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BD4F" w14:textId="284E4D22" w:rsidR="00E21342" w:rsidRPr="005930EC" w:rsidRDefault="0072623D" w:rsidP="00E213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Improvements</w:t>
      </w:r>
      <w:r w:rsidR="00E21342">
        <w:rPr>
          <w:b/>
          <w:bCs/>
          <w:sz w:val="28"/>
          <w:szCs w:val="28"/>
        </w:rPr>
        <w:t xml:space="preserve"> </w:t>
      </w:r>
      <w:r w:rsidR="00E21342" w:rsidRPr="005930EC">
        <w:rPr>
          <w:b/>
          <w:bCs/>
          <w:sz w:val="28"/>
          <w:szCs w:val="28"/>
        </w:rPr>
        <w:t>to ECE/TRANS/WP.29/GRE/2025/</w:t>
      </w:r>
      <w:r w:rsidR="00E01FEA">
        <w:rPr>
          <w:b/>
          <w:bCs/>
          <w:sz w:val="28"/>
          <w:szCs w:val="28"/>
        </w:rPr>
        <w:t>19</w:t>
      </w:r>
    </w:p>
    <w:p w14:paraId="2BEADD07" w14:textId="4363FC2D" w:rsidR="00E21342" w:rsidRDefault="00E21342" w:rsidP="00E21342">
      <w:pPr>
        <w:ind w:right="1133"/>
        <w:rPr>
          <w:lang w:eastAsia="en-US"/>
        </w:rPr>
      </w:pPr>
    </w:p>
    <w:p w14:paraId="406F7486" w14:textId="18E8BE6F" w:rsidR="00A14802" w:rsidRDefault="00E21342" w:rsidP="00280246">
      <w:pPr>
        <w:ind w:left="1134" w:right="521"/>
        <w:jc w:val="both"/>
      </w:pPr>
      <w:r w:rsidRPr="00E21342">
        <w:rPr>
          <w:lang w:eastAsia="en-US"/>
        </w:rPr>
        <w:t>This document is a revised proposal to amend ECE/TRANS/WP.29/GRE/2025/</w:t>
      </w:r>
      <w:r w:rsidR="00E01FEA">
        <w:rPr>
          <w:lang w:eastAsia="en-US"/>
        </w:rPr>
        <w:t>19</w:t>
      </w:r>
      <w:r w:rsidRPr="00E21342">
        <w:rPr>
          <w:lang w:eastAsia="en-US"/>
        </w:rPr>
        <w:t xml:space="preserve"> which is submitted to the ninety </w:t>
      </w:r>
      <w:r w:rsidR="00E01FEA">
        <w:rPr>
          <w:lang w:eastAsia="en-US"/>
        </w:rPr>
        <w:t>third</w:t>
      </w:r>
      <w:r w:rsidRPr="00E21342">
        <w:rPr>
          <w:lang w:eastAsia="en-US"/>
        </w:rPr>
        <w:t xml:space="preserve"> session of the Working Party on Lighting and Light-Signalling (GRE). </w:t>
      </w:r>
      <w:r w:rsidR="00A14802">
        <w:t xml:space="preserve">The proposed modifications to the </w:t>
      </w:r>
      <w:r w:rsidR="00A14802" w:rsidRPr="00AF7C73">
        <w:t xml:space="preserve">current </w:t>
      </w:r>
      <w:r w:rsidR="00A14802">
        <w:t xml:space="preserve">R48 </w:t>
      </w:r>
      <w:r w:rsidR="00A14802" w:rsidRPr="00AF7C73">
        <w:t>text are marked in bold for new or strikethrough for deleted characters</w:t>
      </w:r>
      <w:r w:rsidR="00A14802">
        <w:t>. The changes to the formal document are marked in red.</w:t>
      </w:r>
    </w:p>
    <w:p w14:paraId="4E7D854B" w14:textId="77777777" w:rsidR="00A14802" w:rsidRDefault="00A14802" w:rsidP="00E21342">
      <w:pPr>
        <w:ind w:right="-46"/>
        <w:jc w:val="both"/>
        <w:rPr>
          <w:lang w:eastAsia="en-US"/>
        </w:rPr>
      </w:pPr>
    </w:p>
    <w:p w14:paraId="065ADBD4" w14:textId="141369C0" w:rsidR="00E21342" w:rsidRPr="00CB28A9" w:rsidRDefault="00E21342" w:rsidP="00E21342">
      <w:pPr>
        <w:pStyle w:val="HChG"/>
        <w:numPr>
          <w:ilvl w:val="0"/>
          <w:numId w:val="2"/>
        </w:numPr>
      </w:pPr>
      <w:r w:rsidRPr="00525E6C">
        <w:t>Proposal</w:t>
      </w:r>
    </w:p>
    <w:p w14:paraId="66B017D3" w14:textId="1E6B0E48" w:rsidR="00E21342" w:rsidRPr="004D0500" w:rsidRDefault="00E21342" w:rsidP="00E21342">
      <w:pPr>
        <w:pStyle w:val="H1G"/>
        <w:ind w:firstLine="0"/>
        <w:rPr>
          <w:rFonts w:eastAsia="MS Mincho"/>
          <w:b w:val="0"/>
          <w:sz w:val="20"/>
        </w:rPr>
      </w:pPr>
      <w:r w:rsidRPr="008E3640">
        <w:rPr>
          <w:rFonts w:eastAsia="MS Mincho"/>
          <w:b w:val="0"/>
          <w:i/>
          <w:iCs/>
          <w:sz w:val="20"/>
        </w:rPr>
        <w:t>Paragraph 6.</w:t>
      </w:r>
      <w:r w:rsidR="00E01FEA">
        <w:rPr>
          <w:rFonts w:eastAsia="MS Mincho"/>
          <w:b w:val="0"/>
          <w:i/>
          <w:iCs/>
          <w:sz w:val="20"/>
        </w:rPr>
        <w:t>5.7</w:t>
      </w:r>
      <w:r w:rsidRPr="008E3640">
        <w:rPr>
          <w:rFonts w:eastAsia="MS Mincho"/>
          <w:b w:val="0"/>
          <w:i/>
          <w:iCs/>
          <w:sz w:val="20"/>
        </w:rPr>
        <w:t>.</w:t>
      </w:r>
      <w:r w:rsidR="008E3640">
        <w:rPr>
          <w:rFonts w:eastAsia="MS Mincho"/>
          <w:b w:val="0"/>
          <w:sz w:val="20"/>
        </w:rPr>
        <w:t xml:space="preserve">, </w:t>
      </w:r>
      <w:r w:rsidRPr="004D0500">
        <w:rPr>
          <w:rFonts w:eastAsia="MS Mincho"/>
          <w:b w:val="0"/>
          <w:sz w:val="20"/>
        </w:rPr>
        <w:t xml:space="preserve">amend to read: </w:t>
      </w:r>
    </w:p>
    <w:p w14:paraId="414E1D44" w14:textId="6599F289" w:rsidR="00E21342" w:rsidRPr="00E01FEA" w:rsidRDefault="00E21342" w:rsidP="00280246">
      <w:pPr>
        <w:spacing w:after="120"/>
        <w:ind w:left="2262" w:right="521" w:hanging="1128"/>
        <w:rPr>
          <w:b/>
        </w:rPr>
      </w:pPr>
      <w:r w:rsidRPr="00E01FEA">
        <w:rPr>
          <w:lang w:val="en-US"/>
        </w:rPr>
        <w:t>"</w:t>
      </w:r>
      <w:r w:rsidR="00E01FEA" w:rsidRPr="00E01FEA">
        <w:rPr>
          <w:rFonts w:cs="Arial"/>
          <w:szCs w:val="22"/>
        </w:rPr>
        <w:t xml:space="preserve">6.5.7.            Direction-indicator lamps shall switch ON independently of the other lamps. All direction-indicator lamps on one side of a vehicle shall be switched ON and OFF </w:t>
      </w:r>
      <w:r w:rsidR="00E01FEA" w:rsidRPr="00E01FEA">
        <w:rPr>
          <w:rFonts w:cs="Arial"/>
          <w:b/>
          <w:bCs/>
          <w:color w:val="EE0000"/>
          <w:szCs w:val="22"/>
        </w:rPr>
        <w:t>automatically and/or</w:t>
      </w:r>
      <w:r w:rsidR="00E01FEA" w:rsidRPr="00E01FEA">
        <w:rPr>
          <w:rFonts w:cs="Arial"/>
          <w:color w:val="EE0000"/>
          <w:szCs w:val="22"/>
        </w:rPr>
        <w:t xml:space="preserve"> </w:t>
      </w:r>
      <w:r w:rsidR="00E01FEA" w:rsidRPr="00E01FEA">
        <w:rPr>
          <w:rFonts w:cs="Arial"/>
          <w:szCs w:val="22"/>
        </w:rPr>
        <w:t xml:space="preserve">by means of one control </w:t>
      </w:r>
      <w:r w:rsidR="00E01FEA" w:rsidRPr="00E01FEA">
        <w:rPr>
          <w:rFonts w:cs="Arial"/>
          <w:b/>
          <w:bCs/>
          <w:strike/>
          <w:color w:val="EE0000"/>
          <w:szCs w:val="22"/>
        </w:rPr>
        <w:t>and/or</w:t>
      </w:r>
      <w:r w:rsidR="00E01FEA" w:rsidRPr="00E01FEA">
        <w:rPr>
          <w:rFonts w:cs="Arial"/>
          <w:strike/>
          <w:color w:val="EE0000"/>
          <w:szCs w:val="22"/>
        </w:rPr>
        <w:t xml:space="preserve"> </w:t>
      </w:r>
      <w:r w:rsidR="00E01FEA" w:rsidRPr="00E01FEA">
        <w:rPr>
          <w:rFonts w:cs="Arial"/>
          <w:b/>
          <w:bCs/>
          <w:strike/>
          <w:color w:val="EE0000"/>
          <w:szCs w:val="22"/>
        </w:rPr>
        <w:t>automatically</w:t>
      </w:r>
      <w:r w:rsidR="00E01FEA" w:rsidRPr="00E01FEA">
        <w:rPr>
          <w:rFonts w:cs="Arial"/>
          <w:b/>
          <w:bCs/>
          <w:color w:val="EE0000"/>
          <w:szCs w:val="22"/>
        </w:rPr>
        <w:t xml:space="preserve"> </w:t>
      </w:r>
      <w:r w:rsidR="00E01FEA" w:rsidRPr="00E01FEA">
        <w:rPr>
          <w:rFonts w:cs="Arial"/>
          <w:szCs w:val="22"/>
        </w:rPr>
        <w:t>and shall flash in phase</w:t>
      </w:r>
      <w:r w:rsidRPr="00E01FEA">
        <w:t>."</w:t>
      </w:r>
    </w:p>
    <w:p w14:paraId="6CC58501" w14:textId="77777777" w:rsidR="00E21342" w:rsidRDefault="00E21342" w:rsidP="00E21342">
      <w:pPr>
        <w:pStyle w:val="HChG"/>
      </w:pPr>
      <w:r>
        <w:tab/>
      </w:r>
      <w:r w:rsidRPr="00525E6C">
        <w:t>II.</w:t>
      </w:r>
      <w:r>
        <w:tab/>
      </w:r>
      <w:r w:rsidRPr="00525E6C">
        <w:t>Justification</w:t>
      </w:r>
    </w:p>
    <w:p w14:paraId="708C6641" w14:textId="53BCBE33" w:rsidR="00E21342" w:rsidRPr="00122A69" w:rsidRDefault="00E01FEA" w:rsidP="00280246">
      <w:pPr>
        <w:pStyle w:val="ListParagraph"/>
        <w:numPr>
          <w:ilvl w:val="0"/>
          <w:numId w:val="1"/>
        </w:numPr>
        <w:suppressAutoHyphens w:val="0"/>
        <w:spacing w:after="120"/>
        <w:ind w:left="1134" w:right="521" w:firstLine="0"/>
        <w:contextualSpacing w:val="0"/>
        <w:jc w:val="both"/>
      </w:pPr>
      <w:r>
        <w:t xml:space="preserve">OICA experts propose </w:t>
      </w:r>
      <w:r w:rsidR="0088519A">
        <w:t>to</w:t>
      </w:r>
      <w:r>
        <w:t xml:space="preserve"> </w:t>
      </w:r>
      <w:r w:rsidR="0088519A">
        <w:t xml:space="preserve">improve the structure of the sentence </w:t>
      </w:r>
      <w:r>
        <w:t>of the text as written in red for more clarity.</w:t>
      </w:r>
    </w:p>
    <w:p w14:paraId="71F7B569" w14:textId="77777777" w:rsidR="009C62F1" w:rsidRPr="00E21342" w:rsidRDefault="009C62F1"/>
    <w:sectPr w:rsidR="009C62F1" w:rsidRPr="00E2134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0EF5" w14:textId="77777777" w:rsidR="00A62DBD" w:rsidRDefault="00A62DBD" w:rsidP="00E21342">
      <w:pPr>
        <w:spacing w:line="240" w:lineRule="auto"/>
      </w:pPr>
      <w:r>
        <w:separator/>
      </w:r>
    </w:p>
  </w:endnote>
  <w:endnote w:type="continuationSeparator" w:id="0">
    <w:p w14:paraId="0A4E1070" w14:textId="77777777" w:rsidR="00A62DBD" w:rsidRDefault="00A62DBD" w:rsidP="00E21342">
      <w:pPr>
        <w:spacing w:line="240" w:lineRule="auto"/>
      </w:pPr>
      <w:r>
        <w:continuationSeparator/>
      </w:r>
    </w:p>
  </w:endnote>
  <w:endnote w:type="continuationNotice" w:id="1">
    <w:p w14:paraId="1A41C3CE" w14:textId="77777777" w:rsidR="001C2C16" w:rsidRDefault="001C2C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GothicM">
    <w:altName w:val="Yu Gothic"/>
    <w:charset w:val="80"/>
    <w:family w:val="modern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BE05" w14:textId="77777777" w:rsidR="00A62DBD" w:rsidRDefault="00A62DBD" w:rsidP="00E21342">
      <w:pPr>
        <w:spacing w:line="240" w:lineRule="auto"/>
      </w:pPr>
      <w:r>
        <w:separator/>
      </w:r>
    </w:p>
  </w:footnote>
  <w:footnote w:type="continuationSeparator" w:id="0">
    <w:p w14:paraId="2BE31C03" w14:textId="77777777" w:rsidR="00A62DBD" w:rsidRDefault="00A62DBD" w:rsidP="00E21342">
      <w:pPr>
        <w:spacing w:line="240" w:lineRule="auto"/>
      </w:pPr>
      <w:r>
        <w:continuationSeparator/>
      </w:r>
    </w:p>
  </w:footnote>
  <w:footnote w:type="continuationNotice" w:id="1">
    <w:p w14:paraId="56531236" w14:textId="77777777" w:rsidR="001C2C16" w:rsidRDefault="001C2C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536"/>
    </w:tblGrid>
    <w:tr w:rsidR="0028616A" w:rsidRPr="004171B7" w14:paraId="2CBC2C1A" w14:textId="77777777" w:rsidTr="005E6C3D">
      <w:trPr>
        <w:trHeight w:hRule="exact" w:val="991"/>
      </w:trPr>
      <w:tc>
        <w:tcPr>
          <w:tcW w:w="5103" w:type="dxa"/>
        </w:tcPr>
        <w:p w14:paraId="43B7B866" w14:textId="77777777" w:rsidR="0028616A" w:rsidRPr="004171B7" w:rsidRDefault="0028616A" w:rsidP="0028616A">
          <w:pPr>
            <w:widowControl w:val="0"/>
            <w:spacing w:after="80" w:line="300" w:lineRule="exact"/>
            <w:rPr>
              <w:rFonts w:eastAsia="HGSGothicM"/>
              <w:kern w:val="2"/>
              <w:lang w:eastAsia="ja-JP"/>
            </w:rPr>
          </w:pPr>
          <w:r w:rsidRPr="004171B7">
            <w:rPr>
              <w:rFonts w:eastAsia="HGSGothicM"/>
              <w:kern w:val="2"/>
              <w:lang w:eastAsia="ko-KR"/>
            </w:rPr>
            <w:t>Submitted</w:t>
          </w:r>
          <w:r w:rsidRPr="004171B7">
            <w:rPr>
              <w:rFonts w:eastAsia="HGSGothicM"/>
              <w:kern w:val="2"/>
              <w:lang w:eastAsia="ja-JP"/>
            </w:rPr>
            <w:t xml:space="preserve"> by the experts from </w:t>
          </w:r>
          <w:r>
            <w:rPr>
              <w:rFonts w:eastAsia="HGSGothicM"/>
              <w:kern w:val="2"/>
              <w:lang w:eastAsia="ja-JP"/>
            </w:rPr>
            <w:t>OICA</w:t>
          </w:r>
        </w:p>
      </w:tc>
      <w:tc>
        <w:tcPr>
          <w:tcW w:w="4536" w:type="dxa"/>
        </w:tcPr>
        <w:p w14:paraId="7A29FBA4" w14:textId="196D1359" w:rsidR="0028616A" w:rsidRPr="005B748E" w:rsidRDefault="0028616A" w:rsidP="0028616A">
          <w:pPr>
            <w:pStyle w:val="Header"/>
            <w:ind w:left="1416"/>
            <w:rPr>
              <w:b/>
              <w:bCs/>
              <w:lang w:val="fr-FR"/>
            </w:rPr>
          </w:pPr>
          <w:r w:rsidRPr="005B748E">
            <w:rPr>
              <w:bCs/>
              <w:u w:val="single"/>
              <w:lang w:val="fr-FR"/>
            </w:rPr>
            <w:t>Informal document</w:t>
          </w:r>
          <w:r w:rsidRPr="005B748E">
            <w:rPr>
              <w:bCs/>
              <w:lang w:val="fr-FR"/>
            </w:rPr>
            <w:t xml:space="preserve"> </w:t>
          </w:r>
          <w:r w:rsidRPr="005B748E">
            <w:rPr>
              <w:lang w:val="fr-FR"/>
            </w:rPr>
            <w:t>GRE-9</w:t>
          </w:r>
          <w:r w:rsidR="00E01FEA" w:rsidRPr="005B748E">
            <w:rPr>
              <w:lang w:val="fr-FR"/>
            </w:rPr>
            <w:t>3</w:t>
          </w:r>
          <w:r w:rsidRPr="005B748E">
            <w:rPr>
              <w:lang w:val="fr-FR"/>
            </w:rPr>
            <w:t>-</w:t>
          </w:r>
          <w:r w:rsidR="005B748E">
            <w:rPr>
              <w:lang w:val="fr-FR"/>
            </w:rPr>
            <w:t>10</w:t>
          </w:r>
        </w:p>
        <w:p w14:paraId="37A7B392" w14:textId="1B701DDA" w:rsidR="0028616A" w:rsidRPr="005B748E" w:rsidRDefault="0028616A" w:rsidP="0028616A">
          <w:pPr>
            <w:pStyle w:val="Header"/>
            <w:ind w:left="1416"/>
            <w:rPr>
              <w:b/>
              <w:lang w:val="fr-FR"/>
            </w:rPr>
          </w:pPr>
          <w:r w:rsidRPr="005B748E">
            <w:rPr>
              <w:lang w:val="fr-FR"/>
            </w:rPr>
            <w:t>(9</w:t>
          </w:r>
          <w:r w:rsidR="00E01FEA" w:rsidRPr="005B748E">
            <w:rPr>
              <w:lang w:val="fr-FR"/>
            </w:rPr>
            <w:t>3</w:t>
          </w:r>
          <w:r w:rsidR="00E01FEA" w:rsidRPr="005B748E">
            <w:rPr>
              <w:vertAlign w:val="superscript"/>
              <w:lang w:val="fr-FR"/>
            </w:rPr>
            <w:t>rd</w:t>
          </w:r>
          <w:r w:rsidR="00E01FEA" w:rsidRPr="005B748E">
            <w:rPr>
              <w:lang w:val="fr-FR"/>
            </w:rPr>
            <w:t xml:space="preserve"> </w:t>
          </w:r>
          <w:r w:rsidRPr="005B748E">
            <w:rPr>
              <w:lang w:val="fr-FR"/>
            </w:rPr>
            <w:t xml:space="preserve">GRE, </w:t>
          </w:r>
          <w:r w:rsidR="00E01FEA" w:rsidRPr="005B748E">
            <w:rPr>
              <w:lang w:val="fr-FR"/>
            </w:rPr>
            <w:t>21-23 October</w:t>
          </w:r>
          <w:r w:rsidRPr="005B748E">
            <w:rPr>
              <w:lang w:val="fr-FR"/>
            </w:rPr>
            <w:t xml:space="preserve"> 2025, </w:t>
          </w:r>
        </w:p>
        <w:p w14:paraId="37A0BE95" w14:textId="7ECF8245" w:rsidR="0028616A" w:rsidRPr="004171B7" w:rsidRDefault="0028616A" w:rsidP="0028616A">
          <w:pPr>
            <w:widowControl w:val="0"/>
            <w:tabs>
              <w:tab w:val="center" w:pos="4677"/>
              <w:tab w:val="right" w:pos="9355"/>
            </w:tabs>
            <w:ind w:left="1416" w:right="400"/>
            <w:rPr>
              <w:rFonts w:ascii="HGSGothicM" w:eastAsia="HGSGothicM" w:hAnsi="Century"/>
              <w:kern w:val="2"/>
              <w:lang w:eastAsia="ar-SA"/>
            </w:rPr>
          </w:pPr>
          <w:r w:rsidRPr="00014170">
            <w:t xml:space="preserve">agenda item </w:t>
          </w:r>
          <w:r>
            <w:t>6</w:t>
          </w:r>
          <w:r w:rsidR="005B748E">
            <w:t xml:space="preserve"> </w:t>
          </w:r>
          <w:r>
            <w:t>(a)</w:t>
          </w:r>
          <w:r w:rsidRPr="00014170">
            <w:t>)</w:t>
          </w:r>
        </w:p>
      </w:tc>
    </w:tr>
  </w:tbl>
  <w:p w14:paraId="663849AB" w14:textId="77777777" w:rsidR="0028616A" w:rsidRDefault="0028616A" w:rsidP="00286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E700D"/>
    <w:multiLevelType w:val="hybridMultilevel"/>
    <w:tmpl w:val="EFBCBB02"/>
    <w:lvl w:ilvl="0" w:tplc="DE585E86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E13007A"/>
    <w:multiLevelType w:val="hybridMultilevel"/>
    <w:tmpl w:val="3DF66F5C"/>
    <w:lvl w:ilvl="0" w:tplc="9F0C0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057045">
    <w:abstractNumId w:val="0"/>
  </w:num>
  <w:num w:numId="2" w16cid:durableId="8784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2"/>
    <w:rsid w:val="00003DAC"/>
    <w:rsid w:val="00046EC5"/>
    <w:rsid w:val="00067FC5"/>
    <w:rsid w:val="00101BD6"/>
    <w:rsid w:val="00136DE9"/>
    <w:rsid w:val="001414E9"/>
    <w:rsid w:val="001A53A3"/>
    <w:rsid w:val="001C2C16"/>
    <w:rsid w:val="00280246"/>
    <w:rsid w:val="0028616A"/>
    <w:rsid w:val="00347028"/>
    <w:rsid w:val="00380F83"/>
    <w:rsid w:val="003B639B"/>
    <w:rsid w:val="005248E2"/>
    <w:rsid w:val="005B748E"/>
    <w:rsid w:val="0067585E"/>
    <w:rsid w:val="007021B2"/>
    <w:rsid w:val="0072623D"/>
    <w:rsid w:val="00762BAA"/>
    <w:rsid w:val="007666D7"/>
    <w:rsid w:val="00814CB3"/>
    <w:rsid w:val="00860782"/>
    <w:rsid w:val="0088519A"/>
    <w:rsid w:val="00885797"/>
    <w:rsid w:val="00890D35"/>
    <w:rsid w:val="008E200B"/>
    <w:rsid w:val="008E3640"/>
    <w:rsid w:val="009B01D0"/>
    <w:rsid w:val="009C62F1"/>
    <w:rsid w:val="00A14802"/>
    <w:rsid w:val="00A62DBD"/>
    <w:rsid w:val="00B15189"/>
    <w:rsid w:val="00B22295"/>
    <w:rsid w:val="00B30D30"/>
    <w:rsid w:val="00B86989"/>
    <w:rsid w:val="00BC5BC4"/>
    <w:rsid w:val="00C63A36"/>
    <w:rsid w:val="00D3794D"/>
    <w:rsid w:val="00DC11AF"/>
    <w:rsid w:val="00DC373F"/>
    <w:rsid w:val="00DD06E1"/>
    <w:rsid w:val="00DF50FF"/>
    <w:rsid w:val="00E01FEA"/>
    <w:rsid w:val="00E21342"/>
    <w:rsid w:val="00F86015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C79D2D"/>
  <w15:chartTrackingRefBased/>
  <w15:docId w15:val="{D1AFEDAA-769C-45FD-9244-5F58FF4B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342"/>
    <w:pPr>
      <w:suppressAutoHyphens/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3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3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3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3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342"/>
    <w:rPr>
      <w:b/>
      <w:bCs/>
      <w:smallCaps/>
      <w:color w:val="0F4761" w:themeColor="accent1" w:themeShade="BF"/>
      <w:spacing w:val="5"/>
    </w:rPr>
  </w:style>
  <w:style w:type="paragraph" w:customStyle="1" w:styleId="HChG">
    <w:name w:val="_ H _Ch_G"/>
    <w:basedOn w:val="Normal"/>
    <w:next w:val="Normal"/>
    <w:link w:val="HChGChar"/>
    <w:qFormat/>
    <w:rsid w:val="00E2134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,Fußnotenzeichen"/>
    <w:basedOn w:val="DefaultParagraphFont"/>
    <w:qFormat/>
    <w:rsid w:val="00E21342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"/>
    <w:basedOn w:val="Normal"/>
    <w:link w:val="FootnoteTextChar1"/>
    <w:qFormat/>
    <w:rsid w:val="00E2134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basedOn w:val="DefaultParagraphFont"/>
    <w:uiPriority w:val="99"/>
    <w:semiHidden/>
    <w:rsid w:val="00E21342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character" w:customStyle="1" w:styleId="FootnoteTextChar1">
    <w:name w:val="Footnote Text Char1"/>
    <w:aliases w:val="5_G Char,PP Char,5_G_6 Char"/>
    <w:link w:val="FootnoteText"/>
    <w:rsid w:val="00E21342"/>
    <w:rPr>
      <w:rFonts w:ascii="Times New Roman" w:eastAsia="Times New Roman" w:hAnsi="Times New Roman" w:cs="Times New Roman"/>
      <w:kern w:val="0"/>
      <w:sz w:val="18"/>
      <w:szCs w:val="20"/>
      <w:lang w:val="en-GB" w:eastAsia="fr-FR"/>
      <w14:ligatures w14:val="none"/>
    </w:rPr>
  </w:style>
  <w:style w:type="character" w:customStyle="1" w:styleId="HChGChar">
    <w:name w:val="_ H _Ch_G Char"/>
    <w:link w:val="HChG"/>
    <w:qFormat/>
    <w:rsid w:val="00E21342"/>
    <w:rPr>
      <w:rFonts w:ascii="Times New Roman" w:eastAsia="Times New Roman" w:hAnsi="Times New Roman" w:cs="Times New Roman"/>
      <w:b/>
      <w:kern w:val="0"/>
      <w:sz w:val="28"/>
      <w:szCs w:val="20"/>
      <w:lang w:val="en-GB" w:eastAsia="fr-FR"/>
      <w14:ligatures w14:val="none"/>
    </w:rPr>
  </w:style>
  <w:style w:type="paragraph" w:customStyle="1" w:styleId="H1G">
    <w:name w:val="_ H_1_G"/>
    <w:basedOn w:val="Normal"/>
    <w:next w:val="Normal"/>
    <w:link w:val="H1GChar"/>
    <w:qFormat/>
    <w:rsid w:val="00E2134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E21342"/>
    <w:rPr>
      <w:rFonts w:ascii="Times New Roman" w:eastAsia="Times New Roman" w:hAnsi="Times New Roman" w:cs="Times New Roman"/>
      <w:b/>
      <w:kern w:val="0"/>
      <w:szCs w:val="20"/>
      <w:lang w:val="en-GB" w:eastAsia="fr-FR"/>
      <w14:ligatures w14:val="none"/>
    </w:rPr>
  </w:style>
  <w:style w:type="paragraph" w:styleId="Header">
    <w:name w:val="header"/>
    <w:aliases w:val="6_G"/>
    <w:basedOn w:val="Normal"/>
    <w:link w:val="HeaderChar"/>
    <w:unhideWhenUsed/>
    <w:qFormat/>
    <w:rsid w:val="002861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rsid w:val="0028616A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61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6A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31248D37-75B4-437B-ACEB-2E65CCE85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8AA85-6FD4-4973-A712-6B1A2A5D7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63672-0E3B-4312-BD1D-45C7708363C9}">
  <ds:schemaRefs>
    <ds:schemaRef ds:uri="http://schemas.microsoft.com/office/2006/metadata/properties"/>
    <ds:schemaRef ds:uri="http://schemas.microsoft.com/office/infopath/2007/PartnerControls"/>
    <ds:schemaRef ds:uri="bdfc80f8-a1ce-4be7-b449-f0c9969cc63a"/>
    <ds:schemaRef ds:uri="55fe7849-b6e8-481a-8633-ce2d604738e4"/>
    <ds:schemaRef ds:uri="985ec44e-1bab-4c0b-9df0-6ba128686fc9"/>
    <ds:schemaRef ds:uri="acccb6d4-dbe5-46d2-b4d3-5733603d8cc6"/>
  </ds:schemaRefs>
</ds:datastoreItem>
</file>

<file path=docMetadata/LabelInfo.xml><?xml version="1.0" encoding="utf-8"?>
<clbl:labelList xmlns:clbl="http://schemas.microsoft.com/office/2020/mipLabelMetadata">
  <clbl:label id="{01539558-85db-458f-a2d1-52f077800fa4}" enabled="0" method="" siteId="{01539558-85db-458f-a2d1-52f077800fa4}" removed="1"/>
  <clbl:label id="{606bed3f-efae-4d70-a15b-866bb27c918d}" enabled="1" method="Privileged" siteId="{0f9e35db-544f-4f60-bdcc-5ea416e6dc70}" removed="0"/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Coskun, Ziya Metin (VCC)</dc:creator>
  <cp:keywords/>
  <dc:description/>
  <cp:lastModifiedBy>Konstantin Glukhenkiy</cp:lastModifiedBy>
  <cp:revision>8</cp:revision>
  <dcterms:created xsi:type="dcterms:W3CDTF">2025-10-14T08:00:00Z</dcterms:created>
  <dcterms:modified xsi:type="dcterms:W3CDTF">2025-10-16T12:35:00Z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Office_x0020_of_x0020_Origin">
    <vt:lpwstr/>
  </property>
  <property fmtid="{D5CDD505-2E9C-101B-9397-08002B2CF9AE}" pid="5" name="gba66df640194346a5267c50f24d4797">
    <vt:lpwstr/>
  </property>
  <property fmtid="{D5CDD505-2E9C-101B-9397-08002B2CF9AE}" pid="6" name="Office of Origin">
    <vt:lpwstr/>
  </property>
</Properties>
</file>