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565D21" w:rsidRPr="00565D21" w14:paraId="7E4EF4BB" w14:textId="77777777" w:rsidTr="00B14D05">
        <w:trPr>
          <w:cantSplit/>
          <w:trHeight w:hRule="exact" w:val="851"/>
        </w:trPr>
        <w:tc>
          <w:tcPr>
            <w:tcW w:w="1276" w:type="dxa"/>
            <w:tcBorders>
              <w:bottom w:val="single" w:sz="4" w:space="0" w:color="auto"/>
            </w:tcBorders>
            <w:vAlign w:val="bottom"/>
          </w:tcPr>
          <w:p w14:paraId="4C1D3649" w14:textId="77777777" w:rsidR="00F17A6D" w:rsidRPr="00565D21" w:rsidRDefault="00F17A6D" w:rsidP="00F17A6D">
            <w:pPr>
              <w:suppressAutoHyphens/>
              <w:spacing w:after="80" w:line="240" w:lineRule="atLeast"/>
              <w:ind w:right="0" w:firstLine="0"/>
              <w:rPr>
                <w:color w:val="000000" w:themeColor="text1"/>
                <w:lang w:val="fr-FR"/>
              </w:rPr>
            </w:pPr>
          </w:p>
        </w:tc>
        <w:tc>
          <w:tcPr>
            <w:tcW w:w="2268" w:type="dxa"/>
            <w:tcBorders>
              <w:bottom w:val="single" w:sz="4" w:space="0" w:color="auto"/>
            </w:tcBorders>
            <w:vAlign w:val="bottom"/>
          </w:tcPr>
          <w:p w14:paraId="17B86B5C" w14:textId="77777777" w:rsidR="00F17A6D" w:rsidRPr="00565D21" w:rsidRDefault="00F17A6D" w:rsidP="00F17A6D">
            <w:pPr>
              <w:suppressAutoHyphens/>
              <w:spacing w:after="80" w:line="300" w:lineRule="exact"/>
              <w:ind w:right="0" w:firstLine="0"/>
              <w:rPr>
                <w:b/>
                <w:color w:val="000000" w:themeColor="text1"/>
                <w:sz w:val="24"/>
                <w:szCs w:val="24"/>
              </w:rPr>
            </w:pPr>
            <w:r w:rsidRPr="00565D21">
              <w:rPr>
                <w:color w:val="000000" w:themeColor="text1"/>
                <w:sz w:val="28"/>
                <w:szCs w:val="28"/>
              </w:rPr>
              <w:t>United Nations</w:t>
            </w:r>
          </w:p>
        </w:tc>
        <w:tc>
          <w:tcPr>
            <w:tcW w:w="6095" w:type="dxa"/>
            <w:gridSpan w:val="2"/>
            <w:tcBorders>
              <w:bottom w:val="single" w:sz="4" w:space="0" w:color="auto"/>
            </w:tcBorders>
            <w:vAlign w:val="bottom"/>
          </w:tcPr>
          <w:p w14:paraId="18FB5DEC" w14:textId="1CAFDA18" w:rsidR="00F17A6D" w:rsidRPr="00565D21" w:rsidRDefault="00F17A6D" w:rsidP="00F17A6D">
            <w:pPr>
              <w:suppressAutoHyphens/>
              <w:spacing w:line="240" w:lineRule="atLeast"/>
              <w:ind w:right="0" w:firstLine="0"/>
              <w:jc w:val="right"/>
              <w:rPr>
                <w:color w:val="000000" w:themeColor="text1"/>
              </w:rPr>
            </w:pPr>
            <w:r w:rsidRPr="00565D21">
              <w:rPr>
                <w:color w:val="000000" w:themeColor="text1"/>
                <w:sz w:val="40"/>
              </w:rPr>
              <w:t>ECE</w:t>
            </w:r>
            <w:r w:rsidRPr="00565D21">
              <w:rPr>
                <w:color w:val="000000" w:themeColor="text1"/>
              </w:rPr>
              <w:t>/TRANS/WP.29/GPRE/202</w:t>
            </w:r>
            <w:r w:rsidR="00CF7415" w:rsidRPr="00565D21">
              <w:rPr>
                <w:color w:val="000000" w:themeColor="text1"/>
              </w:rPr>
              <w:t>6</w:t>
            </w:r>
            <w:r w:rsidRPr="00565D21">
              <w:rPr>
                <w:color w:val="000000" w:themeColor="text1"/>
              </w:rPr>
              <w:t>/</w:t>
            </w:r>
            <w:r w:rsidR="00FE331C">
              <w:rPr>
                <w:color w:val="000000" w:themeColor="text1"/>
              </w:rPr>
              <w:t>2</w:t>
            </w:r>
            <w:r w:rsidR="00EA4415">
              <w:rPr>
                <w:color w:val="000000" w:themeColor="text1"/>
              </w:rPr>
              <w:t>4</w:t>
            </w:r>
          </w:p>
        </w:tc>
      </w:tr>
      <w:tr w:rsidR="00565D21" w:rsidRPr="00565D21" w14:paraId="186BDC9E" w14:textId="77777777" w:rsidTr="00B14D05">
        <w:trPr>
          <w:cantSplit/>
          <w:trHeight w:hRule="exact" w:val="2835"/>
        </w:trPr>
        <w:tc>
          <w:tcPr>
            <w:tcW w:w="1276" w:type="dxa"/>
            <w:tcBorders>
              <w:top w:val="single" w:sz="4" w:space="0" w:color="auto"/>
              <w:bottom w:val="single" w:sz="12" w:space="0" w:color="auto"/>
            </w:tcBorders>
          </w:tcPr>
          <w:p w14:paraId="360FAD82" w14:textId="77777777" w:rsidR="00F17A6D" w:rsidRPr="00565D21" w:rsidRDefault="00F17A6D" w:rsidP="00F17A6D">
            <w:pPr>
              <w:suppressAutoHyphens/>
              <w:spacing w:before="120" w:line="240" w:lineRule="atLeast"/>
              <w:ind w:right="0" w:firstLine="0"/>
              <w:rPr>
                <w:color w:val="000000" w:themeColor="text1"/>
              </w:rPr>
            </w:pPr>
            <w:r w:rsidRPr="00565D21">
              <w:rPr>
                <w:noProof/>
                <w:color w:val="000000" w:themeColor="text1"/>
                <w:lang w:val="fr-CH" w:eastAsia="fr-CH"/>
              </w:rPr>
              <w:drawing>
                <wp:inline distT="0" distB="0" distL="0" distR="0" wp14:anchorId="7CFB54D0" wp14:editId="50F1B156">
                  <wp:extent cx="714375" cy="590550"/>
                  <wp:effectExtent l="0" t="0" r="9525" b="0"/>
                  <wp:docPr id="877175042"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12802C92" w14:textId="77777777" w:rsidR="00F17A6D" w:rsidRPr="00565D21" w:rsidRDefault="00F17A6D" w:rsidP="00F17A6D">
            <w:pPr>
              <w:suppressAutoHyphens/>
              <w:spacing w:before="120" w:line="420" w:lineRule="exact"/>
              <w:ind w:right="0" w:firstLine="0"/>
              <w:rPr>
                <w:color w:val="000000" w:themeColor="text1"/>
                <w:sz w:val="40"/>
                <w:szCs w:val="40"/>
              </w:rPr>
            </w:pPr>
            <w:r w:rsidRPr="00565D21">
              <w:rPr>
                <w:b/>
                <w:color w:val="000000" w:themeColor="text1"/>
                <w:sz w:val="40"/>
                <w:szCs w:val="40"/>
              </w:rPr>
              <w:t>Economic and Social Council</w:t>
            </w:r>
          </w:p>
        </w:tc>
        <w:tc>
          <w:tcPr>
            <w:tcW w:w="2835" w:type="dxa"/>
            <w:tcBorders>
              <w:top w:val="single" w:sz="4" w:space="0" w:color="auto"/>
              <w:bottom w:val="single" w:sz="12" w:space="0" w:color="auto"/>
            </w:tcBorders>
          </w:tcPr>
          <w:p w14:paraId="5A3A966F" w14:textId="77777777" w:rsidR="00F17A6D" w:rsidRPr="00565D21" w:rsidRDefault="00F17A6D" w:rsidP="00F17A6D">
            <w:pPr>
              <w:suppressAutoHyphens/>
              <w:spacing w:before="240" w:line="240" w:lineRule="exact"/>
              <w:ind w:right="0" w:firstLine="0"/>
              <w:rPr>
                <w:color w:val="000000" w:themeColor="text1"/>
              </w:rPr>
            </w:pPr>
            <w:r w:rsidRPr="00565D21">
              <w:rPr>
                <w:color w:val="000000" w:themeColor="text1"/>
              </w:rPr>
              <w:t>Distr.: General</w:t>
            </w:r>
          </w:p>
          <w:p w14:paraId="14A9FF69" w14:textId="40FB57E5" w:rsidR="00F17A6D" w:rsidRPr="00565D21" w:rsidRDefault="00880A43" w:rsidP="00F17A6D">
            <w:pPr>
              <w:suppressAutoHyphens/>
              <w:spacing w:line="240" w:lineRule="exact"/>
              <w:ind w:right="0" w:firstLine="0"/>
              <w:rPr>
                <w:color w:val="000000" w:themeColor="text1"/>
              </w:rPr>
            </w:pPr>
            <w:r>
              <w:rPr>
                <w:color w:val="000000" w:themeColor="text1"/>
              </w:rPr>
              <w:t>5</w:t>
            </w:r>
            <w:r w:rsidR="00FE331C">
              <w:rPr>
                <w:color w:val="000000" w:themeColor="text1"/>
              </w:rPr>
              <w:t xml:space="preserve"> January </w:t>
            </w:r>
            <w:r w:rsidR="00F17A6D" w:rsidRPr="00565D21">
              <w:rPr>
                <w:color w:val="000000" w:themeColor="text1"/>
              </w:rPr>
              <w:t>202</w:t>
            </w:r>
            <w:r w:rsidR="00FE331C">
              <w:rPr>
                <w:color w:val="000000" w:themeColor="text1"/>
              </w:rPr>
              <w:t>6</w:t>
            </w:r>
          </w:p>
          <w:p w14:paraId="58B825E0" w14:textId="77777777" w:rsidR="00F17A6D" w:rsidRPr="00565D21" w:rsidRDefault="00F17A6D" w:rsidP="00F17A6D">
            <w:pPr>
              <w:suppressAutoHyphens/>
              <w:spacing w:line="240" w:lineRule="exact"/>
              <w:ind w:right="0" w:firstLine="0"/>
              <w:rPr>
                <w:color w:val="000000" w:themeColor="text1"/>
              </w:rPr>
            </w:pPr>
          </w:p>
          <w:p w14:paraId="2B91EE33" w14:textId="1692DE37" w:rsidR="00F17A6D" w:rsidRPr="00565D21" w:rsidRDefault="00F17A6D" w:rsidP="00F17A6D">
            <w:pPr>
              <w:suppressAutoHyphens/>
              <w:spacing w:line="240" w:lineRule="exact"/>
              <w:ind w:right="0" w:firstLine="0"/>
              <w:rPr>
                <w:color w:val="000000" w:themeColor="text1"/>
              </w:rPr>
            </w:pPr>
            <w:r w:rsidRPr="00565D21">
              <w:rPr>
                <w:color w:val="000000" w:themeColor="text1"/>
              </w:rPr>
              <w:t xml:space="preserve">Original: English </w:t>
            </w:r>
          </w:p>
        </w:tc>
      </w:tr>
    </w:tbl>
    <w:p w14:paraId="7A96FD4E" w14:textId="77777777" w:rsidR="00A57A9C" w:rsidRPr="00565D21" w:rsidRDefault="00A57A9C" w:rsidP="00A57A9C">
      <w:pPr>
        <w:suppressAutoHyphens/>
        <w:spacing w:before="120" w:line="240" w:lineRule="atLeast"/>
        <w:ind w:right="0" w:firstLine="0"/>
        <w:rPr>
          <w:b/>
          <w:color w:val="000000" w:themeColor="text1"/>
          <w:sz w:val="28"/>
          <w:szCs w:val="28"/>
        </w:rPr>
      </w:pPr>
      <w:bookmarkStart w:id="0" w:name="_Hlk127169326"/>
      <w:r w:rsidRPr="00565D21">
        <w:rPr>
          <w:b/>
          <w:color w:val="000000" w:themeColor="text1"/>
          <w:sz w:val="28"/>
          <w:szCs w:val="28"/>
        </w:rPr>
        <w:t>Economic Commission for Europe</w:t>
      </w:r>
    </w:p>
    <w:p w14:paraId="0D80A4A2" w14:textId="77777777" w:rsidR="00A57A9C" w:rsidRPr="00565D21" w:rsidRDefault="00A57A9C" w:rsidP="00A57A9C">
      <w:pPr>
        <w:suppressAutoHyphens/>
        <w:spacing w:before="120" w:line="240" w:lineRule="atLeast"/>
        <w:ind w:right="0" w:firstLine="0"/>
        <w:rPr>
          <w:color w:val="000000" w:themeColor="text1"/>
          <w:sz w:val="28"/>
          <w:szCs w:val="28"/>
        </w:rPr>
      </w:pPr>
      <w:r w:rsidRPr="00565D21">
        <w:rPr>
          <w:color w:val="000000" w:themeColor="text1"/>
          <w:sz w:val="28"/>
          <w:szCs w:val="28"/>
        </w:rPr>
        <w:t>Inland Transport Committee</w:t>
      </w:r>
    </w:p>
    <w:p w14:paraId="1B3881BE" w14:textId="77777777" w:rsidR="00A57A9C" w:rsidRPr="00565D21" w:rsidRDefault="00A57A9C" w:rsidP="00A57A9C">
      <w:pPr>
        <w:suppressAutoHyphens/>
        <w:spacing w:before="120" w:line="240" w:lineRule="atLeast"/>
        <w:ind w:right="0" w:firstLine="0"/>
        <w:rPr>
          <w:b/>
          <w:color w:val="000000" w:themeColor="text1"/>
          <w:sz w:val="24"/>
          <w:szCs w:val="24"/>
        </w:rPr>
      </w:pPr>
      <w:r w:rsidRPr="00565D21">
        <w:rPr>
          <w:b/>
          <w:color w:val="000000" w:themeColor="text1"/>
          <w:sz w:val="24"/>
          <w:szCs w:val="24"/>
        </w:rPr>
        <w:t>World Forum for Harmonization of Vehicle Regulations</w:t>
      </w:r>
    </w:p>
    <w:p w14:paraId="61D613EA" w14:textId="77777777" w:rsidR="00A57A9C" w:rsidRPr="00565D21" w:rsidRDefault="00A57A9C" w:rsidP="00A57A9C">
      <w:pPr>
        <w:tabs>
          <w:tab w:val="left" w:pos="567"/>
          <w:tab w:val="left" w:pos="1134"/>
        </w:tabs>
        <w:suppressAutoHyphens/>
        <w:spacing w:before="120" w:after="120" w:line="240" w:lineRule="atLeast"/>
        <w:ind w:right="0" w:firstLine="0"/>
        <w:rPr>
          <w:rFonts w:eastAsia="MS Mincho"/>
          <w:b/>
          <w:bCs/>
          <w:color w:val="000000" w:themeColor="text1"/>
        </w:rPr>
      </w:pPr>
      <w:r w:rsidRPr="00565D21">
        <w:rPr>
          <w:rFonts w:eastAsia="MS Mincho"/>
          <w:b/>
          <w:bCs/>
          <w:color w:val="000000" w:themeColor="text1"/>
        </w:rPr>
        <w:t>Working Party on Pollution and Energy</w:t>
      </w:r>
    </w:p>
    <w:p w14:paraId="6CC6D331" w14:textId="41A2530C" w:rsidR="00A57A9C" w:rsidRPr="00565D21" w:rsidRDefault="00A57A9C" w:rsidP="00A57A9C">
      <w:pPr>
        <w:suppressAutoHyphens/>
        <w:spacing w:line="240" w:lineRule="atLeast"/>
        <w:ind w:right="0" w:firstLine="0"/>
        <w:rPr>
          <w:rFonts w:eastAsia="MS Mincho"/>
          <w:b/>
          <w:color w:val="000000" w:themeColor="text1"/>
        </w:rPr>
      </w:pPr>
      <w:r w:rsidRPr="00565D21">
        <w:rPr>
          <w:rFonts w:eastAsia="MS Mincho"/>
          <w:b/>
          <w:color w:val="000000" w:themeColor="text1"/>
        </w:rPr>
        <w:t xml:space="preserve">Ninety </w:t>
      </w:r>
      <w:r w:rsidR="00906125" w:rsidRPr="00565D21">
        <w:rPr>
          <w:rFonts w:eastAsia="MS Mincho"/>
          <w:b/>
          <w:color w:val="000000" w:themeColor="text1"/>
        </w:rPr>
        <w:t>fourth</w:t>
      </w:r>
      <w:r w:rsidRPr="00565D21">
        <w:rPr>
          <w:rFonts w:eastAsia="MS Mincho"/>
          <w:b/>
          <w:color w:val="000000" w:themeColor="text1"/>
        </w:rPr>
        <w:t xml:space="preserve"> session</w:t>
      </w:r>
    </w:p>
    <w:p w14:paraId="22A1012E" w14:textId="233060FB" w:rsidR="00A57A9C" w:rsidRPr="00565D21" w:rsidRDefault="00A57A9C" w:rsidP="00A57A9C">
      <w:pPr>
        <w:suppressAutoHyphens/>
        <w:spacing w:line="240" w:lineRule="atLeast"/>
        <w:ind w:right="0" w:firstLine="0"/>
        <w:rPr>
          <w:color w:val="000000" w:themeColor="text1"/>
        </w:rPr>
      </w:pPr>
      <w:r w:rsidRPr="00565D21">
        <w:rPr>
          <w:rFonts w:eastAsia="MS Mincho"/>
          <w:color w:val="000000" w:themeColor="text1"/>
        </w:rPr>
        <w:t>Geneva</w:t>
      </w:r>
      <w:r w:rsidRPr="00565D21">
        <w:rPr>
          <w:rFonts w:eastAsia="MS Mincho"/>
          <w:bCs/>
          <w:color w:val="000000" w:themeColor="text1"/>
        </w:rPr>
        <w:t xml:space="preserve">, </w:t>
      </w:r>
      <w:r w:rsidR="00091591" w:rsidRPr="00565D21">
        <w:rPr>
          <w:rFonts w:eastAsia="MS Mincho"/>
          <w:bCs/>
          <w:color w:val="000000" w:themeColor="text1"/>
        </w:rPr>
        <w:t>17-19 March</w:t>
      </w:r>
      <w:r w:rsidRPr="00565D21">
        <w:rPr>
          <w:rFonts w:eastAsia="MS Mincho"/>
          <w:bCs/>
          <w:color w:val="000000" w:themeColor="text1"/>
        </w:rPr>
        <w:t xml:space="preserve"> 202</w:t>
      </w:r>
      <w:r w:rsidR="00B83E83" w:rsidRPr="00565D21">
        <w:rPr>
          <w:rFonts w:eastAsia="MS Mincho"/>
          <w:bCs/>
          <w:color w:val="000000" w:themeColor="text1"/>
        </w:rPr>
        <w:t>6</w:t>
      </w:r>
    </w:p>
    <w:p w14:paraId="15B6F74A" w14:textId="353FDF21" w:rsidR="00A57A9C" w:rsidRPr="00565D21" w:rsidRDefault="00A57A9C" w:rsidP="00D00FA1">
      <w:pPr>
        <w:suppressAutoHyphens/>
        <w:spacing w:line="240" w:lineRule="atLeast"/>
        <w:ind w:right="0" w:firstLine="0"/>
        <w:rPr>
          <w:color w:val="000000" w:themeColor="text1"/>
        </w:rPr>
      </w:pPr>
      <w:r w:rsidRPr="00565D21">
        <w:rPr>
          <w:color w:val="000000" w:themeColor="text1"/>
        </w:rPr>
        <w:t xml:space="preserve">Item </w:t>
      </w:r>
      <w:r w:rsidR="00D00FA1">
        <w:rPr>
          <w:color w:val="000000" w:themeColor="text1"/>
        </w:rPr>
        <w:t>6(a)</w:t>
      </w:r>
      <w:r w:rsidRPr="00565D21">
        <w:rPr>
          <w:bCs/>
          <w:color w:val="000000" w:themeColor="text1"/>
        </w:rPr>
        <w:t xml:space="preserve"> </w:t>
      </w:r>
      <w:r w:rsidRPr="00565D21">
        <w:rPr>
          <w:color w:val="000000" w:themeColor="text1"/>
        </w:rPr>
        <w:t>of the provisional agenda</w:t>
      </w:r>
    </w:p>
    <w:p w14:paraId="2739807D" w14:textId="1E21AD05" w:rsidR="00A57A9C" w:rsidRPr="00565D21" w:rsidRDefault="008458F9" w:rsidP="005423A7">
      <w:pPr>
        <w:suppressAutoHyphens/>
        <w:spacing w:line="240" w:lineRule="atLeast"/>
        <w:ind w:right="0" w:firstLine="0"/>
        <w:rPr>
          <w:b/>
          <w:color w:val="000000" w:themeColor="text1"/>
          <w:sz w:val="24"/>
          <w:szCs w:val="24"/>
        </w:rPr>
      </w:pPr>
      <w:r w:rsidRPr="00565D21">
        <w:rPr>
          <w:b/>
          <w:bCs/>
          <w:color w:val="000000" w:themeColor="text1"/>
        </w:rPr>
        <w:t>Agricultural and forestry tractors, non-road mobile machinery</w:t>
      </w:r>
      <w:r w:rsidR="00A57A9C" w:rsidRPr="00565D21">
        <w:rPr>
          <w:b/>
          <w:bCs/>
          <w:color w:val="000000" w:themeColor="text1"/>
        </w:rPr>
        <w:t>:</w:t>
      </w:r>
      <w:r w:rsidR="00A57A9C" w:rsidRPr="00565D21">
        <w:rPr>
          <w:b/>
          <w:bCs/>
          <w:color w:val="000000" w:themeColor="text1"/>
        </w:rPr>
        <w:br/>
      </w:r>
      <w:r w:rsidR="005423A7" w:rsidRPr="005423A7">
        <w:rPr>
          <w:b/>
          <w:bCs/>
          <w:color w:val="000000" w:themeColor="text1"/>
        </w:rPr>
        <w:t>UN Regulations Nos. 96 (Diesel emission (agricultural tractors))</w:t>
      </w:r>
      <w:r w:rsidR="005423A7">
        <w:rPr>
          <w:b/>
          <w:bCs/>
          <w:color w:val="000000" w:themeColor="text1"/>
        </w:rPr>
        <w:br/>
      </w:r>
      <w:r w:rsidR="005423A7" w:rsidRPr="005423A7">
        <w:rPr>
          <w:b/>
          <w:bCs/>
          <w:color w:val="000000" w:themeColor="text1"/>
        </w:rPr>
        <w:t>and 120 (Net power of tractors and non-road mobile machinery)</w:t>
      </w:r>
    </w:p>
    <w:p w14:paraId="61EEFD34" w14:textId="6E5FD040" w:rsidR="0066120F" w:rsidRPr="00565D21" w:rsidRDefault="0066120F" w:rsidP="006B099B">
      <w:pPr>
        <w:spacing w:before="360" w:after="240"/>
        <w:ind w:left="1134" w:firstLine="6"/>
        <w:jc w:val="both"/>
        <w:rPr>
          <w:b/>
          <w:color w:val="000000" w:themeColor="text1"/>
          <w:sz w:val="28"/>
        </w:rPr>
      </w:pPr>
      <w:r w:rsidRPr="00565D21">
        <w:rPr>
          <w:b/>
          <w:color w:val="000000" w:themeColor="text1"/>
          <w:sz w:val="28"/>
        </w:rPr>
        <w:t xml:space="preserve">Proposal </w:t>
      </w:r>
      <w:r w:rsidR="00B52756" w:rsidRPr="00565D21">
        <w:rPr>
          <w:b/>
          <w:color w:val="000000" w:themeColor="text1"/>
          <w:sz w:val="28"/>
        </w:rPr>
        <w:t>for</w:t>
      </w:r>
      <w:r w:rsidRPr="00565D21">
        <w:rPr>
          <w:b/>
          <w:color w:val="000000" w:themeColor="text1"/>
          <w:sz w:val="28"/>
        </w:rPr>
        <w:t xml:space="preserve"> </w:t>
      </w:r>
      <w:r w:rsidR="00994E96" w:rsidRPr="00565D21">
        <w:rPr>
          <w:b/>
          <w:color w:val="000000" w:themeColor="text1"/>
          <w:sz w:val="28"/>
        </w:rPr>
        <w:t>a new Supplement to the 0</w:t>
      </w:r>
      <w:r w:rsidR="00490ED8" w:rsidRPr="00565D21">
        <w:rPr>
          <w:b/>
          <w:color w:val="000000" w:themeColor="text1"/>
          <w:sz w:val="28"/>
        </w:rPr>
        <w:t>5</w:t>
      </w:r>
      <w:r w:rsidR="00994E96" w:rsidRPr="00565D21">
        <w:rPr>
          <w:b/>
          <w:color w:val="000000" w:themeColor="text1"/>
          <w:sz w:val="28"/>
        </w:rPr>
        <w:t xml:space="preserve"> series </w:t>
      </w:r>
      <w:r w:rsidR="00D6437E" w:rsidRPr="00565D21">
        <w:rPr>
          <w:b/>
          <w:color w:val="000000" w:themeColor="text1"/>
          <w:sz w:val="28"/>
        </w:rPr>
        <w:t xml:space="preserve">of </w:t>
      </w:r>
      <w:r w:rsidRPr="00565D21">
        <w:rPr>
          <w:b/>
          <w:color w:val="000000" w:themeColor="text1"/>
          <w:sz w:val="28"/>
        </w:rPr>
        <w:t xml:space="preserve">amendments to UN Regulation No. </w:t>
      </w:r>
      <w:r w:rsidR="0039633C" w:rsidRPr="00565D21">
        <w:rPr>
          <w:b/>
          <w:color w:val="000000" w:themeColor="text1"/>
          <w:sz w:val="28"/>
        </w:rPr>
        <w:t>96 (Uniform provisions concerning the approval of engines to be installed in agricultural and forestry tractors and in nonroad mobile machinery with regard to the emissions of pollutants by the engine)</w:t>
      </w:r>
    </w:p>
    <w:p w14:paraId="3B32A21D" w14:textId="126EBB66" w:rsidR="009F70F8" w:rsidRDefault="00A57A9C" w:rsidP="006B099B">
      <w:pPr>
        <w:spacing w:after="120"/>
        <w:ind w:left="1134" w:firstLine="6"/>
        <w:jc w:val="both"/>
        <w:rPr>
          <w:b/>
          <w:color w:val="000000" w:themeColor="text1"/>
          <w:sz w:val="24"/>
          <w:szCs w:val="24"/>
        </w:rPr>
      </w:pPr>
      <w:r w:rsidRPr="00565D21">
        <w:rPr>
          <w:b/>
          <w:color w:val="000000" w:themeColor="text1"/>
          <w:sz w:val="24"/>
          <w:szCs w:val="24"/>
        </w:rPr>
        <w:t>Submitted by the experts from EUROMOT</w:t>
      </w:r>
      <w:r w:rsidR="00491235" w:rsidRPr="00565D21">
        <w:rPr>
          <w:b/>
          <w:color w:val="000000" w:themeColor="text1"/>
          <w:sz w:val="24"/>
          <w:szCs w:val="24"/>
        </w:rPr>
        <w:t xml:space="preserve"> </w:t>
      </w:r>
      <w:r w:rsidR="00466AC7" w:rsidRPr="00031683">
        <w:footnoteReference w:customMarkFollows="1" w:id="2"/>
        <w:t>*</w:t>
      </w:r>
    </w:p>
    <w:p w14:paraId="39DECF53" w14:textId="0B2120E8" w:rsidR="009F70F8" w:rsidRPr="00565D21" w:rsidRDefault="009F70F8" w:rsidP="006B099B">
      <w:pPr>
        <w:pStyle w:val="SingleTxtG"/>
        <w:ind w:firstLine="552"/>
        <w:rPr>
          <w:color w:val="000000" w:themeColor="text1"/>
        </w:rPr>
      </w:pPr>
      <w:r w:rsidRPr="00565D21">
        <w:rPr>
          <w:color w:val="000000" w:themeColor="text1"/>
        </w:rPr>
        <w:t xml:space="preserve">The text reproduced below was prepared by the experts from the European Association of Internal Combustion Engine Manufacturers (EUROMOT). This document aims at permitting the </w:t>
      </w:r>
      <w:r w:rsidR="00675580" w:rsidRPr="00565D21">
        <w:rPr>
          <w:color w:val="000000" w:themeColor="text1"/>
        </w:rPr>
        <w:t>type</w:t>
      </w:r>
      <w:r w:rsidR="00277265" w:rsidRPr="00565D21">
        <w:rPr>
          <w:color w:val="000000" w:themeColor="text1"/>
        </w:rPr>
        <w:t>-</w:t>
      </w:r>
      <w:r w:rsidR="00675580" w:rsidRPr="00565D21">
        <w:rPr>
          <w:color w:val="000000" w:themeColor="text1"/>
        </w:rPr>
        <w:t>approval</w:t>
      </w:r>
      <w:r w:rsidRPr="00565D21">
        <w:rPr>
          <w:color w:val="000000" w:themeColor="text1"/>
        </w:rPr>
        <w:t xml:space="preserve"> of</w:t>
      </w:r>
      <w:r w:rsidR="00675580" w:rsidRPr="00565D21">
        <w:rPr>
          <w:color w:val="000000" w:themeColor="text1"/>
        </w:rPr>
        <w:t xml:space="preserve"> dual-fuel</w:t>
      </w:r>
      <w:r w:rsidRPr="00565D21">
        <w:rPr>
          <w:color w:val="000000" w:themeColor="text1"/>
        </w:rPr>
        <w:t xml:space="preserve"> hydrogen (H</w:t>
      </w:r>
      <w:r w:rsidRPr="00565D21">
        <w:rPr>
          <w:color w:val="000000" w:themeColor="text1"/>
          <w:vertAlign w:val="subscript"/>
        </w:rPr>
        <w:t>2</w:t>
      </w:r>
      <w:r w:rsidRPr="00565D21">
        <w:rPr>
          <w:color w:val="000000" w:themeColor="text1"/>
        </w:rPr>
        <w:t>)</w:t>
      </w:r>
      <w:r w:rsidR="00675580" w:rsidRPr="00565D21">
        <w:rPr>
          <w:color w:val="000000" w:themeColor="text1"/>
        </w:rPr>
        <w:t xml:space="preserve"> engines of Type 1A</w:t>
      </w:r>
      <w:r w:rsidRPr="00565D21">
        <w:rPr>
          <w:color w:val="000000" w:themeColor="text1"/>
        </w:rPr>
        <w:t xml:space="preserve"> </w:t>
      </w:r>
      <w:r w:rsidR="00675580" w:rsidRPr="00565D21">
        <w:rPr>
          <w:color w:val="000000" w:themeColor="text1"/>
        </w:rPr>
        <w:t>for</w:t>
      </w:r>
      <w:r w:rsidRPr="00565D21">
        <w:rPr>
          <w:color w:val="000000" w:themeColor="text1"/>
          <w:spacing w:val="-2"/>
        </w:rPr>
        <w:t xml:space="preserve"> install</w:t>
      </w:r>
      <w:r w:rsidR="00277265" w:rsidRPr="00565D21">
        <w:rPr>
          <w:color w:val="000000" w:themeColor="text1"/>
          <w:spacing w:val="-2"/>
        </w:rPr>
        <w:t>ation</w:t>
      </w:r>
      <w:r w:rsidRPr="00565D21">
        <w:rPr>
          <w:color w:val="000000" w:themeColor="text1"/>
          <w:spacing w:val="-2"/>
        </w:rPr>
        <w:t xml:space="preserve"> in agricultural and forestry tractors and in non-road mobile machinery, with regard to the </w:t>
      </w:r>
      <w:r w:rsidR="00437AB3" w:rsidRPr="00565D21">
        <w:rPr>
          <w:color w:val="000000" w:themeColor="text1"/>
          <w:spacing w:val="-2"/>
        </w:rPr>
        <w:t>emissions of pollutants by the engine</w:t>
      </w:r>
      <w:r w:rsidR="00A44471" w:rsidRPr="00565D21">
        <w:rPr>
          <w:color w:val="000000" w:themeColor="text1"/>
        </w:rPr>
        <w:t xml:space="preserve">, as well as correcting </w:t>
      </w:r>
      <w:r w:rsidR="00E1424C" w:rsidRPr="00565D21">
        <w:rPr>
          <w:color w:val="000000" w:themeColor="text1"/>
        </w:rPr>
        <w:t>errors in the Regulation</w:t>
      </w:r>
      <w:r w:rsidR="00CF7EF4" w:rsidRPr="00565D21">
        <w:rPr>
          <w:color w:val="000000" w:themeColor="text1"/>
        </w:rPr>
        <w:t xml:space="preserve">, merging amendments from documents GRPE-93-09 and </w:t>
      </w:r>
      <w:r w:rsidR="00C02712" w:rsidRPr="00565D21">
        <w:rPr>
          <w:color w:val="000000" w:themeColor="text1"/>
        </w:rPr>
        <w:t>GRPE-93-11.</w:t>
      </w:r>
      <w:r w:rsidR="00CF7EF4" w:rsidRPr="00565D21">
        <w:rPr>
          <w:color w:val="000000" w:themeColor="text1"/>
        </w:rPr>
        <w:t xml:space="preserve"> </w:t>
      </w:r>
      <w:r w:rsidR="00D964CC" w:rsidRPr="00565D21">
        <w:rPr>
          <w:color w:val="000000" w:themeColor="text1"/>
        </w:rPr>
        <w:t xml:space="preserve">The document </w:t>
      </w:r>
      <w:r w:rsidR="008836CC" w:rsidRPr="00565D21">
        <w:rPr>
          <w:color w:val="000000" w:themeColor="text1"/>
        </w:rPr>
        <w:t>utilises</w:t>
      </w:r>
      <w:r w:rsidR="00715FE1" w:rsidRPr="00565D21">
        <w:rPr>
          <w:color w:val="000000" w:themeColor="text1"/>
        </w:rPr>
        <w:t xml:space="preserve"> </w:t>
      </w:r>
      <w:r w:rsidR="00E127F0" w:rsidRPr="00565D21">
        <w:rPr>
          <w:color w:val="000000" w:themeColor="text1"/>
        </w:rPr>
        <w:t>the</w:t>
      </w:r>
      <w:r w:rsidR="00715FE1" w:rsidRPr="00565D21">
        <w:rPr>
          <w:color w:val="000000" w:themeColor="text1"/>
        </w:rPr>
        <w:t xml:space="preserve"> 05 series of amendments to UN Regulation No. 96, inclusive of </w:t>
      </w:r>
      <w:r w:rsidR="00637ED5" w:rsidRPr="00565D21">
        <w:rPr>
          <w:color w:val="000000" w:themeColor="text1"/>
        </w:rPr>
        <w:t xml:space="preserve">the </w:t>
      </w:r>
      <w:r w:rsidR="00715FE1" w:rsidRPr="00565D21">
        <w:rPr>
          <w:color w:val="000000" w:themeColor="text1"/>
        </w:rPr>
        <w:t xml:space="preserve">amendments </w:t>
      </w:r>
      <w:r w:rsidR="00452BE3" w:rsidRPr="00565D21">
        <w:rPr>
          <w:color w:val="000000" w:themeColor="text1"/>
        </w:rPr>
        <w:t xml:space="preserve">contained in the documents </w:t>
      </w:r>
      <w:hyperlink r:id="rId12" w:tgtFrame="_blank" w:tooltip="(opens in a new window)" w:history="1">
        <w:r w:rsidR="00FB4715" w:rsidRPr="00565D21">
          <w:rPr>
            <w:rStyle w:val="Hyperlink"/>
            <w:color w:val="000000" w:themeColor="text1"/>
          </w:rPr>
          <w:t>ECE-TRANS-WP29-GRPE-2024-16e</w:t>
        </w:r>
      </w:hyperlink>
      <w:r w:rsidR="00FB4715" w:rsidRPr="00565D21">
        <w:rPr>
          <w:color w:val="000000" w:themeColor="text1"/>
        </w:rPr>
        <w:t xml:space="preserve"> </w:t>
      </w:r>
      <w:r w:rsidR="00452BE3" w:rsidRPr="00565D21">
        <w:rPr>
          <w:color w:val="000000" w:themeColor="text1"/>
        </w:rPr>
        <w:t xml:space="preserve">and </w:t>
      </w:r>
      <w:hyperlink r:id="rId13" w:tgtFrame="_blank" w:tooltip="(opens in a new window)" w:history="1">
        <w:r w:rsidR="00452BE3" w:rsidRPr="00565D21">
          <w:rPr>
            <w:rStyle w:val="Hyperlink"/>
            <w:color w:val="000000" w:themeColor="text1"/>
          </w:rPr>
          <w:t>ECE-TRANS-WP29-GRPE-2024-24e</w:t>
        </w:r>
      </w:hyperlink>
      <w:r w:rsidR="00E127F0" w:rsidRPr="00565D21">
        <w:rPr>
          <w:color w:val="000000" w:themeColor="text1"/>
        </w:rPr>
        <w:t xml:space="preserve"> as its technical basis.</w:t>
      </w:r>
      <w:r w:rsidR="00637ED5" w:rsidRPr="00565D21">
        <w:rPr>
          <w:color w:val="000000" w:themeColor="text1"/>
        </w:rPr>
        <w:t xml:space="preserve"> </w:t>
      </w:r>
      <w:r w:rsidRPr="00565D21">
        <w:rPr>
          <w:color w:val="000000" w:themeColor="text1"/>
        </w:rPr>
        <w:t>The modifications to the current text of the Regulation are marked in bold for new or strikethrough for deleted characters.</w:t>
      </w:r>
    </w:p>
    <w:bookmarkEnd w:id="0"/>
    <w:p w14:paraId="36C91AD1" w14:textId="39F8DA49" w:rsidR="00BC3B85" w:rsidRDefault="00B91DC5" w:rsidP="003C09CD">
      <w:pPr>
        <w:spacing w:after="120"/>
        <w:ind w:left="1134"/>
        <w:rPr>
          <w:color w:val="000000" w:themeColor="text1"/>
          <w:sz w:val="18"/>
          <w:szCs w:val="18"/>
          <w:lang w:val="en-US"/>
        </w:rPr>
      </w:pPr>
      <w:r w:rsidRPr="00565D21">
        <w:rPr>
          <w:color w:val="000000" w:themeColor="text1"/>
          <w:sz w:val="18"/>
          <w:szCs w:val="18"/>
          <w:lang w:val="en-US"/>
        </w:rPr>
        <w:tab/>
      </w:r>
    </w:p>
    <w:p w14:paraId="1ADAF265" w14:textId="77777777" w:rsidR="00BC3B85" w:rsidRDefault="00BC3B85">
      <w:pPr>
        <w:rPr>
          <w:color w:val="000000" w:themeColor="text1"/>
          <w:sz w:val="18"/>
          <w:szCs w:val="18"/>
          <w:lang w:val="en-US"/>
        </w:rPr>
      </w:pPr>
      <w:r>
        <w:rPr>
          <w:color w:val="000000" w:themeColor="text1"/>
          <w:sz w:val="18"/>
          <w:szCs w:val="18"/>
          <w:lang w:val="en-US"/>
        </w:rPr>
        <w:br w:type="page"/>
      </w:r>
    </w:p>
    <w:p w14:paraId="235D89B7" w14:textId="52CEFB46" w:rsidR="00F2293C" w:rsidRPr="00565D21" w:rsidRDefault="00DD23FB" w:rsidP="00DD23FB">
      <w:pPr>
        <w:pStyle w:val="HChG"/>
        <w:spacing w:before="0" w:after="120" w:line="240" w:lineRule="auto"/>
        <w:rPr>
          <w:color w:val="000000" w:themeColor="text1"/>
        </w:rPr>
      </w:pPr>
      <w:r>
        <w:rPr>
          <w:color w:val="000000" w:themeColor="text1"/>
        </w:rPr>
        <w:lastRenderedPageBreak/>
        <w:tab/>
      </w:r>
      <w:r w:rsidR="0066120F" w:rsidRPr="00565D21">
        <w:rPr>
          <w:color w:val="000000" w:themeColor="text1"/>
        </w:rPr>
        <w:t>I</w:t>
      </w:r>
      <w:r w:rsidR="00F2293C" w:rsidRPr="00565D21">
        <w:rPr>
          <w:color w:val="000000" w:themeColor="text1"/>
        </w:rPr>
        <w:t>.</w:t>
      </w:r>
      <w:r w:rsidR="00F2293C" w:rsidRPr="00565D21">
        <w:rPr>
          <w:color w:val="000000" w:themeColor="text1"/>
        </w:rPr>
        <w:tab/>
      </w:r>
      <w:r w:rsidR="0066120F" w:rsidRPr="00565D21">
        <w:rPr>
          <w:color w:val="000000" w:themeColor="text1"/>
        </w:rPr>
        <w:t>Proposal</w:t>
      </w:r>
    </w:p>
    <w:p w14:paraId="3819EE81" w14:textId="0CD9D1C4" w:rsidR="00BF0ECE" w:rsidRPr="00565D21" w:rsidRDefault="00755D20" w:rsidP="000A6524">
      <w:pPr>
        <w:pStyle w:val="HChG"/>
        <w:spacing w:before="0" w:after="120" w:line="240" w:lineRule="auto"/>
        <w:rPr>
          <w:b w:val="0"/>
          <w:bCs/>
          <w:i/>
          <w:iCs/>
          <w:color w:val="000000" w:themeColor="text1"/>
          <w:sz w:val="20"/>
        </w:rPr>
      </w:pPr>
      <w:r w:rsidRPr="00565D21">
        <w:rPr>
          <w:b w:val="0"/>
          <w:bCs/>
          <w:i/>
          <w:iCs/>
          <w:color w:val="000000" w:themeColor="text1"/>
          <w:sz w:val="20"/>
        </w:rPr>
        <w:tab/>
      </w:r>
      <w:r w:rsidRPr="00565D21">
        <w:rPr>
          <w:b w:val="0"/>
          <w:bCs/>
          <w:i/>
          <w:iCs/>
          <w:color w:val="000000" w:themeColor="text1"/>
          <w:sz w:val="20"/>
        </w:rPr>
        <w:tab/>
      </w:r>
      <w:r w:rsidR="00BF0ECE" w:rsidRPr="00565D21">
        <w:rPr>
          <w:b w:val="0"/>
          <w:bCs/>
          <w:i/>
          <w:iCs/>
          <w:color w:val="000000" w:themeColor="text1"/>
          <w:sz w:val="20"/>
        </w:rPr>
        <w:t>Contents</w:t>
      </w:r>
      <w:r w:rsidR="00122D80" w:rsidRPr="00565D21">
        <w:rPr>
          <w:b w:val="0"/>
          <w:bCs/>
          <w:i/>
          <w:iCs/>
          <w:color w:val="000000" w:themeColor="text1"/>
          <w:sz w:val="20"/>
        </w:rPr>
        <w:t xml:space="preserve">, Annexes, </w:t>
      </w:r>
      <w:r w:rsidR="00323AE4" w:rsidRPr="00565D21">
        <w:rPr>
          <w:b w:val="0"/>
          <w:bCs/>
          <w:i/>
          <w:iCs/>
          <w:color w:val="000000" w:themeColor="text1"/>
          <w:sz w:val="20"/>
        </w:rPr>
        <w:t>4</w:t>
      </w:r>
      <w:r w:rsidR="00122D80" w:rsidRPr="00565D21">
        <w:rPr>
          <w:b w:val="0"/>
          <w:bCs/>
          <w:i/>
          <w:iCs/>
          <w:color w:val="000000" w:themeColor="text1"/>
          <w:sz w:val="20"/>
        </w:rPr>
        <w:t>. Test Procedure,</w:t>
      </w:r>
      <w:r w:rsidR="00BF0ECE" w:rsidRPr="00565D21">
        <w:rPr>
          <w:b w:val="0"/>
          <w:bCs/>
          <w:i/>
          <w:iCs/>
          <w:color w:val="000000" w:themeColor="text1"/>
          <w:sz w:val="20"/>
        </w:rPr>
        <w:t xml:space="preserve"> </w:t>
      </w:r>
      <w:r w:rsidR="00BF0ECE" w:rsidRPr="00565D21">
        <w:rPr>
          <w:b w:val="0"/>
          <w:bCs/>
          <w:color w:val="000000" w:themeColor="text1"/>
          <w:sz w:val="20"/>
        </w:rPr>
        <w:t xml:space="preserve">insert new </w:t>
      </w:r>
      <w:r w:rsidR="00323AE4" w:rsidRPr="00565D21">
        <w:rPr>
          <w:b w:val="0"/>
          <w:bCs/>
          <w:color w:val="000000" w:themeColor="text1"/>
          <w:sz w:val="20"/>
        </w:rPr>
        <w:t xml:space="preserve">Appendix A.7 </w:t>
      </w:r>
      <w:r w:rsidR="00BF0ECE" w:rsidRPr="00565D21">
        <w:rPr>
          <w:b w:val="0"/>
          <w:bCs/>
          <w:color w:val="000000" w:themeColor="text1"/>
          <w:sz w:val="20"/>
        </w:rPr>
        <w:t>to read</w:t>
      </w:r>
      <w:r w:rsidR="00BF0ECE" w:rsidRPr="00565D21">
        <w:rPr>
          <w:b w:val="0"/>
          <w:bCs/>
          <w:i/>
          <w:iCs/>
          <w:color w:val="000000" w:themeColor="text1"/>
          <w:sz w:val="20"/>
        </w:rPr>
        <w:t>:</w:t>
      </w:r>
    </w:p>
    <w:p w14:paraId="0005D712" w14:textId="3E00CE05" w:rsidR="002F60EC" w:rsidRPr="00565D21" w:rsidRDefault="00BF0ECE" w:rsidP="00BF0ECE">
      <w:pPr>
        <w:tabs>
          <w:tab w:val="right" w:pos="851"/>
          <w:tab w:val="left" w:pos="1134"/>
          <w:tab w:val="left" w:pos="1559"/>
          <w:tab w:val="left" w:pos="1701"/>
          <w:tab w:val="right" w:leader="dot" w:pos="8789"/>
          <w:tab w:val="right" w:pos="9639"/>
        </w:tabs>
        <w:suppressAutoHyphens/>
        <w:spacing w:after="120" w:line="240" w:lineRule="atLeast"/>
        <w:ind w:right="40" w:firstLine="0"/>
        <w:jc w:val="both"/>
        <w:rPr>
          <w:rFonts w:eastAsiaTheme="minorEastAsia"/>
          <w:color w:val="000000" w:themeColor="text1"/>
        </w:rPr>
      </w:pPr>
      <w:r w:rsidRPr="00565D21">
        <w:rPr>
          <w:color w:val="000000" w:themeColor="text1"/>
        </w:rPr>
        <w:tab/>
      </w:r>
      <w:r w:rsidR="001C623A" w:rsidRPr="00416ADA">
        <w:t>"</w:t>
      </w:r>
      <w:r w:rsidR="002F60EC" w:rsidRPr="00565D21">
        <w:rPr>
          <w:rFonts w:eastAsiaTheme="minorEastAsia"/>
          <w:color w:val="000000" w:themeColor="text1"/>
        </w:rPr>
        <w:t>Annexes</w:t>
      </w:r>
    </w:p>
    <w:p w14:paraId="162DCEED" w14:textId="06422127" w:rsidR="002F60EC" w:rsidRPr="00565D21" w:rsidRDefault="002F60EC" w:rsidP="00BF0ECE">
      <w:pPr>
        <w:tabs>
          <w:tab w:val="right" w:pos="851"/>
          <w:tab w:val="left" w:pos="1134"/>
          <w:tab w:val="left" w:pos="1559"/>
          <w:tab w:val="left" w:pos="1701"/>
          <w:tab w:val="right" w:leader="dot" w:pos="8789"/>
          <w:tab w:val="right" w:pos="9639"/>
        </w:tabs>
        <w:suppressAutoHyphens/>
        <w:spacing w:after="120" w:line="240" w:lineRule="atLeast"/>
        <w:ind w:right="40" w:firstLine="0"/>
        <w:jc w:val="both"/>
        <w:rPr>
          <w:rFonts w:eastAsiaTheme="minorEastAsia"/>
          <w:color w:val="000000" w:themeColor="text1"/>
        </w:rPr>
      </w:pPr>
      <w:r w:rsidRPr="00565D21">
        <w:rPr>
          <w:rFonts w:eastAsiaTheme="minorEastAsia"/>
          <w:color w:val="000000" w:themeColor="text1"/>
        </w:rPr>
        <w:tab/>
      </w:r>
      <w:r w:rsidRPr="00565D21">
        <w:rPr>
          <w:rFonts w:eastAsiaTheme="minorEastAsia"/>
          <w:color w:val="000000" w:themeColor="text1"/>
        </w:rPr>
        <w:tab/>
        <w:t>…</w:t>
      </w:r>
    </w:p>
    <w:p w14:paraId="55DF8DA0" w14:textId="35C60683" w:rsidR="00BF0ECE" w:rsidRPr="00565D21" w:rsidRDefault="002F60EC" w:rsidP="00BF0ECE">
      <w:pPr>
        <w:tabs>
          <w:tab w:val="right" w:pos="851"/>
          <w:tab w:val="left" w:pos="1134"/>
          <w:tab w:val="left" w:pos="1559"/>
          <w:tab w:val="left" w:pos="1701"/>
          <w:tab w:val="right" w:leader="dot" w:pos="8789"/>
          <w:tab w:val="right" w:pos="9639"/>
        </w:tabs>
        <w:suppressAutoHyphens/>
        <w:spacing w:after="120" w:line="240" w:lineRule="atLeast"/>
        <w:ind w:right="40" w:firstLine="0"/>
        <w:jc w:val="both"/>
        <w:rPr>
          <w:color w:val="000000" w:themeColor="text1"/>
        </w:rPr>
      </w:pPr>
      <w:r w:rsidRPr="00565D21">
        <w:rPr>
          <w:rFonts w:eastAsiaTheme="minorEastAsia"/>
          <w:color w:val="000000" w:themeColor="text1"/>
        </w:rPr>
        <w:tab/>
      </w:r>
      <w:r w:rsidRPr="00565D21">
        <w:rPr>
          <w:color w:val="000000" w:themeColor="text1"/>
        </w:rPr>
        <w:t>4</w:t>
      </w:r>
      <w:r w:rsidRPr="00565D21">
        <w:rPr>
          <w:rFonts w:eastAsiaTheme="minorEastAsia"/>
          <w:color w:val="000000" w:themeColor="text1"/>
        </w:rPr>
        <w:tab/>
      </w:r>
      <w:r w:rsidR="00BF0ECE" w:rsidRPr="00565D21">
        <w:rPr>
          <w:color w:val="000000" w:themeColor="text1"/>
        </w:rPr>
        <w:t>Test Procedure</w:t>
      </w:r>
      <w:bookmarkStart w:id="1" w:name="_Hlk210636729"/>
      <w:r w:rsidR="00BF0ECE" w:rsidRPr="00565D21">
        <w:rPr>
          <w:color w:val="000000" w:themeColor="text1"/>
        </w:rPr>
        <w:tab/>
      </w:r>
      <w:bookmarkEnd w:id="1"/>
    </w:p>
    <w:p w14:paraId="7C4906E4" w14:textId="31505243" w:rsidR="00BF0ECE" w:rsidRPr="00565D21" w:rsidRDefault="00BF0ECE" w:rsidP="00BF0ECE">
      <w:pPr>
        <w:tabs>
          <w:tab w:val="right" w:pos="851"/>
          <w:tab w:val="left" w:pos="1134"/>
          <w:tab w:val="left" w:pos="1559"/>
          <w:tab w:val="left" w:pos="1701"/>
          <w:tab w:val="right" w:leader="dot" w:pos="8789"/>
          <w:tab w:val="right" w:pos="9639"/>
        </w:tabs>
        <w:suppressAutoHyphens/>
        <w:spacing w:after="120" w:line="240" w:lineRule="atLeast"/>
        <w:ind w:right="40" w:firstLine="0"/>
        <w:jc w:val="both"/>
        <w:rPr>
          <w:color w:val="000000" w:themeColor="text1"/>
        </w:rPr>
      </w:pPr>
      <w:r w:rsidRPr="00565D21">
        <w:rPr>
          <w:color w:val="000000" w:themeColor="text1"/>
        </w:rPr>
        <w:tab/>
      </w:r>
      <w:r w:rsidRPr="00565D21">
        <w:rPr>
          <w:color w:val="000000" w:themeColor="text1"/>
        </w:rPr>
        <w:tab/>
        <w:t>…</w:t>
      </w:r>
      <w:r w:rsidR="002F60EC" w:rsidRPr="00565D21">
        <w:rPr>
          <w:color w:val="000000" w:themeColor="text1"/>
        </w:rPr>
        <w:tab/>
      </w:r>
    </w:p>
    <w:p w14:paraId="189A5BE1" w14:textId="437B5540" w:rsidR="00BF0ECE" w:rsidRPr="00565D21" w:rsidRDefault="00BF0ECE" w:rsidP="00BF0ECE">
      <w:pPr>
        <w:tabs>
          <w:tab w:val="right" w:pos="851"/>
          <w:tab w:val="left" w:pos="1134"/>
          <w:tab w:val="left" w:pos="1559"/>
          <w:tab w:val="left" w:pos="1701"/>
          <w:tab w:val="right" w:leader="dot" w:pos="8789"/>
          <w:tab w:val="right" w:pos="9639"/>
        </w:tabs>
        <w:suppressAutoHyphens/>
        <w:spacing w:after="120" w:line="240" w:lineRule="atLeast"/>
        <w:ind w:right="40" w:firstLine="0"/>
        <w:jc w:val="both"/>
        <w:rPr>
          <w:b/>
          <w:bCs/>
          <w:color w:val="000000" w:themeColor="text1"/>
        </w:rPr>
      </w:pPr>
      <w:r w:rsidRPr="00565D21">
        <w:rPr>
          <w:color w:val="000000" w:themeColor="text1"/>
        </w:rPr>
        <w:tab/>
      </w:r>
      <w:r w:rsidRPr="00565D21">
        <w:rPr>
          <w:color w:val="000000" w:themeColor="text1"/>
        </w:rPr>
        <w:tab/>
      </w:r>
      <w:r w:rsidRPr="00565D21">
        <w:rPr>
          <w:b/>
          <w:bCs/>
          <w:color w:val="000000" w:themeColor="text1"/>
        </w:rPr>
        <w:t>Appendix A.7 – Pro</w:t>
      </w:r>
      <w:r w:rsidR="00477DCC" w:rsidRPr="00565D21">
        <w:rPr>
          <w:b/>
          <w:bCs/>
          <w:color w:val="000000" w:themeColor="text1"/>
        </w:rPr>
        <w:t>c</w:t>
      </w:r>
      <w:r w:rsidRPr="00565D21">
        <w:rPr>
          <w:b/>
          <w:bCs/>
          <w:color w:val="000000" w:themeColor="text1"/>
        </w:rPr>
        <w:t>edure for the measurement of water (H</w:t>
      </w:r>
      <w:r w:rsidRPr="00565D21">
        <w:rPr>
          <w:b/>
          <w:bCs/>
          <w:color w:val="000000" w:themeColor="text1"/>
          <w:vertAlign w:val="subscript"/>
        </w:rPr>
        <w:t>2</w:t>
      </w:r>
      <w:r w:rsidRPr="00565D21">
        <w:rPr>
          <w:b/>
          <w:bCs/>
          <w:color w:val="000000" w:themeColor="text1"/>
        </w:rPr>
        <w:t>O)</w:t>
      </w:r>
      <w:r w:rsidRPr="00565D21">
        <w:rPr>
          <w:b/>
          <w:bCs/>
          <w:color w:val="000000" w:themeColor="text1"/>
        </w:rPr>
        <w:tab/>
      </w:r>
      <w:r w:rsidRPr="00565D21">
        <w:rPr>
          <w:b/>
          <w:bCs/>
          <w:color w:val="000000" w:themeColor="text1"/>
        </w:rPr>
        <w:tab/>
      </w:r>
    </w:p>
    <w:p w14:paraId="74C394BC" w14:textId="6AA1676D" w:rsidR="00BF0ECE" w:rsidRPr="00565D21" w:rsidRDefault="00BF0ECE" w:rsidP="00BF0ECE">
      <w:pPr>
        <w:ind w:left="1130" w:hanging="563"/>
        <w:rPr>
          <w:color w:val="000000" w:themeColor="text1"/>
        </w:rPr>
      </w:pPr>
      <w:r w:rsidRPr="00565D21">
        <w:rPr>
          <w:b/>
          <w:bCs/>
          <w:color w:val="000000" w:themeColor="text1"/>
        </w:rPr>
        <w:tab/>
      </w:r>
      <w:r w:rsidRPr="00565D21">
        <w:rPr>
          <w:color w:val="000000" w:themeColor="text1"/>
        </w:rPr>
        <w:t>…</w:t>
      </w:r>
      <w:r w:rsidR="001C623A" w:rsidRPr="00416ADA">
        <w:t>"</w:t>
      </w:r>
    </w:p>
    <w:p w14:paraId="4B90F59F" w14:textId="77777777" w:rsidR="0007659F" w:rsidRPr="00565D21" w:rsidRDefault="0007659F" w:rsidP="00BF0ECE">
      <w:pPr>
        <w:ind w:left="1130" w:hanging="563"/>
        <w:rPr>
          <w:color w:val="000000" w:themeColor="text1"/>
        </w:rPr>
      </w:pPr>
    </w:p>
    <w:p w14:paraId="0F574A4A" w14:textId="50F5EC6A" w:rsidR="0007659F" w:rsidRPr="00565D21" w:rsidRDefault="0007659F" w:rsidP="0007659F">
      <w:pPr>
        <w:ind w:left="562" w:firstLine="562"/>
        <w:rPr>
          <w:color w:val="000000" w:themeColor="text1"/>
        </w:rPr>
      </w:pPr>
      <w:r w:rsidRPr="00565D21">
        <w:rPr>
          <w:i/>
          <w:iCs/>
          <w:color w:val="000000" w:themeColor="text1"/>
        </w:rPr>
        <w:t>Contents, Annexes,</w:t>
      </w:r>
      <w:r w:rsidRPr="00565D21">
        <w:rPr>
          <w:color w:val="000000" w:themeColor="text1"/>
        </w:rPr>
        <w:t xml:space="preserve"> insert new Annexes and their appendices to read:</w:t>
      </w:r>
    </w:p>
    <w:p w14:paraId="5E8E2E63" w14:textId="0A6A07D2" w:rsidR="0007659F" w:rsidRPr="00565D21" w:rsidRDefault="0007659F" w:rsidP="0007659F">
      <w:pPr>
        <w:tabs>
          <w:tab w:val="right" w:pos="851"/>
          <w:tab w:val="left" w:pos="1134"/>
          <w:tab w:val="left" w:pos="1559"/>
          <w:tab w:val="left" w:pos="1701"/>
          <w:tab w:val="right" w:leader="dot" w:pos="8789"/>
          <w:tab w:val="right" w:pos="9639"/>
        </w:tabs>
        <w:suppressAutoHyphens/>
        <w:spacing w:after="120" w:line="240" w:lineRule="atLeast"/>
        <w:ind w:right="40" w:firstLine="0"/>
        <w:jc w:val="both"/>
        <w:rPr>
          <w:rFonts w:eastAsiaTheme="minorEastAsia"/>
          <w:color w:val="000000" w:themeColor="text1"/>
        </w:rPr>
      </w:pPr>
      <w:r w:rsidRPr="00565D21">
        <w:rPr>
          <w:color w:val="000000" w:themeColor="text1"/>
        </w:rPr>
        <w:tab/>
      </w:r>
      <w:r w:rsidR="001C623A" w:rsidRPr="00416ADA">
        <w:t>"</w:t>
      </w:r>
      <w:r w:rsidRPr="00565D21">
        <w:rPr>
          <w:rFonts w:eastAsiaTheme="minorEastAsia"/>
          <w:color w:val="000000" w:themeColor="text1"/>
        </w:rPr>
        <w:t>Annexes</w:t>
      </w:r>
    </w:p>
    <w:p w14:paraId="0E2DF3E0" w14:textId="323D93E4" w:rsidR="00BF0ECE" w:rsidRPr="00565D21" w:rsidRDefault="001E243D" w:rsidP="001E243D">
      <w:pPr>
        <w:tabs>
          <w:tab w:val="right" w:pos="851"/>
          <w:tab w:val="left" w:pos="1134"/>
          <w:tab w:val="left" w:pos="1559"/>
          <w:tab w:val="left" w:pos="1701"/>
          <w:tab w:val="right" w:leader="dot" w:pos="8789"/>
          <w:tab w:val="right" w:pos="9639"/>
        </w:tabs>
        <w:suppressAutoHyphens/>
        <w:spacing w:after="120" w:line="240" w:lineRule="atLeast"/>
        <w:ind w:right="40" w:firstLine="0"/>
        <w:jc w:val="both"/>
        <w:rPr>
          <w:b/>
          <w:bCs/>
          <w:color w:val="000000" w:themeColor="text1"/>
        </w:rPr>
      </w:pPr>
      <w:r w:rsidRPr="00565D21">
        <w:rPr>
          <w:rFonts w:eastAsiaTheme="minorEastAsia"/>
          <w:color w:val="000000" w:themeColor="text1"/>
        </w:rPr>
        <w:tab/>
      </w:r>
      <w:r w:rsidRPr="00565D21">
        <w:rPr>
          <w:rFonts w:eastAsiaTheme="minorEastAsia"/>
          <w:color w:val="000000" w:themeColor="text1"/>
        </w:rPr>
        <w:tab/>
        <w:t>…</w:t>
      </w:r>
    </w:p>
    <w:p w14:paraId="13F18A5B" w14:textId="77777777" w:rsidR="00BF0ECE" w:rsidRPr="00565D21" w:rsidRDefault="00BF0ECE" w:rsidP="00BF0ECE">
      <w:pPr>
        <w:tabs>
          <w:tab w:val="right" w:pos="851"/>
          <w:tab w:val="left" w:pos="1134"/>
          <w:tab w:val="left" w:pos="1559"/>
          <w:tab w:val="left" w:pos="1985"/>
          <w:tab w:val="right" w:leader="dot" w:pos="8789"/>
          <w:tab w:val="right" w:pos="9639"/>
        </w:tabs>
        <w:suppressAutoHyphens/>
        <w:spacing w:after="120" w:line="240" w:lineRule="atLeast"/>
        <w:ind w:left="1134" w:right="40"/>
        <w:rPr>
          <w:rFonts w:eastAsiaTheme="minorEastAsia"/>
          <w:b/>
          <w:bCs/>
          <w:color w:val="000000" w:themeColor="text1"/>
        </w:rPr>
      </w:pPr>
      <w:r w:rsidRPr="00565D21">
        <w:rPr>
          <w:color w:val="000000" w:themeColor="text1"/>
        </w:rPr>
        <w:tab/>
      </w:r>
      <w:r w:rsidRPr="00565D21">
        <w:rPr>
          <w:b/>
          <w:bCs/>
          <w:color w:val="000000" w:themeColor="text1"/>
        </w:rPr>
        <w:t>11</w:t>
      </w:r>
      <w:r w:rsidRPr="00565D21">
        <w:rPr>
          <w:b/>
          <w:bCs/>
          <w:color w:val="000000" w:themeColor="text1"/>
        </w:rPr>
        <w:tab/>
        <w:t>Method for data evaluation and calculation for engines other than those operated solely on hydrogen</w:t>
      </w:r>
      <w:r w:rsidRPr="00565D21">
        <w:rPr>
          <w:b/>
          <w:bCs/>
          <w:color w:val="000000" w:themeColor="text1"/>
        </w:rPr>
        <w:tab/>
      </w:r>
      <w:r w:rsidRPr="00565D21">
        <w:rPr>
          <w:b/>
          <w:bCs/>
          <w:color w:val="000000" w:themeColor="text1"/>
        </w:rPr>
        <w:tab/>
      </w:r>
    </w:p>
    <w:p w14:paraId="34557E74" w14:textId="77777777" w:rsidR="00BF0ECE" w:rsidRPr="00565D21" w:rsidRDefault="00BF0ECE" w:rsidP="00BF0ECE">
      <w:pPr>
        <w:tabs>
          <w:tab w:val="right" w:pos="851"/>
          <w:tab w:val="left" w:pos="1134"/>
          <w:tab w:val="left" w:pos="1559"/>
          <w:tab w:val="left" w:pos="1985"/>
          <w:tab w:val="right" w:leader="dot" w:pos="8789"/>
          <w:tab w:val="right" w:pos="9639"/>
        </w:tabs>
        <w:suppressAutoHyphens/>
        <w:spacing w:after="120" w:line="240" w:lineRule="atLeast"/>
        <w:ind w:left="1134" w:right="40"/>
        <w:rPr>
          <w:rFonts w:eastAsiaTheme="minorEastAsia"/>
          <w:color w:val="000000" w:themeColor="text1"/>
        </w:rPr>
      </w:pPr>
      <w:r w:rsidRPr="00565D21">
        <w:rPr>
          <w:color w:val="000000" w:themeColor="text1"/>
        </w:rPr>
        <w:tab/>
      </w:r>
      <w:r w:rsidRPr="00565D21">
        <w:rPr>
          <w:b/>
          <w:bCs/>
          <w:color w:val="000000" w:themeColor="text1"/>
        </w:rPr>
        <w:t>12</w:t>
      </w:r>
      <w:r w:rsidRPr="00565D21">
        <w:rPr>
          <w:color w:val="000000" w:themeColor="text1"/>
        </w:rPr>
        <w:tab/>
      </w:r>
      <w:r w:rsidRPr="00565D21">
        <w:rPr>
          <w:b/>
          <w:bCs/>
          <w:color w:val="000000" w:themeColor="text1"/>
        </w:rPr>
        <w:t>Technical requirements for dual-fuel engines of Type 1A with hydrogen as a main fuel</w:t>
      </w:r>
      <w:r w:rsidRPr="00565D21">
        <w:rPr>
          <w:color w:val="000000" w:themeColor="text1"/>
        </w:rPr>
        <w:tab/>
      </w:r>
      <w:r w:rsidRPr="00565D21">
        <w:rPr>
          <w:color w:val="000000" w:themeColor="text1"/>
        </w:rPr>
        <w:tab/>
      </w:r>
    </w:p>
    <w:p w14:paraId="4EE10739" w14:textId="77777777" w:rsidR="00BF0ECE" w:rsidRPr="00565D21" w:rsidRDefault="00BF0ECE" w:rsidP="00BF0ECE">
      <w:pPr>
        <w:pStyle w:val="SingleTxtG"/>
        <w:tabs>
          <w:tab w:val="right" w:pos="851"/>
          <w:tab w:val="left" w:pos="1134"/>
          <w:tab w:val="left" w:pos="1559"/>
          <w:tab w:val="left" w:pos="1985"/>
          <w:tab w:val="right" w:leader="dot" w:pos="8931"/>
          <w:tab w:val="right" w:pos="9639"/>
        </w:tabs>
        <w:ind w:right="40"/>
        <w:jc w:val="left"/>
        <w:rPr>
          <w:rFonts w:eastAsiaTheme="minorEastAsia"/>
          <w:b/>
          <w:bCs/>
          <w:color w:val="000000" w:themeColor="text1"/>
        </w:rPr>
      </w:pPr>
      <w:r w:rsidRPr="00565D21">
        <w:rPr>
          <w:b/>
          <w:bCs/>
          <w:color w:val="000000" w:themeColor="text1"/>
        </w:rPr>
        <w:tab/>
      </w:r>
      <w:r w:rsidRPr="00565D21">
        <w:rPr>
          <w:color w:val="000000" w:themeColor="text1"/>
        </w:rPr>
        <w:tab/>
      </w:r>
      <w:r w:rsidRPr="00565D21">
        <w:rPr>
          <w:b/>
          <w:bCs/>
          <w:color w:val="000000" w:themeColor="text1"/>
        </w:rPr>
        <w:t xml:space="preserve">Appendix A.1 - </w:t>
      </w:r>
      <w:r w:rsidRPr="00565D21">
        <w:rPr>
          <w:b/>
          <w:bCs/>
          <w:color w:val="000000" w:themeColor="text1"/>
        </w:rPr>
        <w:tab/>
        <w:t>Dual-fuel engines with hydrogen as a main fuel dual-fuel indicator, warning system, operability restriction - Demonstration requirements</w:t>
      </w:r>
      <w:r w:rsidRPr="00565D21">
        <w:rPr>
          <w:b/>
          <w:bCs/>
          <w:color w:val="000000" w:themeColor="text1"/>
        </w:rPr>
        <w:tab/>
      </w:r>
      <w:r w:rsidRPr="00565D21">
        <w:rPr>
          <w:b/>
          <w:bCs/>
          <w:color w:val="000000" w:themeColor="text1"/>
        </w:rPr>
        <w:tab/>
      </w:r>
    </w:p>
    <w:p w14:paraId="29DF02CE" w14:textId="34FA49B8" w:rsidR="00BF0ECE" w:rsidRPr="00565D21" w:rsidRDefault="00BF0ECE" w:rsidP="006E3EEF">
      <w:pPr>
        <w:pStyle w:val="SingleTxtG"/>
        <w:tabs>
          <w:tab w:val="right" w:pos="851"/>
          <w:tab w:val="left" w:pos="1134"/>
          <w:tab w:val="left" w:pos="1559"/>
          <w:tab w:val="left" w:pos="1985"/>
          <w:tab w:val="right" w:leader="dot" w:pos="8931"/>
          <w:tab w:val="right" w:pos="9639"/>
        </w:tabs>
        <w:ind w:right="639"/>
        <w:jc w:val="left"/>
        <w:rPr>
          <w:rFonts w:eastAsiaTheme="minorEastAsia"/>
          <w:b/>
          <w:bCs/>
          <w:color w:val="000000" w:themeColor="text1"/>
        </w:rPr>
      </w:pPr>
      <w:r w:rsidRPr="00565D21">
        <w:rPr>
          <w:b/>
          <w:bCs/>
          <w:color w:val="000000" w:themeColor="text1"/>
        </w:rPr>
        <w:tab/>
      </w:r>
      <w:r w:rsidRPr="00565D21">
        <w:rPr>
          <w:b/>
          <w:bCs/>
          <w:color w:val="000000" w:themeColor="text1"/>
        </w:rPr>
        <w:tab/>
        <w:t>Appendix A.2 - Emission test procedure requirements for dual-fuel engines with hydrogen as the main</w:t>
      </w:r>
      <w:r w:rsidR="006E3EEF" w:rsidRPr="00565D21">
        <w:rPr>
          <w:b/>
          <w:bCs/>
          <w:color w:val="000000" w:themeColor="text1"/>
        </w:rPr>
        <w:t xml:space="preserve"> </w:t>
      </w:r>
      <w:r w:rsidRPr="00565D21">
        <w:rPr>
          <w:b/>
          <w:bCs/>
          <w:color w:val="000000" w:themeColor="text1"/>
        </w:rPr>
        <w:t>fuel</w:t>
      </w:r>
      <w:r w:rsidRPr="00565D21">
        <w:rPr>
          <w:b/>
          <w:bCs/>
          <w:color w:val="000000" w:themeColor="text1"/>
        </w:rPr>
        <w:tab/>
      </w:r>
      <w:r w:rsidRPr="00565D21">
        <w:rPr>
          <w:b/>
          <w:bCs/>
          <w:color w:val="000000" w:themeColor="text1"/>
        </w:rPr>
        <w:tab/>
      </w:r>
    </w:p>
    <w:p w14:paraId="6B7B5E4B" w14:textId="71E5A6C6" w:rsidR="00BF0ECE" w:rsidRPr="00565D21" w:rsidRDefault="00BF0ECE" w:rsidP="006E3EEF">
      <w:pPr>
        <w:pStyle w:val="SingleTxtG"/>
        <w:tabs>
          <w:tab w:val="right" w:pos="851"/>
          <w:tab w:val="left" w:pos="1134"/>
          <w:tab w:val="left" w:pos="1559"/>
          <w:tab w:val="left" w:pos="1985"/>
          <w:tab w:val="right" w:leader="dot" w:pos="8931"/>
          <w:tab w:val="right" w:pos="9639"/>
        </w:tabs>
        <w:ind w:right="639"/>
        <w:jc w:val="left"/>
        <w:rPr>
          <w:rFonts w:eastAsiaTheme="minorEastAsia"/>
          <w:b/>
          <w:bCs/>
          <w:color w:val="000000" w:themeColor="text1"/>
        </w:rPr>
      </w:pPr>
      <w:r w:rsidRPr="00565D21">
        <w:rPr>
          <w:rFonts w:eastAsia="Calibri"/>
          <w:b/>
          <w:bCs/>
          <w:color w:val="000000" w:themeColor="text1"/>
        </w:rPr>
        <w:tab/>
      </w:r>
      <w:r w:rsidRPr="00565D21">
        <w:rPr>
          <w:rFonts w:eastAsia="Calibri"/>
          <w:b/>
          <w:bCs/>
          <w:color w:val="000000" w:themeColor="text1"/>
        </w:rPr>
        <w:tab/>
        <w:t xml:space="preserve"> </w:t>
      </w:r>
      <w:r w:rsidRPr="00565D21">
        <w:rPr>
          <w:b/>
          <w:bCs/>
          <w:color w:val="000000" w:themeColor="text1"/>
        </w:rPr>
        <w:t>Appendix A.3 - Types of dual-fuel engines operated on hydrogen and a liquid fuel – illustration of the definitions and main requirements</w:t>
      </w:r>
      <w:r w:rsidRPr="00565D21">
        <w:rPr>
          <w:b/>
          <w:bCs/>
          <w:color w:val="000000" w:themeColor="text1"/>
        </w:rPr>
        <w:tab/>
      </w:r>
      <w:r w:rsidRPr="00565D21">
        <w:rPr>
          <w:b/>
          <w:bCs/>
          <w:color w:val="000000" w:themeColor="text1"/>
        </w:rPr>
        <w:tab/>
      </w:r>
      <w:r w:rsidR="00A51D79" w:rsidRPr="00416ADA">
        <w:t>"</w:t>
      </w:r>
    </w:p>
    <w:p w14:paraId="6DD507F1" w14:textId="28E56272" w:rsidR="00534C6D" w:rsidRPr="00565D21" w:rsidRDefault="005D7015" w:rsidP="008A4EFF">
      <w:pPr>
        <w:pStyle w:val="HChG"/>
        <w:spacing w:before="0" w:after="120" w:line="240" w:lineRule="auto"/>
        <w:ind w:right="1138" w:hanging="1138"/>
        <w:rPr>
          <w:b w:val="0"/>
          <w:bCs/>
          <w:color w:val="000000" w:themeColor="text1"/>
          <w:sz w:val="20"/>
        </w:rPr>
      </w:pPr>
      <w:r w:rsidRPr="00565D21">
        <w:rPr>
          <w:color w:val="000000" w:themeColor="text1"/>
        </w:rPr>
        <w:tab/>
      </w:r>
      <w:r w:rsidRPr="00565D21">
        <w:rPr>
          <w:color w:val="000000" w:themeColor="text1"/>
        </w:rPr>
        <w:tab/>
      </w:r>
      <w:r w:rsidR="00534C6D" w:rsidRPr="00565D21">
        <w:rPr>
          <w:b w:val="0"/>
          <w:bCs/>
          <w:i/>
          <w:iCs/>
          <w:color w:val="000000" w:themeColor="text1"/>
          <w:sz w:val="20"/>
        </w:rPr>
        <w:t xml:space="preserve">Insert a new Paragraph </w:t>
      </w:r>
      <w:r w:rsidR="00EE6221" w:rsidRPr="00565D21">
        <w:rPr>
          <w:b w:val="0"/>
          <w:bCs/>
          <w:i/>
          <w:iCs/>
          <w:color w:val="000000" w:themeColor="text1"/>
          <w:sz w:val="20"/>
        </w:rPr>
        <w:t>2.1.102</w:t>
      </w:r>
      <w:r w:rsidR="00FE17FC" w:rsidRPr="00565D21">
        <w:rPr>
          <w:b w:val="0"/>
          <w:bCs/>
          <w:i/>
          <w:iCs/>
          <w:color w:val="000000" w:themeColor="text1"/>
          <w:sz w:val="20"/>
        </w:rPr>
        <w:t>.</w:t>
      </w:r>
      <w:r w:rsidR="005704C0">
        <w:rPr>
          <w:b w:val="0"/>
          <w:bCs/>
          <w:i/>
          <w:iCs/>
          <w:color w:val="000000" w:themeColor="text1"/>
          <w:sz w:val="20"/>
        </w:rPr>
        <w:t>,</w:t>
      </w:r>
      <w:r w:rsidR="00534C6D" w:rsidRPr="00565D21">
        <w:rPr>
          <w:b w:val="0"/>
          <w:bCs/>
          <w:i/>
          <w:iCs/>
          <w:color w:val="000000" w:themeColor="text1"/>
          <w:sz w:val="20"/>
        </w:rPr>
        <w:t xml:space="preserve"> </w:t>
      </w:r>
      <w:r w:rsidR="00534C6D" w:rsidRPr="00565D21">
        <w:rPr>
          <w:b w:val="0"/>
          <w:bCs/>
          <w:color w:val="000000" w:themeColor="text1"/>
          <w:sz w:val="20"/>
        </w:rPr>
        <w:t>to read:</w:t>
      </w:r>
    </w:p>
    <w:p w14:paraId="2B519799" w14:textId="03444FB2" w:rsidR="00CC7C8C" w:rsidRPr="00565D21" w:rsidRDefault="001C623A" w:rsidP="006C5EBE">
      <w:pPr>
        <w:suppressAutoHyphens/>
        <w:spacing w:after="120" w:line="240" w:lineRule="atLeast"/>
        <w:ind w:left="2268" w:right="1138" w:hanging="1138"/>
        <w:jc w:val="both"/>
        <w:rPr>
          <w:b/>
          <w:bCs/>
          <w:color w:val="000000" w:themeColor="text1"/>
        </w:rPr>
      </w:pPr>
      <w:r w:rsidRPr="00416ADA">
        <w:t>"</w:t>
      </w:r>
      <w:r w:rsidR="00CC7C8C" w:rsidRPr="00565D21">
        <w:rPr>
          <w:b/>
          <w:bCs/>
          <w:color w:val="000000" w:themeColor="text1"/>
        </w:rPr>
        <w:t>2.1.102</w:t>
      </w:r>
      <w:r w:rsidR="00FE17FC" w:rsidRPr="00565D21">
        <w:rPr>
          <w:b/>
          <w:bCs/>
          <w:color w:val="000000" w:themeColor="text1"/>
        </w:rPr>
        <w:t>.</w:t>
      </w:r>
      <w:r w:rsidR="00CC7C8C" w:rsidRPr="00565D21">
        <w:rPr>
          <w:b/>
          <w:bCs/>
          <w:color w:val="000000" w:themeColor="text1"/>
        </w:rPr>
        <w:t xml:space="preserve"> </w:t>
      </w:r>
      <w:r w:rsidR="00CC7C8C" w:rsidRPr="00565D21">
        <w:rPr>
          <w:b/>
          <w:bCs/>
          <w:color w:val="000000" w:themeColor="text1"/>
        </w:rPr>
        <w:tab/>
      </w:r>
      <w:r w:rsidRPr="00416ADA">
        <w:t>"</w:t>
      </w:r>
      <w:r w:rsidR="00CC7C8C" w:rsidRPr="00565D21">
        <w:rPr>
          <w:b/>
          <w:bCs/>
          <w:i/>
          <w:iCs/>
          <w:color w:val="000000" w:themeColor="text1"/>
        </w:rPr>
        <w:t>Instrument manufacturer</w:t>
      </w:r>
      <w:r w:rsidRPr="00416ADA">
        <w:t>"</w:t>
      </w:r>
      <w:r w:rsidR="00CC7C8C" w:rsidRPr="00565D21">
        <w:rPr>
          <w:b/>
          <w:bCs/>
          <w:i/>
          <w:iCs/>
          <w:color w:val="000000" w:themeColor="text1"/>
        </w:rPr>
        <w:t xml:space="preserve"> </w:t>
      </w:r>
      <w:r w:rsidR="00CC7C8C" w:rsidRPr="00565D21">
        <w:rPr>
          <w:b/>
          <w:bCs/>
          <w:color w:val="000000" w:themeColor="text1"/>
        </w:rPr>
        <w:t xml:space="preserve">is the manufacturer of a measurement device (e.g. </w:t>
      </w:r>
      <w:proofErr w:type="spellStart"/>
      <w:r w:rsidR="00CC7C8C" w:rsidRPr="00565D21">
        <w:rPr>
          <w:b/>
          <w:bCs/>
          <w:color w:val="000000" w:themeColor="text1"/>
        </w:rPr>
        <w:t>analyzers</w:t>
      </w:r>
      <w:proofErr w:type="spellEnd"/>
      <w:r w:rsidR="00CC7C8C" w:rsidRPr="00565D21">
        <w:rPr>
          <w:b/>
          <w:bCs/>
          <w:color w:val="000000" w:themeColor="text1"/>
        </w:rPr>
        <w:t>), test systems (e.g. dynamometers) and calibration and diagnostic check devices (e.g. gas dividers).</w:t>
      </w:r>
      <w:r w:rsidR="006E0EBB" w:rsidRPr="006E0EBB">
        <w:t xml:space="preserve"> </w:t>
      </w:r>
      <w:r w:rsidRPr="00416ADA">
        <w:t>"</w:t>
      </w:r>
    </w:p>
    <w:p w14:paraId="3C153D91" w14:textId="02FE7C38" w:rsidR="005D7015" w:rsidRPr="00565D21" w:rsidRDefault="002815BE" w:rsidP="008A4EFF">
      <w:pPr>
        <w:spacing w:after="120"/>
        <w:ind w:left="562" w:right="1138" w:firstLine="562"/>
        <w:rPr>
          <w:color w:val="000000" w:themeColor="text1"/>
        </w:rPr>
      </w:pPr>
      <w:r w:rsidRPr="00565D21">
        <w:rPr>
          <w:bCs/>
          <w:i/>
          <w:iCs/>
          <w:color w:val="000000" w:themeColor="text1"/>
        </w:rPr>
        <w:t xml:space="preserve">Insert a new Paragraph </w:t>
      </w:r>
      <w:r w:rsidRPr="00565D21">
        <w:rPr>
          <w:i/>
          <w:iCs/>
          <w:color w:val="000000" w:themeColor="text1"/>
        </w:rPr>
        <w:t>2.1.10</w:t>
      </w:r>
      <w:r w:rsidR="00FE17FC" w:rsidRPr="00565D21">
        <w:rPr>
          <w:i/>
          <w:iCs/>
          <w:color w:val="000000" w:themeColor="text1"/>
        </w:rPr>
        <w:t>.</w:t>
      </w:r>
      <w:r w:rsidRPr="00565D21">
        <w:rPr>
          <w:i/>
          <w:iCs/>
          <w:color w:val="000000" w:themeColor="text1"/>
        </w:rPr>
        <w:t>3</w:t>
      </w:r>
      <w:r w:rsidR="0068617C" w:rsidRPr="00565D21">
        <w:rPr>
          <w:i/>
          <w:iCs/>
          <w:color w:val="000000" w:themeColor="text1"/>
        </w:rPr>
        <w:t>.</w:t>
      </w:r>
      <w:r w:rsidR="005704C0">
        <w:rPr>
          <w:i/>
          <w:iCs/>
          <w:color w:val="000000" w:themeColor="text1"/>
        </w:rPr>
        <w:t>,</w:t>
      </w:r>
      <w:r w:rsidRPr="00565D21">
        <w:rPr>
          <w:bCs/>
          <w:i/>
          <w:iCs/>
          <w:color w:val="000000" w:themeColor="text1"/>
        </w:rPr>
        <w:t xml:space="preserve"> </w:t>
      </w:r>
      <w:r w:rsidRPr="00565D21">
        <w:rPr>
          <w:bCs/>
          <w:color w:val="000000" w:themeColor="text1"/>
        </w:rPr>
        <w:t>to read:</w:t>
      </w:r>
    </w:p>
    <w:p w14:paraId="29114FF8" w14:textId="645600DD" w:rsidR="00C359C4" w:rsidRPr="00565D21" w:rsidRDefault="001C623A" w:rsidP="008A4EFF">
      <w:pPr>
        <w:suppressAutoHyphens/>
        <w:adjustRightInd w:val="0"/>
        <w:spacing w:after="120" w:line="240" w:lineRule="atLeast"/>
        <w:ind w:left="2268"/>
        <w:jc w:val="both"/>
        <w:rPr>
          <w:color w:val="000000" w:themeColor="text1"/>
        </w:rPr>
      </w:pPr>
      <w:r w:rsidRPr="00416ADA">
        <w:t>"</w:t>
      </w:r>
      <w:r w:rsidR="00FE17FC" w:rsidRPr="00565D21">
        <w:rPr>
          <w:b/>
          <w:bCs/>
          <w:color w:val="000000" w:themeColor="text1"/>
        </w:rPr>
        <w:t>2</w:t>
      </w:r>
      <w:r w:rsidR="00C359C4" w:rsidRPr="00565D21">
        <w:rPr>
          <w:b/>
          <w:bCs/>
          <w:color w:val="000000" w:themeColor="text1"/>
        </w:rPr>
        <w:t>.1.</w:t>
      </w:r>
      <w:r w:rsidR="00FE17FC" w:rsidRPr="00565D21">
        <w:rPr>
          <w:b/>
          <w:bCs/>
          <w:color w:val="000000" w:themeColor="text1"/>
        </w:rPr>
        <w:t>103</w:t>
      </w:r>
      <w:r w:rsidR="00C359C4" w:rsidRPr="00565D21">
        <w:rPr>
          <w:b/>
          <w:bCs/>
          <w:color w:val="000000" w:themeColor="text1"/>
        </w:rPr>
        <w:t>.</w:t>
      </w:r>
      <w:r w:rsidR="00C359C4" w:rsidRPr="00565D21">
        <w:rPr>
          <w:b/>
          <w:bCs/>
          <w:color w:val="000000" w:themeColor="text1"/>
        </w:rPr>
        <w:tab/>
      </w:r>
      <w:r w:rsidRPr="00416ADA">
        <w:t>"</w:t>
      </w:r>
      <w:r w:rsidR="00C359C4" w:rsidRPr="00565D21">
        <w:rPr>
          <w:b/>
          <w:bCs/>
          <w:i/>
          <w:iCs/>
          <w:color w:val="000000" w:themeColor="text1"/>
        </w:rPr>
        <w:t xml:space="preserve">Type of </w:t>
      </w:r>
      <w:proofErr w:type="spellStart"/>
      <w:r w:rsidR="00C359C4" w:rsidRPr="00565D21">
        <w:rPr>
          <w:b/>
          <w:bCs/>
          <w:i/>
          <w:iCs/>
          <w:color w:val="000000" w:themeColor="text1"/>
        </w:rPr>
        <w:t>analyzer</w:t>
      </w:r>
      <w:proofErr w:type="spellEnd"/>
      <w:r w:rsidRPr="00416ADA">
        <w:t>"</w:t>
      </w:r>
      <w:r w:rsidR="00C359C4" w:rsidRPr="00565D21">
        <w:rPr>
          <w:b/>
          <w:bCs/>
          <w:i/>
          <w:iCs/>
          <w:color w:val="000000" w:themeColor="text1"/>
        </w:rPr>
        <w:t xml:space="preserve">, </w:t>
      </w:r>
      <w:r w:rsidR="00C359C4" w:rsidRPr="00565D21">
        <w:rPr>
          <w:b/>
          <w:bCs/>
          <w:color w:val="000000" w:themeColor="text1"/>
        </w:rPr>
        <w:t xml:space="preserve">also referred to as </w:t>
      </w:r>
      <w:r w:rsidRPr="00416ADA">
        <w:t>"</w:t>
      </w:r>
      <w:proofErr w:type="spellStart"/>
      <w:r w:rsidR="00C359C4" w:rsidRPr="00565D21">
        <w:rPr>
          <w:b/>
          <w:bCs/>
          <w:i/>
          <w:iCs/>
          <w:color w:val="000000" w:themeColor="text1"/>
        </w:rPr>
        <w:t>analyzer</w:t>
      </w:r>
      <w:proofErr w:type="spellEnd"/>
      <w:r w:rsidR="00C359C4" w:rsidRPr="00565D21">
        <w:rPr>
          <w:b/>
          <w:bCs/>
          <w:i/>
          <w:iCs/>
          <w:color w:val="000000" w:themeColor="text1"/>
        </w:rPr>
        <w:t xml:space="preserve"> type</w:t>
      </w:r>
      <w:r w:rsidRPr="00416ADA">
        <w:t>"</w:t>
      </w:r>
      <w:r w:rsidR="00C359C4" w:rsidRPr="00565D21">
        <w:rPr>
          <w:b/>
          <w:bCs/>
          <w:color w:val="000000" w:themeColor="text1"/>
        </w:rPr>
        <w:t xml:space="preserve">, means a group of </w:t>
      </w:r>
      <w:proofErr w:type="spellStart"/>
      <w:r w:rsidR="00C359C4" w:rsidRPr="00565D21">
        <w:rPr>
          <w:b/>
          <w:bCs/>
          <w:color w:val="000000" w:themeColor="text1"/>
        </w:rPr>
        <w:t>analyzers</w:t>
      </w:r>
      <w:proofErr w:type="spellEnd"/>
      <w:r w:rsidR="00C359C4" w:rsidRPr="00565D21">
        <w:rPr>
          <w:b/>
          <w:bCs/>
          <w:color w:val="000000" w:themeColor="text1"/>
        </w:rPr>
        <w:t xml:space="preserve"> produced by the same </w:t>
      </w:r>
      <w:r w:rsidRPr="00416ADA">
        <w:t>"</w:t>
      </w:r>
      <w:r w:rsidR="00C359C4" w:rsidRPr="00565D21">
        <w:rPr>
          <w:b/>
          <w:bCs/>
          <w:color w:val="000000" w:themeColor="text1"/>
        </w:rPr>
        <w:t>Instrument manufacturer</w:t>
      </w:r>
      <w:r w:rsidRPr="00416ADA">
        <w:t>"</w:t>
      </w:r>
      <w:r w:rsidR="00C359C4" w:rsidRPr="00565D21">
        <w:rPr>
          <w:b/>
          <w:bCs/>
          <w:color w:val="000000" w:themeColor="text1"/>
        </w:rPr>
        <w:t xml:space="preserve"> based on the identical analytical principle to determine the concentration of one or more specified gaseous exhaust gas components.</w:t>
      </w:r>
      <w:r w:rsidR="002E3FB0" w:rsidRPr="002E3FB0">
        <w:t xml:space="preserve"> </w:t>
      </w:r>
      <w:r w:rsidRPr="00416ADA">
        <w:t>"</w:t>
      </w:r>
    </w:p>
    <w:p w14:paraId="00BFDC7D" w14:textId="77F02AC9" w:rsidR="00DD15A5" w:rsidRPr="00565D21" w:rsidRDefault="00920544" w:rsidP="008A4EFF">
      <w:pPr>
        <w:spacing w:after="120"/>
        <w:ind w:right="1138" w:hanging="1138"/>
        <w:rPr>
          <w:i/>
          <w:iCs/>
          <w:color w:val="000000" w:themeColor="text1"/>
        </w:rPr>
      </w:pPr>
      <w:r w:rsidRPr="00565D21">
        <w:rPr>
          <w:color w:val="000000" w:themeColor="text1"/>
        </w:rPr>
        <w:tab/>
      </w:r>
      <w:r w:rsidRPr="00565D21">
        <w:rPr>
          <w:color w:val="000000" w:themeColor="text1"/>
        </w:rPr>
        <w:tab/>
      </w:r>
      <w:r w:rsidRPr="00565D21">
        <w:rPr>
          <w:color w:val="000000" w:themeColor="text1"/>
        </w:rPr>
        <w:tab/>
      </w:r>
      <w:r w:rsidRPr="00565D21">
        <w:rPr>
          <w:i/>
          <w:iCs/>
          <w:color w:val="000000" w:themeColor="text1"/>
        </w:rPr>
        <w:t>Paragraph 2.2.2</w:t>
      </w:r>
      <w:r w:rsidR="005704C0">
        <w:rPr>
          <w:i/>
          <w:iCs/>
          <w:color w:val="000000" w:themeColor="text1"/>
        </w:rPr>
        <w:t>,</w:t>
      </w:r>
      <w:r w:rsidR="0068617C" w:rsidRPr="00565D21">
        <w:rPr>
          <w:i/>
          <w:iCs/>
          <w:color w:val="000000" w:themeColor="text1"/>
        </w:rPr>
        <w:t xml:space="preserve">. </w:t>
      </w:r>
      <w:r w:rsidR="0068617C" w:rsidRPr="00565D21">
        <w:rPr>
          <w:color w:val="000000" w:themeColor="text1"/>
        </w:rPr>
        <w:t>add new row</w:t>
      </w:r>
      <w:r w:rsidR="00544F26" w:rsidRPr="00565D21">
        <w:rPr>
          <w:color w:val="000000" w:themeColor="text1"/>
        </w:rPr>
        <w:t>s</w:t>
      </w:r>
      <w:r w:rsidR="0068617C" w:rsidRPr="00565D21">
        <w:rPr>
          <w:color w:val="000000" w:themeColor="text1"/>
        </w:rPr>
        <w:t xml:space="preserve"> to the table as follows</w:t>
      </w:r>
      <w:r w:rsidR="0068617C" w:rsidRPr="00565D21">
        <w:rPr>
          <w:i/>
          <w:iCs/>
          <w:color w:val="000000" w:themeColor="text1"/>
        </w:rPr>
        <w:t>:</w:t>
      </w:r>
    </w:p>
    <w:p w14:paraId="40E3D30B" w14:textId="18AC7527" w:rsidR="00F665C0" w:rsidRPr="00565D21" w:rsidRDefault="001C623A" w:rsidP="008A4EFF">
      <w:pPr>
        <w:keepNext/>
        <w:suppressAutoHyphens/>
        <w:adjustRightInd w:val="0"/>
        <w:spacing w:after="120" w:line="240" w:lineRule="atLeast"/>
        <w:ind w:left="2268"/>
        <w:jc w:val="both"/>
        <w:rPr>
          <w:color w:val="000000" w:themeColor="text1"/>
        </w:rPr>
      </w:pPr>
      <w:r w:rsidRPr="00416ADA">
        <w:t>"</w:t>
      </w:r>
      <w:r w:rsidR="00F665C0" w:rsidRPr="00565D21">
        <w:rPr>
          <w:color w:val="000000" w:themeColor="text1"/>
        </w:rPr>
        <w:t xml:space="preserve">2.2.2. </w:t>
      </w:r>
      <w:r w:rsidR="00F665C0" w:rsidRPr="00565D21">
        <w:rPr>
          <w:color w:val="000000" w:themeColor="text1"/>
        </w:rPr>
        <w:tab/>
        <w:t>Abbreviations</w:t>
      </w:r>
    </w:p>
    <w:tbl>
      <w:tblPr>
        <w:tblW w:w="6521" w:type="dxa"/>
        <w:tblInd w:w="1564" w:type="dxa"/>
        <w:tblLayout w:type="fixed"/>
        <w:tblCellMar>
          <w:left w:w="71" w:type="dxa"/>
          <w:right w:w="71" w:type="dxa"/>
        </w:tblCellMar>
        <w:tblLook w:val="0000" w:firstRow="0" w:lastRow="0" w:firstColumn="0" w:lastColumn="0" w:noHBand="0" w:noVBand="0"/>
      </w:tblPr>
      <w:tblGrid>
        <w:gridCol w:w="1418"/>
        <w:gridCol w:w="5103"/>
      </w:tblGrid>
      <w:tr w:rsidR="00565D21" w:rsidRPr="00565D21" w14:paraId="4854444D" w14:textId="77777777" w:rsidTr="00544F26">
        <w:tc>
          <w:tcPr>
            <w:tcW w:w="1418" w:type="dxa"/>
          </w:tcPr>
          <w:p w14:paraId="7F242B67" w14:textId="0CEF99A5" w:rsidR="00F665C0" w:rsidRPr="00565D21" w:rsidRDefault="00F665C0" w:rsidP="008A4EFF">
            <w:pPr>
              <w:keepNext/>
              <w:tabs>
                <w:tab w:val="left" w:pos="884"/>
              </w:tabs>
              <w:spacing w:after="120" w:line="259" w:lineRule="auto"/>
              <w:ind w:right="-46"/>
              <w:rPr>
                <w:rFonts w:eastAsia="Calibri"/>
                <w:color w:val="000000" w:themeColor="text1"/>
              </w:rPr>
            </w:pPr>
            <w:r w:rsidRPr="00565D21">
              <w:rPr>
                <w:rFonts w:eastAsia="Calibri"/>
                <w:color w:val="000000" w:themeColor="text1"/>
              </w:rPr>
              <w:t>…</w:t>
            </w:r>
            <w:r w:rsidR="00104252" w:rsidRPr="00565D21">
              <w:rPr>
                <w:rFonts w:eastAsia="Calibri"/>
                <w:color w:val="000000" w:themeColor="text1"/>
              </w:rPr>
              <w:tab/>
            </w:r>
            <w:r w:rsidR="00C8577F" w:rsidRPr="00565D21">
              <w:rPr>
                <w:rFonts w:eastAsia="Calibri"/>
                <w:color w:val="000000" w:themeColor="text1"/>
              </w:rPr>
              <w:t>…</w:t>
            </w:r>
            <w:r w:rsidR="00104252" w:rsidRPr="00565D21">
              <w:rPr>
                <w:rFonts w:eastAsia="Calibri"/>
                <w:color w:val="000000" w:themeColor="text1"/>
              </w:rPr>
              <w:tab/>
            </w:r>
          </w:p>
        </w:tc>
        <w:tc>
          <w:tcPr>
            <w:tcW w:w="5103" w:type="dxa"/>
          </w:tcPr>
          <w:p w14:paraId="29A20987" w14:textId="77777777" w:rsidR="00F665C0" w:rsidRPr="00565D21" w:rsidRDefault="00F665C0" w:rsidP="008A4EFF">
            <w:pPr>
              <w:keepNext/>
              <w:spacing w:after="120" w:line="259" w:lineRule="auto"/>
              <w:rPr>
                <w:rFonts w:eastAsia="Calibri"/>
                <w:color w:val="000000" w:themeColor="text1"/>
              </w:rPr>
            </w:pPr>
          </w:p>
        </w:tc>
      </w:tr>
      <w:tr w:rsidR="00565D21" w:rsidRPr="00565D21" w14:paraId="1D77529F" w14:textId="77777777" w:rsidTr="00544F26">
        <w:tc>
          <w:tcPr>
            <w:tcW w:w="1418" w:type="dxa"/>
          </w:tcPr>
          <w:p w14:paraId="63CD2A04" w14:textId="408E97B2" w:rsidR="00F665C0" w:rsidRPr="00565D21" w:rsidRDefault="002547B0" w:rsidP="008A4EFF">
            <w:pPr>
              <w:keepNext/>
              <w:tabs>
                <w:tab w:val="right" w:pos="1322"/>
              </w:tabs>
              <w:spacing w:after="120" w:line="259" w:lineRule="auto"/>
              <w:ind w:left="512" w:right="-46" w:hanging="502"/>
              <w:rPr>
                <w:rFonts w:eastAsia="Calibri"/>
                <w:color w:val="000000" w:themeColor="text1"/>
              </w:rPr>
            </w:pPr>
            <w:r w:rsidRPr="00565D21">
              <w:rPr>
                <w:rFonts w:eastAsia="Calibri"/>
                <w:color w:val="000000" w:themeColor="text1"/>
              </w:rPr>
              <w:t>FID</w:t>
            </w:r>
          </w:p>
        </w:tc>
        <w:tc>
          <w:tcPr>
            <w:tcW w:w="5103" w:type="dxa"/>
          </w:tcPr>
          <w:p w14:paraId="50D1D8CF" w14:textId="7D40C519" w:rsidR="00F665C0" w:rsidRPr="00565D21" w:rsidRDefault="002547B0" w:rsidP="008A4EFF">
            <w:pPr>
              <w:keepNext/>
              <w:spacing w:after="120" w:line="259" w:lineRule="auto"/>
              <w:ind w:right="0" w:firstLine="84"/>
              <w:rPr>
                <w:rFonts w:eastAsia="Calibri"/>
                <w:color w:val="000000" w:themeColor="text1"/>
              </w:rPr>
            </w:pPr>
            <w:r w:rsidRPr="00565D21">
              <w:rPr>
                <w:color w:val="000000" w:themeColor="text1"/>
              </w:rPr>
              <w:t>Flame Ionization Detector</w:t>
            </w:r>
          </w:p>
        </w:tc>
      </w:tr>
      <w:tr w:rsidR="00565D21" w:rsidRPr="00565D21" w14:paraId="182942D6" w14:textId="77777777" w:rsidTr="00544F26">
        <w:tc>
          <w:tcPr>
            <w:tcW w:w="1418" w:type="dxa"/>
          </w:tcPr>
          <w:p w14:paraId="05A953F0" w14:textId="0380A1AF" w:rsidR="00F665C0" w:rsidRPr="00565D21" w:rsidRDefault="002547B0" w:rsidP="008A4EFF">
            <w:pPr>
              <w:keepNext/>
              <w:tabs>
                <w:tab w:val="right" w:pos="1322"/>
              </w:tabs>
              <w:spacing w:after="120" w:line="259" w:lineRule="auto"/>
              <w:ind w:left="512" w:right="-46" w:hanging="502"/>
              <w:rPr>
                <w:rFonts w:eastAsia="Calibri"/>
                <w:b/>
                <w:bCs/>
                <w:color w:val="000000" w:themeColor="text1"/>
              </w:rPr>
            </w:pPr>
            <w:r w:rsidRPr="00565D21">
              <w:rPr>
                <w:rFonts w:eastAsia="Calibri"/>
                <w:b/>
                <w:bCs/>
                <w:color w:val="000000" w:themeColor="text1"/>
              </w:rPr>
              <w:t>FTIR</w:t>
            </w:r>
          </w:p>
        </w:tc>
        <w:tc>
          <w:tcPr>
            <w:tcW w:w="5103" w:type="dxa"/>
          </w:tcPr>
          <w:p w14:paraId="4C05DE2D" w14:textId="5ED93272" w:rsidR="00F665C0" w:rsidRPr="00565D21" w:rsidRDefault="002547B0" w:rsidP="008A4EFF">
            <w:pPr>
              <w:keepNext/>
              <w:spacing w:after="120" w:line="259" w:lineRule="auto"/>
              <w:ind w:right="0" w:firstLine="84"/>
              <w:rPr>
                <w:rFonts w:eastAsia="Calibri"/>
                <w:b/>
                <w:bCs/>
                <w:color w:val="000000" w:themeColor="text1"/>
                <w:lang w:eastAsia="ja-JP"/>
              </w:rPr>
            </w:pPr>
            <w:r w:rsidRPr="00565D21">
              <w:rPr>
                <w:rFonts w:eastAsia="Calibri"/>
                <w:b/>
                <w:bCs/>
                <w:color w:val="000000" w:themeColor="text1"/>
              </w:rPr>
              <w:t xml:space="preserve">Fourier Transform Infrared </w:t>
            </w:r>
            <w:r w:rsidR="00793D67" w:rsidRPr="00565D21">
              <w:rPr>
                <w:rFonts w:eastAsia="Calibri"/>
                <w:b/>
                <w:bCs/>
                <w:color w:val="000000" w:themeColor="text1"/>
              </w:rPr>
              <w:t>Analyser</w:t>
            </w:r>
          </w:p>
        </w:tc>
      </w:tr>
      <w:tr w:rsidR="00565D21" w:rsidRPr="00565D21" w14:paraId="559C5F1C" w14:textId="77777777" w:rsidTr="00544F26">
        <w:tc>
          <w:tcPr>
            <w:tcW w:w="1418" w:type="dxa"/>
          </w:tcPr>
          <w:p w14:paraId="01F5C118" w14:textId="1496C11D" w:rsidR="00F665C0" w:rsidRPr="00565D21" w:rsidRDefault="00793D67" w:rsidP="008A4EFF">
            <w:pPr>
              <w:tabs>
                <w:tab w:val="right" w:pos="1322"/>
              </w:tabs>
              <w:spacing w:after="120" w:line="259" w:lineRule="auto"/>
              <w:ind w:left="512" w:right="-46" w:hanging="502"/>
              <w:rPr>
                <w:rFonts w:eastAsia="Calibri"/>
                <w:color w:val="000000" w:themeColor="text1"/>
              </w:rPr>
            </w:pPr>
            <w:r w:rsidRPr="00565D21">
              <w:rPr>
                <w:rFonts w:eastAsia="Calibri"/>
                <w:color w:val="000000" w:themeColor="text1"/>
              </w:rPr>
              <w:t>GC</w:t>
            </w:r>
          </w:p>
        </w:tc>
        <w:tc>
          <w:tcPr>
            <w:tcW w:w="5103" w:type="dxa"/>
          </w:tcPr>
          <w:p w14:paraId="4BFD75C8" w14:textId="0EE6E8B0" w:rsidR="00F665C0" w:rsidRPr="00565D21" w:rsidRDefault="00793D67" w:rsidP="008A4EFF">
            <w:pPr>
              <w:spacing w:after="120" w:line="259" w:lineRule="auto"/>
              <w:ind w:right="0" w:firstLine="84"/>
              <w:rPr>
                <w:rFonts w:eastAsia="Calibri"/>
                <w:color w:val="000000" w:themeColor="text1"/>
              </w:rPr>
            </w:pPr>
            <w:r w:rsidRPr="00565D21">
              <w:rPr>
                <w:color w:val="000000" w:themeColor="text1"/>
              </w:rPr>
              <w:t>Gas Chromatograph</w:t>
            </w:r>
          </w:p>
        </w:tc>
      </w:tr>
      <w:tr w:rsidR="00565D21" w:rsidRPr="00565D21" w14:paraId="26C8A105" w14:textId="77777777" w:rsidTr="00544F26">
        <w:tc>
          <w:tcPr>
            <w:tcW w:w="1418" w:type="dxa"/>
          </w:tcPr>
          <w:p w14:paraId="6AF9A3C4" w14:textId="44D6294C" w:rsidR="00F665C0" w:rsidRPr="00565D21" w:rsidRDefault="00793D67" w:rsidP="008A4EFF">
            <w:pPr>
              <w:tabs>
                <w:tab w:val="right" w:pos="1322"/>
              </w:tabs>
              <w:spacing w:after="120" w:line="259" w:lineRule="auto"/>
              <w:ind w:left="512" w:right="-46" w:hanging="502"/>
              <w:rPr>
                <w:rFonts w:eastAsia="Calibri"/>
                <w:color w:val="000000" w:themeColor="text1"/>
              </w:rPr>
            </w:pPr>
            <w:r w:rsidRPr="00565D21">
              <w:rPr>
                <w:rFonts w:eastAsia="Calibri"/>
                <w:color w:val="000000" w:themeColor="text1"/>
              </w:rPr>
              <w:t>…</w:t>
            </w:r>
          </w:p>
        </w:tc>
        <w:tc>
          <w:tcPr>
            <w:tcW w:w="5103" w:type="dxa"/>
          </w:tcPr>
          <w:p w14:paraId="060C73F1" w14:textId="77777777" w:rsidR="00F665C0" w:rsidRPr="00565D21" w:rsidRDefault="00F665C0" w:rsidP="008A4EFF">
            <w:pPr>
              <w:spacing w:after="120" w:line="259" w:lineRule="auto"/>
              <w:ind w:right="0" w:firstLine="84"/>
              <w:rPr>
                <w:rFonts w:eastAsia="Calibri"/>
                <w:color w:val="000000" w:themeColor="text1"/>
              </w:rPr>
            </w:pPr>
          </w:p>
        </w:tc>
      </w:tr>
      <w:tr w:rsidR="00565D21" w:rsidRPr="00565D21" w14:paraId="7055E4EE" w14:textId="77777777" w:rsidTr="00544F26">
        <w:tc>
          <w:tcPr>
            <w:tcW w:w="1418" w:type="dxa"/>
          </w:tcPr>
          <w:p w14:paraId="29808BC5" w14:textId="6775006E" w:rsidR="00793D67" w:rsidRPr="00565D21" w:rsidRDefault="008E720A" w:rsidP="008A4EFF">
            <w:pPr>
              <w:tabs>
                <w:tab w:val="right" w:pos="1322"/>
              </w:tabs>
              <w:spacing w:after="120" w:line="259" w:lineRule="auto"/>
              <w:ind w:left="512" w:right="-46" w:hanging="502"/>
              <w:rPr>
                <w:rFonts w:eastAsia="Calibri"/>
                <w:color w:val="000000" w:themeColor="text1"/>
              </w:rPr>
            </w:pPr>
            <w:r w:rsidRPr="00565D21">
              <w:rPr>
                <w:rFonts w:eastAsia="Calibri"/>
                <w:color w:val="000000" w:themeColor="text1"/>
              </w:rPr>
              <w:t>PTFE</w:t>
            </w:r>
          </w:p>
        </w:tc>
        <w:tc>
          <w:tcPr>
            <w:tcW w:w="5103" w:type="dxa"/>
          </w:tcPr>
          <w:p w14:paraId="437EBE43" w14:textId="1D11FF59" w:rsidR="00793D67" w:rsidRPr="00565D21" w:rsidRDefault="008E720A" w:rsidP="008A4EFF">
            <w:pPr>
              <w:spacing w:after="120" w:line="259" w:lineRule="auto"/>
              <w:ind w:right="0" w:firstLine="84"/>
              <w:rPr>
                <w:rFonts w:eastAsia="Calibri"/>
                <w:color w:val="000000" w:themeColor="text1"/>
              </w:rPr>
            </w:pPr>
            <w:r w:rsidRPr="00565D21">
              <w:rPr>
                <w:rFonts w:eastAsia="Calibri"/>
                <w:color w:val="000000" w:themeColor="text1"/>
              </w:rPr>
              <w:t xml:space="preserve">Polytetrafluoroethylene (commonly known as </w:t>
            </w:r>
            <w:proofErr w:type="spellStart"/>
            <w:r w:rsidRPr="00565D21">
              <w:rPr>
                <w:rFonts w:eastAsia="Calibri"/>
                <w:color w:val="000000" w:themeColor="text1"/>
              </w:rPr>
              <w:t>Teflon</w:t>
            </w:r>
            <w:r w:rsidRPr="00565D21">
              <w:rPr>
                <w:rFonts w:eastAsia="Calibri"/>
                <w:color w:val="000000" w:themeColor="text1"/>
                <w:vertAlign w:val="superscript"/>
              </w:rPr>
              <w:t>TM</w:t>
            </w:r>
            <w:proofErr w:type="spellEnd"/>
            <w:r w:rsidRPr="00565D21">
              <w:rPr>
                <w:rFonts w:eastAsia="Calibri"/>
                <w:color w:val="000000" w:themeColor="text1"/>
              </w:rPr>
              <w:t>)</w:t>
            </w:r>
          </w:p>
        </w:tc>
      </w:tr>
      <w:tr w:rsidR="00565D21" w:rsidRPr="00565D21" w14:paraId="0232FDF6" w14:textId="77777777" w:rsidTr="00544F26">
        <w:tc>
          <w:tcPr>
            <w:tcW w:w="1418" w:type="dxa"/>
          </w:tcPr>
          <w:p w14:paraId="6BDAD04D" w14:textId="41DEFD30" w:rsidR="00793D67" w:rsidRPr="00565D21" w:rsidRDefault="008E720A" w:rsidP="008A4EFF">
            <w:pPr>
              <w:tabs>
                <w:tab w:val="right" w:pos="1322"/>
              </w:tabs>
              <w:spacing w:after="120" w:line="259" w:lineRule="auto"/>
              <w:ind w:left="512" w:right="-46" w:hanging="502"/>
              <w:rPr>
                <w:rFonts w:eastAsia="Calibri"/>
                <w:b/>
                <w:bCs/>
                <w:color w:val="000000" w:themeColor="text1"/>
              </w:rPr>
            </w:pPr>
            <w:r w:rsidRPr="00565D21">
              <w:rPr>
                <w:rFonts w:eastAsia="Calibri"/>
                <w:b/>
                <w:bCs/>
                <w:color w:val="000000" w:themeColor="text1"/>
              </w:rPr>
              <w:t>QCL-IR</w:t>
            </w:r>
          </w:p>
        </w:tc>
        <w:tc>
          <w:tcPr>
            <w:tcW w:w="5103" w:type="dxa"/>
          </w:tcPr>
          <w:p w14:paraId="44761C93" w14:textId="703CB547" w:rsidR="00793D67" w:rsidRPr="00565D21" w:rsidRDefault="008E720A" w:rsidP="008A4EFF">
            <w:pPr>
              <w:spacing w:after="120" w:line="259" w:lineRule="auto"/>
              <w:ind w:right="0" w:firstLine="84"/>
              <w:rPr>
                <w:rFonts w:eastAsia="Calibri"/>
                <w:b/>
                <w:bCs/>
                <w:color w:val="000000" w:themeColor="text1"/>
              </w:rPr>
            </w:pPr>
            <w:r w:rsidRPr="00565D21">
              <w:rPr>
                <w:rFonts w:eastAsia="Calibri"/>
                <w:b/>
                <w:bCs/>
                <w:color w:val="000000" w:themeColor="text1"/>
              </w:rPr>
              <w:t>Quantum Cascade Laser Mid-Infrared detection</w:t>
            </w:r>
          </w:p>
        </w:tc>
      </w:tr>
      <w:tr w:rsidR="00565D21" w:rsidRPr="00565D21" w14:paraId="6CA5F5B5" w14:textId="77777777" w:rsidTr="00544F26">
        <w:tc>
          <w:tcPr>
            <w:tcW w:w="1418" w:type="dxa"/>
          </w:tcPr>
          <w:p w14:paraId="22404470" w14:textId="7910D82E" w:rsidR="00544F26" w:rsidRPr="00565D21" w:rsidRDefault="00544F26" w:rsidP="008A4EFF">
            <w:pPr>
              <w:tabs>
                <w:tab w:val="right" w:pos="1322"/>
              </w:tabs>
              <w:spacing w:after="120" w:line="259" w:lineRule="auto"/>
              <w:ind w:left="512" w:right="-46" w:hanging="502"/>
              <w:rPr>
                <w:rFonts w:eastAsia="Calibri"/>
                <w:color w:val="000000" w:themeColor="text1"/>
              </w:rPr>
            </w:pPr>
            <w:r w:rsidRPr="00565D21">
              <w:rPr>
                <w:rFonts w:eastAsia="Calibri"/>
                <w:color w:val="000000" w:themeColor="text1"/>
              </w:rPr>
              <w:t>RMC</w:t>
            </w:r>
          </w:p>
        </w:tc>
        <w:tc>
          <w:tcPr>
            <w:tcW w:w="5103" w:type="dxa"/>
          </w:tcPr>
          <w:p w14:paraId="168E5029" w14:textId="38940E21" w:rsidR="00544F26" w:rsidRPr="00565D21" w:rsidRDefault="00544F26" w:rsidP="008A4EFF">
            <w:pPr>
              <w:spacing w:after="120" w:line="259" w:lineRule="auto"/>
              <w:ind w:right="0" w:firstLine="84"/>
              <w:rPr>
                <w:rFonts w:eastAsia="Calibri"/>
                <w:color w:val="000000" w:themeColor="text1"/>
              </w:rPr>
            </w:pPr>
            <w:r w:rsidRPr="00565D21">
              <w:rPr>
                <w:rFonts w:eastAsia="Calibri"/>
                <w:color w:val="000000" w:themeColor="text1"/>
              </w:rPr>
              <w:t>Ramped-modal cycle</w:t>
            </w:r>
          </w:p>
        </w:tc>
      </w:tr>
      <w:tr w:rsidR="00565D21" w:rsidRPr="00565D21" w14:paraId="30465E4D" w14:textId="77777777" w:rsidTr="00544F26">
        <w:tc>
          <w:tcPr>
            <w:tcW w:w="1418" w:type="dxa"/>
          </w:tcPr>
          <w:p w14:paraId="5851C18C" w14:textId="3612E3D8" w:rsidR="00544F26" w:rsidRPr="00565D21" w:rsidRDefault="00544F26" w:rsidP="008A4EFF">
            <w:pPr>
              <w:tabs>
                <w:tab w:val="right" w:pos="1322"/>
              </w:tabs>
              <w:spacing w:after="120" w:line="259" w:lineRule="auto"/>
              <w:ind w:left="512" w:right="-46" w:hanging="502"/>
              <w:rPr>
                <w:rFonts w:eastAsia="Calibri"/>
                <w:color w:val="000000" w:themeColor="text1"/>
              </w:rPr>
            </w:pPr>
            <w:r w:rsidRPr="00565D21">
              <w:rPr>
                <w:rFonts w:eastAsia="Calibri"/>
                <w:color w:val="000000" w:themeColor="text1"/>
              </w:rPr>
              <w:t>…</w:t>
            </w:r>
          </w:p>
        </w:tc>
        <w:tc>
          <w:tcPr>
            <w:tcW w:w="5103" w:type="dxa"/>
          </w:tcPr>
          <w:p w14:paraId="537AFCF0" w14:textId="77777777" w:rsidR="00544F26" w:rsidRPr="00565D21" w:rsidRDefault="00544F26" w:rsidP="008A4EFF">
            <w:pPr>
              <w:spacing w:after="120" w:line="259" w:lineRule="auto"/>
              <w:ind w:right="0" w:firstLine="84"/>
              <w:rPr>
                <w:rFonts w:eastAsia="Calibri"/>
                <w:b/>
                <w:bCs/>
                <w:color w:val="000000" w:themeColor="text1"/>
              </w:rPr>
            </w:pPr>
          </w:p>
        </w:tc>
      </w:tr>
    </w:tbl>
    <w:p w14:paraId="79D606B1" w14:textId="325D78CC" w:rsidR="00F665C0" w:rsidRPr="00565D21" w:rsidRDefault="001C623A" w:rsidP="008A4EFF">
      <w:pPr>
        <w:suppressAutoHyphens/>
        <w:adjustRightInd w:val="0"/>
        <w:spacing w:after="120" w:line="240" w:lineRule="atLeast"/>
        <w:ind w:left="2268"/>
        <w:jc w:val="both"/>
        <w:rPr>
          <w:color w:val="000000" w:themeColor="text1"/>
        </w:rPr>
      </w:pPr>
      <w:r w:rsidRPr="00416ADA">
        <w:t>"</w:t>
      </w:r>
    </w:p>
    <w:p w14:paraId="7658ECE2" w14:textId="53A654EF" w:rsidR="00755D20" w:rsidRPr="00565D21" w:rsidRDefault="00F665C0" w:rsidP="001C623A">
      <w:pPr>
        <w:spacing w:after="120"/>
        <w:rPr>
          <w:b/>
          <w:bCs/>
          <w:color w:val="000000" w:themeColor="text1"/>
        </w:rPr>
      </w:pPr>
      <w:r w:rsidRPr="00565D21">
        <w:rPr>
          <w:color w:val="000000" w:themeColor="text1"/>
        </w:rPr>
        <w:tab/>
      </w:r>
      <w:r w:rsidRPr="00565D21">
        <w:rPr>
          <w:color w:val="000000" w:themeColor="text1"/>
        </w:rPr>
        <w:tab/>
      </w:r>
      <w:r w:rsidR="00755D20" w:rsidRPr="00565D21">
        <w:rPr>
          <w:bCs/>
          <w:i/>
          <w:iCs/>
          <w:color w:val="000000" w:themeColor="text1"/>
        </w:rPr>
        <w:tab/>
        <w:t>Paragraph 3.1.1</w:t>
      </w:r>
      <w:r w:rsidR="00341FBA" w:rsidRPr="00565D21">
        <w:rPr>
          <w:bCs/>
          <w:i/>
          <w:iCs/>
          <w:color w:val="000000" w:themeColor="text1"/>
        </w:rPr>
        <w:t>.</w:t>
      </w:r>
      <w:r w:rsidR="005704C0">
        <w:rPr>
          <w:bCs/>
          <w:i/>
          <w:iCs/>
          <w:color w:val="000000" w:themeColor="text1"/>
        </w:rPr>
        <w:t>,</w:t>
      </w:r>
      <w:r w:rsidR="00341FBA" w:rsidRPr="00565D21">
        <w:rPr>
          <w:bCs/>
          <w:i/>
          <w:iCs/>
          <w:color w:val="000000" w:themeColor="text1"/>
        </w:rPr>
        <w:t xml:space="preserve"> </w:t>
      </w:r>
      <w:r w:rsidR="00341FBA" w:rsidRPr="00565D21">
        <w:rPr>
          <w:bCs/>
          <w:color w:val="000000" w:themeColor="text1"/>
        </w:rPr>
        <w:t>amend</w:t>
      </w:r>
      <w:r w:rsidR="00755D20" w:rsidRPr="00565D21">
        <w:rPr>
          <w:bCs/>
          <w:color w:val="000000" w:themeColor="text1"/>
        </w:rPr>
        <w:t xml:space="preserve"> to read:</w:t>
      </w:r>
    </w:p>
    <w:p w14:paraId="1CE0F7D2" w14:textId="1B510022" w:rsidR="00755D20" w:rsidRPr="00565D21" w:rsidRDefault="001C623A" w:rsidP="008A4EFF">
      <w:pPr>
        <w:spacing w:after="120"/>
        <w:ind w:left="2268"/>
        <w:jc w:val="both"/>
        <w:rPr>
          <w:bCs/>
          <w:color w:val="000000" w:themeColor="text1"/>
        </w:rPr>
      </w:pPr>
      <w:r w:rsidRPr="00416ADA">
        <w:lastRenderedPageBreak/>
        <w:t>"</w:t>
      </w:r>
      <w:r w:rsidR="00755D20" w:rsidRPr="00565D21">
        <w:rPr>
          <w:bCs/>
          <w:color w:val="000000" w:themeColor="text1"/>
        </w:rPr>
        <w:t>3.1.1</w:t>
      </w:r>
      <w:r w:rsidR="00F539C7" w:rsidRPr="00565D21">
        <w:rPr>
          <w:bCs/>
          <w:color w:val="000000" w:themeColor="text1"/>
        </w:rPr>
        <w:t>.</w:t>
      </w:r>
      <w:r w:rsidR="00755D20" w:rsidRPr="00565D21">
        <w:rPr>
          <w:bCs/>
          <w:color w:val="000000" w:themeColor="text1"/>
        </w:rPr>
        <w:tab/>
        <w:t xml:space="preserve">In the case of an application for type approval of engines </w:t>
      </w:r>
      <w:r w:rsidR="00424906" w:rsidRPr="00565D21">
        <w:rPr>
          <w:bCs/>
          <w:color w:val="000000" w:themeColor="text1"/>
        </w:rPr>
        <w:t xml:space="preserve">operated </w:t>
      </w:r>
      <w:r w:rsidR="00DE6CA0" w:rsidRPr="00565D21">
        <w:rPr>
          <w:bCs/>
          <w:strike/>
          <w:color w:val="000000" w:themeColor="text1"/>
        </w:rPr>
        <w:t xml:space="preserve">solely </w:t>
      </w:r>
      <w:r w:rsidR="00424906" w:rsidRPr="00565D21">
        <w:rPr>
          <w:bCs/>
          <w:color w:val="000000" w:themeColor="text1"/>
        </w:rPr>
        <w:t>on</w:t>
      </w:r>
      <w:r w:rsidR="00755D20" w:rsidRPr="00565D21">
        <w:rPr>
          <w:bCs/>
          <w:color w:val="000000" w:themeColor="text1"/>
        </w:rPr>
        <w:t xml:space="preserve"> hydrogen, hydrogen shall be the fuel the engine is designed to </w:t>
      </w:r>
      <w:r w:rsidR="00521536" w:rsidRPr="00565D21">
        <w:rPr>
          <w:bCs/>
          <w:color w:val="000000" w:themeColor="text1"/>
        </w:rPr>
        <w:t>operate</w:t>
      </w:r>
      <w:r w:rsidR="00755D20" w:rsidRPr="00565D21">
        <w:rPr>
          <w:bCs/>
          <w:color w:val="000000" w:themeColor="text1"/>
        </w:rPr>
        <w:t xml:space="preserve"> on primarily.</w:t>
      </w:r>
      <w:r w:rsidR="00755D20" w:rsidRPr="00565D21">
        <w:rPr>
          <w:b/>
          <w:color w:val="000000" w:themeColor="text1"/>
        </w:rPr>
        <w:t xml:space="preserve"> </w:t>
      </w:r>
      <w:r w:rsidR="002B2C77" w:rsidRPr="00565D21">
        <w:rPr>
          <w:b/>
          <w:color w:val="000000" w:themeColor="text1"/>
        </w:rPr>
        <w:t xml:space="preserve">This shall include dual-fuel engines of Type 1A with hydrogen as </w:t>
      </w:r>
      <w:r w:rsidR="00CE0B00" w:rsidRPr="00565D21">
        <w:rPr>
          <w:b/>
          <w:color w:val="000000" w:themeColor="text1"/>
        </w:rPr>
        <w:t>a main fuel</w:t>
      </w:r>
      <w:r w:rsidR="002B2C77" w:rsidRPr="00565D21">
        <w:rPr>
          <w:b/>
          <w:color w:val="000000" w:themeColor="text1"/>
        </w:rPr>
        <w:t xml:space="preserve">. </w:t>
      </w:r>
      <w:r w:rsidR="00755D20" w:rsidRPr="00565D21">
        <w:rPr>
          <w:bCs/>
          <w:color w:val="000000" w:themeColor="text1"/>
        </w:rPr>
        <w:t>Requirements for</w:t>
      </w:r>
      <w:r w:rsidR="00755D20" w:rsidRPr="00565D21">
        <w:rPr>
          <w:b/>
          <w:color w:val="000000" w:themeColor="text1"/>
        </w:rPr>
        <w:t xml:space="preserve"> </w:t>
      </w:r>
      <w:r w:rsidR="00523E23" w:rsidRPr="00565D21">
        <w:rPr>
          <w:b/>
          <w:color w:val="000000" w:themeColor="text1"/>
        </w:rPr>
        <w:t>all other types of</w:t>
      </w:r>
      <w:r w:rsidR="00523E23" w:rsidRPr="00565D21">
        <w:rPr>
          <w:bCs/>
          <w:color w:val="000000" w:themeColor="text1"/>
        </w:rPr>
        <w:t xml:space="preserve"> </w:t>
      </w:r>
      <w:r w:rsidR="00755D20" w:rsidRPr="00565D21">
        <w:rPr>
          <w:bCs/>
          <w:color w:val="000000" w:themeColor="text1"/>
        </w:rPr>
        <w:t>dual-fuel hydrogen engines have not yet been established under this regulation</w:t>
      </w:r>
      <w:r w:rsidR="004E7836" w:rsidRPr="00565D21">
        <w:rPr>
          <w:bCs/>
          <w:color w:val="000000" w:themeColor="text1"/>
        </w:rPr>
        <w:t>.</w:t>
      </w:r>
      <w:r w:rsidRPr="001C623A">
        <w:t xml:space="preserve"> </w:t>
      </w:r>
      <w:r w:rsidRPr="00416ADA">
        <w:t>"</w:t>
      </w:r>
    </w:p>
    <w:p w14:paraId="5A074AD7" w14:textId="2F154598" w:rsidR="00381396" w:rsidRPr="00565D21" w:rsidRDefault="00381396" w:rsidP="008A4EFF">
      <w:pPr>
        <w:pStyle w:val="SingleTxtG"/>
        <w:rPr>
          <w:bCs/>
          <w:color w:val="000000" w:themeColor="text1"/>
        </w:rPr>
      </w:pPr>
      <w:bookmarkStart w:id="2" w:name="_Hlk100828880"/>
      <w:r w:rsidRPr="00565D21">
        <w:rPr>
          <w:bCs/>
          <w:color w:val="000000" w:themeColor="text1"/>
        </w:rPr>
        <w:tab/>
      </w:r>
      <w:r w:rsidRPr="00565D21">
        <w:rPr>
          <w:bCs/>
          <w:i/>
          <w:iCs/>
          <w:color w:val="000000" w:themeColor="text1"/>
        </w:rPr>
        <w:t>Paragraph 5.</w:t>
      </w:r>
      <w:r w:rsidR="004F3C5E" w:rsidRPr="00565D21">
        <w:rPr>
          <w:bCs/>
          <w:i/>
          <w:iCs/>
          <w:color w:val="000000" w:themeColor="text1"/>
        </w:rPr>
        <w:t>6.4</w:t>
      </w:r>
      <w:r w:rsidRPr="00565D21">
        <w:rPr>
          <w:bCs/>
          <w:color w:val="000000" w:themeColor="text1"/>
        </w:rPr>
        <w:t>.</w:t>
      </w:r>
      <w:r w:rsidR="008C7A64" w:rsidRPr="00565D21">
        <w:rPr>
          <w:bCs/>
          <w:i/>
          <w:iCs/>
          <w:color w:val="000000" w:themeColor="text1"/>
        </w:rPr>
        <w:t>(d)</w:t>
      </w:r>
      <w:r w:rsidR="005704C0">
        <w:rPr>
          <w:bCs/>
          <w:i/>
          <w:iCs/>
          <w:color w:val="000000" w:themeColor="text1"/>
        </w:rPr>
        <w:t>,</w:t>
      </w:r>
      <w:r w:rsidRPr="00565D21">
        <w:rPr>
          <w:bCs/>
          <w:color w:val="000000" w:themeColor="text1"/>
        </w:rPr>
        <w:t xml:space="preserve"> amend to read:</w:t>
      </w:r>
    </w:p>
    <w:p w14:paraId="3A51BC89" w14:textId="1C6187ED" w:rsidR="00E45CA7" w:rsidRPr="00565D21" w:rsidRDefault="001C623A" w:rsidP="008A4EFF">
      <w:pPr>
        <w:pStyle w:val="SingleTxtG"/>
        <w:ind w:left="2268"/>
        <w:rPr>
          <w:color w:val="000000" w:themeColor="text1"/>
        </w:rPr>
      </w:pPr>
      <w:r w:rsidRPr="00416ADA">
        <w:t>"</w:t>
      </w:r>
      <w:r w:rsidR="004302F8" w:rsidRPr="00565D21">
        <w:rPr>
          <w:color w:val="000000" w:themeColor="text1"/>
        </w:rPr>
        <w:t xml:space="preserve">5.6.4. </w:t>
      </w:r>
      <w:r w:rsidR="009C496A" w:rsidRPr="00565D21">
        <w:rPr>
          <w:color w:val="000000" w:themeColor="text1"/>
        </w:rPr>
        <w:tab/>
      </w:r>
      <w:r w:rsidR="004302F8" w:rsidRPr="00565D21">
        <w:rPr>
          <w:color w:val="000000" w:themeColor="text1"/>
        </w:rPr>
        <w:t>Test requirements</w:t>
      </w:r>
    </w:p>
    <w:p w14:paraId="0DB4BF24" w14:textId="2E0222FF" w:rsidR="0032794E" w:rsidRPr="00565D21" w:rsidRDefault="00E74D9C" w:rsidP="008A4EFF">
      <w:pPr>
        <w:spacing w:after="120"/>
        <w:ind w:left="2835" w:hanging="567"/>
        <w:jc w:val="both"/>
        <w:rPr>
          <w:color w:val="000000" w:themeColor="text1"/>
          <w:lang w:eastAsia="de-DE"/>
        </w:rPr>
      </w:pPr>
      <w:r w:rsidRPr="00565D21">
        <w:rPr>
          <w:color w:val="000000" w:themeColor="text1"/>
          <w:lang w:eastAsia="de-DE"/>
        </w:rPr>
        <w:t>…</w:t>
      </w:r>
    </w:p>
    <w:p w14:paraId="62687786" w14:textId="158BEFDC" w:rsidR="00DE6CA0" w:rsidRPr="00565D21" w:rsidRDefault="0032794E" w:rsidP="008A4EFF">
      <w:pPr>
        <w:spacing w:after="120"/>
        <w:ind w:left="2835" w:hanging="567"/>
        <w:jc w:val="both"/>
        <w:rPr>
          <w:b/>
          <w:bCs/>
          <w:color w:val="000000" w:themeColor="text1"/>
          <w:lang w:eastAsia="de-DE"/>
        </w:rPr>
      </w:pPr>
      <w:r w:rsidRPr="00565D21">
        <w:rPr>
          <w:color w:val="000000" w:themeColor="text1"/>
          <w:lang w:eastAsia="de-DE"/>
        </w:rPr>
        <w:t xml:space="preserve">(d) </w:t>
      </w:r>
      <w:r w:rsidRPr="00565D21">
        <w:rPr>
          <w:color w:val="000000" w:themeColor="text1"/>
          <w:lang w:eastAsia="de-DE"/>
        </w:rPr>
        <w:tab/>
      </w:r>
      <w:r w:rsidR="00AD16E7" w:rsidRPr="00565D21">
        <w:rPr>
          <w:color w:val="000000" w:themeColor="text1"/>
          <w:lang w:eastAsia="de-DE"/>
        </w:rPr>
        <w:t>For engines operated solely on hydrogen</w:t>
      </w:r>
      <w:r w:rsidR="001646DD" w:rsidRPr="00565D21">
        <w:rPr>
          <w:color w:val="000000" w:themeColor="text1"/>
          <w:lang w:eastAsia="de-DE"/>
        </w:rPr>
        <w:t xml:space="preserve"> as specified in Appendix 4 </w:t>
      </w:r>
      <w:r w:rsidR="006716B7" w:rsidRPr="00565D21">
        <w:rPr>
          <w:color w:val="000000" w:themeColor="text1"/>
          <w:lang w:eastAsia="de-DE"/>
        </w:rPr>
        <w:t>p</w:t>
      </w:r>
      <w:r w:rsidR="001646DD" w:rsidRPr="00565D21">
        <w:rPr>
          <w:color w:val="000000" w:themeColor="text1"/>
          <w:lang w:eastAsia="de-DE"/>
        </w:rPr>
        <w:t>aragraph A.4.4</w:t>
      </w:r>
      <w:r w:rsidR="006716B7" w:rsidRPr="00565D21">
        <w:rPr>
          <w:color w:val="000000" w:themeColor="text1"/>
          <w:lang w:eastAsia="de-DE"/>
        </w:rPr>
        <w:t>.</w:t>
      </w:r>
      <w:r w:rsidR="00AD16E7" w:rsidRPr="00565D21">
        <w:rPr>
          <w:color w:val="000000" w:themeColor="text1"/>
          <w:lang w:eastAsia="de-DE"/>
        </w:rPr>
        <w:t xml:space="preserve">, emissions values </w:t>
      </w:r>
      <w:r w:rsidR="007B517A" w:rsidRPr="00565D21">
        <w:rPr>
          <w:color w:val="000000" w:themeColor="text1"/>
          <w:lang w:eastAsia="de-DE"/>
        </w:rPr>
        <w:t>shall</w:t>
      </w:r>
      <w:r w:rsidR="00AD16E7" w:rsidRPr="00565D21">
        <w:rPr>
          <w:color w:val="000000" w:themeColor="text1"/>
          <w:lang w:eastAsia="de-DE"/>
        </w:rPr>
        <w:t xml:space="preserve"> be calculated</w:t>
      </w:r>
      <w:r w:rsidR="007B517A" w:rsidRPr="00565D21">
        <w:rPr>
          <w:color w:val="000000" w:themeColor="text1"/>
          <w:lang w:eastAsia="de-DE"/>
        </w:rPr>
        <w:t xml:space="preserve"> </w:t>
      </w:r>
      <w:r w:rsidR="00AD16E7" w:rsidRPr="00565D21">
        <w:rPr>
          <w:color w:val="000000" w:themeColor="text1"/>
          <w:lang w:eastAsia="de-DE"/>
        </w:rPr>
        <w:t xml:space="preserve">using Annex </w:t>
      </w:r>
      <w:r w:rsidR="004728D2" w:rsidRPr="00565D21">
        <w:rPr>
          <w:color w:val="000000" w:themeColor="text1"/>
          <w:lang w:eastAsia="de-DE"/>
        </w:rPr>
        <w:t>11</w:t>
      </w:r>
      <w:r w:rsidR="00AD16E7" w:rsidRPr="00565D21">
        <w:rPr>
          <w:color w:val="000000" w:themeColor="text1"/>
          <w:lang w:eastAsia="de-DE"/>
        </w:rPr>
        <w:t>.</w:t>
      </w:r>
      <w:r w:rsidR="00AD16E7" w:rsidRPr="00565D21">
        <w:rPr>
          <w:b/>
          <w:bCs/>
          <w:color w:val="000000" w:themeColor="text1"/>
          <w:lang w:eastAsia="de-DE"/>
        </w:rPr>
        <w:t xml:space="preserve"> </w:t>
      </w:r>
      <w:r w:rsidR="00E9458E" w:rsidRPr="00565D21">
        <w:rPr>
          <w:b/>
          <w:bCs/>
          <w:color w:val="000000" w:themeColor="text1"/>
          <w:lang w:eastAsia="de-DE"/>
        </w:rPr>
        <w:t xml:space="preserve">For dual-fuel engines of Type </w:t>
      </w:r>
      <w:r w:rsidR="00AC0D68" w:rsidRPr="00565D21">
        <w:rPr>
          <w:b/>
          <w:bCs/>
          <w:color w:val="000000" w:themeColor="text1"/>
          <w:lang w:eastAsia="de-DE"/>
        </w:rPr>
        <w:t>1A</w:t>
      </w:r>
      <w:r w:rsidR="00E9458E" w:rsidRPr="00565D21">
        <w:rPr>
          <w:b/>
          <w:bCs/>
          <w:color w:val="000000" w:themeColor="text1"/>
          <w:lang w:eastAsia="de-DE"/>
        </w:rPr>
        <w:t xml:space="preserve"> with hydrogen as a main fuel, emissions values shall be calculated using Annex 12.</w:t>
      </w:r>
      <w:r w:rsidR="00E9458E" w:rsidRPr="00565D21">
        <w:rPr>
          <w:color w:val="000000" w:themeColor="text1"/>
          <w:lang w:eastAsia="de-DE"/>
        </w:rPr>
        <w:t xml:space="preserve"> </w:t>
      </w:r>
      <w:r w:rsidR="00413E1F" w:rsidRPr="00565D21">
        <w:rPr>
          <w:color w:val="000000" w:themeColor="text1"/>
          <w:lang w:eastAsia="de-DE"/>
        </w:rPr>
        <w:t xml:space="preserve">For engines </w:t>
      </w:r>
      <w:r w:rsidR="0031085A" w:rsidRPr="00565D21">
        <w:rPr>
          <w:color w:val="000000" w:themeColor="text1"/>
          <w:lang w:eastAsia="de-DE"/>
        </w:rPr>
        <w:t xml:space="preserve">operated </w:t>
      </w:r>
      <w:r w:rsidR="00521536" w:rsidRPr="00565D21">
        <w:rPr>
          <w:color w:val="000000" w:themeColor="text1"/>
          <w:lang w:eastAsia="de-DE"/>
        </w:rPr>
        <w:t>on</w:t>
      </w:r>
      <w:r w:rsidR="00B108AE" w:rsidRPr="00565D21">
        <w:rPr>
          <w:color w:val="000000" w:themeColor="text1"/>
          <w:lang w:eastAsia="de-DE"/>
        </w:rPr>
        <w:t xml:space="preserve"> </w:t>
      </w:r>
      <w:r w:rsidR="00413E1F" w:rsidRPr="00565D21">
        <w:rPr>
          <w:color w:val="000000" w:themeColor="text1"/>
          <w:lang w:eastAsia="de-DE"/>
        </w:rPr>
        <w:t>a</w:t>
      </w:r>
      <w:r w:rsidR="00AD16E7" w:rsidRPr="00565D21">
        <w:rPr>
          <w:color w:val="000000" w:themeColor="text1"/>
          <w:lang w:eastAsia="de-DE"/>
        </w:rPr>
        <w:t>ll other</w:t>
      </w:r>
      <w:r w:rsidR="00413E1F" w:rsidRPr="00565D21">
        <w:rPr>
          <w:color w:val="000000" w:themeColor="text1"/>
          <w:lang w:eastAsia="de-DE"/>
        </w:rPr>
        <w:t xml:space="preserve"> </w:t>
      </w:r>
      <w:r w:rsidR="00970046" w:rsidRPr="00565D21">
        <w:rPr>
          <w:color w:val="000000" w:themeColor="text1"/>
          <w:lang w:eastAsia="de-DE"/>
        </w:rPr>
        <w:t>fuel</w:t>
      </w:r>
      <w:r w:rsidR="00AD16E7" w:rsidRPr="00565D21">
        <w:rPr>
          <w:color w:val="000000" w:themeColor="text1"/>
          <w:lang w:eastAsia="de-DE"/>
        </w:rPr>
        <w:t>s</w:t>
      </w:r>
      <w:r w:rsidR="00413E1F" w:rsidRPr="00565D21">
        <w:rPr>
          <w:color w:val="000000" w:themeColor="text1"/>
          <w:lang w:eastAsia="de-DE"/>
        </w:rPr>
        <w:t>, e</w:t>
      </w:r>
      <w:r w:rsidRPr="00565D21">
        <w:rPr>
          <w:color w:val="000000" w:themeColor="text1"/>
          <w:lang w:eastAsia="de-DE"/>
        </w:rPr>
        <w:t>missions</w:t>
      </w:r>
      <w:r w:rsidRPr="00565D21">
        <w:rPr>
          <w:b/>
          <w:bCs/>
          <w:color w:val="000000" w:themeColor="text1"/>
          <w:lang w:eastAsia="de-DE"/>
        </w:rPr>
        <w:t xml:space="preserve"> </w:t>
      </w:r>
      <w:r w:rsidRPr="00565D21">
        <w:rPr>
          <w:color w:val="000000" w:themeColor="text1"/>
          <w:lang w:eastAsia="de-DE"/>
        </w:rPr>
        <w:t xml:space="preserve">values may be calculated on a mass basis using Appendix A.1. of Annex 5 or on a molar basis using Appendix A.2. of Annex </w:t>
      </w:r>
      <w:r w:rsidR="006F6CA1" w:rsidRPr="00565D21">
        <w:rPr>
          <w:color w:val="000000" w:themeColor="text1"/>
          <w:lang w:eastAsia="de-DE"/>
        </w:rPr>
        <w:t>5</w:t>
      </w:r>
      <w:r w:rsidR="007B517A" w:rsidRPr="00565D21">
        <w:rPr>
          <w:color w:val="000000" w:themeColor="text1"/>
          <w:lang w:eastAsia="de-DE"/>
        </w:rPr>
        <w:t>. In all cases, the method used for the transient test cycle (where applicable)</w:t>
      </w:r>
      <w:r w:rsidR="006F6CA1" w:rsidRPr="00565D21">
        <w:rPr>
          <w:color w:val="000000" w:themeColor="text1"/>
          <w:lang w:eastAsia="de-DE"/>
        </w:rPr>
        <w:t xml:space="preserve"> </w:t>
      </w:r>
      <w:r w:rsidRPr="00565D21">
        <w:rPr>
          <w:color w:val="000000" w:themeColor="text1"/>
        </w:rPr>
        <w:t xml:space="preserve">shall be consistent with the method used for the </w:t>
      </w:r>
      <w:r w:rsidR="007B517A" w:rsidRPr="00565D21">
        <w:rPr>
          <w:color w:val="000000" w:themeColor="text1"/>
        </w:rPr>
        <w:t>discrete mode</w:t>
      </w:r>
      <w:r w:rsidRPr="00565D21">
        <w:rPr>
          <w:color w:val="000000" w:themeColor="text1"/>
        </w:rPr>
        <w:t xml:space="preserve"> NRSC or RMC test</w:t>
      </w:r>
      <w:r w:rsidR="003C48DD" w:rsidRPr="00565D21">
        <w:rPr>
          <w:strike/>
          <w:color w:val="000000" w:themeColor="text1"/>
        </w:rPr>
        <w:t>.</w:t>
      </w:r>
      <w:r w:rsidR="002C090C" w:rsidRPr="00565D21">
        <w:rPr>
          <w:b/>
          <w:bCs/>
          <w:color w:val="000000" w:themeColor="text1"/>
          <w:lang w:eastAsia="de-DE"/>
        </w:rPr>
        <w:t>;</w:t>
      </w:r>
    </w:p>
    <w:p w14:paraId="644DEEB4" w14:textId="25459C21" w:rsidR="0032794E" w:rsidRPr="00565D21" w:rsidRDefault="00E74D9C" w:rsidP="008A4EFF">
      <w:pPr>
        <w:spacing w:after="120"/>
        <w:ind w:left="2835" w:right="1138" w:hanging="567"/>
        <w:jc w:val="both"/>
        <w:rPr>
          <w:color w:val="000000" w:themeColor="text1"/>
          <w:lang w:eastAsia="de-DE"/>
        </w:rPr>
      </w:pPr>
      <w:r w:rsidRPr="00565D21">
        <w:rPr>
          <w:color w:val="000000" w:themeColor="text1"/>
          <w:lang w:eastAsia="de-DE"/>
        </w:rPr>
        <w:t>..</w:t>
      </w:r>
      <w:r w:rsidR="0032794E" w:rsidRPr="00565D21">
        <w:rPr>
          <w:color w:val="000000" w:themeColor="text1"/>
          <w:lang w:eastAsia="de-DE"/>
        </w:rPr>
        <w:t>.</w:t>
      </w:r>
      <w:r w:rsidR="001C623A" w:rsidRPr="00416ADA">
        <w:t>"</w:t>
      </w:r>
    </w:p>
    <w:p w14:paraId="6EF0295B" w14:textId="77777777" w:rsidR="00535E93" w:rsidRPr="00565D21" w:rsidRDefault="008D282E" w:rsidP="008A4EFF">
      <w:pPr>
        <w:spacing w:after="120"/>
        <w:ind w:right="1138" w:firstLine="0"/>
        <w:jc w:val="both"/>
        <w:rPr>
          <w:bCs/>
          <w:color w:val="000000" w:themeColor="text1"/>
        </w:rPr>
      </w:pPr>
      <w:r w:rsidRPr="00565D21">
        <w:rPr>
          <w:color w:val="000000" w:themeColor="text1"/>
          <w:lang w:eastAsia="de-DE"/>
        </w:rPr>
        <w:tab/>
      </w:r>
      <w:r w:rsidRPr="00565D21">
        <w:rPr>
          <w:b/>
          <w:bCs/>
          <w:i/>
          <w:iCs/>
          <w:color w:val="000000" w:themeColor="text1"/>
          <w:lang w:eastAsia="de-DE"/>
        </w:rPr>
        <w:tab/>
      </w:r>
      <w:r w:rsidR="00535E93" w:rsidRPr="00565D21">
        <w:rPr>
          <w:bCs/>
          <w:i/>
          <w:iCs/>
          <w:color w:val="000000" w:themeColor="text1"/>
        </w:rPr>
        <w:t xml:space="preserve">Paragraph 6.1.4., </w:t>
      </w:r>
      <w:r w:rsidR="00535E93" w:rsidRPr="00565D21">
        <w:rPr>
          <w:bCs/>
          <w:color w:val="000000" w:themeColor="text1"/>
        </w:rPr>
        <w:t>amend to read:</w:t>
      </w:r>
    </w:p>
    <w:p w14:paraId="57DD2F36" w14:textId="64FEFF62" w:rsidR="00D422B8" w:rsidRPr="00565D21" w:rsidRDefault="001C623A" w:rsidP="006C5EBE">
      <w:pPr>
        <w:spacing w:after="120"/>
        <w:ind w:left="2268"/>
        <w:jc w:val="both"/>
        <w:rPr>
          <w:b/>
          <w:bCs/>
          <w:color w:val="000000" w:themeColor="text1"/>
        </w:rPr>
      </w:pPr>
      <w:bookmarkStart w:id="3" w:name="_Hlk126650397"/>
      <w:r w:rsidRPr="00416ADA">
        <w:t>"</w:t>
      </w:r>
      <w:r w:rsidR="00D422B8" w:rsidRPr="00565D21">
        <w:rPr>
          <w:color w:val="000000" w:themeColor="text1"/>
        </w:rPr>
        <w:t>6.1.4.</w:t>
      </w:r>
      <w:r w:rsidR="009C496A" w:rsidRPr="00565D21">
        <w:rPr>
          <w:color w:val="000000" w:themeColor="text1"/>
        </w:rPr>
        <w:tab/>
      </w:r>
      <w:r w:rsidR="009E0267" w:rsidRPr="00565D21">
        <w:rPr>
          <w:color w:val="000000" w:themeColor="text1"/>
        </w:rPr>
        <w:t xml:space="preserve">For engines other than those operated solely on hydrogen as specified in Appendix 4 </w:t>
      </w:r>
      <w:r w:rsidR="006716B7" w:rsidRPr="00565D21">
        <w:rPr>
          <w:color w:val="000000" w:themeColor="text1"/>
        </w:rPr>
        <w:t>p</w:t>
      </w:r>
      <w:r w:rsidR="009E0267" w:rsidRPr="00565D21">
        <w:rPr>
          <w:color w:val="000000" w:themeColor="text1"/>
        </w:rPr>
        <w:t>aragraph A.4.4</w:t>
      </w:r>
      <w:r w:rsidR="006716B7" w:rsidRPr="00565D21">
        <w:rPr>
          <w:color w:val="000000" w:themeColor="text1"/>
        </w:rPr>
        <w:t>.</w:t>
      </w:r>
      <w:r w:rsidR="009E0267" w:rsidRPr="00565D21">
        <w:rPr>
          <w:color w:val="000000" w:themeColor="text1"/>
        </w:rPr>
        <w:t xml:space="preserve"> </w:t>
      </w:r>
      <w:r w:rsidR="005660FD" w:rsidRPr="00565D21">
        <w:rPr>
          <w:color w:val="000000" w:themeColor="text1"/>
        </w:rPr>
        <w:t>m</w:t>
      </w:r>
      <w:r w:rsidR="006F6CA1" w:rsidRPr="00565D21">
        <w:rPr>
          <w:color w:val="000000" w:themeColor="text1"/>
        </w:rPr>
        <w:t>anufacturers</w:t>
      </w:r>
      <w:r w:rsidR="00D422B8" w:rsidRPr="00565D21">
        <w:rPr>
          <w:color w:val="000000" w:themeColor="text1"/>
        </w:rPr>
        <w:t xml:space="preserve"> shall make available to OEMs the value of the carbon dioxide (CO</w:t>
      </w:r>
      <w:r w:rsidR="006910C0" w:rsidRPr="00565D21">
        <w:rPr>
          <w:strike/>
          <w:color w:val="000000" w:themeColor="text1"/>
        </w:rPr>
        <w:t>2</w:t>
      </w:r>
      <w:r w:rsidR="00D422B8" w:rsidRPr="00565D21">
        <w:rPr>
          <w:b/>
          <w:bCs/>
          <w:color w:val="000000" w:themeColor="text1"/>
          <w:vertAlign w:val="subscript"/>
        </w:rPr>
        <w:t>2</w:t>
      </w:r>
      <w:r w:rsidR="00D422B8" w:rsidRPr="00565D21">
        <w:rPr>
          <w:color w:val="000000" w:themeColor="text1"/>
        </w:rPr>
        <w:t xml:space="preserve">) emissions determined during the type-approval process and shall instruct the OEMs to communicate that </w:t>
      </w:r>
      <w:bookmarkEnd w:id="3"/>
      <w:r w:rsidR="00D422B8" w:rsidRPr="00565D21">
        <w:rPr>
          <w:color w:val="000000" w:themeColor="text1"/>
        </w:rPr>
        <w:t xml:space="preserve">information, together with explanatory information on the test conditions, to the end-user of the non-road mobile machinery or category T vehicle in which the engine is intended to be installed. </w:t>
      </w:r>
      <w:r w:rsidR="00DE6CA0" w:rsidRPr="00565D21">
        <w:rPr>
          <w:color w:val="000000" w:themeColor="text1"/>
        </w:rPr>
        <w:t>F</w:t>
      </w:r>
      <w:r w:rsidR="00AA5715" w:rsidRPr="00565D21">
        <w:rPr>
          <w:color w:val="000000" w:themeColor="text1"/>
        </w:rPr>
        <w:t xml:space="preserve">or engines operated </w:t>
      </w:r>
      <w:r w:rsidR="00DE6CA0" w:rsidRPr="00565D21">
        <w:rPr>
          <w:color w:val="000000" w:themeColor="text1"/>
        </w:rPr>
        <w:t xml:space="preserve">solely </w:t>
      </w:r>
      <w:r w:rsidR="00AA5715" w:rsidRPr="00565D21">
        <w:rPr>
          <w:color w:val="000000" w:themeColor="text1"/>
        </w:rPr>
        <w:t>on hydrogen as specified in Appendix 4 Paragraph A.4.4.</w:t>
      </w:r>
      <w:r w:rsidR="00DE6CA0" w:rsidRPr="00565D21">
        <w:rPr>
          <w:color w:val="000000" w:themeColor="text1"/>
        </w:rPr>
        <w:t>, it is not required to make this value available to the OEM</w:t>
      </w:r>
      <w:r w:rsidR="008D282E" w:rsidRPr="00565D21">
        <w:rPr>
          <w:color w:val="000000" w:themeColor="text1"/>
        </w:rPr>
        <w:t>.</w:t>
      </w:r>
      <w:r w:rsidRPr="00416ADA">
        <w:t>"</w:t>
      </w:r>
    </w:p>
    <w:p w14:paraId="471A866C" w14:textId="5E1B99DB" w:rsidR="00CF74E5" w:rsidRPr="00565D21" w:rsidRDefault="00CF74E5" w:rsidP="008A4EFF">
      <w:pPr>
        <w:tabs>
          <w:tab w:val="left" w:pos="8505"/>
        </w:tabs>
        <w:spacing w:after="120"/>
        <w:ind w:left="2268"/>
        <w:jc w:val="both"/>
        <w:rPr>
          <w:rFonts w:eastAsia="Calibri"/>
          <w:color w:val="000000" w:themeColor="text1"/>
          <w:szCs w:val="22"/>
        </w:rPr>
      </w:pPr>
      <w:r w:rsidRPr="00565D21">
        <w:rPr>
          <w:rFonts w:eastAsia="Calibri"/>
          <w:i/>
          <w:iCs/>
          <w:color w:val="000000" w:themeColor="text1"/>
          <w:szCs w:val="22"/>
        </w:rPr>
        <w:t>Paragraph 8.7.2.3</w:t>
      </w:r>
      <w:r w:rsidRPr="00565D21">
        <w:rPr>
          <w:rFonts w:eastAsia="Calibri"/>
          <w:color w:val="000000" w:themeColor="text1"/>
          <w:szCs w:val="22"/>
        </w:rPr>
        <w:t>.</w:t>
      </w:r>
      <w:r w:rsidR="005704C0">
        <w:rPr>
          <w:rFonts w:eastAsia="Calibri"/>
          <w:color w:val="000000" w:themeColor="text1"/>
          <w:szCs w:val="22"/>
        </w:rPr>
        <w:t>,</w:t>
      </w:r>
      <w:r w:rsidRPr="00565D21">
        <w:rPr>
          <w:rFonts w:eastAsia="Calibri"/>
          <w:color w:val="000000" w:themeColor="text1"/>
          <w:szCs w:val="22"/>
        </w:rPr>
        <w:t xml:space="preserve"> amend to read:</w:t>
      </w:r>
    </w:p>
    <w:p w14:paraId="1A07C259" w14:textId="5D185840" w:rsidR="00CF74E5" w:rsidRPr="00565D21" w:rsidRDefault="001C623A" w:rsidP="008A4EFF">
      <w:pPr>
        <w:tabs>
          <w:tab w:val="left" w:pos="8505"/>
        </w:tabs>
        <w:spacing w:after="120"/>
        <w:ind w:left="2268"/>
        <w:jc w:val="both"/>
        <w:rPr>
          <w:color w:val="000000" w:themeColor="text1"/>
        </w:rPr>
      </w:pPr>
      <w:r w:rsidRPr="00416ADA">
        <w:t>"</w:t>
      </w:r>
      <w:r w:rsidR="00CF74E5" w:rsidRPr="00565D21">
        <w:rPr>
          <w:color w:val="000000" w:themeColor="text1"/>
        </w:rPr>
        <w:t xml:space="preserve">8.7.2.3. </w:t>
      </w:r>
      <w:r w:rsidR="00CF74E5" w:rsidRPr="00565D21">
        <w:rPr>
          <w:color w:val="000000" w:themeColor="text1"/>
        </w:rPr>
        <w:tab/>
      </w:r>
      <w:r w:rsidR="00CF74E5" w:rsidRPr="00565D21">
        <w:rPr>
          <w:strike/>
          <w:color w:val="000000" w:themeColor="text1"/>
        </w:rPr>
        <w:t>Engines shall be subjected to emissions testing in accordance with the requirements of Annex 4, or, in the case of dual-fuel engines, in accordance with Annex 7, or, in the case of engine operated solely on hydrogen, in accordance with Annex 11, and shall be subject to the test cycles relevant for the engine type in accordance with Appendix A.6 to Annex 4.</w:t>
      </w:r>
    </w:p>
    <w:p w14:paraId="1A88584D" w14:textId="10201D90" w:rsidR="003C59F8" w:rsidRPr="00565D21" w:rsidRDefault="003C59F8" w:rsidP="008A4EFF">
      <w:pPr>
        <w:tabs>
          <w:tab w:val="left" w:pos="8505"/>
        </w:tabs>
        <w:spacing w:after="120"/>
        <w:ind w:left="2268"/>
        <w:jc w:val="both"/>
        <w:rPr>
          <w:b/>
          <w:bCs/>
          <w:color w:val="000000" w:themeColor="text1"/>
        </w:rPr>
      </w:pPr>
      <w:r w:rsidRPr="00565D21">
        <w:rPr>
          <w:color w:val="000000" w:themeColor="text1"/>
        </w:rPr>
        <w:tab/>
      </w:r>
      <w:r w:rsidR="00430730" w:rsidRPr="00565D21">
        <w:rPr>
          <w:b/>
          <w:bCs/>
          <w:color w:val="000000" w:themeColor="text1"/>
        </w:rPr>
        <w:t xml:space="preserve">Engines shall be subject to the test cycles </w:t>
      </w:r>
      <w:r w:rsidR="00017C92" w:rsidRPr="00565D21">
        <w:rPr>
          <w:b/>
          <w:bCs/>
          <w:color w:val="000000" w:themeColor="text1"/>
        </w:rPr>
        <w:t>relevant</w:t>
      </w:r>
      <w:r w:rsidR="00430730" w:rsidRPr="00565D21">
        <w:rPr>
          <w:b/>
          <w:bCs/>
          <w:color w:val="000000" w:themeColor="text1"/>
        </w:rPr>
        <w:t xml:space="preserve"> for the engine type in accordance with Appendix A.6 to Annex 4</w:t>
      </w:r>
      <w:r w:rsidR="00017C92" w:rsidRPr="00565D21">
        <w:rPr>
          <w:b/>
          <w:bCs/>
          <w:color w:val="000000" w:themeColor="text1"/>
        </w:rPr>
        <w:t>.</w:t>
      </w:r>
      <w:r w:rsidR="00430730" w:rsidRPr="00565D21">
        <w:rPr>
          <w:b/>
          <w:bCs/>
          <w:color w:val="000000" w:themeColor="text1"/>
        </w:rPr>
        <w:t xml:space="preserve"> </w:t>
      </w:r>
      <w:r w:rsidR="00204250" w:rsidRPr="00565D21">
        <w:rPr>
          <w:b/>
          <w:bCs/>
          <w:color w:val="000000" w:themeColor="text1"/>
        </w:rPr>
        <w:t>Engines shall be subjected to emissions testing in accordance with the applicable Annex as follows:</w:t>
      </w:r>
    </w:p>
    <w:p w14:paraId="4676793B" w14:textId="6F0234F0" w:rsidR="004A4C35" w:rsidRPr="00565D21" w:rsidRDefault="004A4C35" w:rsidP="004321D0">
      <w:pPr>
        <w:tabs>
          <w:tab w:val="left" w:pos="8505"/>
        </w:tabs>
        <w:spacing w:after="120"/>
        <w:ind w:left="2835" w:hanging="567"/>
        <w:jc w:val="both"/>
        <w:rPr>
          <w:b/>
          <w:bCs/>
          <w:color w:val="000000" w:themeColor="text1"/>
        </w:rPr>
      </w:pPr>
      <w:r w:rsidRPr="00565D21">
        <w:rPr>
          <w:b/>
          <w:bCs/>
          <w:color w:val="000000" w:themeColor="text1"/>
        </w:rPr>
        <w:t>(a)</w:t>
      </w:r>
      <w:r w:rsidR="004321D0">
        <w:rPr>
          <w:b/>
          <w:bCs/>
          <w:color w:val="000000" w:themeColor="text1"/>
        </w:rPr>
        <w:tab/>
      </w:r>
      <w:r w:rsidR="00E77572" w:rsidRPr="00565D21">
        <w:rPr>
          <w:rFonts w:eastAsia="Calibri"/>
          <w:b/>
          <w:bCs/>
          <w:color w:val="000000" w:themeColor="text1"/>
          <w:szCs w:val="22"/>
        </w:rPr>
        <w:t>Annex 4</w:t>
      </w:r>
      <w:r w:rsidR="002B7A1F" w:rsidRPr="00565D21">
        <w:rPr>
          <w:rFonts w:eastAsia="Calibri"/>
          <w:b/>
          <w:bCs/>
          <w:color w:val="000000" w:themeColor="text1"/>
          <w:szCs w:val="22"/>
        </w:rPr>
        <w:t xml:space="preserve">, </w:t>
      </w:r>
      <w:r w:rsidR="00C578A9" w:rsidRPr="00565D21">
        <w:rPr>
          <w:rFonts w:eastAsia="Calibri"/>
          <w:b/>
          <w:bCs/>
          <w:color w:val="000000" w:themeColor="text1"/>
          <w:szCs w:val="22"/>
        </w:rPr>
        <w:t>in the case of engines</w:t>
      </w:r>
      <w:r w:rsidR="003404D6" w:rsidRPr="00565D21">
        <w:rPr>
          <w:rFonts w:eastAsia="Calibri"/>
          <w:b/>
          <w:bCs/>
          <w:color w:val="000000" w:themeColor="text1"/>
          <w:szCs w:val="22"/>
        </w:rPr>
        <w:t xml:space="preserve"> </w:t>
      </w:r>
      <w:r w:rsidR="00C3392C" w:rsidRPr="00565D21">
        <w:rPr>
          <w:rFonts w:eastAsia="Calibri"/>
          <w:b/>
          <w:bCs/>
          <w:color w:val="000000" w:themeColor="text1"/>
          <w:szCs w:val="22"/>
        </w:rPr>
        <w:t>operated</w:t>
      </w:r>
      <w:r w:rsidR="003404D6" w:rsidRPr="00565D21">
        <w:rPr>
          <w:rFonts w:eastAsia="Calibri"/>
          <w:b/>
          <w:bCs/>
          <w:color w:val="000000" w:themeColor="text1"/>
          <w:szCs w:val="22"/>
        </w:rPr>
        <w:t xml:space="preserve"> solely </w:t>
      </w:r>
      <w:r w:rsidR="00C3392C" w:rsidRPr="00565D21">
        <w:rPr>
          <w:rFonts w:eastAsia="Calibri"/>
          <w:b/>
          <w:bCs/>
          <w:color w:val="000000" w:themeColor="text1"/>
          <w:szCs w:val="22"/>
        </w:rPr>
        <w:t>on</w:t>
      </w:r>
      <w:r w:rsidR="003404D6" w:rsidRPr="00565D21">
        <w:rPr>
          <w:rFonts w:eastAsia="Calibri"/>
          <w:b/>
          <w:bCs/>
          <w:color w:val="000000" w:themeColor="text1"/>
          <w:szCs w:val="22"/>
        </w:rPr>
        <w:t xml:space="preserve"> a fuel other than hydrogen</w:t>
      </w:r>
      <w:r w:rsidR="00E77572" w:rsidRPr="00565D21">
        <w:rPr>
          <w:rFonts w:eastAsia="Calibri"/>
          <w:b/>
          <w:bCs/>
          <w:color w:val="000000" w:themeColor="text1"/>
          <w:szCs w:val="22"/>
        </w:rPr>
        <w:t>;</w:t>
      </w:r>
    </w:p>
    <w:p w14:paraId="63562604" w14:textId="3FD45345" w:rsidR="003614F1" w:rsidRPr="00565D21" w:rsidRDefault="003614F1" w:rsidP="004321D0">
      <w:pPr>
        <w:tabs>
          <w:tab w:val="left" w:pos="8505"/>
        </w:tabs>
        <w:spacing w:after="120"/>
        <w:ind w:left="2835" w:hanging="567"/>
        <w:jc w:val="both"/>
        <w:rPr>
          <w:rFonts w:eastAsia="Calibri"/>
          <w:b/>
          <w:bCs/>
          <w:color w:val="000000" w:themeColor="text1"/>
          <w:szCs w:val="22"/>
        </w:rPr>
      </w:pPr>
      <w:r w:rsidRPr="00565D21">
        <w:rPr>
          <w:rFonts w:eastAsia="Calibri"/>
          <w:b/>
          <w:bCs/>
          <w:color w:val="000000" w:themeColor="text1"/>
          <w:szCs w:val="22"/>
        </w:rPr>
        <w:t>(b)</w:t>
      </w:r>
      <w:r w:rsidR="004321D0">
        <w:rPr>
          <w:rFonts w:eastAsia="Calibri"/>
          <w:b/>
          <w:bCs/>
          <w:color w:val="000000" w:themeColor="text1"/>
          <w:szCs w:val="22"/>
        </w:rPr>
        <w:tab/>
      </w:r>
      <w:r w:rsidR="00AB0273" w:rsidRPr="00565D21">
        <w:rPr>
          <w:b/>
          <w:bCs/>
          <w:color w:val="000000" w:themeColor="text1"/>
        </w:rPr>
        <w:t xml:space="preserve">Annex 7 </w:t>
      </w:r>
      <w:r w:rsidR="00596600" w:rsidRPr="00565D21">
        <w:rPr>
          <w:b/>
          <w:bCs/>
          <w:color w:val="000000" w:themeColor="text1"/>
        </w:rPr>
        <w:t xml:space="preserve">dual-fuel engines </w:t>
      </w:r>
      <w:r w:rsidR="00203C91" w:rsidRPr="00565D21">
        <w:rPr>
          <w:b/>
          <w:bCs/>
          <w:color w:val="000000" w:themeColor="text1"/>
        </w:rPr>
        <w:t>with the exception of</w:t>
      </w:r>
      <w:r w:rsidR="00596600" w:rsidRPr="00565D21">
        <w:rPr>
          <w:b/>
          <w:bCs/>
          <w:color w:val="000000" w:themeColor="text1"/>
        </w:rPr>
        <w:t xml:space="preserve"> dual-fuel engines of Type 1A with hydrogen as a main fuel;</w:t>
      </w:r>
    </w:p>
    <w:p w14:paraId="135BF864" w14:textId="726C5B8C" w:rsidR="00FC5498" w:rsidRPr="00565D21" w:rsidRDefault="00FC5498" w:rsidP="004321D0">
      <w:pPr>
        <w:tabs>
          <w:tab w:val="left" w:pos="8505"/>
        </w:tabs>
        <w:spacing w:after="120"/>
        <w:ind w:left="2835" w:hanging="567"/>
        <w:jc w:val="both"/>
        <w:rPr>
          <w:rFonts w:eastAsia="Calibri"/>
          <w:b/>
          <w:bCs/>
          <w:color w:val="000000" w:themeColor="text1"/>
          <w:szCs w:val="22"/>
        </w:rPr>
      </w:pPr>
      <w:r w:rsidRPr="00565D21">
        <w:rPr>
          <w:rFonts w:eastAsia="Calibri"/>
          <w:b/>
          <w:bCs/>
          <w:color w:val="000000" w:themeColor="text1"/>
          <w:szCs w:val="22"/>
        </w:rPr>
        <w:t>(c)</w:t>
      </w:r>
      <w:r w:rsidR="004321D0">
        <w:rPr>
          <w:rFonts w:eastAsia="Calibri"/>
          <w:b/>
          <w:bCs/>
          <w:color w:val="000000" w:themeColor="text1"/>
          <w:szCs w:val="22"/>
        </w:rPr>
        <w:tab/>
      </w:r>
      <w:r w:rsidR="00AB0273" w:rsidRPr="00565D21">
        <w:rPr>
          <w:rFonts w:eastAsia="Calibri"/>
          <w:b/>
          <w:bCs/>
          <w:color w:val="000000" w:themeColor="text1"/>
          <w:szCs w:val="22"/>
        </w:rPr>
        <w:t>Annex 11 in the case of engines operated solely on hydrogen;</w:t>
      </w:r>
    </w:p>
    <w:p w14:paraId="4D171D62" w14:textId="553AA272" w:rsidR="00A25B18" w:rsidRPr="00565D21" w:rsidRDefault="00A25B18" w:rsidP="004321D0">
      <w:pPr>
        <w:tabs>
          <w:tab w:val="left" w:pos="8505"/>
        </w:tabs>
        <w:spacing w:after="120"/>
        <w:ind w:left="2835" w:hanging="567"/>
        <w:jc w:val="both"/>
        <w:rPr>
          <w:rFonts w:eastAsia="Calibri"/>
          <w:b/>
          <w:bCs/>
          <w:color w:val="000000" w:themeColor="text1"/>
          <w:szCs w:val="22"/>
        </w:rPr>
      </w:pPr>
      <w:r w:rsidRPr="00565D21">
        <w:rPr>
          <w:rFonts w:eastAsia="Calibri"/>
          <w:b/>
          <w:bCs/>
          <w:color w:val="000000" w:themeColor="text1"/>
          <w:szCs w:val="22"/>
        </w:rPr>
        <w:t>(</w:t>
      </w:r>
      <w:r w:rsidR="00CB219A" w:rsidRPr="00565D21">
        <w:rPr>
          <w:rFonts w:eastAsia="Calibri"/>
          <w:b/>
          <w:bCs/>
          <w:color w:val="000000" w:themeColor="text1"/>
          <w:szCs w:val="22"/>
        </w:rPr>
        <w:t>d</w:t>
      </w:r>
      <w:r w:rsidRPr="00565D21">
        <w:rPr>
          <w:rFonts w:eastAsia="Calibri"/>
          <w:b/>
          <w:bCs/>
          <w:color w:val="000000" w:themeColor="text1"/>
          <w:szCs w:val="22"/>
        </w:rPr>
        <w:t>)</w:t>
      </w:r>
      <w:r w:rsidR="004321D0">
        <w:rPr>
          <w:rFonts w:eastAsia="Calibri"/>
          <w:b/>
          <w:bCs/>
          <w:color w:val="000000" w:themeColor="text1"/>
          <w:szCs w:val="22"/>
        </w:rPr>
        <w:tab/>
      </w:r>
      <w:r w:rsidR="00AB0273" w:rsidRPr="00565D21">
        <w:rPr>
          <w:rFonts w:eastAsia="Calibri"/>
          <w:b/>
          <w:bCs/>
          <w:color w:val="000000" w:themeColor="text1"/>
          <w:szCs w:val="22"/>
        </w:rPr>
        <w:t xml:space="preserve">Annex 12 in the case of </w:t>
      </w:r>
      <w:r w:rsidR="00AB0273" w:rsidRPr="00565D21">
        <w:rPr>
          <w:b/>
          <w:bCs/>
          <w:color w:val="000000" w:themeColor="text1"/>
          <w:lang w:eastAsia="de-DE"/>
        </w:rPr>
        <w:t>dual-fuel engines of Type 1A with hydrogen as a main fuel</w:t>
      </w:r>
      <w:r w:rsidR="006C1F88" w:rsidRPr="00565D21">
        <w:rPr>
          <w:b/>
          <w:bCs/>
          <w:color w:val="000000" w:themeColor="text1"/>
          <w:lang w:eastAsia="de-DE"/>
        </w:rPr>
        <w:t>.</w:t>
      </w:r>
      <w:r w:rsidR="001C623A" w:rsidRPr="00416ADA">
        <w:t>"</w:t>
      </w:r>
    </w:p>
    <w:p w14:paraId="25FF7D1A" w14:textId="2D61D2F8" w:rsidR="008272E7" w:rsidRPr="00565D21" w:rsidRDefault="008272E7" w:rsidP="008A4EFF">
      <w:pPr>
        <w:numPr>
          <w:ilvl w:val="3"/>
          <w:numId w:val="0"/>
        </w:numPr>
        <w:tabs>
          <w:tab w:val="left" w:pos="8505"/>
        </w:tabs>
        <w:spacing w:after="120"/>
        <w:ind w:left="2268" w:hanging="1134"/>
        <w:jc w:val="both"/>
        <w:rPr>
          <w:rFonts w:eastAsia="Calibri"/>
          <w:i/>
          <w:iCs/>
          <w:color w:val="000000" w:themeColor="text1"/>
          <w:szCs w:val="22"/>
        </w:rPr>
      </w:pPr>
      <w:r w:rsidRPr="00565D21">
        <w:rPr>
          <w:rFonts w:eastAsia="Calibri"/>
          <w:i/>
          <w:iCs/>
          <w:color w:val="000000" w:themeColor="text1"/>
          <w:szCs w:val="22"/>
        </w:rPr>
        <w:t>Appendix 4</w:t>
      </w:r>
      <w:r w:rsidR="005704C0">
        <w:rPr>
          <w:rFonts w:eastAsia="Calibri"/>
          <w:i/>
          <w:iCs/>
          <w:color w:val="000000" w:themeColor="text1"/>
          <w:szCs w:val="22"/>
        </w:rPr>
        <w:t>,</w:t>
      </w:r>
      <w:r w:rsidRPr="00565D21">
        <w:rPr>
          <w:rFonts w:eastAsia="Calibri"/>
          <w:i/>
          <w:iCs/>
          <w:color w:val="000000" w:themeColor="text1"/>
          <w:szCs w:val="22"/>
        </w:rPr>
        <w:t xml:space="preserve"> paragraph A.4.2.5.1.2.</w:t>
      </w:r>
      <w:r w:rsidR="005704C0">
        <w:rPr>
          <w:rFonts w:eastAsia="Calibri"/>
          <w:i/>
          <w:iCs/>
          <w:color w:val="000000" w:themeColor="text1"/>
          <w:szCs w:val="22"/>
        </w:rPr>
        <w:t>,</w:t>
      </w:r>
      <w:r w:rsidRPr="00565D21">
        <w:rPr>
          <w:rFonts w:eastAsia="Calibri"/>
          <w:i/>
          <w:iCs/>
          <w:color w:val="000000" w:themeColor="text1"/>
          <w:szCs w:val="22"/>
        </w:rPr>
        <w:t xml:space="preserve"> </w:t>
      </w:r>
      <w:r w:rsidRPr="00565D21">
        <w:rPr>
          <w:rFonts w:eastAsia="Calibri"/>
          <w:color w:val="000000" w:themeColor="text1"/>
          <w:szCs w:val="22"/>
        </w:rPr>
        <w:t>amend to read:</w:t>
      </w:r>
    </w:p>
    <w:p w14:paraId="3C2FBD31" w14:textId="65E72DFD" w:rsidR="008272E7" w:rsidRPr="00565D21" w:rsidRDefault="001C623A" w:rsidP="008A4EFF">
      <w:pPr>
        <w:numPr>
          <w:ilvl w:val="3"/>
          <w:numId w:val="0"/>
        </w:numPr>
        <w:tabs>
          <w:tab w:val="left" w:pos="8505"/>
        </w:tabs>
        <w:spacing w:after="120"/>
        <w:ind w:left="2276" w:right="1138" w:hanging="1138"/>
        <w:jc w:val="both"/>
        <w:rPr>
          <w:rFonts w:eastAsia="Calibri"/>
          <w:color w:val="000000" w:themeColor="text1"/>
          <w:szCs w:val="22"/>
        </w:rPr>
      </w:pPr>
      <w:r w:rsidRPr="00416ADA">
        <w:t>"</w:t>
      </w:r>
      <w:r w:rsidR="008272E7" w:rsidRPr="00565D21">
        <w:rPr>
          <w:rFonts w:eastAsia="Calibri"/>
          <w:color w:val="000000" w:themeColor="text1"/>
          <w:szCs w:val="22"/>
        </w:rPr>
        <w:t>A.4.2.5.1.2.</w:t>
      </w:r>
      <w:r w:rsidR="008272E7" w:rsidRPr="00565D21">
        <w:rPr>
          <w:rFonts w:eastAsia="Calibri"/>
          <w:color w:val="000000" w:themeColor="text1"/>
          <w:szCs w:val="22"/>
        </w:rPr>
        <w:tab/>
        <w:t xml:space="preserve">In all other cases the manufacturer shall apply for a universal fuel engine according to the specifications set out in paragraph </w:t>
      </w:r>
      <w:r w:rsidR="008272E7" w:rsidRPr="00565D21">
        <w:rPr>
          <w:rFonts w:eastAsia="Calibri"/>
          <w:strike/>
          <w:color w:val="000000" w:themeColor="text1"/>
          <w:szCs w:val="22"/>
        </w:rPr>
        <w:t xml:space="preserve">A.4.2.1.3.2.. </w:t>
      </w:r>
      <w:r w:rsidR="008272E7" w:rsidRPr="00565D21">
        <w:rPr>
          <w:rFonts w:eastAsia="Calibri"/>
          <w:b/>
          <w:bCs/>
          <w:color w:val="000000" w:themeColor="text1"/>
          <w:szCs w:val="22"/>
        </w:rPr>
        <w:t>A.4.2.3.1</w:t>
      </w:r>
      <w:r w:rsidR="00F67C80" w:rsidRPr="00565D21">
        <w:rPr>
          <w:rFonts w:eastAsia="Calibri"/>
          <w:b/>
          <w:bCs/>
          <w:color w:val="000000" w:themeColor="text1"/>
          <w:szCs w:val="22"/>
        </w:rPr>
        <w:t>.</w:t>
      </w:r>
      <w:r w:rsidRPr="00416ADA">
        <w:t>"</w:t>
      </w:r>
    </w:p>
    <w:p w14:paraId="3A25A0FE" w14:textId="6E04F9C1" w:rsidR="00DD4454" w:rsidRPr="00565D21" w:rsidRDefault="00E7044E" w:rsidP="008A4EFF">
      <w:pPr>
        <w:tabs>
          <w:tab w:val="left" w:pos="8505"/>
        </w:tabs>
        <w:spacing w:after="120"/>
        <w:ind w:left="2276" w:right="1138" w:hanging="1138"/>
        <w:jc w:val="both"/>
        <w:rPr>
          <w:rFonts w:eastAsia="Calibri"/>
          <w:color w:val="000000" w:themeColor="text1"/>
          <w:szCs w:val="22"/>
        </w:rPr>
      </w:pPr>
      <w:r w:rsidRPr="00565D21">
        <w:rPr>
          <w:rFonts w:eastAsia="Calibri"/>
          <w:i/>
          <w:iCs/>
          <w:color w:val="000000" w:themeColor="text1"/>
          <w:szCs w:val="22"/>
        </w:rPr>
        <w:t>Appendix 4</w:t>
      </w:r>
      <w:r w:rsidR="005704C0">
        <w:rPr>
          <w:rFonts w:eastAsia="Calibri"/>
          <w:i/>
          <w:iCs/>
          <w:color w:val="000000" w:themeColor="text1"/>
          <w:szCs w:val="22"/>
        </w:rPr>
        <w:t>,</w:t>
      </w:r>
      <w:r w:rsidRPr="00565D21">
        <w:rPr>
          <w:rFonts w:eastAsia="Calibri"/>
          <w:i/>
          <w:iCs/>
          <w:color w:val="000000" w:themeColor="text1"/>
          <w:szCs w:val="22"/>
        </w:rPr>
        <w:t xml:space="preserve"> </w:t>
      </w:r>
      <w:r w:rsidR="00162FC7" w:rsidRPr="00565D21">
        <w:rPr>
          <w:rFonts w:eastAsia="Calibri"/>
          <w:i/>
          <w:iCs/>
          <w:color w:val="000000" w:themeColor="text1"/>
          <w:szCs w:val="22"/>
        </w:rPr>
        <w:t>paragraph A.4.2.7.</w:t>
      </w:r>
      <w:r w:rsidR="005704C0">
        <w:rPr>
          <w:rFonts w:eastAsia="Calibri"/>
          <w:i/>
          <w:iCs/>
          <w:color w:val="000000" w:themeColor="text1"/>
          <w:szCs w:val="22"/>
        </w:rPr>
        <w:t>,</w:t>
      </w:r>
      <w:r w:rsidR="00162FC7" w:rsidRPr="00565D21">
        <w:rPr>
          <w:rFonts w:eastAsia="Calibri"/>
          <w:i/>
          <w:iCs/>
          <w:color w:val="000000" w:themeColor="text1"/>
          <w:szCs w:val="22"/>
        </w:rPr>
        <w:t xml:space="preserve"> </w:t>
      </w:r>
      <w:r w:rsidR="00162FC7" w:rsidRPr="00565D21">
        <w:rPr>
          <w:rFonts w:eastAsia="Calibri"/>
          <w:color w:val="000000" w:themeColor="text1"/>
          <w:szCs w:val="22"/>
        </w:rPr>
        <w:t>amend to read:</w:t>
      </w:r>
    </w:p>
    <w:p w14:paraId="5D924FBC" w14:textId="4A895DEB" w:rsidR="008E5BB8" w:rsidRPr="00565D21" w:rsidRDefault="001C623A" w:rsidP="000D799C">
      <w:pPr>
        <w:tabs>
          <w:tab w:val="left" w:pos="8505"/>
        </w:tabs>
        <w:spacing w:after="120"/>
        <w:ind w:left="2276" w:right="1138" w:hanging="1138"/>
        <w:jc w:val="both"/>
        <w:rPr>
          <w:rFonts w:eastAsia="Calibri"/>
          <w:color w:val="000000" w:themeColor="text1"/>
          <w:szCs w:val="22"/>
        </w:rPr>
      </w:pPr>
      <w:r w:rsidRPr="00416ADA">
        <w:t>"</w:t>
      </w:r>
      <w:r w:rsidR="00162FC7" w:rsidRPr="00565D21">
        <w:rPr>
          <w:rFonts w:eastAsia="Calibri"/>
          <w:color w:val="000000" w:themeColor="text1"/>
          <w:szCs w:val="22"/>
        </w:rPr>
        <w:t xml:space="preserve">A.4.2.7. </w:t>
      </w:r>
      <w:r w:rsidR="00162FC7" w:rsidRPr="00565D21">
        <w:rPr>
          <w:rFonts w:eastAsia="Calibri"/>
          <w:color w:val="000000" w:themeColor="text1"/>
          <w:szCs w:val="22"/>
        </w:rPr>
        <w:tab/>
        <w:t>Additional requirements for dual-fuel engines</w:t>
      </w:r>
      <w:r w:rsidR="00EC0042" w:rsidRPr="00565D21">
        <w:rPr>
          <w:rFonts w:eastAsia="Calibri"/>
          <w:color w:val="000000" w:themeColor="text1"/>
          <w:szCs w:val="22"/>
        </w:rPr>
        <w:t xml:space="preserve"> </w:t>
      </w:r>
      <w:r w:rsidR="009D024D" w:rsidRPr="00565D21">
        <w:rPr>
          <w:rFonts w:eastAsia="Calibri"/>
          <w:b/>
          <w:bCs/>
          <w:color w:val="000000" w:themeColor="text1"/>
          <w:szCs w:val="22"/>
        </w:rPr>
        <w:t>with the exception of</w:t>
      </w:r>
      <w:r w:rsidR="00EC0042" w:rsidRPr="00565D21">
        <w:rPr>
          <w:rFonts w:eastAsia="Calibri"/>
          <w:b/>
          <w:bCs/>
          <w:color w:val="000000" w:themeColor="text1"/>
          <w:szCs w:val="22"/>
        </w:rPr>
        <w:t xml:space="preserve"> </w:t>
      </w:r>
      <w:r w:rsidR="00317AE8" w:rsidRPr="00565D21">
        <w:rPr>
          <w:rFonts w:eastAsia="Calibri"/>
          <w:b/>
          <w:bCs/>
          <w:color w:val="000000" w:themeColor="text1"/>
          <w:szCs w:val="22"/>
        </w:rPr>
        <w:t xml:space="preserve">dual-fuel engines of </w:t>
      </w:r>
      <w:r w:rsidR="0035456A" w:rsidRPr="00565D21">
        <w:rPr>
          <w:rFonts w:eastAsia="Calibri"/>
          <w:b/>
          <w:bCs/>
          <w:color w:val="000000" w:themeColor="text1"/>
          <w:szCs w:val="22"/>
        </w:rPr>
        <w:t>T</w:t>
      </w:r>
      <w:r w:rsidR="00317AE8" w:rsidRPr="00565D21">
        <w:rPr>
          <w:rFonts w:eastAsia="Calibri"/>
          <w:b/>
          <w:bCs/>
          <w:color w:val="000000" w:themeColor="text1"/>
          <w:szCs w:val="22"/>
        </w:rPr>
        <w:t>ype 1A</w:t>
      </w:r>
      <w:r w:rsidR="00EC0042" w:rsidRPr="00565D21">
        <w:rPr>
          <w:rFonts w:eastAsia="Calibri"/>
          <w:b/>
          <w:bCs/>
          <w:color w:val="000000" w:themeColor="text1"/>
          <w:szCs w:val="22"/>
        </w:rPr>
        <w:t xml:space="preserve"> with hydrogen as the main fuel</w:t>
      </w:r>
      <w:r w:rsidR="00317AE8" w:rsidRPr="00565D21">
        <w:rPr>
          <w:rFonts w:eastAsia="Calibri"/>
          <w:b/>
          <w:bCs/>
          <w:color w:val="000000" w:themeColor="text1"/>
          <w:szCs w:val="22"/>
        </w:rPr>
        <w:t>.</w:t>
      </w:r>
    </w:p>
    <w:p w14:paraId="2DE56074" w14:textId="5109B96F" w:rsidR="00162FC7" w:rsidRPr="00565D21" w:rsidRDefault="008E5BB8" w:rsidP="000D799C">
      <w:pPr>
        <w:tabs>
          <w:tab w:val="left" w:pos="8505"/>
        </w:tabs>
        <w:spacing w:after="120"/>
        <w:ind w:left="2268"/>
        <w:jc w:val="both"/>
        <w:rPr>
          <w:rFonts w:eastAsia="Calibri"/>
          <w:color w:val="000000" w:themeColor="text1"/>
          <w:szCs w:val="22"/>
        </w:rPr>
      </w:pPr>
      <w:r w:rsidRPr="00565D21">
        <w:rPr>
          <w:rFonts w:eastAsia="Calibri"/>
          <w:color w:val="000000" w:themeColor="text1"/>
          <w:szCs w:val="22"/>
        </w:rPr>
        <w:tab/>
      </w:r>
      <w:r w:rsidR="00162FC7" w:rsidRPr="00565D21">
        <w:rPr>
          <w:rFonts w:eastAsia="Calibri"/>
          <w:color w:val="000000" w:themeColor="text1"/>
          <w:szCs w:val="22"/>
        </w:rPr>
        <w:t xml:space="preserve">In order to receive a type-approval of a dual-fuel engine or engine family, the manufacturer shall: </w:t>
      </w:r>
    </w:p>
    <w:p w14:paraId="516D9E86" w14:textId="444EEF3A" w:rsidR="00162FC7" w:rsidRPr="00565D21" w:rsidRDefault="00162FC7" w:rsidP="004321D0">
      <w:pPr>
        <w:tabs>
          <w:tab w:val="left" w:pos="8505"/>
        </w:tabs>
        <w:spacing w:after="120"/>
        <w:ind w:left="2835" w:hanging="567"/>
        <w:jc w:val="both"/>
        <w:rPr>
          <w:rFonts w:eastAsia="Calibri"/>
          <w:color w:val="000000" w:themeColor="text1"/>
          <w:szCs w:val="22"/>
        </w:rPr>
      </w:pPr>
      <w:r w:rsidRPr="00565D21">
        <w:rPr>
          <w:rFonts w:eastAsia="Calibri"/>
          <w:color w:val="000000" w:themeColor="text1"/>
          <w:szCs w:val="22"/>
        </w:rPr>
        <w:lastRenderedPageBreak/>
        <w:t>(a)</w:t>
      </w:r>
      <w:r w:rsidR="004321D0">
        <w:rPr>
          <w:rFonts w:eastAsia="Calibri"/>
          <w:color w:val="000000" w:themeColor="text1"/>
          <w:szCs w:val="22"/>
        </w:rPr>
        <w:tab/>
      </w:r>
      <w:r w:rsidRPr="00565D21">
        <w:rPr>
          <w:rFonts w:eastAsia="Calibri"/>
          <w:color w:val="000000" w:themeColor="text1"/>
          <w:szCs w:val="22"/>
        </w:rPr>
        <w:t xml:space="preserve">Conduct the tests in accordance with Table 25; </w:t>
      </w:r>
    </w:p>
    <w:p w14:paraId="0E6C9A73" w14:textId="4F209DBE" w:rsidR="00AE5A9A" w:rsidRPr="00565D21" w:rsidRDefault="00162FC7" w:rsidP="004321D0">
      <w:pPr>
        <w:autoSpaceDE w:val="0"/>
        <w:autoSpaceDN w:val="0"/>
        <w:adjustRightInd w:val="0"/>
        <w:spacing w:after="120" w:line="276" w:lineRule="auto"/>
        <w:ind w:left="2835" w:right="1171" w:hanging="560"/>
        <w:jc w:val="both"/>
        <w:rPr>
          <w:rFonts w:eastAsia="Calibri"/>
          <w:strike/>
          <w:color w:val="000000" w:themeColor="text1"/>
          <w:szCs w:val="22"/>
        </w:rPr>
      </w:pPr>
      <w:r w:rsidRPr="00565D21">
        <w:rPr>
          <w:rFonts w:eastAsia="Calibri"/>
          <w:color w:val="000000" w:themeColor="text1"/>
          <w:szCs w:val="22"/>
        </w:rPr>
        <w:t xml:space="preserve">(b) </w:t>
      </w:r>
      <w:r w:rsidR="004321D0">
        <w:rPr>
          <w:rFonts w:eastAsia="Calibri"/>
          <w:color w:val="000000" w:themeColor="text1"/>
          <w:szCs w:val="22"/>
        </w:rPr>
        <w:tab/>
      </w:r>
      <w:r w:rsidRPr="00565D21">
        <w:rPr>
          <w:rFonts w:eastAsia="Calibri"/>
          <w:color w:val="000000" w:themeColor="text1"/>
          <w:szCs w:val="22"/>
        </w:rPr>
        <w:t>In addition to the requirements set out in paragraph A.4.2., demonstrate that the dual-fuel engines are subject to the tests and comply with the requirements set out in Annex 7</w:t>
      </w:r>
      <w:r w:rsidR="00B20D5A" w:rsidRPr="00565D21">
        <w:rPr>
          <w:rFonts w:eastAsia="Calibri"/>
          <w:color w:val="000000" w:themeColor="text1"/>
          <w:szCs w:val="22"/>
        </w:rPr>
        <w:t>.</w:t>
      </w:r>
      <w:r w:rsidR="001C623A" w:rsidRPr="00416ADA">
        <w:t>"</w:t>
      </w:r>
    </w:p>
    <w:p w14:paraId="69AE1A9F" w14:textId="07D029E6" w:rsidR="00DD4454" w:rsidRPr="00565D21" w:rsidRDefault="00A50D89" w:rsidP="008A4EFF">
      <w:pPr>
        <w:tabs>
          <w:tab w:val="left" w:pos="8505"/>
        </w:tabs>
        <w:spacing w:after="120"/>
        <w:ind w:left="2276" w:hanging="1138"/>
        <w:jc w:val="both"/>
        <w:rPr>
          <w:rFonts w:eastAsia="Calibri"/>
          <w:i/>
          <w:iCs/>
          <w:color w:val="000000" w:themeColor="text1"/>
          <w:szCs w:val="22"/>
        </w:rPr>
      </w:pPr>
      <w:r w:rsidRPr="00565D21">
        <w:rPr>
          <w:rFonts w:eastAsia="Calibri"/>
          <w:i/>
          <w:iCs/>
          <w:color w:val="000000" w:themeColor="text1"/>
          <w:szCs w:val="22"/>
        </w:rPr>
        <w:t>Appendix 4</w:t>
      </w:r>
      <w:r w:rsidR="005704C0">
        <w:rPr>
          <w:rFonts w:eastAsia="Calibri"/>
          <w:i/>
          <w:iCs/>
          <w:color w:val="000000" w:themeColor="text1"/>
          <w:szCs w:val="22"/>
        </w:rPr>
        <w:t>,</w:t>
      </w:r>
      <w:r w:rsidRPr="00565D21">
        <w:rPr>
          <w:rFonts w:eastAsia="Calibri"/>
          <w:i/>
          <w:iCs/>
          <w:color w:val="000000" w:themeColor="text1"/>
          <w:szCs w:val="22"/>
        </w:rPr>
        <w:t xml:space="preserve"> i</w:t>
      </w:r>
      <w:r w:rsidR="008A7023" w:rsidRPr="00565D21">
        <w:rPr>
          <w:rFonts w:eastAsia="Calibri"/>
          <w:i/>
          <w:iCs/>
          <w:color w:val="000000" w:themeColor="text1"/>
          <w:szCs w:val="22"/>
        </w:rPr>
        <w:t>nsert new paragraph</w:t>
      </w:r>
      <w:r w:rsidR="005704C0">
        <w:rPr>
          <w:rFonts w:eastAsia="Calibri"/>
          <w:i/>
          <w:iCs/>
          <w:color w:val="000000" w:themeColor="text1"/>
          <w:szCs w:val="22"/>
        </w:rPr>
        <w:t>,</w:t>
      </w:r>
      <w:r w:rsidR="008A7023" w:rsidRPr="00565D21">
        <w:rPr>
          <w:rFonts w:eastAsia="Calibri"/>
          <w:i/>
          <w:iCs/>
          <w:color w:val="000000" w:themeColor="text1"/>
          <w:szCs w:val="22"/>
        </w:rPr>
        <w:t xml:space="preserve"> </w:t>
      </w:r>
      <w:r w:rsidR="008A7023" w:rsidRPr="00565D21">
        <w:rPr>
          <w:rFonts w:eastAsia="Calibri"/>
          <w:color w:val="000000" w:themeColor="text1"/>
          <w:szCs w:val="22"/>
        </w:rPr>
        <w:t>to read</w:t>
      </w:r>
      <w:r w:rsidRPr="00565D21">
        <w:rPr>
          <w:rFonts w:eastAsia="Calibri"/>
          <w:i/>
          <w:iCs/>
          <w:color w:val="000000" w:themeColor="text1"/>
          <w:szCs w:val="22"/>
        </w:rPr>
        <w:t>:</w:t>
      </w:r>
    </w:p>
    <w:p w14:paraId="2AF298FE" w14:textId="4C975DB2" w:rsidR="00A50D89" w:rsidRPr="00565D21" w:rsidRDefault="001C623A" w:rsidP="008A4EFF">
      <w:pPr>
        <w:tabs>
          <w:tab w:val="left" w:pos="8505"/>
        </w:tabs>
        <w:spacing w:after="120"/>
        <w:ind w:left="2276" w:hanging="1138"/>
        <w:jc w:val="both"/>
        <w:rPr>
          <w:rFonts w:eastAsia="Calibri"/>
          <w:color w:val="000000" w:themeColor="text1"/>
          <w:szCs w:val="22"/>
        </w:rPr>
      </w:pPr>
      <w:r w:rsidRPr="00416ADA">
        <w:t>"</w:t>
      </w:r>
      <w:r w:rsidR="00A50D89" w:rsidRPr="00565D21">
        <w:rPr>
          <w:rFonts w:eastAsia="Calibri"/>
          <w:b/>
          <w:bCs/>
          <w:color w:val="000000" w:themeColor="text1"/>
          <w:szCs w:val="22"/>
        </w:rPr>
        <w:t>A.4.2.7.1.</w:t>
      </w:r>
      <w:r w:rsidR="00A50D89" w:rsidRPr="00565D21">
        <w:rPr>
          <w:rFonts w:eastAsia="Calibri"/>
          <w:color w:val="000000" w:themeColor="text1"/>
          <w:szCs w:val="22"/>
        </w:rPr>
        <w:tab/>
      </w:r>
      <w:r w:rsidR="00A50D89" w:rsidRPr="00565D21">
        <w:rPr>
          <w:rFonts w:eastAsia="Calibri"/>
          <w:b/>
          <w:bCs/>
          <w:color w:val="000000" w:themeColor="text1"/>
          <w:szCs w:val="22"/>
        </w:rPr>
        <w:t xml:space="preserve">In addition to the requirements set out in paragraph A.4.2., demonstrate that the dual-fuel engines </w:t>
      </w:r>
      <w:r w:rsidR="00C37E27" w:rsidRPr="00565D21">
        <w:rPr>
          <w:rFonts w:eastAsia="Calibri"/>
          <w:b/>
          <w:bCs/>
          <w:color w:val="000000" w:themeColor="text1"/>
          <w:szCs w:val="22"/>
        </w:rPr>
        <w:t xml:space="preserve">of </w:t>
      </w:r>
      <w:r w:rsidR="004C45BC" w:rsidRPr="00565D21">
        <w:rPr>
          <w:rFonts w:eastAsia="Calibri"/>
          <w:b/>
          <w:bCs/>
          <w:color w:val="000000" w:themeColor="text1"/>
          <w:szCs w:val="22"/>
        </w:rPr>
        <w:t>T</w:t>
      </w:r>
      <w:r w:rsidR="00C37E27" w:rsidRPr="00565D21">
        <w:rPr>
          <w:rFonts w:eastAsia="Calibri"/>
          <w:b/>
          <w:bCs/>
          <w:color w:val="000000" w:themeColor="text1"/>
          <w:szCs w:val="22"/>
        </w:rPr>
        <w:t xml:space="preserve">ype 1A </w:t>
      </w:r>
      <w:r w:rsidR="00A50D89" w:rsidRPr="00565D21">
        <w:rPr>
          <w:rFonts w:eastAsia="Calibri"/>
          <w:b/>
          <w:bCs/>
          <w:color w:val="000000" w:themeColor="text1"/>
          <w:szCs w:val="22"/>
        </w:rPr>
        <w:t xml:space="preserve">with hydrogen </w:t>
      </w:r>
      <w:r w:rsidR="00B51F58" w:rsidRPr="00565D21">
        <w:rPr>
          <w:rFonts w:eastAsia="Calibri"/>
          <w:b/>
          <w:bCs/>
          <w:color w:val="000000" w:themeColor="text1"/>
          <w:szCs w:val="22"/>
        </w:rPr>
        <w:t>a</w:t>
      </w:r>
      <w:r w:rsidR="00A50D89" w:rsidRPr="00565D21">
        <w:rPr>
          <w:rFonts w:eastAsia="Calibri"/>
          <w:b/>
          <w:bCs/>
          <w:color w:val="000000" w:themeColor="text1"/>
          <w:szCs w:val="22"/>
        </w:rPr>
        <w:t xml:space="preserve">s the main fuel are subject to the tests and comply with the requirements set out in Annex </w:t>
      </w:r>
      <w:r w:rsidR="00B25022" w:rsidRPr="00565D21">
        <w:rPr>
          <w:rFonts w:eastAsia="Calibri"/>
          <w:b/>
          <w:bCs/>
          <w:color w:val="000000" w:themeColor="text1"/>
          <w:szCs w:val="22"/>
        </w:rPr>
        <w:t>1</w:t>
      </w:r>
      <w:r w:rsidR="00596600" w:rsidRPr="00565D21">
        <w:rPr>
          <w:rFonts w:eastAsia="Calibri"/>
          <w:b/>
          <w:bCs/>
          <w:color w:val="000000" w:themeColor="text1"/>
          <w:szCs w:val="22"/>
        </w:rPr>
        <w:t>2</w:t>
      </w:r>
      <w:r w:rsidR="00A50D89" w:rsidRPr="00565D21">
        <w:rPr>
          <w:rFonts w:eastAsia="Calibri"/>
          <w:b/>
          <w:bCs/>
          <w:color w:val="000000" w:themeColor="text1"/>
          <w:szCs w:val="22"/>
        </w:rPr>
        <w:t>.</w:t>
      </w:r>
    </w:p>
    <w:p w14:paraId="6C5FCD03" w14:textId="64F9E10C" w:rsidR="008F5F56" w:rsidRPr="00565D21" w:rsidRDefault="008F5F56" w:rsidP="008A4EFF">
      <w:pPr>
        <w:autoSpaceDE w:val="0"/>
        <w:autoSpaceDN w:val="0"/>
        <w:adjustRightInd w:val="0"/>
        <w:spacing w:after="120" w:line="276" w:lineRule="auto"/>
        <w:ind w:left="1134" w:right="0" w:firstLine="0"/>
        <w:rPr>
          <w:rFonts w:eastAsia="Calibri"/>
          <w:bCs/>
          <w:color w:val="000000" w:themeColor="text1"/>
          <w:szCs w:val="22"/>
        </w:rPr>
      </w:pPr>
      <w:r w:rsidRPr="00565D21">
        <w:rPr>
          <w:rFonts w:eastAsia="Calibri"/>
          <w:i/>
          <w:iCs/>
          <w:color w:val="000000" w:themeColor="text1"/>
          <w:szCs w:val="22"/>
        </w:rPr>
        <w:t>Appendix 4</w:t>
      </w:r>
      <w:r w:rsidR="005704C0">
        <w:rPr>
          <w:rFonts w:eastAsia="Calibri"/>
          <w:i/>
          <w:iCs/>
          <w:color w:val="000000" w:themeColor="text1"/>
          <w:szCs w:val="22"/>
        </w:rPr>
        <w:t>,</w:t>
      </w:r>
      <w:r w:rsidRPr="00565D21">
        <w:rPr>
          <w:rFonts w:eastAsia="Calibri"/>
          <w:i/>
          <w:iCs/>
          <w:color w:val="000000" w:themeColor="text1"/>
          <w:szCs w:val="22"/>
        </w:rPr>
        <w:t xml:space="preserve"> paragraph A.4.3.1.</w:t>
      </w:r>
      <w:r w:rsidR="005704C0">
        <w:rPr>
          <w:rFonts w:eastAsia="Calibri"/>
          <w:i/>
          <w:iCs/>
          <w:color w:val="000000" w:themeColor="text1"/>
          <w:szCs w:val="22"/>
        </w:rPr>
        <w:t>,</w:t>
      </w:r>
      <w:r w:rsidRPr="00565D21">
        <w:rPr>
          <w:rFonts w:eastAsia="Calibri"/>
          <w:i/>
          <w:iCs/>
          <w:color w:val="000000" w:themeColor="text1"/>
          <w:szCs w:val="22"/>
        </w:rPr>
        <w:t xml:space="preserve"> </w:t>
      </w:r>
      <w:r w:rsidRPr="00565D21">
        <w:rPr>
          <w:rFonts w:eastAsia="Calibri"/>
          <w:color w:val="000000" w:themeColor="text1"/>
          <w:szCs w:val="22"/>
        </w:rPr>
        <w:t>amend to read:</w:t>
      </w:r>
    </w:p>
    <w:p w14:paraId="1784F68D" w14:textId="2C88D7AA" w:rsidR="008F5F56" w:rsidRPr="00565D21" w:rsidRDefault="001C623A" w:rsidP="000D799C">
      <w:pPr>
        <w:autoSpaceDE w:val="0"/>
        <w:autoSpaceDN w:val="0"/>
        <w:adjustRightInd w:val="0"/>
        <w:spacing w:after="120" w:line="276" w:lineRule="auto"/>
        <w:ind w:left="2248" w:right="1171" w:hanging="1114"/>
        <w:jc w:val="both"/>
        <w:rPr>
          <w:rFonts w:eastAsia="Calibri"/>
          <w:bCs/>
          <w:color w:val="000000" w:themeColor="text1"/>
          <w:szCs w:val="22"/>
        </w:rPr>
      </w:pPr>
      <w:r w:rsidRPr="00416ADA">
        <w:t>"</w:t>
      </w:r>
      <w:r w:rsidR="008F5F56" w:rsidRPr="00565D21">
        <w:rPr>
          <w:rFonts w:eastAsia="Calibri"/>
          <w:bCs/>
          <w:color w:val="000000" w:themeColor="text1"/>
          <w:szCs w:val="22"/>
        </w:rPr>
        <w:t xml:space="preserve">A.4.3.1. </w:t>
      </w:r>
      <w:r w:rsidR="000D799C" w:rsidRPr="00565D21">
        <w:rPr>
          <w:rFonts w:eastAsia="Calibri"/>
          <w:bCs/>
          <w:color w:val="000000" w:themeColor="text1"/>
          <w:szCs w:val="22"/>
        </w:rPr>
        <w:tab/>
      </w:r>
      <w:r w:rsidR="008F5F56" w:rsidRPr="00565D21">
        <w:rPr>
          <w:rFonts w:eastAsia="Calibri"/>
          <w:b/>
          <w:color w:val="000000" w:themeColor="text1"/>
          <w:szCs w:val="22"/>
        </w:rPr>
        <w:t xml:space="preserve">Tables </w:t>
      </w:r>
      <w:r w:rsidR="008F5F56" w:rsidRPr="00565D21">
        <w:rPr>
          <w:rFonts w:eastAsia="Calibri"/>
          <w:b/>
          <w:strike/>
          <w:color w:val="000000" w:themeColor="text1"/>
          <w:szCs w:val="22"/>
        </w:rPr>
        <w:t xml:space="preserve">19 </w:t>
      </w:r>
      <w:r w:rsidR="008F5F56" w:rsidRPr="00565D21">
        <w:rPr>
          <w:rFonts w:eastAsia="Calibri"/>
          <w:b/>
          <w:color w:val="000000" w:themeColor="text1"/>
          <w:szCs w:val="22"/>
        </w:rPr>
        <w:t xml:space="preserve">25 to </w:t>
      </w:r>
      <w:r w:rsidR="008F5F56" w:rsidRPr="00565D21">
        <w:rPr>
          <w:rFonts w:eastAsia="Calibri"/>
          <w:b/>
          <w:strike/>
          <w:color w:val="000000" w:themeColor="text1"/>
          <w:szCs w:val="22"/>
        </w:rPr>
        <w:t>21</w:t>
      </w:r>
      <w:r w:rsidR="008F5F56" w:rsidRPr="00565D21">
        <w:rPr>
          <w:rFonts w:eastAsia="Calibri"/>
          <w:b/>
          <w:color w:val="000000" w:themeColor="text1"/>
          <w:szCs w:val="22"/>
        </w:rPr>
        <w:t>27.</w:t>
      </w:r>
      <w:r w:rsidR="008F5F56" w:rsidRPr="00565D21">
        <w:rPr>
          <w:rFonts w:eastAsia="Calibri"/>
          <w:bCs/>
          <w:color w:val="000000" w:themeColor="text1"/>
          <w:szCs w:val="22"/>
        </w:rPr>
        <w:t xml:space="preserve"> show a summary of the approval process for natural gas fuelled engines and LPG fuelled engines and of the minimum number of tests required for approval of dual-fuel engines.</w:t>
      </w:r>
      <w:r w:rsidRPr="00416ADA">
        <w:t>"</w:t>
      </w:r>
    </w:p>
    <w:p w14:paraId="1A956546" w14:textId="1A3E34AC" w:rsidR="007D5950" w:rsidRPr="00565D21" w:rsidRDefault="007D5950" w:rsidP="008A4EFF">
      <w:pPr>
        <w:autoSpaceDE w:val="0"/>
        <w:autoSpaceDN w:val="0"/>
        <w:adjustRightInd w:val="0"/>
        <w:spacing w:after="120" w:line="276" w:lineRule="auto"/>
        <w:ind w:left="1134" w:right="0" w:firstLine="0"/>
        <w:rPr>
          <w:rFonts w:eastAsia="Calibri"/>
          <w:bCs/>
          <w:i/>
          <w:iCs/>
          <w:color w:val="000000" w:themeColor="text1"/>
          <w:szCs w:val="22"/>
        </w:rPr>
      </w:pPr>
      <w:r w:rsidRPr="00565D21">
        <w:rPr>
          <w:rFonts w:eastAsia="Calibri"/>
          <w:bCs/>
          <w:i/>
          <w:iCs/>
          <w:color w:val="000000" w:themeColor="text1"/>
          <w:szCs w:val="22"/>
        </w:rPr>
        <w:t>Appendix 4</w:t>
      </w:r>
      <w:r w:rsidR="00523FC6">
        <w:rPr>
          <w:rFonts w:eastAsia="Calibri"/>
          <w:bCs/>
          <w:i/>
          <w:iCs/>
          <w:color w:val="000000" w:themeColor="text1"/>
          <w:szCs w:val="22"/>
        </w:rPr>
        <w:t>,</w:t>
      </w:r>
      <w:r w:rsidRPr="00565D21">
        <w:rPr>
          <w:rFonts w:eastAsia="Calibri"/>
          <w:bCs/>
          <w:i/>
          <w:iCs/>
          <w:color w:val="000000" w:themeColor="text1"/>
          <w:szCs w:val="22"/>
        </w:rPr>
        <w:t xml:space="preserve"> Table 27</w:t>
      </w:r>
      <w:r w:rsidR="00523FC6">
        <w:rPr>
          <w:rFonts w:eastAsia="Calibri"/>
          <w:bCs/>
          <w:color w:val="000000" w:themeColor="text1"/>
          <w:szCs w:val="22"/>
        </w:rPr>
        <w:t>,</w:t>
      </w:r>
      <w:r w:rsidRPr="00565D21">
        <w:rPr>
          <w:rFonts w:eastAsia="Calibri"/>
          <w:bCs/>
          <w:color w:val="000000" w:themeColor="text1"/>
          <w:szCs w:val="22"/>
        </w:rPr>
        <w:t xml:space="preserve"> amend to read</w:t>
      </w:r>
      <w:r w:rsidRPr="00565D21">
        <w:rPr>
          <w:rFonts w:eastAsia="Calibri"/>
          <w:bCs/>
          <w:i/>
          <w:iCs/>
          <w:color w:val="000000" w:themeColor="text1"/>
          <w:szCs w:val="22"/>
        </w:rPr>
        <w:t>:</w:t>
      </w:r>
    </w:p>
    <w:p w14:paraId="709ACA6A" w14:textId="017936C0" w:rsidR="00AE5A9A" w:rsidRPr="00565D21" w:rsidRDefault="001C623A" w:rsidP="00A51D79">
      <w:pPr>
        <w:autoSpaceDE w:val="0"/>
        <w:autoSpaceDN w:val="0"/>
        <w:adjustRightInd w:val="0"/>
        <w:spacing w:line="276" w:lineRule="auto"/>
        <w:ind w:left="1134" w:right="0" w:firstLine="0"/>
        <w:rPr>
          <w:rFonts w:eastAsia="Calibri"/>
          <w:bCs/>
          <w:color w:val="000000" w:themeColor="text1"/>
          <w:szCs w:val="22"/>
        </w:rPr>
      </w:pPr>
      <w:r w:rsidRPr="00416ADA">
        <w:t>"</w:t>
      </w:r>
      <w:r w:rsidR="00AE5A9A" w:rsidRPr="00565D21">
        <w:rPr>
          <w:rFonts w:eastAsia="Calibri"/>
          <w:bCs/>
          <w:color w:val="000000" w:themeColor="text1"/>
          <w:szCs w:val="22"/>
        </w:rPr>
        <w:t>Table 27</w:t>
      </w:r>
    </w:p>
    <w:p w14:paraId="7D543293" w14:textId="77777777" w:rsidR="00AE5A9A" w:rsidRPr="00A51D79" w:rsidRDefault="00AE5A9A" w:rsidP="008A4EFF">
      <w:pPr>
        <w:autoSpaceDE w:val="0"/>
        <w:autoSpaceDN w:val="0"/>
        <w:adjustRightInd w:val="0"/>
        <w:spacing w:after="120" w:line="276" w:lineRule="auto"/>
        <w:ind w:left="1134" w:right="0" w:firstLine="0"/>
        <w:rPr>
          <w:rFonts w:eastAsia="Calibri"/>
          <w:b/>
          <w:bCs/>
          <w:color w:val="000000" w:themeColor="text1"/>
          <w:szCs w:val="22"/>
        </w:rPr>
      </w:pPr>
      <w:r w:rsidRPr="00A51D79">
        <w:rPr>
          <w:rFonts w:eastAsia="Calibri"/>
          <w:b/>
          <w:bCs/>
          <w:color w:val="000000" w:themeColor="text1"/>
          <w:szCs w:val="22"/>
        </w:rPr>
        <w:t>Minimum number of tests required for type-approval of dual-fuel engines</w:t>
      </w:r>
    </w:p>
    <w:tbl>
      <w:tblPr>
        <w:tblW w:w="8505" w:type="dxa"/>
        <w:tblInd w:w="1134" w:type="dxa"/>
        <w:tblCellMar>
          <w:top w:w="113" w:type="dxa"/>
          <w:bottom w:w="113" w:type="dxa"/>
        </w:tblCellMar>
        <w:tblLook w:val="04A0" w:firstRow="1" w:lastRow="0" w:firstColumn="1" w:lastColumn="0" w:noHBand="0" w:noVBand="1"/>
      </w:tblPr>
      <w:tblGrid>
        <w:gridCol w:w="627"/>
        <w:gridCol w:w="973"/>
        <w:gridCol w:w="1611"/>
        <w:gridCol w:w="1080"/>
        <w:gridCol w:w="1123"/>
        <w:gridCol w:w="1632"/>
        <w:gridCol w:w="1459"/>
      </w:tblGrid>
      <w:tr w:rsidR="00565D21" w:rsidRPr="00565D21" w14:paraId="49CB21B6" w14:textId="77777777" w:rsidTr="00EF7029">
        <w:trPr>
          <w:cantSplit/>
          <w:trHeight w:val="20"/>
          <w:tblHeader/>
        </w:trPr>
        <w:tc>
          <w:tcPr>
            <w:tcW w:w="627" w:type="dxa"/>
            <w:vMerge w:val="restart"/>
          </w:tcPr>
          <w:p w14:paraId="22252B2A" w14:textId="77777777" w:rsidR="00AE5A9A" w:rsidRPr="00565D21" w:rsidRDefault="00AE5A9A" w:rsidP="008A4EFF">
            <w:pPr>
              <w:spacing w:after="120" w:line="200" w:lineRule="exact"/>
              <w:ind w:right="0" w:firstLine="0"/>
              <w:jc w:val="center"/>
              <w:rPr>
                <w:rFonts w:eastAsia="Calibri"/>
                <w:i/>
                <w:color w:val="000000" w:themeColor="text1"/>
                <w:sz w:val="16"/>
                <w:szCs w:val="22"/>
              </w:rPr>
            </w:pPr>
            <w:r w:rsidRPr="00565D21">
              <w:rPr>
                <w:rFonts w:eastAsia="Calibri"/>
                <w:i/>
                <w:color w:val="000000" w:themeColor="text1"/>
                <w:sz w:val="16"/>
                <w:szCs w:val="22"/>
              </w:rPr>
              <w:t>Dual-fuel type</w:t>
            </w:r>
          </w:p>
        </w:tc>
        <w:tc>
          <w:tcPr>
            <w:tcW w:w="973" w:type="dxa"/>
            <w:vMerge w:val="restart"/>
          </w:tcPr>
          <w:p w14:paraId="06F5A42E" w14:textId="77777777" w:rsidR="00AE5A9A" w:rsidRPr="00565D21" w:rsidRDefault="00AE5A9A" w:rsidP="008A4EFF">
            <w:pPr>
              <w:spacing w:after="120" w:line="200" w:lineRule="exact"/>
              <w:ind w:right="0" w:firstLine="0"/>
              <w:jc w:val="center"/>
              <w:rPr>
                <w:rFonts w:eastAsia="Calibri"/>
                <w:i/>
                <w:color w:val="000000" w:themeColor="text1"/>
                <w:sz w:val="16"/>
                <w:szCs w:val="22"/>
              </w:rPr>
            </w:pPr>
            <w:r w:rsidRPr="00565D21">
              <w:rPr>
                <w:rFonts w:eastAsia="Calibri"/>
                <w:i/>
                <w:color w:val="000000" w:themeColor="text1"/>
                <w:sz w:val="16"/>
                <w:szCs w:val="22"/>
              </w:rPr>
              <w:t>Liquid-fuel mode</w:t>
            </w:r>
          </w:p>
        </w:tc>
        <w:tc>
          <w:tcPr>
            <w:tcW w:w="5446" w:type="dxa"/>
            <w:gridSpan w:val="4"/>
          </w:tcPr>
          <w:p w14:paraId="18A83BD9" w14:textId="77777777" w:rsidR="00AE5A9A" w:rsidRPr="00565D21" w:rsidRDefault="00AE5A9A" w:rsidP="008A4EFF">
            <w:pPr>
              <w:spacing w:after="120" w:line="200" w:lineRule="exact"/>
              <w:ind w:right="0" w:firstLine="0"/>
              <w:jc w:val="center"/>
              <w:rPr>
                <w:rFonts w:eastAsia="Calibri"/>
                <w:i/>
                <w:color w:val="000000" w:themeColor="text1"/>
                <w:sz w:val="16"/>
                <w:szCs w:val="22"/>
              </w:rPr>
            </w:pPr>
            <w:r w:rsidRPr="00565D21">
              <w:rPr>
                <w:rFonts w:eastAsia="Calibri"/>
                <w:i/>
                <w:color w:val="000000" w:themeColor="text1"/>
                <w:sz w:val="16"/>
                <w:szCs w:val="22"/>
              </w:rPr>
              <w:t>Dual-fuel mode</w:t>
            </w:r>
          </w:p>
        </w:tc>
        <w:tc>
          <w:tcPr>
            <w:tcW w:w="1459" w:type="dxa"/>
          </w:tcPr>
          <w:p w14:paraId="090CC415" w14:textId="77777777" w:rsidR="00AE5A9A" w:rsidRPr="00565D21" w:rsidRDefault="00AE5A9A" w:rsidP="008A4EFF">
            <w:pPr>
              <w:spacing w:after="120" w:line="200" w:lineRule="exact"/>
              <w:ind w:right="0" w:firstLine="0"/>
              <w:jc w:val="center"/>
              <w:rPr>
                <w:rFonts w:eastAsia="Calibri"/>
                <w:i/>
                <w:color w:val="000000" w:themeColor="text1"/>
                <w:sz w:val="16"/>
                <w:szCs w:val="22"/>
              </w:rPr>
            </w:pPr>
          </w:p>
        </w:tc>
      </w:tr>
      <w:tr w:rsidR="00565D21" w:rsidRPr="00565D21" w14:paraId="2F9B7C2E" w14:textId="77777777" w:rsidTr="00EF7029">
        <w:trPr>
          <w:cantSplit/>
          <w:tblHeader/>
        </w:trPr>
        <w:tc>
          <w:tcPr>
            <w:tcW w:w="627" w:type="dxa"/>
            <w:vMerge/>
            <w:tcBorders>
              <w:bottom w:val="single" w:sz="12" w:space="0" w:color="auto"/>
            </w:tcBorders>
          </w:tcPr>
          <w:p w14:paraId="10D912EB" w14:textId="77777777" w:rsidR="00AE5A9A" w:rsidRPr="00565D21" w:rsidRDefault="00AE5A9A" w:rsidP="008A4EFF">
            <w:pPr>
              <w:spacing w:after="120" w:line="200" w:lineRule="exact"/>
              <w:ind w:right="0" w:firstLine="0"/>
              <w:jc w:val="center"/>
              <w:rPr>
                <w:rFonts w:eastAsia="Calibri"/>
                <w:i/>
                <w:color w:val="000000" w:themeColor="text1"/>
                <w:sz w:val="16"/>
                <w:szCs w:val="22"/>
              </w:rPr>
            </w:pPr>
          </w:p>
        </w:tc>
        <w:tc>
          <w:tcPr>
            <w:tcW w:w="973" w:type="dxa"/>
            <w:vMerge/>
            <w:tcBorders>
              <w:bottom w:val="single" w:sz="12" w:space="0" w:color="auto"/>
            </w:tcBorders>
          </w:tcPr>
          <w:p w14:paraId="72B78601" w14:textId="77777777" w:rsidR="00AE5A9A" w:rsidRPr="00565D21" w:rsidRDefault="00AE5A9A" w:rsidP="008A4EFF">
            <w:pPr>
              <w:spacing w:after="120" w:line="200" w:lineRule="exact"/>
              <w:ind w:right="0" w:firstLine="0"/>
              <w:jc w:val="center"/>
              <w:rPr>
                <w:rFonts w:eastAsia="Calibri"/>
                <w:i/>
                <w:color w:val="000000" w:themeColor="text1"/>
                <w:sz w:val="16"/>
                <w:szCs w:val="22"/>
              </w:rPr>
            </w:pPr>
          </w:p>
        </w:tc>
        <w:tc>
          <w:tcPr>
            <w:tcW w:w="1611" w:type="dxa"/>
            <w:tcBorders>
              <w:bottom w:val="single" w:sz="12" w:space="0" w:color="auto"/>
            </w:tcBorders>
          </w:tcPr>
          <w:p w14:paraId="059CBCE4" w14:textId="77777777" w:rsidR="00AE5A9A" w:rsidRPr="00565D21" w:rsidRDefault="00AE5A9A" w:rsidP="008A4EFF">
            <w:pPr>
              <w:spacing w:after="120" w:line="200" w:lineRule="exact"/>
              <w:ind w:right="0" w:firstLine="0"/>
              <w:jc w:val="center"/>
              <w:rPr>
                <w:rFonts w:eastAsia="Calibri"/>
                <w:i/>
                <w:color w:val="000000" w:themeColor="text1"/>
                <w:sz w:val="16"/>
                <w:szCs w:val="22"/>
              </w:rPr>
            </w:pPr>
            <w:r w:rsidRPr="00565D21">
              <w:rPr>
                <w:rFonts w:eastAsia="Calibri"/>
                <w:i/>
                <w:color w:val="000000" w:themeColor="text1"/>
                <w:sz w:val="16"/>
                <w:szCs w:val="22"/>
              </w:rPr>
              <w:t>CNG</w:t>
            </w:r>
          </w:p>
        </w:tc>
        <w:tc>
          <w:tcPr>
            <w:tcW w:w="1080" w:type="dxa"/>
            <w:tcBorders>
              <w:bottom w:val="single" w:sz="12" w:space="0" w:color="auto"/>
            </w:tcBorders>
          </w:tcPr>
          <w:p w14:paraId="6907394A" w14:textId="77777777" w:rsidR="00AE5A9A" w:rsidRPr="00565D21" w:rsidRDefault="00AE5A9A" w:rsidP="008A4EFF">
            <w:pPr>
              <w:spacing w:after="120" w:line="200" w:lineRule="exact"/>
              <w:ind w:right="0" w:firstLine="0"/>
              <w:jc w:val="center"/>
              <w:rPr>
                <w:rFonts w:eastAsia="Calibri"/>
                <w:i/>
                <w:color w:val="000000" w:themeColor="text1"/>
                <w:sz w:val="16"/>
                <w:szCs w:val="22"/>
              </w:rPr>
            </w:pPr>
            <w:r w:rsidRPr="00565D21">
              <w:rPr>
                <w:rFonts w:eastAsia="Calibri"/>
                <w:i/>
                <w:color w:val="000000" w:themeColor="text1"/>
                <w:sz w:val="16"/>
                <w:szCs w:val="22"/>
              </w:rPr>
              <w:t>LNG</w:t>
            </w:r>
          </w:p>
        </w:tc>
        <w:tc>
          <w:tcPr>
            <w:tcW w:w="1123" w:type="dxa"/>
            <w:tcBorders>
              <w:bottom w:val="single" w:sz="12" w:space="0" w:color="auto"/>
            </w:tcBorders>
          </w:tcPr>
          <w:p w14:paraId="552DAA24" w14:textId="77777777" w:rsidR="00AE5A9A" w:rsidRPr="00565D21" w:rsidRDefault="00AE5A9A" w:rsidP="008A4EFF">
            <w:pPr>
              <w:spacing w:after="120" w:line="200" w:lineRule="exact"/>
              <w:ind w:right="0" w:firstLine="0"/>
              <w:jc w:val="center"/>
              <w:rPr>
                <w:rFonts w:eastAsia="Calibri"/>
                <w:i/>
                <w:color w:val="000000" w:themeColor="text1"/>
                <w:sz w:val="16"/>
                <w:szCs w:val="22"/>
              </w:rPr>
            </w:pPr>
            <w:r w:rsidRPr="00565D21">
              <w:rPr>
                <w:rFonts w:eastAsia="Calibri"/>
                <w:i/>
                <w:color w:val="000000" w:themeColor="text1"/>
                <w:sz w:val="16"/>
                <w:szCs w:val="22"/>
              </w:rPr>
              <w:t>LNG</w:t>
            </w:r>
            <w:r w:rsidRPr="00565D21">
              <w:rPr>
                <w:rFonts w:eastAsia="Calibri"/>
                <w:i/>
                <w:color w:val="000000" w:themeColor="text1"/>
                <w:sz w:val="16"/>
                <w:szCs w:val="22"/>
                <w:vertAlign w:val="subscript"/>
              </w:rPr>
              <w:t>20</w:t>
            </w:r>
          </w:p>
        </w:tc>
        <w:tc>
          <w:tcPr>
            <w:tcW w:w="1632" w:type="dxa"/>
            <w:tcBorders>
              <w:bottom w:val="single" w:sz="12" w:space="0" w:color="auto"/>
            </w:tcBorders>
          </w:tcPr>
          <w:p w14:paraId="53E5143F" w14:textId="77777777" w:rsidR="00AE5A9A" w:rsidRPr="00565D21" w:rsidRDefault="00AE5A9A" w:rsidP="008A4EFF">
            <w:pPr>
              <w:spacing w:after="120" w:line="200" w:lineRule="exact"/>
              <w:ind w:right="0" w:firstLine="0"/>
              <w:jc w:val="center"/>
              <w:rPr>
                <w:rFonts w:eastAsia="Calibri"/>
                <w:i/>
                <w:color w:val="000000" w:themeColor="text1"/>
                <w:sz w:val="16"/>
                <w:szCs w:val="22"/>
              </w:rPr>
            </w:pPr>
            <w:r w:rsidRPr="00565D21">
              <w:rPr>
                <w:rFonts w:eastAsia="Calibri"/>
                <w:i/>
                <w:color w:val="000000" w:themeColor="text1"/>
                <w:sz w:val="16"/>
                <w:szCs w:val="22"/>
              </w:rPr>
              <w:t>LPG</w:t>
            </w:r>
          </w:p>
        </w:tc>
        <w:tc>
          <w:tcPr>
            <w:tcW w:w="1459" w:type="dxa"/>
            <w:tcBorders>
              <w:bottom w:val="single" w:sz="12" w:space="0" w:color="auto"/>
            </w:tcBorders>
          </w:tcPr>
          <w:p w14:paraId="1646A7AE" w14:textId="77777777" w:rsidR="00AE5A9A" w:rsidRPr="00565D21" w:rsidRDefault="00AE5A9A" w:rsidP="008A4EFF">
            <w:pPr>
              <w:spacing w:after="120" w:line="200" w:lineRule="exact"/>
              <w:ind w:right="0" w:firstLine="0"/>
              <w:jc w:val="center"/>
              <w:rPr>
                <w:rFonts w:ascii="Times New Roman Bold" w:eastAsia="Calibri" w:hAnsi="Times New Roman Bold"/>
                <w:b/>
                <w:bCs/>
                <w:i/>
                <w:color w:val="000000" w:themeColor="text1"/>
                <w:sz w:val="16"/>
                <w:szCs w:val="22"/>
                <w:vertAlign w:val="subscript"/>
              </w:rPr>
            </w:pPr>
            <w:r w:rsidRPr="00565D21">
              <w:rPr>
                <w:rFonts w:eastAsia="Calibri"/>
                <w:b/>
                <w:bCs/>
                <w:i/>
                <w:color w:val="000000" w:themeColor="text1"/>
                <w:sz w:val="16"/>
                <w:szCs w:val="22"/>
              </w:rPr>
              <w:t>H</w:t>
            </w:r>
            <w:r w:rsidRPr="00565D21">
              <w:rPr>
                <w:rFonts w:eastAsia="Calibri"/>
                <w:b/>
                <w:bCs/>
                <w:i/>
                <w:color w:val="000000" w:themeColor="text1"/>
                <w:sz w:val="16"/>
                <w:szCs w:val="22"/>
                <w:vertAlign w:val="subscript"/>
              </w:rPr>
              <w:t>2</w:t>
            </w:r>
          </w:p>
        </w:tc>
      </w:tr>
      <w:tr w:rsidR="00565D21" w:rsidRPr="00565D21" w14:paraId="781DB2B6" w14:textId="77777777" w:rsidTr="00EF7029">
        <w:tc>
          <w:tcPr>
            <w:tcW w:w="627" w:type="dxa"/>
            <w:tcBorders>
              <w:top w:val="single" w:sz="12" w:space="0" w:color="auto"/>
            </w:tcBorders>
          </w:tcPr>
          <w:p w14:paraId="7AF7AC80" w14:textId="77777777" w:rsidR="00AE5A9A" w:rsidRPr="00565D21" w:rsidRDefault="00AE5A9A" w:rsidP="008A4EFF">
            <w:pPr>
              <w:spacing w:after="120"/>
              <w:ind w:right="0" w:firstLine="0"/>
              <w:jc w:val="center"/>
              <w:rPr>
                <w:rFonts w:eastAsia="Calibri"/>
                <w:color w:val="000000" w:themeColor="text1"/>
                <w:sz w:val="18"/>
                <w:szCs w:val="22"/>
              </w:rPr>
            </w:pPr>
            <w:r w:rsidRPr="00565D21">
              <w:rPr>
                <w:rFonts w:eastAsia="Calibri"/>
                <w:color w:val="000000" w:themeColor="text1"/>
                <w:sz w:val="18"/>
                <w:szCs w:val="22"/>
              </w:rPr>
              <w:t>1A</w:t>
            </w:r>
          </w:p>
        </w:tc>
        <w:tc>
          <w:tcPr>
            <w:tcW w:w="973" w:type="dxa"/>
            <w:tcBorders>
              <w:top w:val="single" w:sz="12" w:space="0" w:color="auto"/>
            </w:tcBorders>
          </w:tcPr>
          <w:p w14:paraId="0AA1A8C2" w14:textId="77777777" w:rsidR="00AE5A9A" w:rsidRPr="00565D21" w:rsidRDefault="00AE5A9A" w:rsidP="008A4EFF">
            <w:pPr>
              <w:spacing w:after="120"/>
              <w:ind w:right="0" w:firstLine="0"/>
              <w:jc w:val="center"/>
              <w:rPr>
                <w:rFonts w:eastAsia="Calibri"/>
                <w:color w:val="000000" w:themeColor="text1"/>
                <w:sz w:val="18"/>
                <w:szCs w:val="22"/>
              </w:rPr>
            </w:pPr>
          </w:p>
        </w:tc>
        <w:tc>
          <w:tcPr>
            <w:tcW w:w="1611" w:type="dxa"/>
            <w:tcBorders>
              <w:top w:val="single" w:sz="12" w:space="0" w:color="auto"/>
            </w:tcBorders>
          </w:tcPr>
          <w:p w14:paraId="76D3D07F" w14:textId="77777777" w:rsidR="00AE5A9A" w:rsidRPr="00565D21" w:rsidRDefault="00AE5A9A" w:rsidP="008A4EFF">
            <w:pPr>
              <w:spacing w:after="120"/>
              <w:ind w:right="0" w:firstLine="0"/>
              <w:jc w:val="center"/>
              <w:rPr>
                <w:rFonts w:eastAsia="Calibri"/>
                <w:color w:val="000000" w:themeColor="text1"/>
                <w:sz w:val="18"/>
                <w:szCs w:val="22"/>
              </w:rPr>
            </w:pPr>
            <w:r w:rsidRPr="00565D21">
              <w:rPr>
                <w:rFonts w:eastAsia="Calibri"/>
                <w:color w:val="000000" w:themeColor="text1"/>
                <w:sz w:val="18"/>
                <w:szCs w:val="22"/>
              </w:rPr>
              <w:t>Universal or restricted</w:t>
            </w:r>
            <w:r w:rsidRPr="00565D21">
              <w:rPr>
                <w:rFonts w:eastAsia="Calibri"/>
                <w:color w:val="000000" w:themeColor="text1"/>
                <w:sz w:val="18"/>
                <w:szCs w:val="22"/>
              </w:rPr>
              <w:br/>
              <w:t>(2 tests)</w:t>
            </w:r>
          </w:p>
        </w:tc>
        <w:tc>
          <w:tcPr>
            <w:tcW w:w="1080" w:type="dxa"/>
            <w:tcBorders>
              <w:top w:val="single" w:sz="12" w:space="0" w:color="auto"/>
            </w:tcBorders>
          </w:tcPr>
          <w:p w14:paraId="36F296EB" w14:textId="77777777" w:rsidR="00AE5A9A" w:rsidRPr="00565D21" w:rsidRDefault="00AE5A9A" w:rsidP="008A4EFF">
            <w:pPr>
              <w:spacing w:after="120"/>
              <w:ind w:right="0" w:firstLine="0"/>
              <w:jc w:val="center"/>
              <w:rPr>
                <w:rFonts w:eastAsia="Calibri"/>
                <w:color w:val="000000" w:themeColor="text1"/>
                <w:sz w:val="18"/>
                <w:szCs w:val="22"/>
              </w:rPr>
            </w:pPr>
            <w:r w:rsidRPr="00565D21">
              <w:rPr>
                <w:rFonts w:eastAsia="Calibri"/>
                <w:color w:val="000000" w:themeColor="text1"/>
                <w:sz w:val="18"/>
                <w:szCs w:val="22"/>
              </w:rPr>
              <w:t>Universal</w:t>
            </w:r>
            <w:r w:rsidRPr="00565D21">
              <w:rPr>
                <w:rFonts w:eastAsia="Calibri"/>
                <w:color w:val="000000" w:themeColor="text1"/>
                <w:sz w:val="18"/>
                <w:szCs w:val="22"/>
              </w:rPr>
              <w:br/>
              <w:t>(2 tests)</w:t>
            </w:r>
          </w:p>
        </w:tc>
        <w:tc>
          <w:tcPr>
            <w:tcW w:w="1123" w:type="dxa"/>
            <w:tcBorders>
              <w:top w:val="single" w:sz="12" w:space="0" w:color="auto"/>
            </w:tcBorders>
          </w:tcPr>
          <w:p w14:paraId="139475BD" w14:textId="77777777" w:rsidR="00AE5A9A" w:rsidRPr="00565D21" w:rsidRDefault="00AE5A9A" w:rsidP="008A4EFF">
            <w:pPr>
              <w:spacing w:after="120"/>
              <w:ind w:right="0" w:firstLine="0"/>
              <w:jc w:val="center"/>
              <w:rPr>
                <w:rFonts w:eastAsia="Calibri"/>
                <w:color w:val="000000" w:themeColor="text1"/>
                <w:sz w:val="18"/>
                <w:szCs w:val="22"/>
              </w:rPr>
            </w:pPr>
            <w:r w:rsidRPr="00565D21">
              <w:rPr>
                <w:rFonts w:eastAsia="Calibri"/>
                <w:color w:val="000000" w:themeColor="text1"/>
                <w:sz w:val="18"/>
                <w:szCs w:val="22"/>
              </w:rPr>
              <w:t>Fuel-specific</w:t>
            </w:r>
            <w:r w:rsidRPr="00565D21">
              <w:rPr>
                <w:rFonts w:eastAsia="Calibri"/>
                <w:color w:val="000000" w:themeColor="text1"/>
                <w:sz w:val="18"/>
                <w:szCs w:val="22"/>
              </w:rPr>
              <w:br/>
              <w:t>(1 test)</w:t>
            </w:r>
          </w:p>
        </w:tc>
        <w:tc>
          <w:tcPr>
            <w:tcW w:w="1632" w:type="dxa"/>
            <w:tcBorders>
              <w:top w:val="single" w:sz="12" w:space="0" w:color="auto"/>
            </w:tcBorders>
          </w:tcPr>
          <w:p w14:paraId="41758843" w14:textId="77777777" w:rsidR="00AE5A9A" w:rsidRPr="00565D21" w:rsidRDefault="00AE5A9A" w:rsidP="008A4EFF">
            <w:pPr>
              <w:spacing w:after="120"/>
              <w:ind w:right="0" w:firstLine="0"/>
              <w:jc w:val="center"/>
              <w:rPr>
                <w:rFonts w:eastAsia="Calibri"/>
                <w:color w:val="000000" w:themeColor="text1"/>
                <w:sz w:val="18"/>
                <w:szCs w:val="22"/>
              </w:rPr>
            </w:pPr>
            <w:r w:rsidRPr="00565D21">
              <w:rPr>
                <w:rFonts w:eastAsia="Calibri"/>
                <w:color w:val="000000" w:themeColor="text1"/>
                <w:sz w:val="18"/>
                <w:szCs w:val="22"/>
              </w:rPr>
              <w:t>Universal or restricted</w:t>
            </w:r>
            <w:r w:rsidRPr="00565D21">
              <w:rPr>
                <w:rFonts w:eastAsia="Calibri"/>
                <w:color w:val="000000" w:themeColor="text1"/>
                <w:sz w:val="18"/>
                <w:szCs w:val="22"/>
              </w:rPr>
              <w:br/>
              <w:t>(2 tests)</w:t>
            </w:r>
          </w:p>
        </w:tc>
        <w:tc>
          <w:tcPr>
            <w:tcW w:w="1459" w:type="dxa"/>
            <w:tcBorders>
              <w:top w:val="single" w:sz="12" w:space="0" w:color="auto"/>
            </w:tcBorders>
          </w:tcPr>
          <w:p w14:paraId="54F93972" w14:textId="77777777" w:rsidR="00AE5A9A" w:rsidRPr="00565D21" w:rsidRDefault="00AE5A9A" w:rsidP="008A4EFF">
            <w:pPr>
              <w:spacing w:after="120"/>
              <w:ind w:right="0" w:firstLine="0"/>
              <w:jc w:val="center"/>
              <w:rPr>
                <w:rFonts w:eastAsia="Calibri"/>
                <w:b/>
                <w:bCs/>
                <w:color w:val="000000" w:themeColor="text1"/>
                <w:sz w:val="18"/>
                <w:szCs w:val="22"/>
              </w:rPr>
            </w:pPr>
            <w:r w:rsidRPr="00565D21">
              <w:rPr>
                <w:rFonts w:eastAsia="Calibri"/>
                <w:b/>
                <w:bCs/>
                <w:color w:val="000000" w:themeColor="text1"/>
                <w:sz w:val="18"/>
                <w:szCs w:val="22"/>
              </w:rPr>
              <w:t>Fuel-specific</w:t>
            </w:r>
            <w:r w:rsidRPr="00565D21">
              <w:rPr>
                <w:rFonts w:eastAsia="Calibri"/>
                <w:b/>
                <w:bCs/>
                <w:color w:val="000000" w:themeColor="text1"/>
                <w:sz w:val="18"/>
                <w:szCs w:val="22"/>
              </w:rPr>
              <w:br/>
              <w:t>(1 test)</w:t>
            </w:r>
          </w:p>
        </w:tc>
      </w:tr>
      <w:tr w:rsidR="00565D21" w:rsidRPr="00565D21" w14:paraId="5B3E972D" w14:textId="77777777" w:rsidTr="00EF7029">
        <w:tc>
          <w:tcPr>
            <w:tcW w:w="627" w:type="dxa"/>
          </w:tcPr>
          <w:p w14:paraId="265DEA54" w14:textId="77777777" w:rsidR="00AE5A9A" w:rsidRPr="00565D21" w:rsidRDefault="00AE5A9A" w:rsidP="008A4EFF">
            <w:pPr>
              <w:spacing w:after="120"/>
              <w:ind w:right="0" w:firstLine="0"/>
              <w:jc w:val="center"/>
              <w:rPr>
                <w:rFonts w:eastAsia="Calibri"/>
                <w:color w:val="000000" w:themeColor="text1"/>
                <w:sz w:val="18"/>
                <w:szCs w:val="22"/>
              </w:rPr>
            </w:pPr>
            <w:r w:rsidRPr="00565D21">
              <w:rPr>
                <w:rFonts w:eastAsia="Calibri"/>
                <w:color w:val="000000" w:themeColor="text1"/>
                <w:sz w:val="18"/>
                <w:szCs w:val="22"/>
              </w:rPr>
              <w:t>1B</w:t>
            </w:r>
          </w:p>
        </w:tc>
        <w:tc>
          <w:tcPr>
            <w:tcW w:w="973" w:type="dxa"/>
          </w:tcPr>
          <w:p w14:paraId="7BF355E1" w14:textId="77777777" w:rsidR="00AE5A9A" w:rsidRPr="00565D21" w:rsidRDefault="00AE5A9A" w:rsidP="008A4EFF">
            <w:pPr>
              <w:spacing w:after="120"/>
              <w:ind w:right="0" w:firstLine="0"/>
              <w:jc w:val="center"/>
              <w:rPr>
                <w:rFonts w:eastAsia="Calibri"/>
                <w:color w:val="000000" w:themeColor="text1"/>
                <w:sz w:val="18"/>
                <w:szCs w:val="22"/>
              </w:rPr>
            </w:pPr>
            <w:r w:rsidRPr="00565D21">
              <w:rPr>
                <w:rFonts w:eastAsia="Calibri"/>
                <w:color w:val="000000" w:themeColor="text1"/>
                <w:sz w:val="18"/>
                <w:szCs w:val="22"/>
              </w:rPr>
              <w:t>Universal</w:t>
            </w:r>
            <w:r w:rsidRPr="00565D21">
              <w:rPr>
                <w:rFonts w:eastAsia="Calibri"/>
                <w:color w:val="000000" w:themeColor="text1"/>
                <w:sz w:val="18"/>
                <w:szCs w:val="22"/>
              </w:rPr>
              <w:br/>
              <w:t>(1 test)</w:t>
            </w:r>
          </w:p>
        </w:tc>
        <w:tc>
          <w:tcPr>
            <w:tcW w:w="1611" w:type="dxa"/>
          </w:tcPr>
          <w:p w14:paraId="41328FE0" w14:textId="77777777" w:rsidR="00AE5A9A" w:rsidRPr="00565D21" w:rsidRDefault="00AE5A9A" w:rsidP="008A4EFF">
            <w:pPr>
              <w:spacing w:after="120" w:line="240" w:lineRule="exact"/>
              <w:ind w:right="0" w:firstLine="0"/>
              <w:jc w:val="center"/>
              <w:rPr>
                <w:rFonts w:eastAsia="Calibri"/>
                <w:color w:val="000000" w:themeColor="text1"/>
                <w:sz w:val="18"/>
                <w:szCs w:val="22"/>
              </w:rPr>
            </w:pPr>
            <w:r w:rsidRPr="00565D21">
              <w:rPr>
                <w:rFonts w:eastAsia="Calibri"/>
                <w:color w:val="000000" w:themeColor="text1"/>
                <w:sz w:val="18"/>
                <w:szCs w:val="22"/>
              </w:rPr>
              <w:t>Universal or restricted</w:t>
            </w:r>
            <w:r w:rsidRPr="00565D21">
              <w:rPr>
                <w:rFonts w:eastAsia="Calibri"/>
                <w:color w:val="000000" w:themeColor="text1"/>
                <w:sz w:val="18"/>
                <w:szCs w:val="22"/>
              </w:rPr>
              <w:br/>
              <w:t>(2 tests)</w:t>
            </w:r>
          </w:p>
        </w:tc>
        <w:tc>
          <w:tcPr>
            <w:tcW w:w="1080" w:type="dxa"/>
          </w:tcPr>
          <w:p w14:paraId="4BC65705" w14:textId="77777777" w:rsidR="00AE5A9A" w:rsidRPr="00565D21" w:rsidRDefault="00AE5A9A" w:rsidP="008A4EFF">
            <w:pPr>
              <w:spacing w:after="120" w:line="220" w:lineRule="exact"/>
              <w:ind w:right="0" w:firstLine="0"/>
              <w:jc w:val="center"/>
              <w:rPr>
                <w:rFonts w:eastAsia="Calibri"/>
                <w:color w:val="000000" w:themeColor="text1"/>
                <w:sz w:val="18"/>
                <w:szCs w:val="22"/>
              </w:rPr>
            </w:pPr>
            <w:r w:rsidRPr="00565D21">
              <w:rPr>
                <w:rFonts w:eastAsia="Calibri"/>
                <w:color w:val="000000" w:themeColor="text1"/>
                <w:sz w:val="18"/>
                <w:szCs w:val="22"/>
              </w:rPr>
              <w:t>Universal</w:t>
            </w:r>
            <w:r w:rsidRPr="00565D21">
              <w:rPr>
                <w:rFonts w:eastAsia="Calibri"/>
                <w:color w:val="000000" w:themeColor="text1"/>
                <w:sz w:val="18"/>
                <w:szCs w:val="22"/>
              </w:rPr>
              <w:br/>
              <w:t>(2 tests)</w:t>
            </w:r>
          </w:p>
        </w:tc>
        <w:tc>
          <w:tcPr>
            <w:tcW w:w="1123" w:type="dxa"/>
          </w:tcPr>
          <w:p w14:paraId="13054212" w14:textId="77777777" w:rsidR="00AE5A9A" w:rsidRPr="00565D21" w:rsidRDefault="00AE5A9A" w:rsidP="008A4EFF">
            <w:pPr>
              <w:suppressAutoHyphens/>
              <w:spacing w:after="120" w:line="240" w:lineRule="atLeast"/>
              <w:ind w:right="0" w:firstLine="0"/>
              <w:jc w:val="center"/>
              <w:rPr>
                <w:rFonts w:eastAsia="Calibri"/>
                <w:color w:val="000000" w:themeColor="text1"/>
                <w:sz w:val="18"/>
                <w:szCs w:val="22"/>
              </w:rPr>
            </w:pPr>
            <w:r w:rsidRPr="00565D21">
              <w:rPr>
                <w:rFonts w:eastAsia="Calibri"/>
                <w:color w:val="000000" w:themeColor="text1"/>
                <w:sz w:val="18"/>
                <w:szCs w:val="22"/>
              </w:rPr>
              <w:t>Fuel-specific</w:t>
            </w:r>
            <w:r w:rsidRPr="00565D21">
              <w:rPr>
                <w:rFonts w:eastAsia="Calibri"/>
                <w:color w:val="000000" w:themeColor="text1"/>
                <w:sz w:val="18"/>
                <w:szCs w:val="22"/>
              </w:rPr>
              <w:br/>
              <w:t>(1 test)</w:t>
            </w:r>
          </w:p>
        </w:tc>
        <w:tc>
          <w:tcPr>
            <w:tcW w:w="1632" w:type="dxa"/>
          </w:tcPr>
          <w:p w14:paraId="4BC46B8E" w14:textId="77777777" w:rsidR="00AE5A9A" w:rsidRPr="00565D21" w:rsidRDefault="00AE5A9A" w:rsidP="008A4EFF">
            <w:pPr>
              <w:suppressAutoHyphens/>
              <w:spacing w:after="120" w:line="240" w:lineRule="atLeast"/>
              <w:ind w:right="0" w:firstLine="0"/>
              <w:jc w:val="center"/>
              <w:rPr>
                <w:rFonts w:eastAsia="Calibri"/>
                <w:color w:val="000000" w:themeColor="text1"/>
                <w:sz w:val="18"/>
                <w:szCs w:val="22"/>
              </w:rPr>
            </w:pPr>
            <w:r w:rsidRPr="00565D21">
              <w:rPr>
                <w:rFonts w:eastAsia="Calibri"/>
                <w:color w:val="000000" w:themeColor="text1"/>
                <w:sz w:val="18"/>
                <w:szCs w:val="22"/>
              </w:rPr>
              <w:t>Universal or restricted</w:t>
            </w:r>
            <w:r w:rsidRPr="00565D21">
              <w:rPr>
                <w:rFonts w:eastAsia="Calibri"/>
                <w:color w:val="000000" w:themeColor="text1"/>
                <w:sz w:val="18"/>
                <w:szCs w:val="22"/>
              </w:rPr>
              <w:br/>
              <w:t>(2 tests)</w:t>
            </w:r>
          </w:p>
        </w:tc>
        <w:tc>
          <w:tcPr>
            <w:tcW w:w="1459" w:type="dxa"/>
          </w:tcPr>
          <w:p w14:paraId="495EF735" w14:textId="61AB7BB0" w:rsidR="00AE5A9A" w:rsidRPr="00565D21" w:rsidRDefault="00AE5A9A" w:rsidP="008A4EFF">
            <w:pPr>
              <w:suppressAutoHyphens/>
              <w:spacing w:after="120" w:line="240" w:lineRule="atLeast"/>
              <w:ind w:right="0" w:firstLine="0"/>
              <w:jc w:val="center"/>
              <w:rPr>
                <w:rFonts w:eastAsia="Calibri"/>
                <w:b/>
                <w:bCs/>
                <w:color w:val="000000" w:themeColor="text1"/>
                <w:sz w:val="18"/>
                <w:szCs w:val="22"/>
              </w:rPr>
            </w:pPr>
          </w:p>
        </w:tc>
      </w:tr>
      <w:tr w:rsidR="00565D21" w:rsidRPr="00565D21" w14:paraId="4A98E34B" w14:textId="77777777" w:rsidTr="00060E7F">
        <w:tc>
          <w:tcPr>
            <w:tcW w:w="627" w:type="dxa"/>
          </w:tcPr>
          <w:p w14:paraId="0B3A7AE8" w14:textId="77777777" w:rsidR="00AE5A9A" w:rsidRPr="00565D21" w:rsidRDefault="00AE5A9A" w:rsidP="008A4EFF">
            <w:pPr>
              <w:spacing w:after="120"/>
              <w:ind w:right="0" w:firstLine="0"/>
              <w:jc w:val="center"/>
              <w:rPr>
                <w:rFonts w:eastAsia="Calibri"/>
                <w:color w:val="000000" w:themeColor="text1"/>
                <w:sz w:val="18"/>
                <w:szCs w:val="22"/>
              </w:rPr>
            </w:pPr>
            <w:r w:rsidRPr="00565D21">
              <w:rPr>
                <w:rFonts w:eastAsia="Calibri"/>
                <w:color w:val="000000" w:themeColor="text1"/>
                <w:sz w:val="18"/>
                <w:szCs w:val="22"/>
              </w:rPr>
              <w:t>2A</w:t>
            </w:r>
          </w:p>
        </w:tc>
        <w:tc>
          <w:tcPr>
            <w:tcW w:w="973" w:type="dxa"/>
          </w:tcPr>
          <w:p w14:paraId="5D89DCCA" w14:textId="77777777" w:rsidR="00AE5A9A" w:rsidRPr="00565D21" w:rsidRDefault="00AE5A9A" w:rsidP="008A4EFF">
            <w:pPr>
              <w:spacing w:after="120"/>
              <w:ind w:right="0" w:firstLine="0"/>
              <w:jc w:val="center"/>
              <w:rPr>
                <w:rFonts w:eastAsia="Calibri"/>
                <w:color w:val="000000" w:themeColor="text1"/>
                <w:sz w:val="18"/>
                <w:szCs w:val="22"/>
              </w:rPr>
            </w:pPr>
          </w:p>
        </w:tc>
        <w:tc>
          <w:tcPr>
            <w:tcW w:w="1611" w:type="dxa"/>
          </w:tcPr>
          <w:p w14:paraId="0CE8084E" w14:textId="77777777" w:rsidR="00AE5A9A" w:rsidRPr="00565D21" w:rsidRDefault="00AE5A9A" w:rsidP="008A4EFF">
            <w:pPr>
              <w:suppressAutoHyphens/>
              <w:spacing w:after="120" w:line="240" w:lineRule="atLeast"/>
              <w:ind w:right="0" w:firstLine="0"/>
              <w:jc w:val="center"/>
              <w:rPr>
                <w:rFonts w:eastAsia="Calibri"/>
                <w:color w:val="000000" w:themeColor="text1"/>
                <w:sz w:val="18"/>
                <w:szCs w:val="22"/>
              </w:rPr>
            </w:pPr>
            <w:r w:rsidRPr="00565D21">
              <w:rPr>
                <w:rFonts w:eastAsia="Calibri"/>
                <w:color w:val="000000" w:themeColor="text1"/>
                <w:sz w:val="18"/>
                <w:szCs w:val="22"/>
              </w:rPr>
              <w:t>Universal or restricted</w:t>
            </w:r>
            <w:r w:rsidRPr="00565D21">
              <w:rPr>
                <w:rFonts w:eastAsia="Calibri"/>
                <w:color w:val="000000" w:themeColor="text1"/>
                <w:sz w:val="18"/>
                <w:szCs w:val="22"/>
              </w:rPr>
              <w:br/>
              <w:t>(2 tests)</w:t>
            </w:r>
          </w:p>
        </w:tc>
        <w:tc>
          <w:tcPr>
            <w:tcW w:w="1080" w:type="dxa"/>
          </w:tcPr>
          <w:p w14:paraId="3C93406C" w14:textId="77777777" w:rsidR="00AE5A9A" w:rsidRPr="00565D21" w:rsidRDefault="00AE5A9A" w:rsidP="008A4EFF">
            <w:pPr>
              <w:spacing w:after="120" w:line="220" w:lineRule="exact"/>
              <w:ind w:right="0" w:firstLine="0"/>
              <w:jc w:val="center"/>
              <w:rPr>
                <w:rFonts w:eastAsia="Calibri"/>
                <w:color w:val="000000" w:themeColor="text1"/>
                <w:sz w:val="18"/>
                <w:szCs w:val="22"/>
              </w:rPr>
            </w:pPr>
            <w:r w:rsidRPr="00565D21">
              <w:rPr>
                <w:rFonts w:eastAsia="Calibri"/>
                <w:color w:val="000000" w:themeColor="text1"/>
                <w:sz w:val="18"/>
                <w:szCs w:val="22"/>
              </w:rPr>
              <w:t>Universal</w:t>
            </w:r>
            <w:r w:rsidRPr="00565D21">
              <w:rPr>
                <w:rFonts w:eastAsia="Calibri"/>
                <w:color w:val="000000" w:themeColor="text1"/>
                <w:sz w:val="18"/>
                <w:szCs w:val="22"/>
              </w:rPr>
              <w:br/>
              <w:t>(2 tests)</w:t>
            </w:r>
          </w:p>
        </w:tc>
        <w:tc>
          <w:tcPr>
            <w:tcW w:w="1123" w:type="dxa"/>
          </w:tcPr>
          <w:p w14:paraId="781B4FE4" w14:textId="77777777" w:rsidR="00AE5A9A" w:rsidRPr="00565D21" w:rsidRDefault="00AE5A9A" w:rsidP="008A4EFF">
            <w:pPr>
              <w:suppressAutoHyphens/>
              <w:spacing w:after="120" w:line="240" w:lineRule="exact"/>
              <w:ind w:right="0" w:firstLine="0"/>
              <w:jc w:val="center"/>
              <w:rPr>
                <w:rFonts w:eastAsia="Calibri"/>
                <w:color w:val="000000" w:themeColor="text1"/>
                <w:sz w:val="18"/>
                <w:szCs w:val="22"/>
              </w:rPr>
            </w:pPr>
            <w:r w:rsidRPr="00565D21">
              <w:rPr>
                <w:rFonts w:eastAsia="Calibri"/>
                <w:color w:val="000000" w:themeColor="text1"/>
                <w:sz w:val="18"/>
                <w:szCs w:val="22"/>
              </w:rPr>
              <w:t>Fuel-specific</w:t>
            </w:r>
            <w:r w:rsidRPr="00565D21">
              <w:rPr>
                <w:rFonts w:eastAsia="Calibri"/>
                <w:color w:val="000000" w:themeColor="text1"/>
                <w:sz w:val="18"/>
                <w:szCs w:val="22"/>
              </w:rPr>
              <w:br/>
              <w:t>(1 test)</w:t>
            </w:r>
          </w:p>
        </w:tc>
        <w:tc>
          <w:tcPr>
            <w:tcW w:w="1632" w:type="dxa"/>
          </w:tcPr>
          <w:p w14:paraId="4AD4C3CE" w14:textId="77777777" w:rsidR="00AE5A9A" w:rsidRPr="00565D21" w:rsidRDefault="00AE5A9A" w:rsidP="008A4EFF">
            <w:pPr>
              <w:suppressAutoHyphens/>
              <w:spacing w:after="120" w:line="240" w:lineRule="exact"/>
              <w:ind w:right="0" w:firstLine="0"/>
              <w:jc w:val="center"/>
              <w:rPr>
                <w:rFonts w:eastAsia="Calibri"/>
                <w:color w:val="000000" w:themeColor="text1"/>
                <w:sz w:val="18"/>
                <w:szCs w:val="22"/>
              </w:rPr>
            </w:pPr>
            <w:r w:rsidRPr="00565D21">
              <w:rPr>
                <w:rFonts w:eastAsia="Calibri"/>
                <w:color w:val="000000" w:themeColor="text1"/>
                <w:sz w:val="18"/>
                <w:szCs w:val="22"/>
              </w:rPr>
              <w:t>Universal or restricted</w:t>
            </w:r>
            <w:r w:rsidRPr="00565D21">
              <w:rPr>
                <w:rFonts w:eastAsia="Calibri"/>
                <w:color w:val="000000" w:themeColor="text1"/>
                <w:sz w:val="18"/>
                <w:szCs w:val="22"/>
              </w:rPr>
              <w:br/>
              <w:t>(2 tests)</w:t>
            </w:r>
          </w:p>
        </w:tc>
        <w:tc>
          <w:tcPr>
            <w:tcW w:w="1459" w:type="dxa"/>
          </w:tcPr>
          <w:p w14:paraId="5F6897EA" w14:textId="0AB4F0F3" w:rsidR="00AE5A9A" w:rsidRPr="00565D21" w:rsidRDefault="00AE5A9A" w:rsidP="008A4EFF">
            <w:pPr>
              <w:suppressAutoHyphens/>
              <w:spacing w:after="120" w:line="240" w:lineRule="exact"/>
              <w:ind w:right="0" w:firstLine="0"/>
              <w:jc w:val="center"/>
              <w:rPr>
                <w:rFonts w:eastAsia="Calibri"/>
                <w:b/>
                <w:bCs/>
                <w:color w:val="000000" w:themeColor="text1"/>
                <w:sz w:val="18"/>
                <w:szCs w:val="22"/>
              </w:rPr>
            </w:pPr>
          </w:p>
        </w:tc>
      </w:tr>
      <w:tr w:rsidR="00565D21" w:rsidRPr="00565D21" w14:paraId="351C1072" w14:textId="77777777" w:rsidTr="00060E7F">
        <w:tc>
          <w:tcPr>
            <w:tcW w:w="627" w:type="dxa"/>
          </w:tcPr>
          <w:p w14:paraId="665494AD" w14:textId="77777777" w:rsidR="00AE5A9A" w:rsidRPr="00565D21" w:rsidRDefault="00AE5A9A" w:rsidP="008A4EFF">
            <w:pPr>
              <w:spacing w:after="120"/>
              <w:ind w:right="0" w:firstLine="0"/>
              <w:jc w:val="center"/>
              <w:rPr>
                <w:rFonts w:eastAsia="Calibri"/>
                <w:color w:val="000000" w:themeColor="text1"/>
                <w:sz w:val="18"/>
                <w:szCs w:val="22"/>
              </w:rPr>
            </w:pPr>
            <w:r w:rsidRPr="00565D21">
              <w:rPr>
                <w:rFonts w:eastAsia="Calibri"/>
                <w:color w:val="000000" w:themeColor="text1"/>
                <w:sz w:val="18"/>
                <w:szCs w:val="22"/>
              </w:rPr>
              <w:t>2B</w:t>
            </w:r>
          </w:p>
        </w:tc>
        <w:tc>
          <w:tcPr>
            <w:tcW w:w="973" w:type="dxa"/>
          </w:tcPr>
          <w:p w14:paraId="55D8A848" w14:textId="77777777" w:rsidR="00AE5A9A" w:rsidRPr="00565D21" w:rsidRDefault="00AE5A9A" w:rsidP="008A4EFF">
            <w:pPr>
              <w:suppressAutoHyphens/>
              <w:spacing w:after="120" w:line="240" w:lineRule="atLeast"/>
              <w:ind w:right="0" w:firstLine="0"/>
              <w:rPr>
                <w:rFonts w:eastAsia="Calibri"/>
                <w:color w:val="000000" w:themeColor="text1"/>
                <w:sz w:val="18"/>
                <w:szCs w:val="22"/>
              </w:rPr>
            </w:pPr>
            <w:r w:rsidRPr="00565D21">
              <w:rPr>
                <w:rFonts w:eastAsia="Calibri"/>
                <w:color w:val="000000" w:themeColor="text1"/>
                <w:sz w:val="18"/>
                <w:szCs w:val="22"/>
              </w:rPr>
              <w:t>Universal</w:t>
            </w:r>
            <w:r w:rsidRPr="00565D21">
              <w:rPr>
                <w:rFonts w:eastAsia="Calibri"/>
                <w:color w:val="000000" w:themeColor="text1"/>
                <w:sz w:val="18"/>
                <w:szCs w:val="22"/>
              </w:rPr>
              <w:br/>
              <w:t>(1 test)</w:t>
            </w:r>
          </w:p>
        </w:tc>
        <w:tc>
          <w:tcPr>
            <w:tcW w:w="1611" w:type="dxa"/>
          </w:tcPr>
          <w:p w14:paraId="73BCC086" w14:textId="77777777" w:rsidR="00AE5A9A" w:rsidRPr="00565D21" w:rsidRDefault="00AE5A9A" w:rsidP="008A4EFF">
            <w:pPr>
              <w:suppressAutoHyphens/>
              <w:spacing w:after="120" w:line="240" w:lineRule="atLeast"/>
              <w:ind w:right="0" w:firstLine="0"/>
              <w:jc w:val="center"/>
              <w:rPr>
                <w:rFonts w:eastAsia="Calibri"/>
                <w:color w:val="000000" w:themeColor="text1"/>
                <w:sz w:val="18"/>
                <w:szCs w:val="22"/>
              </w:rPr>
            </w:pPr>
            <w:r w:rsidRPr="00565D21">
              <w:rPr>
                <w:rFonts w:eastAsia="Calibri"/>
                <w:color w:val="000000" w:themeColor="text1"/>
                <w:sz w:val="18"/>
                <w:szCs w:val="22"/>
              </w:rPr>
              <w:t>Universal or restricted</w:t>
            </w:r>
            <w:r w:rsidRPr="00565D21">
              <w:rPr>
                <w:rFonts w:eastAsia="Calibri"/>
                <w:color w:val="000000" w:themeColor="text1"/>
                <w:sz w:val="18"/>
                <w:szCs w:val="22"/>
              </w:rPr>
              <w:br/>
              <w:t>(2 tests)</w:t>
            </w:r>
          </w:p>
        </w:tc>
        <w:tc>
          <w:tcPr>
            <w:tcW w:w="1080" w:type="dxa"/>
          </w:tcPr>
          <w:p w14:paraId="2B32C3E0" w14:textId="77777777" w:rsidR="00AE5A9A" w:rsidRPr="00565D21" w:rsidRDefault="00AE5A9A" w:rsidP="008A4EFF">
            <w:pPr>
              <w:spacing w:after="120" w:line="220" w:lineRule="exact"/>
              <w:ind w:right="0" w:firstLine="0"/>
              <w:jc w:val="center"/>
              <w:rPr>
                <w:rFonts w:eastAsia="Calibri"/>
                <w:color w:val="000000" w:themeColor="text1"/>
                <w:sz w:val="18"/>
                <w:szCs w:val="22"/>
              </w:rPr>
            </w:pPr>
            <w:r w:rsidRPr="00565D21">
              <w:rPr>
                <w:rFonts w:eastAsia="Calibri"/>
                <w:color w:val="000000" w:themeColor="text1"/>
                <w:sz w:val="18"/>
                <w:szCs w:val="22"/>
              </w:rPr>
              <w:t>Universal</w:t>
            </w:r>
            <w:r w:rsidRPr="00565D21">
              <w:rPr>
                <w:rFonts w:eastAsia="Calibri"/>
                <w:color w:val="000000" w:themeColor="text1"/>
                <w:sz w:val="18"/>
                <w:szCs w:val="22"/>
              </w:rPr>
              <w:br/>
              <w:t>(2 tests)</w:t>
            </w:r>
          </w:p>
        </w:tc>
        <w:tc>
          <w:tcPr>
            <w:tcW w:w="1123" w:type="dxa"/>
          </w:tcPr>
          <w:p w14:paraId="55913121" w14:textId="77777777" w:rsidR="00AE5A9A" w:rsidRPr="00565D21" w:rsidRDefault="00AE5A9A" w:rsidP="008A4EFF">
            <w:pPr>
              <w:suppressAutoHyphens/>
              <w:spacing w:after="120" w:line="240" w:lineRule="atLeast"/>
              <w:ind w:right="0" w:firstLine="0"/>
              <w:jc w:val="center"/>
              <w:rPr>
                <w:rFonts w:eastAsia="Calibri"/>
                <w:color w:val="000000" w:themeColor="text1"/>
                <w:sz w:val="18"/>
                <w:szCs w:val="22"/>
              </w:rPr>
            </w:pPr>
            <w:r w:rsidRPr="00565D21">
              <w:rPr>
                <w:rFonts w:eastAsia="Calibri"/>
                <w:color w:val="000000" w:themeColor="text1"/>
                <w:sz w:val="18"/>
                <w:szCs w:val="22"/>
              </w:rPr>
              <w:t>Fuel-specific</w:t>
            </w:r>
            <w:r w:rsidRPr="00565D21">
              <w:rPr>
                <w:rFonts w:eastAsia="Calibri"/>
                <w:color w:val="000000" w:themeColor="text1"/>
                <w:sz w:val="18"/>
                <w:szCs w:val="22"/>
              </w:rPr>
              <w:br/>
              <w:t>(1 test)</w:t>
            </w:r>
          </w:p>
        </w:tc>
        <w:tc>
          <w:tcPr>
            <w:tcW w:w="1632" w:type="dxa"/>
          </w:tcPr>
          <w:p w14:paraId="3E16A724" w14:textId="77777777" w:rsidR="00AE5A9A" w:rsidRPr="00565D21" w:rsidRDefault="00AE5A9A" w:rsidP="008A4EFF">
            <w:pPr>
              <w:suppressAutoHyphens/>
              <w:spacing w:after="120" w:line="240" w:lineRule="atLeast"/>
              <w:ind w:right="0" w:firstLine="0"/>
              <w:jc w:val="center"/>
              <w:rPr>
                <w:rFonts w:eastAsia="Calibri"/>
                <w:color w:val="000000" w:themeColor="text1"/>
                <w:sz w:val="18"/>
                <w:szCs w:val="22"/>
              </w:rPr>
            </w:pPr>
            <w:r w:rsidRPr="00565D21">
              <w:rPr>
                <w:rFonts w:eastAsia="Calibri"/>
                <w:color w:val="000000" w:themeColor="text1"/>
                <w:sz w:val="18"/>
                <w:szCs w:val="22"/>
              </w:rPr>
              <w:t>Universal or restricted</w:t>
            </w:r>
            <w:r w:rsidRPr="00565D21">
              <w:rPr>
                <w:rFonts w:eastAsia="Calibri"/>
                <w:color w:val="000000" w:themeColor="text1"/>
                <w:sz w:val="18"/>
                <w:szCs w:val="22"/>
              </w:rPr>
              <w:br/>
              <w:t>(2 tests)</w:t>
            </w:r>
          </w:p>
        </w:tc>
        <w:tc>
          <w:tcPr>
            <w:tcW w:w="1459" w:type="dxa"/>
          </w:tcPr>
          <w:p w14:paraId="0616D5FD" w14:textId="5A8C3DDE" w:rsidR="00AE5A9A" w:rsidRPr="00565D21" w:rsidRDefault="00AE5A9A" w:rsidP="008A4EFF">
            <w:pPr>
              <w:suppressAutoHyphens/>
              <w:spacing w:after="120" w:line="240" w:lineRule="atLeast"/>
              <w:ind w:right="0" w:firstLine="0"/>
              <w:jc w:val="center"/>
              <w:rPr>
                <w:rFonts w:eastAsia="Calibri"/>
                <w:b/>
                <w:bCs/>
                <w:color w:val="000000" w:themeColor="text1"/>
                <w:sz w:val="18"/>
                <w:szCs w:val="22"/>
              </w:rPr>
            </w:pPr>
          </w:p>
        </w:tc>
      </w:tr>
      <w:tr w:rsidR="00565D21" w:rsidRPr="00565D21" w14:paraId="50289DF6" w14:textId="77777777" w:rsidTr="00060E7F">
        <w:tc>
          <w:tcPr>
            <w:tcW w:w="627" w:type="dxa"/>
            <w:tcBorders>
              <w:bottom w:val="single" w:sz="12" w:space="0" w:color="auto"/>
            </w:tcBorders>
          </w:tcPr>
          <w:p w14:paraId="10AFAE79" w14:textId="77777777" w:rsidR="00AE5A9A" w:rsidRPr="00565D21" w:rsidRDefault="00AE5A9A" w:rsidP="008A4EFF">
            <w:pPr>
              <w:spacing w:after="120"/>
              <w:ind w:right="0" w:firstLine="0"/>
              <w:jc w:val="center"/>
              <w:rPr>
                <w:rFonts w:eastAsia="Calibri"/>
                <w:color w:val="000000" w:themeColor="text1"/>
                <w:sz w:val="18"/>
                <w:szCs w:val="22"/>
              </w:rPr>
            </w:pPr>
            <w:r w:rsidRPr="00565D21">
              <w:rPr>
                <w:rFonts w:eastAsia="Calibri"/>
                <w:color w:val="000000" w:themeColor="text1"/>
                <w:sz w:val="18"/>
                <w:szCs w:val="22"/>
              </w:rPr>
              <w:t>3B</w:t>
            </w:r>
          </w:p>
        </w:tc>
        <w:tc>
          <w:tcPr>
            <w:tcW w:w="973" w:type="dxa"/>
            <w:tcBorders>
              <w:bottom w:val="single" w:sz="12" w:space="0" w:color="auto"/>
            </w:tcBorders>
          </w:tcPr>
          <w:p w14:paraId="3EC50F41" w14:textId="77777777" w:rsidR="00AE5A9A" w:rsidRPr="00565D21" w:rsidRDefault="00AE5A9A" w:rsidP="008A4EFF">
            <w:pPr>
              <w:suppressAutoHyphens/>
              <w:spacing w:after="120" w:line="240" w:lineRule="atLeast"/>
              <w:ind w:right="0" w:firstLine="0"/>
              <w:rPr>
                <w:color w:val="000000" w:themeColor="text1"/>
              </w:rPr>
            </w:pPr>
            <w:r w:rsidRPr="00565D21">
              <w:rPr>
                <w:rFonts w:eastAsia="Calibri"/>
                <w:color w:val="000000" w:themeColor="text1"/>
                <w:sz w:val="18"/>
                <w:szCs w:val="22"/>
              </w:rPr>
              <w:t>Universal</w:t>
            </w:r>
            <w:r w:rsidRPr="00565D21">
              <w:rPr>
                <w:rFonts w:eastAsia="Calibri"/>
                <w:color w:val="000000" w:themeColor="text1"/>
                <w:sz w:val="18"/>
                <w:szCs w:val="22"/>
              </w:rPr>
              <w:br/>
              <w:t>(1 test)</w:t>
            </w:r>
          </w:p>
        </w:tc>
        <w:tc>
          <w:tcPr>
            <w:tcW w:w="1611" w:type="dxa"/>
            <w:tcBorders>
              <w:bottom w:val="single" w:sz="12" w:space="0" w:color="auto"/>
            </w:tcBorders>
          </w:tcPr>
          <w:p w14:paraId="28E70C67" w14:textId="77777777" w:rsidR="00AE5A9A" w:rsidRPr="00565D21" w:rsidRDefault="00AE5A9A" w:rsidP="008A4EFF">
            <w:pPr>
              <w:suppressAutoHyphens/>
              <w:spacing w:after="120" w:line="240" w:lineRule="atLeast"/>
              <w:ind w:right="0" w:firstLine="0"/>
              <w:jc w:val="center"/>
              <w:rPr>
                <w:color w:val="000000" w:themeColor="text1"/>
              </w:rPr>
            </w:pPr>
            <w:r w:rsidRPr="00565D21">
              <w:rPr>
                <w:rFonts w:eastAsia="Calibri"/>
                <w:color w:val="000000" w:themeColor="text1"/>
                <w:sz w:val="18"/>
                <w:szCs w:val="22"/>
              </w:rPr>
              <w:t>Universal or restricted</w:t>
            </w:r>
            <w:r w:rsidRPr="00565D21">
              <w:rPr>
                <w:rFonts w:eastAsia="Calibri"/>
                <w:color w:val="000000" w:themeColor="text1"/>
                <w:sz w:val="18"/>
                <w:szCs w:val="22"/>
              </w:rPr>
              <w:br/>
              <w:t>(2 tests)</w:t>
            </w:r>
          </w:p>
        </w:tc>
        <w:tc>
          <w:tcPr>
            <w:tcW w:w="1080" w:type="dxa"/>
            <w:tcBorders>
              <w:bottom w:val="single" w:sz="12" w:space="0" w:color="auto"/>
            </w:tcBorders>
          </w:tcPr>
          <w:p w14:paraId="42D39273" w14:textId="77777777" w:rsidR="00AE5A9A" w:rsidRPr="00565D21" w:rsidRDefault="00AE5A9A" w:rsidP="008A4EFF">
            <w:pPr>
              <w:spacing w:after="120" w:line="240" w:lineRule="exact"/>
              <w:ind w:right="0" w:firstLine="0"/>
              <w:jc w:val="center"/>
              <w:rPr>
                <w:rFonts w:eastAsia="Calibri"/>
                <w:color w:val="000000" w:themeColor="text1"/>
                <w:sz w:val="18"/>
                <w:szCs w:val="22"/>
              </w:rPr>
            </w:pPr>
            <w:r w:rsidRPr="00565D21">
              <w:rPr>
                <w:rFonts w:eastAsia="Calibri"/>
                <w:color w:val="000000" w:themeColor="text1"/>
                <w:sz w:val="18"/>
                <w:szCs w:val="22"/>
              </w:rPr>
              <w:t>Universal</w:t>
            </w:r>
            <w:r w:rsidRPr="00565D21">
              <w:rPr>
                <w:rFonts w:eastAsia="Calibri"/>
                <w:color w:val="000000" w:themeColor="text1"/>
                <w:sz w:val="18"/>
                <w:szCs w:val="22"/>
              </w:rPr>
              <w:br/>
              <w:t>(2 tests)</w:t>
            </w:r>
          </w:p>
        </w:tc>
        <w:tc>
          <w:tcPr>
            <w:tcW w:w="1123" w:type="dxa"/>
            <w:tcBorders>
              <w:bottom w:val="single" w:sz="12" w:space="0" w:color="auto"/>
            </w:tcBorders>
          </w:tcPr>
          <w:p w14:paraId="49A6271C" w14:textId="77777777" w:rsidR="00AE5A9A" w:rsidRPr="00565D21" w:rsidRDefault="00AE5A9A" w:rsidP="008A4EFF">
            <w:pPr>
              <w:suppressAutoHyphens/>
              <w:spacing w:after="120" w:line="240" w:lineRule="atLeast"/>
              <w:ind w:right="0" w:firstLine="0"/>
              <w:jc w:val="center"/>
              <w:rPr>
                <w:color w:val="000000" w:themeColor="text1"/>
              </w:rPr>
            </w:pPr>
            <w:r w:rsidRPr="00565D21">
              <w:rPr>
                <w:rFonts w:eastAsia="Calibri"/>
                <w:color w:val="000000" w:themeColor="text1"/>
                <w:sz w:val="18"/>
                <w:szCs w:val="22"/>
              </w:rPr>
              <w:t>Fuel-specific</w:t>
            </w:r>
            <w:r w:rsidRPr="00565D21">
              <w:rPr>
                <w:rFonts w:eastAsia="Calibri"/>
                <w:color w:val="000000" w:themeColor="text1"/>
                <w:sz w:val="18"/>
                <w:szCs w:val="22"/>
              </w:rPr>
              <w:br/>
              <w:t>(1 test)</w:t>
            </w:r>
          </w:p>
        </w:tc>
        <w:tc>
          <w:tcPr>
            <w:tcW w:w="1632" w:type="dxa"/>
            <w:tcBorders>
              <w:bottom w:val="single" w:sz="12" w:space="0" w:color="auto"/>
            </w:tcBorders>
          </w:tcPr>
          <w:p w14:paraId="06373524" w14:textId="77777777" w:rsidR="00AE5A9A" w:rsidRPr="00565D21" w:rsidRDefault="00AE5A9A" w:rsidP="008A4EFF">
            <w:pPr>
              <w:suppressAutoHyphens/>
              <w:spacing w:after="120" w:line="240" w:lineRule="atLeast"/>
              <w:ind w:right="0" w:firstLine="0"/>
              <w:jc w:val="center"/>
              <w:rPr>
                <w:color w:val="000000" w:themeColor="text1"/>
              </w:rPr>
            </w:pPr>
            <w:r w:rsidRPr="00565D21">
              <w:rPr>
                <w:rFonts w:eastAsia="Calibri"/>
                <w:color w:val="000000" w:themeColor="text1"/>
                <w:sz w:val="18"/>
                <w:szCs w:val="22"/>
              </w:rPr>
              <w:t>Universal or restricted</w:t>
            </w:r>
            <w:r w:rsidRPr="00565D21">
              <w:rPr>
                <w:rFonts w:eastAsia="Calibri"/>
                <w:color w:val="000000" w:themeColor="text1"/>
                <w:sz w:val="18"/>
                <w:szCs w:val="22"/>
              </w:rPr>
              <w:br/>
              <w:t>(2 tests)</w:t>
            </w:r>
          </w:p>
        </w:tc>
        <w:tc>
          <w:tcPr>
            <w:tcW w:w="1459" w:type="dxa"/>
            <w:tcBorders>
              <w:bottom w:val="single" w:sz="12" w:space="0" w:color="auto"/>
            </w:tcBorders>
          </w:tcPr>
          <w:p w14:paraId="0EFE6300" w14:textId="08D0232B" w:rsidR="00AE5A9A" w:rsidRPr="00565D21" w:rsidRDefault="00AE5A9A" w:rsidP="008A4EFF">
            <w:pPr>
              <w:suppressAutoHyphens/>
              <w:spacing w:after="120" w:line="240" w:lineRule="atLeast"/>
              <w:ind w:right="0" w:firstLine="0"/>
              <w:jc w:val="center"/>
              <w:rPr>
                <w:rFonts w:eastAsia="Calibri"/>
                <w:b/>
                <w:bCs/>
                <w:strike/>
                <w:color w:val="000000" w:themeColor="text1"/>
                <w:sz w:val="18"/>
                <w:szCs w:val="22"/>
              </w:rPr>
            </w:pPr>
          </w:p>
        </w:tc>
      </w:tr>
    </w:tbl>
    <w:p w14:paraId="4140D197" w14:textId="499E8681" w:rsidR="00AE5A9A" w:rsidRPr="00565D21" w:rsidRDefault="007928AE" w:rsidP="008A4EFF">
      <w:pPr>
        <w:tabs>
          <w:tab w:val="left" w:pos="8505"/>
        </w:tabs>
        <w:spacing w:after="120"/>
        <w:ind w:firstLine="0"/>
        <w:jc w:val="both"/>
        <w:rPr>
          <w:rFonts w:eastAsia="Calibri"/>
          <w:b/>
          <w:bCs/>
          <w:color w:val="000000" w:themeColor="text1"/>
          <w:szCs w:val="22"/>
        </w:rPr>
      </w:pPr>
      <w:r w:rsidRPr="00565D21">
        <w:rPr>
          <w:rFonts w:eastAsia="Calibri"/>
          <w:b/>
          <w:bCs/>
          <w:color w:val="000000" w:themeColor="text1"/>
          <w:szCs w:val="22"/>
        </w:rPr>
        <w:tab/>
      </w:r>
      <w:r w:rsidRPr="00565D21">
        <w:rPr>
          <w:rFonts w:eastAsia="Calibri"/>
          <w:b/>
          <w:bCs/>
          <w:color w:val="000000" w:themeColor="text1"/>
          <w:szCs w:val="22"/>
        </w:rPr>
        <w:tab/>
      </w:r>
      <w:r w:rsidR="001C623A" w:rsidRPr="00416ADA">
        <w:t>"</w:t>
      </w:r>
      <w:r w:rsidR="00AE5A9A" w:rsidRPr="00565D21">
        <w:rPr>
          <w:rFonts w:eastAsia="Calibri"/>
          <w:b/>
          <w:bCs/>
          <w:color w:val="000000" w:themeColor="text1"/>
          <w:szCs w:val="22"/>
        </w:rPr>
        <w:tab/>
      </w:r>
      <w:r w:rsidR="00AE5A9A" w:rsidRPr="00565D21">
        <w:rPr>
          <w:rFonts w:eastAsia="Calibri"/>
          <w:b/>
          <w:bCs/>
          <w:color w:val="000000" w:themeColor="text1"/>
          <w:szCs w:val="22"/>
        </w:rPr>
        <w:tab/>
      </w:r>
    </w:p>
    <w:p w14:paraId="6329FEA1" w14:textId="0FA76370" w:rsidR="00162FC7" w:rsidRPr="00565D21" w:rsidRDefault="00162FC7" w:rsidP="008A4EFF">
      <w:pPr>
        <w:tabs>
          <w:tab w:val="left" w:pos="8505"/>
        </w:tabs>
        <w:spacing w:after="120"/>
        <w:ind w:left="2268"/>
        <w:jc w:val="both"/>
        <w:rPr>
          <w:rFonts w:eastAsia="Calibri"/>
          <w:i/>
          <w:iCs/>
          <w:color w:val="000000" w:themeColor="text1"/>
          <w:szCs w:val="22"/>
        </w:rPr>
      </w:pPr>
      <w:r w:rsidRPr="00565D21">
        <w:rPr>
          <w:rFonts w:eastAsia="Calibri"/>
          <w:i/>
          <w:iCs/>
          <w:color w:val="000000" w:themeColor="text1"/>
          <w:szCs w:val="22"/>
        </w:rPr>
        <w:t>Appendix 4</w:t>
      </w:r>
      <w:r w:rsidR="00523FC6">
        <w:rPr>
          <w:rFonts w:eastAsia="Calibri"/>
          <w:i/>
          <w:iCs/>
          <w:color w:val="000000" w:themeColor="text1"/>
          <w:szCs w:val="22"/>
        </w:rPr>
        <w:t>,</w:t>
      </w:r>
      <w:r w:rsidRPr="00565D21">
        <w:rPr>
          <w:rFonts w:eastAsia="Calibri"/>
          <w:i/>
          <w:iCs/>
          <w:color w:val="000000" w:themeColor="text1"/>
          <w:szCs w:val="22"/>
        </w:rPr>
        <w:t xml:space="preserve"> </w:t>
      </w:r>
      <w:r w:rsidR="00055C9C" w:rsidRPr="00565D21">
        <w:rPr>
          <w:rFonts w:eastAsia="Calibri"/>
          <w:i/>
          <w:iCs/>
          <w:color w:val="000000" w:themeColor="text1"/>
          <w:szCs w:val="22"/>
        </w:rPr>
        <w:t>paragraph A.4.4.</w:t>
      </w:r>
      <w:r w:rsidR="00523FC6">
        <w:rPr>
          <w:rFonts w:eastAsia="Calibri"/>
          <w:i/>
          <w:iCs/>
          <w:color w:val="000000" w:themeColor="text1"/>
          <w:szCs w:val="22"/>
        </w:rPr>
        <w:t>,</w:t>
      </w:r>
      <w:r w:rsidR="00055C9C" w:rsidRPr="00565D21">
        <w:rPr>
          <w:rFonts w:eastAsia="Calibri"/>
          <w:i/>
          <w:iCs/>
          <w:color w:val="000000" w:themeColor="text1"/>
          <w:szCs w:val="22"/>
        </w:rPr>
        <w:t xml:space="preserve"> </w:t>
      </w:r>
      <w:r w:rsidR="00055C9C" w:rsidRPr="00565D21">
        <w:rPr>
          <w:rFonts w:eastAsia="Calibri"/>
          <w:color w:val="000000" w:themeColor="text1"/>
          <w:szCs w:val="22"/>
        </w:rPr>
        <w:t>amend</w:t>
      </w:r>
      <w:r w:rsidRPr="00565D21">
        <w:rPr>
          <w:rFonts w:eastAsia="Calibri"/>
          <w:i/>
          <w:iCs/>
          <w:color w:val="000000" w:themeColor="text1"/>
          <w:szCs w:val="22"/>
        </w:rPr>
        <w:t xml:space="preserve"> </w:t>
      </w:r>
      <w:r w:rsidRPr="00565D21">
        <w:rPr>
          <w:rFonts w:eastAsia="Calibri"/>
          <w:color w:val="000000" w:themeColor="text1"/>
          <w:szCs w:val="22"/>
        </w:rPr>
        <w:t>to read</w:t>
      </w:r>
      <w:r w:rsidRPr="00565D21">
        <w:rPr>
          <w:rFonts w:eastAsia="Calibri"/>
          <w:i/>
          <w:iCs/>
          <w:color w:val="000000" w:themeColor="text1"/>
          <w:szCs w:val="22"/>
        </w:rPr>
        <w:t>:</w:t>
      </w:r>
    </w:p>
    <w:p w14:paraId="02F9C4BF" w14:textId="20023344" w:rsidR="00E7044E" w:rsidRPr="00565D21" w:rsidRDefault="001C623A" w:rsidP="008A4EFF">
      <w:pPr>
        <w:tabs>
          <w:tab w:val="left" w:pos="8505"/>
        </w:tabs>
        <w:spacing w:after="120"/>
        <w:ind w:left="2268"/>
        <w:jc w:val="both"/>
        <w:rPr>
          <w:rFonts w:eastAsia="Calibri"/>
          <w:color w:val="000000" w:themeColor="text1"/>
          <w:szCs w:val="22"/>
        </w:rPr>
      </w:pPr>
      <w:r w:rsidRPr="00416ADA">
        <w:t>"</w:t>
      </w:r>
      <w:r w:rsidR="00E7044E" w:rsidRPr="00565D21">
        <w:rPr>
          <w:rFonts w:eastAsia="Calibri"/>
          <w:color w:val="000000" w:themeColor="text1"/>
          <w:szCs w:val="22"/>
        </w:rPr>
        <w:t>A.4.4</w:t>
      </w:r>
      <w:r w:rsidR="00F539C7" w:rsidRPr="00565D21">
        <w:rPr>
          <w:rFonts w:eastAsia="Calibri"/>
          <w:color w:val="000000" w:themeColor="text1"/>
          <w:szCs w:val="22"/>
        </w:rPr>
        <w:t>.</w:t>
      </w:r>
      <w:r w:rsidR="00E7044E" w:rsidRPr="00565D21">
        <w:rPr>
          <w:rFonts w:eastAsia="Calibri"/>
          <w:b/>
          <w:bCs/>
          <w:color w:val="000000" w:themeColor="text1"/>
          <w:szCs w:val="22"/>
        </w:rPr>
        <w:tab/>
      </w:r>
      <w:r w:rsidR="00E7044E" w:rsidRPr="00565D21">
        <w:rPr>
          <w:rFonts w:eastAsia="Calibri"/>
          <w:color w:val="000000" w:themeColor="text1"/>
          <w:szCs w:val="22"/>
        </w:rPr>
        <w:t>Requirements for an engine operat</w:t>
      </w:r>
      <w:r w:rsidR="00424906" w:rsidRPr="00565D21">
        <w:rPr>
          <w:rFonts w:eastAsia="Calibri"/>
          <w:color w:val="000000" w:themeColor="text1"/>
          <w:szCs w:val="22"/>
        </w:rPr>
        <w:t>ed</w:t>
      </w:r>
      <w:r w:rsidR="00E7044E" w:rsidRPr="00565D21">
        <w:rPr>
          <w:rFonts w:eastAsia="Calibri"/>
          <w:b/>
          <w:bCs/>
          <w:color w:val="000000" w:themeColor="text1"/>
          <w:szCs w:val="22"/>
        </w:rPr>
        <w:t xml:space="preserve"> </w:t>
      </w:r>
      <w:r w:rsidR="00E7044E" w:rsidRPr="00565D21">
        <w:rPr>
          <w:rFonts w:eastAsia="Calibri"/>
          <w:b/>
          <w:bCs/>
          <w:strike/>
          <w:color w:val="000000" w:themeColor="text1"/>
          <w:szCs w:val="22"/>
        </w:rPr>
        <w:t>solely</w:t>
      </w:r>
      <w:r w:rsidR="00E7044E" w:rsidRPr="00565D21">
        <w:rPr>
          <w:rFonts w:eastAsia="Calibri"/>
          <w:b/>
          <w:bCs/>
          <w:color w:val="000000" w:themeColor="text1"/>
          <w:szCs w:val="22"/>
        </w:rPr>
        <w:t xml:space="preserve"> </w:t>
      </w:r>
      <w:r w:rsidR="00E7044E" w:rsidRPr="00565D21">
        <w:rPr>
          <w:rFonts w:eastAsia="Calibri"/>
          <w:color w:val="000000" w:themeColor="text1"/>
          <w:szCs w:val="22"/>
        </w:rPr>
        <w:t>on hydrogen</w:t>
      </w:r>
      <w:r w:rsidRPr="00416ADA">
        <w:t>"</w:t>
      </w:r>
    </w:p>
    <w:p w14:paraId="6458F839" w14:textId="10CA72F7" w:rsidR="00CC5001" w:rsidRPr="00565D21" w:rsidRDefault="00CC5001" w:rsidP="00CC5001">
      <w:pPr>
        <w:tabs>
          <w:tab w:val="left" w:pos="8505"/>
        </w:tabs>
        <w:spacing w:after="120"/>
        <w:ind w:left="2268"/>
        <w:jc w:val="both"/>
        <w:rPr>
          <w:rFonts w:eastAsia="Calibri"/>
          <w:i/>
          <w:iCs/>
          <w:color w:val="000000" w:themeColor="text1"/>
          <w:szCs w:val="22"/>
        </w:rPr>
      </w:pPr>
      <w:r w:rsidRPr="00565D21">
        <w:rPr>
          <w:rFonts w:eastAsia="Calibri"/>
          <w:i/>
          <w:iCs/>
          <w:color w:val="000000" w:themeColor="text1"/>
          <w:szCs w:val="22"/>
        </w:rPr>
        <w:t>Appendix 4</w:t>
      </w:r>
      <w:r w:rsidR="00523FC6">
        <w:rPr>
          <w:rFonts w:eastAsia="Calibri"/>
          <w:i/>
          <w:iCs/>
          <w:color w:val="000000" w:themeColor="text1"/>
          <w:szCs w:val="22"/>
        </w:rPr>
        <w:t>,</w:t>
      </w:r>
      <w:r w:rsidRPr="00565D21">
        <w:rPr>
          <w:rFonts w:eastAsia="Calibri"/>
          <w:i/>
          <w:iCs/>
          <w:color w:val="000000" w:themeColor="text1"/>
          <w:szCs w:val="22"/>
        </w:rPr>
        <w:t xml:space="preserve"> </w:t>
      </w:r>
      <w:r w:rsidR="00A47831" w:rsidRPr="00565D21">
        <w:rPr>
          <w:rFonts w:eastAsia="Calibri"/>
          <w:i/>
          <w:iCs/>
          <w:color w:val="000000" w:themeColor="text1"/>
          <w:szCs w:val="22"/>
        </w:rPr>
        <w:t>insert new paragraph</w:t>
      </w:r>
      <w:r w:rsidR="00523FC6">
        <w:rPr>
          <w:rFonts w:eastAsia="Calibri"/>
          <w:i/>
          <w:iCs/>
          <w:color w:val="000000" w:themeColor="text1"/>
          <w:szCs w:val="22"/>
        </w:rPr>
        <w:t>,</w:t>
      </w:r>
      <w:r w:rsidRPr="00565D21">
        <w:rPr>
          <w:rFonts w:eastAsia="Calibri"/>
          <w:i/>
          <w:iCs/>
          <w:color w:val="000000" w:themeColor="text1"/>
          <w:szCs w:val="22"/>
        </w:rPr>
        <w:t xml:space="preserve"> </w:t>
      </w:r>
      <w:r w:rsidRPr="00565D21">
        <w:rPr>
          <w:rFonts w:eastAsia="Calibri"/>
          <w:color w:val="000000" w:themeColor="text1"/>
          <w:szCs w:val="22"/>
        </w:rPr>
        <w:t>to read</w:t>
      </w:r>
      <w:r w:rsidRPr="00565D21">
        <w:rPr>
          <w:rFonts w:eastAsia="Calibri"/>
          <w:i/>
          <w:iCs/>
          <w:color w:val="000000" w:themeColor="text1"/>
          <w:szCs w:val="22"/>
        </w:rPr>
        <w:t>:</w:t>
      </w:r>
    </w:p>
    <w:p w14:paraId="5200F21A" w14:textId="61DF92F2" w:rsidR="000E20C8" w:rsidRPr="00565D21" w:rsidRDefault="001C623A" w:rsidP="008A4EFF">
      <w:pPr>
        <w:tabs>
          <w:tab w:val="left" w:pos="8505"/>
        </w:tabs>
        <w:spacing w:after="120"/>
        <w:ind w:left="2268"/>
        <w:jc w:val="both"/>
        <w:rPr>
          <w:rFonts w:eastAsia="Calibri"/>
          <w:b/>
          <w:bCs/>
          <w:color w:val="000000" w:themeColor="text1"/>
          <w:szCs w:val="22"/>
        </w:rPr>
      </w:pPr>
      <w:r w:rsidRPr="00416ADA">
        <w:t>"</w:t>
      </w:r>
      <w:r w:rsidR="000E20C8" w:rsidRPr="00565D21">
        <w:rPr>
          <w:rFonts w:eastAsia="Calibri"/>
          <w:b/>
          <w:bCs/>
          <w:color w:val="000000" w:themeColor="text1"/>
          <w:szCs w:val="22"/>
        </w:rPr>
        <w:t>A.4.4.4.</w:t>
      </w:r>
      <w:r w:rsidR="000E20C8" w:rsidRPr="00565D21">
        <w:rPr>
          <w:rFonts w:eastAsia="Calibri"/>
          <w:b/>
          <w:bCs/>
          <w:color w:val="000000" w:themeColor="text1"/>
          <w:szCs w:val="22"/>
        </w:rPr>
        <w:tab/>
        <w:t>In order to receive a type-approval of</w:t>
      </w:r>
      <w:r w:rsidR="005F564A" w:rsidRPr="00565D21">
        <w:rPr>
          <w:rFonts w:eastAsia="Calibri"/>
          <w:b/>
          <w:bCs/>
          <w:color w:val="000000" w:themeColor="text1"/>
          <w:szCs w:val="22"/>
        </w:rPr>
        <w:t xml:space="preserve"> a</w:t>
      </w:r>
      <w:r w:rsidR="000E20C8" w:rsidRPr="00565D21">
        <w:rPr>
          <w:rFonts w:eastAsia="Calibri"/>
          <w:b/>
          <w:bCs/>
          <w:color w:val="000000" w:themeColor="text1"/>
          <w:szCs w:val="22"/>
        </w:rPr>
        <w:t xml:space="preserve"> </w:t>
      </w:r>
      <w:r w:rsidR="005F564A" w:rsidRPr="00565D21">
        <w:rPr>
          <w:b/>
          <w:bCs/>
          <w:color w:val="000000" w:themeColor="text1"/>
          <w:lang w:eastAsia="de-DE"/>
        </w:rPr>
        <w:t xml:space="preserve">dual-fuel engine of Type </w:t>
      </w:r>
      <w:r w:rsidR="00612806" w:rsidRPr="00565D21">
        <w:rPr>
          <w:b/>
          <w:bCs/>
          <w:color w:val="000000" w:themeColor="text1"/>
          <w:lang w:eastAsia="de-DE"/>
        </w:rPr>
        <w:t>1A</w:t>
      </w:r>
      <w:r w:rsidR="005F564A" w:rsidRPr="00565D21">
        <w:rPr>
          <w:b/>
          <w:bCs/>
          <w:color w:val="000000" w:themeColor="text1"/>
          <w:lang w:eastAsia="de-DE"/>
        </w:rPr>
        <w:t xml:space="preserve"> with hydrogen as a main fuel</w:t>
      </w:r>
      <w:r w:rsidR="000E20C8" w:rsidRPr="00565D21">
        <w:rPr>
          <w:rFonts w:eastAsia="Calibri"/>
          <w:b/>
          <w:bCs/>
          <w:color w:val="000000" w:themeColor="text1"/>
          <w:szCs w:val="22"/>
        </w:rPr>
        <w:t>, the manufacturer shall comply with the requirements set out in Annex 12.</w:t>
      </w:r>
      <w:r w:rsidRPr="00416ADA">
        <w:t>"</w:t>
      </w:r>
    </w:p>
    <w:p w14:paraId="4B3C61D4" w14:textId="60930141" w:rsidR="00AD4CAB" w:rsidRPr="00565D21" w:rsidRDefault="00AD4CAB" w:rsidP="008A4EFF">
      <w:pPr>
        <w:numPr>
          <w:ilvl w:val="2"/>
          <w:numId w:val="0"/>
        </w:numPr>
        <w:tabs>
          <w:tab w:val="left" w:pos="8505"/>
        </w:tabs>
        <w:spacing w:after="120"/>
        <w:ind w:left="2268" w:hanging="1134"/>
        <w:jc w:val="both"/>
        <w:rPr>
          <w:i/>
          <w:iCs/>
          <w:color w:val="000000" w:themeColor="text1"/>
        </w:rPr>
      </w:pPr>
      <w:r w:rsidRPr="00565D21">
        <w:rPr>
          <w:i/>
          <w:iCs/>
          <w:color w:val="000000" w:themeColor="text1"/>
        </w:rPr>
        <w:t>Appendix 5</w:t>
      </w:r>
      <w:r w:rsidR="00523FC6">
        <w:rPr>
          <w:i/>
          <w:iCs/>
          <w:color w:val="000000" w:themeColor="text1"/>
        </w:rPr>
        <w:t>,</w:t>
      </w:r>
      <w:r w:rsidRPr="00565D21">
        <w:rPr>
          <w:i/>
          <w:iCs/>
          <w:color w:val="000000" w:themeColor="text1"/>
        </w:rPr>
        <w:t xml:space="preserve"> </w:t>
      </w:r>
      <w:r w:rsidR="00216AF1">
        <w:rPr>
          <w:i/>
          <w:iCs/>
          <w:color w:val="000000" w:themeColor="text1"/>
        </w:rPr>
        <w:t>p</w:t>
      </w:r>
      <w:r w:rsidRPr="00565D21">
        <w:rPr>
          <w:i/>
          <w:iCs/>
          <w:color w:val="000000" w:themeColor="text1"/>
        </w:rPr>
        <w:t>aragraph A.5.4.1</w:t>
      </w:r>
      <w:r w:rsidR="003A38FA" w:rsidRPr="00565D21">
        <w:rPr>
          <w:i/>
          <w:iCs/>
          <w:color w:val="000000" w:themeColor="text1"/>
        </w:rPr>
        <w:t>4</w:t>
      </w:r>
      <w:r w:rsidR="00216AF1">
        <w:rPr>
          <w:i/>
          <w:iCs/>
          <w:color w:val="000000" w:themeColor="text1"/>
        </w:rPr>
        <w:t>.</w:t>
      </w:r>
      <w:r w:rsidR="00523FC6">
        <w:rPr>
          <w:i/>
          <w:iCs/>
          <w:color w:val="000000" w:themeColor="text1"/>
        </w:rPr>
        <w:t>,</w:t>
      </w:r>
      <w:r w:rsidRPr="00565D21">
        <w:rPr>
          <w:i/>
          <w:iCs/>
          <w:color w:val="000000" w:themeColor="text1"/>
        </w:rPr>
        <w:t xml:space="preserve"> </w:t>
      </w:r>
      <w:r w:rsidRPr="00565D21">
        <w:rPr>
          <w:color w:val="000000" w:themeColor="text1"/>
        </w:rPr>
        <w:t>amend to read</w:t>
      </w:r>
      <w:r w:rsidRPr="00565D21">
        <w:rPr>
          <w:i/>
          <w:iCs/>
          <w:color w:val="000000" w:themeColor="text1"/>
        </w:rPr>
        <w:t>:</w:t>
      </w:r>
    </w:p>
    <w:p w14:paraId="2B98A230" w14:textId="1C831EB3" w:rsidR="00603CD5" w:rsidRPr="00565D21" w:rsidRDefault="001C623A" w:rsidP="008A4EFF">
      <w:pPr>
        <w:numPr>
          <w:ilvl w:val="2"/>
          <w:numId w:val="0"/>
        </w:numPr>
        <w:tabs>
          <w:tab w:val="left" w:pos="8505"/>
        </w:tabs>
        <w:spacing w:after="120"/>
        <w:ind w:left="2268" w:hanging="1134"/>
        <w:jc w:val="both"/>
        <w:rPr>
          <w:i/>
          <w:iCs/>
          <w:color w:val="000000" w:themeColor="text1"/>
        </w:rPr>
      </w:pPr>
      <w:r w:rsidRPr="00416ADA">
        <w:t>"</w:t>
      </w:r>
      <w:r w:rsidR="00603CD5" w:rsidRPr="00565D21">
        <w:rPr>
          <w:color w:val="000000" w:themeColor="text1"/>
        </w:rPr>
        <w:t xml:space="preserve">A.5.4.14. </w:t>
      </w:r>
      <w:r w:rsidR="003A38FA" w:rsidRPr="00565D21">
        <w:rPr>
          <w:color w:val="000000" w:themeColor="text1"/>
        </w:rPr>
        <w:tab/>
      </w:r>
      <w:r w:rsidR="00603CD5" w:rsidRPr="00565D21">
        <w:rPr>
          <w:color w:val="000000" w:themeColor="text1"/>
        </w:rPr>
        <w:t>in the case of dual-fuel engines:</w:t>
      </w:r>
      <w:r w:rsidR="00603CD5" w:rsidRPr="00565D21">
        <w:rPr>
          <w:i/>
          <w:iCs/>
          <w:color w:val="000000" w:themeColor="text1"/>
        </w:rPr>
        <w:t xml:space="preserve"> </w:t>
      </w:r>
    </w:p>
    <w:p w14:paraId="1FE3CE2C" w14:textId="6BBA8BD5" w:rsidR="00603CD5" w:rsidRPr="00565D21" w:rsidRDefault="00603CD5" w:rsidP="008A4EFF">
      <w:pPr>
        <w:tabs>
          <w:tab w:val="left" w:pos="8505"/>
        </w:tabs>
        <w:spacing w:after="120"/>
        <w:ind w:left="2835" w:hanging="567"/>
        <w:jc w:val="both"/>
        <w:rPr>
          <w:rFonts w:eastAsia="Calibri"/>
          <w:b/>
          <w:bCs/>
          <w:color w:val="000000" w:themeColor="text1"/>
          <w:szCs w:val="22"/>
        </w:rPr>
      </w:pPr>
      <w:r w:rsidRPr="00565D21">
        <w:rPr>
          <w:rFonts w:eastAsia="Calibri"/>
          <w:color w:val="000000" w:themeColor="text1"/>
          <w:szCs w:val="22"/>
        </w:rPr>
        <w:lastRenderedPageBreak/>
        <w:t xml:space="preserve">(a) </w:t>
      </w:r>
      <w:r w:rsidRPr="00565D21">
        <w:rPr>
          <w:rFonts w:eastAsia="Calibri"/>
          <w:color w:val="000000" w:themeColor="text1"/>
          <w:szCs w:val="22"/>
        </w:rPr>
        <w:tab/>
        <w:t xml:space="preserve">A statement indicating that the OEM shall provide a dual-fuel operating mode indicator as described in </w:t>
      </w:r>
      <w:r w:rsidRPr="00565D21">
        <w:rPr>
          <w:rFonts w:eastAsia="Calibri"/>
          <w:strike/>
          <w:color w:val="000000" w:themeColor="text1"/>
          <w:szCs w:val="22"/>
        </w:rPr>
        <w:t>Appendix A.5. to</w:t>
      </w:r>
      <w:r w:rsidRPr="00565D21">
        <w:rPr>
          <w:rFonts w:eastAsia="Calibri"/>
          <w:color w:val="000000" w:themeColor="text1"/>
          <w:szCs w:val="22"/>
        </w:rPr>
        <w:t xml:space="preserve"> </w:t>
      </w:r>
      <w:r w:rsidRPr="00565D21">
        <w:rPr>
          <w:rFonts w:eastAsia="Calibri"/>
          <w:b/>
          <w:bCs/>
          <w:color w:val="000000" w:themeColor="text1"/>
          <w:szCs w:val="22"/>
        </w:rPr>
        <w:t>Annex 7</w:t>
      </w:r>
      <w:r w:rsidR="008E61E7" w:rsidRPr="00565D21">
        <w:rPr>
          <w:rFonts w:eastAsia="Calibri"/>
          <w:b/>
          <w:bCs/>
          <w:color w:val="000000" w:themeColor="text1"/>
          <w:szCs w:val="22"/>
        </w:rPr>
        <w:t xml:space="preserve"> paragraph 4</w:t>
      </w:r>
      <w:r w:rsidR="000E4BD2" w:rsidRPr="00565D21">
        <w:rPr>
          <w:rFonts w:eastAsia="Calibri"/>
          <w:b/>
          <w:bCs/>
          <w:color w:val="000000" w:themeColor="text1"/>
          <w:szCs w:val="22"/>
        </w:rPr>
        <w:t>.3</w:t>
      </w:r>
      <w:r w:rsidR="005242F6" w:rsidRPr="00565D21">
        <w:rPr>
          <w:rFonts w:eastAsia="Calibri"/>
          <w:b/>
          <w:bCs/>
          <w:color w:val="000000" w:themeColor="text1"/>
          <w:szCs w:val="22"/>
        </w:rPr>
        <w:t>.1</w:t>
      </w:r>
      <w:r w:rsidR="005704C0">
        <w:rPr>
          <w:rFonts w:eastAsia="Calibri"/>
          <w:b/>
          <w:bCs/>
          <w:color w:val="000000" w:themeColor="text1"/>
          <w:szCs w:val="22"/>
        </w:rPr>
        <w:t>.</w:t>
      </w:r>
      <w:r w:rsidRPr="00565D21">
        <w:rPr>
          <w:rFonts w:eastAsia="Calibri"/>
          <w:b/>
          <w:bCs/>
          <w:color w:val="000000" w:themeColor="text1"/>
          <w:szCs w:val="22"/>
        </w:rPr>
        <w:t xml:space="preserve">, </w:t>
      </w:r>
    </w:p>
    <w:p w14:paraId="50310B4A" w14:textId="6E936DBA" w:rsidR="00603CD5" w:rsidRPr="00565D21" w:rsidRDefault="00603CD5" w:rsidP="008A4EFF">
      <w:pPr>
        <w:tabs>
          <w:tab w:val="left" w:pos="8505"/>
        </w:tabs>
        <w:spacing w:after="120"/>
        <w:ind w:left="2835" w:hanging="567"/>
        <w:jc w:val="both"/>
        <w:rPr>
          <w:rFonts w:eastAsia="Calibri"/>
          <w:color w:val="000000" w:themeColor="text1"/>
          <w:szCs w:val="22"/>
        </w:rPr>
      </w:pPr>
      <w:r w:rsidRPr="00565D21">
        <w:rPr>
          <w:rFonts w:eastAsia="Calibri"/>
          <w:color w:val="000000" w:themeColor="text1"/>
          <w:szCs w:val="22"/>
        </w:rPr>
        <w:t>(b)</w:t>
      </w:r>
      <w:r w:rsidRPr="00565D21">
        <w:rPr>
          <w:rFonts w:eastAsia="Calibri"/>
          <w:color w:val="000000" w:themeColor="text1"/>
          <w:szCs w:val="22"/>
        </w:rPr>
        <w:tab/>
        <w:t xml:space="preserve">A statement indicating that the OEM shall provide a dual-fuel warning system as described in </w:t>
      </w:r>
      <w:r w:rsidRPr="00565D21">
        <w:rPr>
          <w:rFonts w:eastAsia="Calibri"/>
          <w:strike/>
          <w:color w:val="000000" w:themeColor="text1"/>
          <w:szCs w:val="22"/>
        </w:rPr>
        <w:t>Appendix A.5. to</w:t>
      </w:r>
      <w:r w:rsidRPr="00565D21">
        <w:rPr>
          <w:rFonts w:eastAsia="Calibri"/>
          <w:color w:val="000000" w:themeColor="text1"/>
          <w:szCs w:val="22"/>
        </w:rPr>
        <w:t xml:space="preserve"> </w:t>
      </w:r>
      <w:r w:rsidRPr="00565D21">
        <w:rPr>
          <w:rFonts w:eastAsia="Calibri"/>
          <w:b/>
          <w:bCs/>
          <w:color w:val="000000" w:themeColor="text1"/>
          <w:szCs w:val="22"/>
        </w:rPr>
        <w:t>Annex 7</w:t>
      </w:r>
      <w:r w:rsidR="005242F6" w:rsidRPr="00565D21">
        <w:rPr>
          <w:rFonts w:eastAsia="Calibri"/>
          <w:b/>
          <w:bCs/>
          <w:color w:val="000000" w:themeColor="text1"/>
          <w:szCs w:val="22"/>
        </w:rPr>
        <w:t xml:space="preserve"> paragraph 4.3.2</w:t>
      </w:r>
      <w:r w:rsidR="005704C0">
        <w:rPr>
          <w:rFonts w:eastAsia="Calibri"/>
          <w:b/>
          <w:bCs/>
          <w:color w:val="000000" w:themeColor="text1"/>
          <w:szCs w:val="22"/>
        </w:rPr>
        <w:t>.</w:t>
      </w:r>
      <w:r w:rsidRPr="00565D21">
        <w:rPr>
          <w:rFonts w:eastAsia="Calibri"/>
          <w:b/>
          <w:bCs/>
          <w:color w:val="000000" w:themeColor="text1"/>
          <w:szCs w:val="22"/>
        </w:rPr>
        <w:t xml:space="preserve">, </w:t>
      </w:r>
    </w:p>
    <w:p w14:paraId="73ADAA6B" w14:textId="6BF93A2F" w:rsidR="00162FC7" w:rsidRPr="00565D21" w:rsidRDefault="00603CD5" w:rsidP="008A4EFF">
      <w:pPr>
        <w:tabs>
          <w:tab w:val="left" w:pos="8505"/>
        </w:tabs>
        <w:spacing w:after="120"/>
        <w:ind w:left="2835" w:hanging="567"/>
        <w:jc w:val="both"/>
        <w:rPr>
          <w:rFonts w:eastAsia="Calibri"/>
          <w:color w:val="000000" w:themeColor="text1"/>
          <w:szCs w:val="22"/>
        </w:rPr>
      </w:pPr>
      <w:r w:rsidRPr="00565D21">
        <w:rPr>
          <w:rFonts w:eastAsia="Calibri"/>
          <w:color w:val="000000" w:themeColor="text1"/>
          <w:szCs w:val="22"/>
        </w:rPr>
        <w:t>(c)</w:t>
      </w:r>
      <w:r w:rsidRPr="00565D21">
        <w:rPr>
          <w:rFonts w:eastAsia="Calibri"/>
          <w:color w:val="000000" w:themeColor="text1"/>
          <w:szCs w:val="22"/>
        </w:rPr>
        <w:tab/>
        <w:t>Information on the interface between the engine and the non-road mobile machinery or category T vehicles for the operator indication and warning system, referred to in paragraphs (14)(a) and (b);</w:t>
      </w:r>
      <w:r w:rsidR="001C623A" w:rsidRPr="00416ADA">
        <w:t>"</w:t>
      </w:r>
    </w:p>
    <w:p w14:paraId="1BC8C902" w14:textId="2BC8FEAD" w:rsidR="008567B6" w:rsidRPr="00565D21" w:rsidRDefault="008567B6" w:rsidP="008567B6">
      <w:pPr>
        <w:spacing w:after="120"/>
        <w:ind w:left="2268"/>
        <w:jc w:val="both"/>
        <w:rPr>
          <w:color w:val="000000" w:themeColor="text1"/>
        </w:rPr>
      </w:pPr>
      <w:r w:rsidRPr="00565D21">
        <w:rPr>
          <w:i/>
          <w:iCs/>
          <w:color w:val="000000" w:themeColor="text1"/>
        </w:rPr>
        <w:t>Annex 2 Part B</w:t>
      </w:r>
      <w:r w:rsidR="00523FC6">
        <w:rPr>
          <w:i/>
          <w:iCs/>
          <w:color w:val="000000" w:themeColor="text1"/>
        </w:rPr>
        <w:t>,</w:t>
      </w:r>
      <w:r w:rsidRPr="00565D21">
        <w:rPr>
          <w:i/>
          <w:iCs/>
          <w:color w:val="000000" w:themeColor="text1"/>
        </w:rPr>
        <w:t xml:space="preserve"> Paragraph 11.2., </w:t>
      </w:r>
      <w:r w:rsidRPr="00565D21">
        <w:rPr>
          <w:color w:val="000000" w:themeColor="text1"/>
        </w:rPr>
        <w:t xml:space="preserve">amend to read: </w:t>
      </w:r>
    </w:p>
    <w:p w14:paraId="3C18BAF3" w14:textId="4D16B9AF" w:rsidR="008567B6" w:rsidRPr="00565D21" w:rsidRDefault="001C623A" w:rsidP="00955AF5">
      <w:pPr>
        <w:numPr>
          <w:ilvl w:val="2"/>
          <w:numId w:val="0"/>
        </w:numPr>
        <w:tabs>
          <w:tab w:val="left" w:pos="8505"/>
        </w:tabs>
        <w:spacing w:after="120"/>
        <w:ind w:left="2268" w:hanging="1134"/>
        <w:jc w:val="both"/>
        <w:rPr>
          <w:color w:val="000000" w:themeColor="text1"/>
        </w:rPr>
      </w:pPr>
      <w:r w:rsidRPr="00416ADA">
        <w:t>"</w:t>
      </w:r>
      <w:r w:rsidR="00955AF5" w:rsidRPr="00565D21">
        <w:rPr>
          <w:color w:val="000000" w:themeColor="text1"/>
        </w:rPr>
        <w:t>11.2. CO</w:t>
      </w:r>
      <w:r w:rsidR="00955AF5" w:rsidRPr="00565D21">
        <w:rPr>
          <w:strike/>
          <w:color w:val="000000" w:themeColor="text1"/>
        </w:rPr>
        <w:t>2</w:t>
      </w:r>
      <w:r w:rsidR="00AA05D2" w:rsidRPr="00565D21">
        <w:rPr>
          <w:b/>
          <w:bCs/>
          <w:color w:val="000000" w:themeColor="text1"/>
          <w:vertAlign w:val="subscript"/>
        </w:rPr>
        <w:t>2</w:t>
      </w:r>
      <w:r w:rsidR="00955AF5" w:rsidRPr="00565D21">
        <w:rPr>
          <w:color w:val="000000" w:themeColor="text1"/>
        </w:rPr>
        <w:t xml:space="preserve"> result</w:t>
      </w:r>
      <w:r w:rsidR="00955AF5" w:rsidRPr="00565D21">
        <w:rPr>
          <w:color w:val="000000" w:themeColor="text1"/>
          <w:vertAlign w:val="superscript"/>
        </w:rPr>
        <w:t>5</w:t>
      </w:r>
      <w:r w:rsidR="00955AF5" w:rsidRPr="00565D21">
        <w:rPr>
          <w:color w:val="000000" w:themeColor="text1"/>
        </w:rPr>
        <w:t>:</w:t>
      </w:r>
      <w:r w:rsidRPr="00416ADA">
        <w:t>"</w:t>
      </w:r>
    </w:p>
    <w:p w14:paraId="61CDF016" w14:textId="7BE8DC4B" w:rsidR="000C18F5" w:rsidRPr="00565D21" w:rsidRDefault="000C18F5" w:rsidP="00AA05D2">
      <w:pPr>
        <w:spacing w:after="120"/>
        <w:ind w:left="2276" w:right="1138" w:hanging="1138"/>
        <w:jc w:val="both"/>
        <w:rPr>
          <w:color w:val="000000" w:themeColor="text1"/>
        </w:rPr>
      </w:pPr>
      <w:r w:rsidRPr="00565D21">
        <w:rPr>
          <w:i/>
          <w:iCs/>
          <w:color w:val="000000" w:themeColor="text1"/>
        </w:rPr>
        <w:t>Annex 2 Part B</w:t>
      </w:r>
      <w:r w:rsidR="00523FC6">
        <w:rPr>
          <w:i/>
          <w:iCs/>
          <w:color w:val="000000" w:themeColor="text1"/>
        </w:rPr>
        <w:t>,</w:t>
      </w:r>
      <w:r w:rsidRPr="00565D21">
        <w:rPr>
          <w:i/>
          <w:iCs/>
          <w:color w:val="000000" w:themeColor="text1"/>
        </w:rPr>
        <w:t xml:space="preserve"> Paragraph 11.3.2., </w:t>
      </w:r>
      <w:r w:rsidRPr="00565D21">
        <w:rPr>
          <w:color w:val="000000" w:themeColor="text1"/>
        </w:rPr>
        <w:t xml:space="preserve">amend to read: </w:t>
      </w:r>
    </w:p>
    <w:p w14:paraId="74252FFA" w14:textId="132DC49B" w:rsidR="000C18F5" w:rsidRPr="00565D21" w:rsidRDefault="001C623A" w:rsidP="008A4EFF">
      <w:pPr>
        <w:tabs>
          <w:tab w:val="left" w:pos="8505"/>
        </w:tabs>
        <w:spacing w:after="120"/>
        <w:ind w:left="2268"/>
        <w:jc w:val="both"/>
        <w:rPr>
          <w:color w:val="000000" w:themeColor="text1"/>
        </w:rPr>
      </w:pPr>
      <w:r w:rsidRPr="00416ADA">
        <w:t>"</w:t>
      </w:r>
      <w:r w:rsidR="000C18F5" w:rsidRPr="00565D21">
        <w:rPr>
          <w:color w:val="000000" w:themeColor="text1"/>
        </w:rPr>
        <w:t>11.3.2. NRTC reference CO</w:t>
      </w:r>
      <w:r w:rsidR="00756725" w:rsidRPr="00565D21">
        <w:rPr>
          <w:strike/>
          <w:color w:val="000000" w:themeColor="text1"/>
        </w:rPr>
        <w:t>2</w:t>
      </w:r>
      <w:r w:rsidR="000C18F5" w:rsidRPr="00565D21">
        <w:rPr>
          <w:b/>
          <w:bCs/>
          <w:color w:val="000000" w:themeColor="text1"/>
          <w:vertAlign w:val="subscript"/>
        </w:rPr>
        <w:t>2</w:t>
      </w:r>
      <w:r w:rsidR="000C18F5" w:rsidRPr="00565D21">
        <w:rPr>
          <w:color w:val="000000" w:themeColor="text1"/>
        </w:rPr>
        <w:t xml:space="preserve"> (g)</w:t>
      </w:r>
      <w:r w:rsidR="000C18F5" w:rsidRPr="00565D21">
        <w:rPr>
          <w:b/>
          <w:bCs/>
          <w:color w:val="000000" w:themeColor="text1"/>
          <w:vertAlign w:val="superscript"/>
        </w:rPr>
        <w:t>5</w:t>
      </w:r>
      <w:r w:rsidR="000C18F5" w:rsidRPr="00565D21">
        <w:rPr>
          <w:color w:val="000000" w:themeColor="text1"/>
        </w:rPr>
        <w:t>:</w:t>
      </w:r>
      <w:r w:rsidRPr="00416ADA">
        <w:t>"</w:t>
      </w:r>
    </w:p>
    <w:p w14:paraId="2F3739F0" w14:textId="78ABDEA3" w:rsidR="00E231D0" w:rsidRPr="00565D21" w:rsidRDefault="00E231D0" w:rsidP="008A4EFF">
      <w:pPr>
        <w:pStyle w:val="para"/>
        <w:keepNext/>
        <w:keepLines/>
        <w:rPr>
          <w:i/>
          <w:iCs/>
          <w:color w:val="000000" w:themeColor="text1"/>
        </w:rPr>
      </w:pPr>
      <w:r w:rsidRPr="00565D21">
        <w:rPr>
          <w:i/>
          <w:iCs/>
          <w:color w:val="000000" w:themeColor="text1"/>
        </w:rPr>
        <w:t>Annex 2</w:t>
      </w:r>
      <w:r w:rsidR="001C4D9B">
        <w:rPr>
          <w:i/>
          <w:iCs/>
          <w:color w:val="000000" w:themeColor="text1"/>
        </w:rPr>
        <w:t>,</w:t>
      </w:r>
      <w:r w:rsidRPr="00565D21">
        <w:rPr>
          <w:i/>
          <w:iCs/>
          <w:color w:val="000000" w:themeColor="text1"/>
        </w:rPr>
        <w:t xml:space="preserve"> Appendix A.1, Paragraph 11.3.2., </w:t>
      </w:r>
      <w:r w:rsidRPr="00565D21">
        <w:rPr>
          <w:color w:val="000000" w:themeColor="text1"/>
        </w:rPr>
        <w:t>amend to read:</w:t>
      </w:r>
    </w:p>
    <w:p w14:paraId="4740D82A" w14:textId="42F62A18" w:rsidR="00E231D0" w:rsidRPr="00565D21" w:rsidRDefault="001C623A" w:rsidP="008A4EFF">
      <w:pPr>
        <w:tabs>
          <w:tab w:val="left" w:pos="8505"/>
        </w:tabs>
        <w:spacing w:after="120"/>
        <w:ind w:left="2276" w:right="1138" w:hanging="1138"/>
        <w:jc w:val="both"/>
        <w:rPr>
          <w:color w:val="000000" w:themeColor="text1"/>
        </w:rPr>
      </w:pPr>
      <w:r w:rsidRPr="00416ADA">
        <w:t>"</w:t>
      </w:r>
      <w:r w:rsidR="00E231D0" w:rsidRPr="00565D21">
        <w:rPr>
          <w:color w:val="000000" w:themeColor="text1"/>
        </w:rPr>
        <w:t xml:space="preserve">11.3.2. </w:t>
      </w:r>
      <w:r w:rsidR="00E231D0" w:rsidRPr="00565D21">
        <w:rPr>
          <w:color w:val="000000" w:themeColor="text1"/>
        </w:rPr>
        <w:tab/>
        <w:t>NRTC reference CO</w:t>
      </w:r>
      <w:r w:rsidR="0010330A" w:rsidRPr="00565D21">
        <w:rPr>
          <w:strike/>
          <w:color w:val="000000" w:themeColor="text1"/>
        </w:rPr>
        <w:t>2</w:t>
      </w:r>
      <w:r w:rsidR="00E231D0" w:rsidRPr="00565D21">
        <w:rPr>
          <w:b/>
          <w:bCs/>
          <w:color w:val="000000" w:themeColor="text1"/>
          <w:vertAlign w:val="subscript"/>
        </w:rPr>
        <w:t>2</w:t>
      </w:r>
      <w:r w:rsidR="00E231D0" w:rsidRPr="00565D21">
        <w:rPr>
          <w:color w:val="000000" w:themeColor="text1"/>
        </w:rPr>
        <w:t xml:space="preserve"> (g)(</w:t>
      </w:r>
      <w:r w:rsidR="00E231D0" w:rsidRPr="00565D21">
        <w:rPr>
          <w:color w:val="000000" w:themeColor="text1"/>
          <w:vertAlign w:val="superscript"/>
        </w:rPr>
        <w:t>6</w:t>
      </w:r>
      <w:r w:rsidR="00E231D0" w:rsidRPr="00565D21">
        <w:rPr>
          <w:color w:val="000000" w:themeColor="text1"/>
        </w:rPr>
        <w:t>)</w:t>
      </w:r>
      <w:r w:rsidR="009A6E13" w:rsidRPr="00565D21">
        <w:rPr>
          <w:color w:val="000000" w:themeColor="text1"/>
        </w:rPr>
        <w:t>(</w:t>
      </w:r>
      <w:r w:rsidR="009A6E13" w:rsidRPr="00565D21">
        <w:rPr>
          <w:color w:val="000000" w:themeColor="text1"/>
          <w:vertAlign w:val="superscript"/>
        </w:rPr>
        <w:t>7</w:t>
      </w:r>
      <w:r w:rsidR="009A6E13" w:rsidRPr="00565D21">
        <w:rPr>
          <w:color w:val="000000" w:themeColor="text1"/>
        </w:rPr>
        <w:t>)</w:t>
      </w:r>
      <w:r w:rsidR="00E231D0" w:rsidRPr="00565D21">
        <w:rPr>
          <w:color w:val="000000" w:themeColor="text1"/>
        </w:rPr>
        <w:t>:</w:t>
      </w:r>
      <w:r w:rsidRPr="00416ADA">
        <w:t>"</w:t>
      </w:r>
    </w:p>
    <w:p w14:paraId="25C9549F" w14:textId="461D2B43" w:rsidR="00811444" w:rsidRPr="00565D21" w:rsidRDefault="00811444" w:rsidP="008A4EFF">
      <w:pPr>
        <w:pStyle w:val="para"/>
        <w:keepNext/>
        <w:keepLines/>
        <w:ind w:left="2276" w:right="1138" w:hanging="1138"/>
        <w:rPr>
          <w:i/>
          <w:iCs/>
          <w:color w:val="000000" w:themeColor="text1"/>
        </w:rPr>
      </w:pPr>
      <w:r w:rsidRPr="00565D21">
        <w:rPr>
          <w:i/>
          <w:iCs/>
          <w:color w:val="000000" w:themeColor="text1"/>
        </w:rPr>
        <w:t>Annex 3</w:t>
      </w:r>
      <w:r w:rsidR="001C4D9B">
        <w:rPr>
          <w:i/>
          <w:iCs/>
          <w:color w:val="000000" w:themeColor="text1"/>
        </w:rPr>
        <w:t>,</w:t>
      </w:r>
      <w:r w:rsidRPr="00565D21">
        <w:rPr>
          <w:i/>
          <w:iCs/>
          <w:color w:val="000000" w:themeColor="text1"/>
        </w:rPr>
        <w:t xml:space="preserve"> Appendix A.1, Table </w:t>
      </w:r>
      <w:r w:rsidR="008B4EB1" w:rsidRPr="00565D21">
        <w:rPr>
          <w:i/>
          <w:iCs/>
          <w:color w:val="000000" w:themeColor="text1"/>
        </w:rPr>
        <w:t>3</w:t>
      </w:r>
      <w:r w:rsidR="001C4D9B">
        <w:rPr>
          <w:i/>
          <w:iCs/>
          <w:color w:val="000000" w:themeColor="text1"/>
        </w:rPr>
        <w:t>,</w:t>
      </w:r>
      <w:r w:rsidRPr="00565D21">
        <w:rPr>
          <w:i/>
          <w:iCs/>
          <w:color w:val="000000" w:themeColor="text1"/>
        </w:rPr>
        <w:t xml:space="preserve"> </w:t>
      </w:r>
      <w:r w:rsidRPr="00565D21">
        <w:rPr>
          <w:color w:val="000000" w:themeColor="text1"/>
        </w:rPr>
        <w:t>amend to read:</w:t>
      </w:r>
    </w:p>
    <w:tbl>
      <w:tblPr>
        <w:tblW w:w="7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01"/>
        <w:gridCol w:w="1708"/>
      </w:tblGrid>
      <w:tr w:rsidR="00565D21" w:rsidRPr="00565D21" w14:paraId="2423CF18" w14:textId="77777777" w:rsidTr="008113F4">
        <w:trPr>
          <w:cantSplit/>
          <w:jc w:val="center"/>
        </w:trPr>
        <w:tc>
          <w:tcPr>
            <w:tcW w:w="5801" w:type="dxa"/>
            <w:tcBorders>
              <w:top w:val="single" w:sz="4" w:space="0" w:color="auto"/>
              <w:left w:val="single" w:sz="4" w:space="0" w:color="auto"/>
              <w:bottom w:val="single" w:sz="12" w:space="0" w:color="auto"/>
              <w:right w:val="single" w:sz="4" w:space="0" w:color="auto"/>
            </w:tcBorders>
          </w:tcPr>
          <w:p w14:paraId="37C02251" w14:textId="77777777" w:rsidR="00811444" w:rsidRPr="00565D21" w:rsidRDefault="00811444" w:rsidP="008A4EFF">
            <w:pPr>
              <w:spacing w:after="120"/>
              <w:ind w:right="0" w:firstLine="0"/>
              <w:jc w:val="center"/>
              <w:rPr>
                <w:rFonts w:eastAsia="Calibri"/>
                <w:i/>
                <w:iCs/>
                <w:color w:val="000000" w:themeColor="text1"/>
                <w:sz w:val="18"/>
              </w:rPr>
            </w:pPr>
            <w:r w:rsidRPr="00565D21">
              <w:rPr>
                <w:rFonts w:eastAsia="Calibri"/>
                <w:i/>
                <w:iCs/>
                <w:color w:val="000000" w:themeColor="text1"/>
                <w:sz w:val="18"/>
              </w:rPr>
              <w:t>Approved Gas specification</w:t>
            </w:r>
          </w:p>
        </w:tc>
        <w:tc>
          <w:tcPr>
            <w:tcW w:w="1708" w:type="dxa"/>
            <w:tcBorders>
              <w:top w:val="single" w:sz="4" w:space="0" w:color="auto"/>
              <w:left w:val="single" w:sz="4" w:space="0" w:color="auto"/>
              <w:bottom w:val="single" w:sz="12" w:space="0" w:color="auto"/>
              <w:right w:val="single" w:sz="4" w:space="0" w:color="auto"/>
            </w:tcBorders>
            <w:hideMark/>
          </w:tcPr>
          <w:p w14:paraId="60F14CFF" w14:textId="77777777" w:rsidR="00811444" w:rsidRPr="00565D21" w:rsidRDefault="00811444" w:rsidP="008A4EFF">
            <w:pPr>
              <w:spacing w:after="120"/>
              <w:ind w:right="0" w:firstLine="0"/>
              <w:jc w:val="center"/>
              <w:rPr>
                <w:rFonts w:eastAsia="Calibri"/>
                <w:i/>
                <w:iCs/>
                <w:color w:val="000000" w:themeColor="text1"/>
                <w:sz w:val="18"/>
              </w:rPr>
            </w:pPr>
            <w:r w:rsidRPr="00565D21">
              <w:rPr>
                <w:rFonts w:eastAsia="Calibri"/>
                <w:i/>
                <w:iCs/>
                <w:color w:val="000000" w:themeColor="text1"/>
                <w:sz w:val="18"/>
              </w:rPr>
              <w:t>Dual-fuel Suffix (column 2)</w:t>
            </w:r>
          </w:p>
        </w:tc>
      </w:tr>
      <w:tr w:rsidR="00565D21" w:rsidRPr="00565D21" w14:paraId="3DE5A7A9" w14:textId="77777777" w:rsidTr="008113F4">
        <w:trPr>
          <w:cantSplit/>
          <w:jc w:val="center"/>
        </w:trPr>
        <w:tc>
          <w:tcPr>
            <w:tcW w:w="5801" w:type="dxa"/>
            <w:tcBorders>
              <w:top w:val="single" w:sz="12" w:space="0" w:color="auto"/>
              <w:left w:val="single" w:sz="4" w:space="0" w:color="auto"/>
              <w:bottom w:val="single" w:sz="4" w:space="0" w:color="auto"/>
              <w:right w:val="single" w:sz="4" w:space="0" w:color="auto"/>
            </w:tcBorders>
          </w:tcPr>
          <w:p w14:paraId="0CCC9A3F" w14:textId="77777777" w:rsidR="00811444" w:rsidRPr="00565D21" w:rsidRDefault="00811444" w:rsidP="008A4EFF">
            <w:pPr>
              <w:spacing w:after="120"/>
              <w:ind w:right="0" w:firstLine="0"/>
              <w:jc w:val="center"/>
              <w:rPr>
                <w:rFonts w:eastAsia="Calibri"/>
                <w:color w:val="000000" w:themeColor="text1"/>
                <w:sz w:val="18"/>
              </w:rPr>
            </w:pPr>
            <w:r w:rsidRPr="00565D21">
              <w:rPr>
                <w:rFonts w:eastAsia="Calibri"/>
                <w:color w:val="000000" w:themeColor="text1"/>
                <w:sz w:val="18"/>
              </w:rPr>
              <w:t>Dual-fuel engine approved and calibrated for the H-range of gases as gaseous component of fuel</w:t>
            </w:r>
          </w:p>
        </w:tc>
        <w:tc>
          <w:tcPr>
            <w:tcW w:w="1708" w:type="dxa"/>
            <w:tcBorders>
              <w:top w:val="single" w:sz="12" w:space="0" w:color="auto"/>
              <w:left w:val="single" w:sz="4" w:space="0" w:color="auto"/>
              <w:bottom w:val="single" w:sz="4" w:space="0" w:color="auto"/>
              <w:right w:val="single" w:sz="4" w:space="0" w:color="auto"/>
            </w:tcBorders>
            <w:hideMark/>
          </w:tcPr>
          <w:p w14:paraId="20462427" w14:textId="77777777" w:rsidR="00811444" w:rsidRPr="00565D21" w:rsidRDefault="00811444" w:rsidP="008A4EFF">
            <w:pPr>
              <w:spacing w:after="120"/>
              <w:ind w:right="0" w:firstLine="0"/>
              <w:jc w:val="center"/>
              <w:rPr>
                <w:rFonts w:eastAsia="Calibri"/>
                <w:color w:val="000000" w:themeColor="text1"/>
                <w:sz w:val="18"/>
              </w:rPr>
            </w:pPr>
            <w:r w:rsidRPr="00565D21">
              <w:rPr>
                <w:rFonts w:eastAsia="Calibri"/>
                <w:color w:val="000000" w:themeColor="text1"/>
                <w:sz w:val="18"/>
              </w:rPr>
              <w:t>1</w:t>
            </w:r>
          </w:p>
        </w:tc>
      </w:tr>
      <w:tr w:rsidR="00565D21" w:rsidRPr="00565D21" w14:paraId="2246C785" w14:textId="77777777" w:rsidTr="00EF7029">
        <w:trPr>
          <w:cantSplit/>
          <w:jc w:val="center"/>
        </w:trPr>
        <w:tc>
          <w:tcPr>
            <w:tcW w:w="5801" w:type="dxa"/>
            <w:tcBorders>
              <w:top w:val="single" w:sz="4" w:space="0" w:color="auto"/>
              <w:left w:val="single" w:sz="4" w:space="0" w:color="auto"/>
              <w:bottom w:val="single" w:sz="4" w:space="0" w:color="auto"/>
              <w:right w:val="single" w:sz="4" w:space="0" w:color="auto"/>
            </w:tcBorders>
          </w:tcPr>
          <w:p w14:paraId="2E5DE0C7" w14:textId="77777777" w:rsidR="00811444" w:rsidRPr="00565D21" w:rsidRDefault="00811444" w:rsidP="008A4EFF">
            <w:pPr>
              <w:spacing w:after="120"/>
              <w:ind w:right="0" w:firstLine="0"/>
              <w:jc w:val="center"/>
              <w:rPr>
                <w:rFonts w:eastAsia="Calibri"/>
                <w:color w:val="000000" w:themeColor="text1"/>
                <w:sz w:val="18"/>
              </w:rPr>
            </w:pPr>
            <w:r w:rsidRPr="00565D21">
              <w:rPr>
                <w:rFonts w:eastAsia="Calibri"/>
                <w:color w:val="000000" w:themeColor="text1"/>
                <w:sz w:val="18"/>
              </w:rPr>
              <w:t>Dual-fuel engine approved and calibrated for the L-range of gases as gaseous component of fuel</w:t>
            </w:r>
          </w:p>
        </w:tc>
        <w:tc>
          <w:tcPr>
            <w:tcW w:w="1708" w:type="dxa"/>
            <w:tcBorders>
              <w:top w:val="single" w:sz="4" w:space="0" w:color="auto"/>
              <w:left w:val="single" w:sz="4" w:space="0" w:color="auto"/>
              <w:bottom w:val="single" w:sz="4" w:space="0" w:color="auto"/>
              <w:right w:val="single" w:sz="4" w:space="0" w:color="auto"/>
            </w:tcBorders>
            <w:hideMark/>
          </w:tcPr>
          <w:p w14:paraId="6284F8B9" w14:textId="77777777" w:rsidR="00811444" w:rsidRPr="00565D21" w:rsidRDefault="00811444" w:rsidP="008A4EFF">
            <w:pPr>
              <w:spacing w:after="120"/>
              <w:ind w:right="0" w:firstLine="0"/>
              <w:jc w:val="center"/>
              <w:rPr>
                <w:rFonts w:eastAsia="Calibri"/>
                <w:color w:val="000000" w:themeColor="text1"/>
                <w:sz w:val="18"/>
              </w:rPr>
            </w:pPr>
            <w:r w:rsidRPr="00565D21">
              <w:rPr>
                <w:rFonts w:eastAsia="Calibri"/>
                <w:color w:val="000000" w:themeColor="text1"/>
                <w:sz w:val="18"/>
              </w:rPr>
              <w:t>2</w:t>
            </w:r>
          </w:p>
        </w:tc>
      </w:tr>
      <w:tr w:rsidR="00565D21" w:rsidRPr="00565D21" w14:paraId="275AFFE3" w14:textId="77777777" w:rsidTr="00EF7029">
        <w:trPr>
          <w:cantSplit/>
          <w:jc w:val="center"/>
        </w:trPr>
        <w:tc>
          <w:tcPr>
            <w:tcW w:w="5801" w:type="dxa"/>
            <w:tcBorders>
              <w:top w:val="single" w:sz="4" w:space="0" w:color="auto"/>
              <w:left w:val="single" w:sz="4" w:space="0" w:color="auto"/>
              <w:bottom w:val="single" w:sz="4" w:space="0" w:color="auto"/>
              <w:right w:val="single" w:sz="4" w:space="0" w:color="auto"/>
            </w:tcBorders>
          </w:tcPr>
          <w:p w14:paraId="10610BE4" w14:textId="77777777" w:rsidR="00811444" w:rsidRPr="00565D21" w:rsidRDefault="00811444" w:rsidP="008A4EFF">
            <w:pPr>
              <w:spacing w:after="120"/>
              <w:ind w:right="0" w:firstLine="0"/>
              <w:jc w:val="center"/>
              <w:rPr>
                <w:rFonts w:eastAsia="Calibri"/>
                <w:color w:val="000000" w:themeColor="text1"/>
                <w:sz w:val="18"/>
              </w:rPr>
            </w:pPr>
            <w:r w:rsidRPr="00565D21">
              <w:rPr>
                <w:rFonts w:eastAsia="Calibri"/>
                <w:color w:val="000000" w:themeColor="text1"/>
                <w:sz w:val="18"/>
              </w:rPr>
              <w:t>Dual-fuel engine being and calibrated for both the H-range and L-range of gases as gaseous component of fuel</w:t>
            </w:r>
          </w:p>
        </w:tc>
        <w:tc>
          <w:tcPr>
            <w:tcW w:w="1708" w:type="dxa"/>
            <w:tcBorders>
              <w:top w:val="single" w:sz="4" w:space="0" w:color="auto"/>
              <w:left w:val="single" w:sz="4" w:space="0" w:color="auto"/>
              <w:bottom w:val="single" w:sz="4" w:space="0" w:color="auto"/>
              <w:right w:val="single" w:sz="4" w:space="0" w:color="auto"/>
            </w:tcBorders>
            <w:hideMark/>
          </w:tcPr>
          <w:p w14:paraId="7611E3BF" w14:textId="77777777" w:rsidR="00811444" w:rsidRPr="00565D21" w:rsidRDefault="00811444" w:rsidP="008A4EFF">
            <w:pPr>
              <w:spacing w:after="120"/>
              <w:ind w:right="0" w:firstLine="0"/>
              <w:jc w:val="center"/>
              <w:rPr>
                <w:rFonts w:eastAsia="Calibri"/>
                <w:color w:val="000000" w:themeColor="text1"/>
                <w:sz w:val="18"/>
              </w:rPr>
            </w:pPr>
            <w:r w:rsidRPr="00565D21">
              <w:rPr>
                <w:rFonts w:eastAsia="Calibri"/>
                <w:color w:val="000000" w:themeColor="text1"/>
                <w:sz w:val="18"/>
              </w:rPr>
              <w:t>3</w:t>
            </w:r>
          </w:p>
        </w:tc>
      </w:tr>
      <w:tr w:rsidR="00565D21" w:rsidRPr="00565D21" w14:paraId="0FBCB71D" w14:textId="77777777" w:rsidTr="00EF7029">
        <w:trPr>
          <w:cantSplit/>
          <w:jc w:val="center"/>
        </w:trPr>
        <w:tc>
          <w:tcPr>
            <w:tcW w:w="5801" w:type="dxa"/>
            <w:tcBorders>
              <w:top w:val="single" w:sz="4" w:space="0" w:color="auto"/>
              <w:left w:val="single" w:sz="4" w:space="0" w:color="auto"/>
              <w:bottom w:val="single" w:sz="4" w:space="0" w:color="auto"/>
              <w:right w:val="single" w:sz="4" w:space="0" w:color="auto"/>
            </w:tcBorders>
          </w:tcPr>
          <w:p w14:paraId="691777B6" w14:textId="77777777" w:rsidR="00811444" w:rsidRPr="00565D21" w:rsidRDefault="00811444" w:rsidP="008A4EFF">
            <w:pPr>
              <w:spacing w:after="120"/>
              <w:ind w:right="0" w:firstLine="0"/>
              <w:jc w:val="center"/>
              <w:rPr>
                <w:rFonts w:eastAsia="Calibri"/>
                <w:color w:val="000000" w:themeColor="text1"/>
                <w:sz w:val="18"/>
              </w:rPr>
            </w:pPr>
            <w:r w:rsidRPr="00565D21">
              <w:rPr>
                <w:rFonts w:eastAsia="Calibri"/>
                <w:color w:val="000000" w:themeColor="text1"/>
                <w:sz w:val="18"/>
              </w:rPr>
              <w:t>Dual-fuel engine approved and calibrated for a specific gas composition in the H-range of gases and transformable to another specific gas in the H-range of gases by fine tuning of the engine fuelling as gaseous component of fuel</w:t>
            </w:r>
          </w:p>
        </w:tc>
        <w:tc>
          <w:tcPr>
            <w:tcW w:w="1708" w:type="dxa"/>
            <w:tcBorders>
              <w:top w:val="single" w:sz="4" w:space="0" w:color="auto"/>
              <w:left w:val="single" w:sz="4" w:space="0" w:color="auto"/>
              <w:bottom w:val="single" w:sz="4" w:space="0" w:color="auto"/>
              <w:right w:val="single" w:sz="4" w:space="0" w:color="auto"/>
            </w:tcBorders>
            <w:hideMark/>
          </w:tcPr>
          <w:p w14:paraId="44586F90" w14:textId="77777777" w:rsidR="00811444" w:rsidRPr="00565D21" w:rsidRDefault="00811444" w:rsidP="008A4EFF">
            <w:pPr>
              <w:spacing w:after="120"/>
              <w:ind w:right="0" w:firstLine="0"/>
              <w:jc w:val="center"/>
              <w:rPr>
                <w:rFonts w:eastAsia="Calibri"/>
                <w:color w:val="000000" w:themeColor="text1"/>
                <w:sz w:val="18"/>
              </w:rPr>
            </w:pPr>
            <w:r w:rsidRPr="00565D21">
              <w:rPr>
                <w:rFonts w:eastAsia="Calibri"/>
                <w:color w:val="000000" w:themeColor="text1"/>
                <w:sz w:val="18"/>
              </w:rPr>
              <w:t>4</w:t>
            </w:r>
          </w:p>
        </w:tc>
      </w:tr>
      <w:tr w:rsidR="00565D21" w:rsidRPr="00565D21" w14:paraId="68F67E30" w14:textId="77777777" w:rsidTr="00EF7029">
        <w:trPr>
          <w:cantSplit/>
          <w:jc w:val="center"/>
        </w:trPr>
        <w:tc>
          <w:tcPr>
            <w:tcW w:w="5801" w:type="dxa"/>
            <w:tcBorders>
              <w:top w:val="single" w:sz="4" w:space="0" w:color="auto"/>
              <w:left w:val="single" w:sz="4" w:space="0" w:color="auto"/>
              <w:bottom w:val="single" w:sz="4" w:space="0" w:color="auto"/>
              <w:right w:val="single" w:sz="4" w:space="0" w:color="auto"/>
            </w:tcBorders>
          </w:tcPr>
          <w:p w14:paraId="55C9982B" w14:textId="77777777" w:rsidR="00811444" w:rsidRPr="00565D21" w:rsidRDefault="00811444" w:rsidP="008A4EFF">
            <w:pPr>
              <w:spacing w:after="120"/>
              <w:ind w:right="0" w:firstLine="0"/>
              <w:jc w:val="center"/>
              <w:rPr>
                <w:rFonts w:eastAsia="Calibri"/>
                <w:color w:val="000000" w:themeColor="text1"/>
                <w:sz w:val="18"/>
              </w:rPr>
            </w:pPr>
            <w:r w:rsidRPr="00565D21">
              <w:rPr>
                <w:rFonts w:eastAsia="Calibri"/>
                <w:color w:val="000000" w:themeColor="text1"/>
                <w:sz w:val="18"/>
              </w:rPr>
              <w:t>Dual-fuel engine approved and calibrated for a specific gas composition in the L-range of gases and transformable to another specific gas in the L-range of gases after fine tuning of the engine fuelling as gaseous component of fuel</w:t>
            </w:r>
          </w:p>
        </w:tc>
        <w:tc>
          <w:tcPr>
            <w:tcW w:w="1708" w:type="dxa"/>
            <w:tcBorders>
              <w:top w:val="single" w:sz="4" w:space="0" w:color="auto"/>
              <w:left w:val="single" w:sz="4" w:space="0" w:color="auto"/>
              <w:bottom w:val="single" w:sz="4" w:space="0" w:color="auto"/>
              <w:right w:val="single" w:sz="4" w:space="0" w:color="auto"/>
            </w:tcBorders>
            <w:hideMark/>
          </w:tcPr>
          <w:p w14:paraId="31DF9226" w14:textId="77777777" w:rsidR="00811444" w:rsidRPr="00565D21" w:rsidRDefault="00811444" w:rsidP="008A4EFF">
            <w:pPr>
              <w:spacing w:after="120"/>
              <w:ind w:right="0" w:firstLine="0"/>
              <w:jc w:val="center"/>
              <w:rPr>
                <w:rFonts w:eastAsia="Calibri"/>
                <w:color w:val="000000" w:themeColor="text1"/>
                <w:sz w:val="18"/>
              </w:rPr>
            </w:pPr>
            <w:r w:rsidRPr="00565D21">
              <w:rPr>
                <w:rFonts w:eastAsia="Calibri"/>
                <w:color w:val="000000" w:themeColor="text1"/>
                <w:sz w:val="18"/>
              </w:rPr>
              <w:t>5</w:t>
            </w:r>
          </w:p>
        </w:tc>
      </w:tr>
      <w:tr w:rsidR="00565D21" w:rsidRPr="00565D21" w14:paraId="1298005C" w14:textId="77777777" w:rsidTr="00EF7029">
        <w:trPr>
          <w:cantSplit/>
          <w:jc w:val="center"/>
        </w:trPr>
        <w:tc>
          <w:tcPr>
            <w:tcW w:w="5801" w:type="dxa"/>
            <w:tcBorders>
              <w:top w:val="single" w:sz="4" w:space="0" w:color="auto"/>
              <w:left w:val="single" w:sz="4" w:space="0" w:color="auto"/>
              <w:bottom w:val="single" w:sz="4" w:space="0" w:color="auto"/>
              <w:right w:val="single" w:sz="4" w:space="0" w:color="auto"/>
            </w:tcBorders>
          </w:tcPr>
          <w:p w14:paraId="5353F517" w14:textId="77777777" w:rsidR="00811444" w:rsidRPr="00565D21" w:rsidRDefault="00811444" w:rsidP="008A4EFF">
            <w:pPr>
              <w:spacing w:after="120"/>
              <w:ind w:right="0" w:firstLine="0"/>
              <w:jc w:val="center"/>
              <w:rPr>
                <w:rFonts w:eastAsia="Calibri"/>
                <w:color w:val="000000" w:themeColor="text1"/>
                <w:sz w:val="18"/>
              </w:rPr>
            </w:pPr>
            <w:r w:rsidRPr="00565D21">
              <w:rPr>
                <w:rFonts w:eastAsia="Calibri"/>
                <w:color w:val="000000" w:themeColor="text1"/>
                <w:sz w:val="18"/>
              </w:rPr>
              <w:t>Dual-fuel engine approved and calibrated for a specific gas composition in either the H-range or the L-range of gases and transformable to another specific gas in either the H-range or the L-range of gases by fine tuning of the engine fuelling as gaseous component of fuel</w:t>
            </w:r>
          </w:p>
        </w:tc>
        <w:tc>
          <w:tcPr>
            <w:tcW w:w="1708" w:type="dxa"/>
            <w:tcBorders>
              <w:top w:val="single" w:sz="4" w:space="0" w:color="auto"/>
              <w:left w:val="single" w:sz="4" w:space="0" w:color="auto"/>
              <w:bottom w:val="single" w:sz="4" w:space="0" w:color="auto"/>
              <w:right w:val="single" w:sz="4" w:space="0" w:color="auto"/>
            </w:tcBorders>
            <w:hideMark/>
          </w:tcPr>
          <w:p w14:paraId="56EE64A5" w14:textId="77777777" w:rsidR="00811444" w:rsidRPr="00565D21" w:rsidRDefault="00811444" w:rsidP="008A4EFF">
            <w:pPr>
              <w:spacing w:after="120"/>
              <w:ind w:right="0" w:firstLine="0"/>
              <w:jc w:val="center"/>
              <w:rPr>
                <w:rFonts w:eastAsia="Calibri"/>
                <w:color w:val="000000" w:themeColor="text1"/>
                <w:sz w:val="18"/>
              </w:rPr>
            </w:pPr>
            <w:r w:rsidRPr="00565D21">
              <w:rPr>
                <w:rFonts w:eastAsia="Calibri"/>
                <w:color w:val="000000" w:themeColor="text1"/>
                <w:sz w:val="18"/>
              </w:rPr>
              <w:t>6</w:t>
            </w:r>
          </w:p>
        </w:tc>
      </w:tr>
      <w:tr w:rsidR="00565D21" w:rsidRPr="00565D21" w14:paraId="03D7C518" w14:textId="77777777" w:rsidTr="00EF7029">
        <w:trPr>
          <w:cantSplit/>
          <w:jc w:val="center"/>
        </w:trPr>
        <w:tc>
          <w:tcPr>
            <w:tcW w:w="5801" w:type="dxa"/>
            <w:tcBorders>
              <w:top w:val="single" w:sz="4" w:space="0" w:color="auto"/>
              <w:left w:val="single" w:sz="4" w:space="0" w:color="auto"/>
              <w:bottom w:val="single" w:sz="4" w:space="0" w:color="auto"/>
              <w:right w:val="single" w:sz="4" w:space="0" w:color="auto"/>
            </w:tcBorders>
          </w:tcPr>
          <w:p w14:paraId="6C528AE8" w14:textId="77777777" w:rsidR="00811444" w:rsidRPr="00565D21" w:rsidRDefault="00811444" w:rsidP="008A4EFF">
            <w:pPr>
              <w:spacing w:after="120"/>
              <w:ind w:right="0" w:firstLine="0"/>
              <w:jc w:val="center"/>
              <w:rPr>
                <w:rFonts w:eastAsia="Calibri"/>
                <w:color w:val="000000" w:themeColor="text1"/>
                <w:sz w:val="18"/>
              </w:rPr>
            </w:pPr>
            <w:r w:rsidRPr="00565D21">
              <w:rPr>
                <w:rFonts w:eastAsia="Calibri"/>
                <w:color w:val="000000" w:themeColor="text1"/>
                <w:sz w:val="18"/>
              </w:rPr>
              <w:t>Dual-fuel engine approved and calibrated for a specific liquefied natural gas / liquefied biomethane composition resulting in a λ-shift factor not differing by more than 3 percent the λ-shift factor of the G20 gas specified in Appendix 4 to this Regulation, and the ethane content of which does not exceed 1.5 percent as gaseous component of fuel</w:t>
            </w:r>
          </w:p>
        </w:tc>
        <w:tc>
          <w:tcPr>
            <w:tcW w:w="1708" w:type="dxa"/>
            <w:tcBorders>
              <w:top w:val="single" w:sz="4" w:space="0" w:color="auto"/>
              <w:left w:val="single" w:sz="4" w:space="0" w:color="auto"/>
              <w:bottom w:val="single" w:sz="4" w:space="0" w:color="auto"/>
              <w:right w:val="single" w:sz="4" w:space="0" w:color="auto"/>
            </w:tcBorders>
            <w:hideMark/>
          </w:tcPr>
          <w:p w14:paraId="35A7DD0B" w14:textId="77777777" w:rsidR="00811444" w:rsidRPr="00565D21" w:rsidRDefault="00811444" w:rsidP="008A4EFF">
            <w:pPr>
              <w:spacing w:after="120"/>
              <w:ind w:right="0" w:firstLine="0"/>
              <w:jc w:val="center"/>
              <w:rPr>
                <w:rFonts w:eastAsia="Calibri"/>
                <w:color w:val="000000" w:themeColor="text1"/>
                <w:sz w:val="18"/>
              </w:rPr>
            </w:pPr>
            <w:r w:rsidRPr="00565D21">
              <w:rPr>
                <w:rFonts w:eastAsia="Calibri"/>
                <w:color w:val="000000" w:themeColor="text1"/>
                <w:sz w:val="18"/>
              </w:rPr>
              <w:t>7</w:t>
            </w:r>
          </w:p>
        </w:tc>
      </w:tr>
      <w:tr w:rsidR="00565D21" w:rsidRPr="00565D21" w14:paraId="69C5ADA4" w14:textId="77777777" w:rsidTr="00EF7029">
        <w:trPr>
          <w:cantSplit/>
          <w:jc w:val="center"/>
        </w:trPr>
        <w:tc>
          <w:tcPr>
            <w:tcW w:w="5801" w:type="dxa"/>
            <w:tcBorders>
              <w:top w:val="single" w:sz="4" w:space="0" w:color="auto"/>
              <w:left w:val="single" w:sz="4" w:space="0" w:color="auto"/>
              <w:bottom w:val="single" w:sz="4" w:space="0" w:color="auto"/>
              <w:right w:val="single" w:sz="4" w:space="0" w:color="auto"/>
            </w:tcBorders>
          </w:tcPr>
          <w:p w14:paraId="07B0D1E2" w14:textId="77777777" w:rsidR="00811444" w:rsidRPr="00565D21" w:rsidRDefault="00811444" w:rsidP="008A4EFF">
            <w:pPr>
              <w:spacing w:after="120"/>
              <w:ind w:right="0" w:firstLine="0"/>
              <w:jc w:val="center"/>
              <w:rPr>
                <w:rFonts w:eastAsia="Calibri"/>
                <w:color w:val="000000" w:themeColor="text1"/>
                <w:sz w:val="18"/>
              </w:rPr>
            </w:pPr>
            <w:r w:rsidRPr="00565D21">
              <w:rPr>
                <w:rFonts w:eastAsia="Calibri"/>
                <w:color w:val="000000" w:themeColor="text1"/>
                <w:sz w:val="18"/>
              </w:rPr>
              <w:t>Dual-fuel engine approved and calibrated for any other (than above) liquefied natural gas / liquefied biomethane composition as gaseous component of fuel</w:t>
            </w:r>
          </w:p>
        </w:tc>
        <w:tc>
          <w:tcPr>
            <w:tcW w:w="1708" w:type="dxa"/>
            <w:tcBorders>
              <w:top w:val="single" w:sz="4" w:space="0" w:color="auto"/>
              <w:left w:val="single" w:sz="4" w:space="0" w:color="auto"/>
              <w:bottom w:val="single" w:sz="4" w:space="0" w:color="auto"/>
              <w:right w:val="single" w:sz="4" w:space="0" w:color="auto"/>
            </w:tcBorders>
            <w:hideMark/>
          </w:tcPr>
          <w:p w14:paraId="25708C5E" w14:textId="77777777" w:rsidR="00811444" w:rsidRPr="00565D21" w:rsidRDefault="00811444" w:rsidP="008A4EFF">
            <w:pPr>
              <w:spacing w:after="120"/>
              <w:ind w:right="0" w:firstLine="0"/>
              <w:jc w:val="center"/>
              <w:rPr>
                <w:rFonts w:eastAsia="Calibri"/>
                <w:color w:val="000000" w:themeColor="text1"/>
                <w:sz w:val="18"/>
              </w:rPr>
            </w:pPr>
            <w:r w:rsidRPr="00565D21">
              <w:rPr>
                <w:rFonts w:eastAsia="Calibri"/>
                <w:color w:val="000000" w:themeColor="text1"/>
                <w:sz w:val="18"/>
              </w:rPr>
              <w:t>8</w:t>
            </w:r>
          </w:p>
        </w:tc>
      </w:tr>
      <w:tr w:rsidR="00565D21" w:rsidRPr="00565D21" w14:paraId="3433FD6C" w14:textId="77777777" w:rsidTr="00EF7029">
        <w:trPr>
          <w:cantSplit/>
          <w:jc w:val="center"/>
        </w:trPr>
        <w:tc>
          <w:tcPr>
            <w:tcW w:w="5801" w:type="dxa"/>
            <w:tcBorders>
              <w:top w:val="single" w:sz="4" w:space="0" w:color="auto"/>
              <w:left w:val="single" w:sz="4" w:space="0" w:color="auto"/>
              <w:bottom w:val="single" w:sz="4" w:space="0" w:color="auto"/>
              <w:right w:val="single" w:sz="4" w:space="0" w:color="auto"/>
            </w:tcBorders>
          </w:tcPr>
          <w:p w14:paraId="5FA34EF5" w14:textId="77777777" w:rsidR="00811444" w:rsidRPr="00565D21" w:rsidRDefault="00811444" w:rsidP="008A4EFF">
            <w:pPr>
              <w:spacing w:after="120"/>
              <w:ind w:right="0" w:firstLine="0"/>
              <w:jc w:val="center"/>
              <w:rPr>
                <w:rFonts w:eastAsia="Calibri"/>
                <w:color w:val="000000" w:themeColor="text1"/>
                <w:sz w:val="18"/>
              </w:rPr>
            </w:pPr>
            <w:r w:rsidRPr="00565D21">
              <w:rPr>
                <w:rFonts w:eastAsia="Calibri"/>
                <w:color w:val="000000" w:themeColor="text1"/>
                <w:sz w:val="18"/>
              </w:rPr>
              <w:t>Dual-fuel engine approved for operation on LPG as gaseous component of fuel</w:t>
            </w:r>
          </w:p>
        </w:tc>
        <w:tc>
          <w:tcPr>
            <w:tcW w:w="1708" w:type="dxa"/>
            <w:tcBorders>
              <w:top w:val="single" w:sz="4" w:space="0" w:color="auto"/>
              <w:left w:val="single" w:sz="4" w:space="0" w:color="auto"/>
              <w:bottom w:val="single" w:sz="4" w:space="0" w:color="auto"/>
              <w:right w:val="single" w:sz="4" w:space="0" w:color="auto"/>
            </w:tcBorders>
            <w:hideMark/>
          </w:tcPr>
          <w:p w14:paraId="1718F9CD" w14:textId="77777777" w:rsidR="00811444" w:rsidRPr="00565D21" w:rsidRDefault="00811444" w:rsidP="008A4EFF">
            <w:pPr>
              <w:spacing w:after="120"/>
              <w:ind w:right="0" w:firstLine="0"/>
              <w:jc w:val="center"/>
              <w:rPr>
                <w:rFonts w:eastAsia="Calibri"/>
                <w:color w:val="000000" w:themeColor="text1"/>
                <w:sz w:val="18"/>
              </w:rPr>
            </w:pPr>
            <w:r w:rsidRPr="00565D21">
              <w:rPr>
                <w:rFonts w:eastAsia="Calibri"/>
                <w:color w:val="000000" w:themeColor="text1"/>
                <w:sz w:val="18"/>
              </w:rPr>
              <w:t>9</w:t>
            </w:r>
          </w:p>
        </w:tc>
      </w:tr>
      <w:tr w:rsidR="00811444" w:rsidRPr="00565D21" w14:paraId="147E8567" w14:textId="77777777" w:rsidTr="00EF7029">
        <w:trPr>
          <w:cantSplit/>
          <w:jc w:val="center"/>
        </w:trPr>
        <w:tc>
          <w:tcPr>
            <w:tcW w:w="5801" w:type="dxa"/>
            <w:tcBorders>
              <w:top w:val="single" w:sz="4" w:space="0" w:color="auto"/>
              <w:left w:val="single" w:sz="4" w:space="0" w:color="auto"/>
              <w:bottom w:val="single" w:sz="4" w:space="0" w:color="auto"/>
              <w:right w:val="single" w:sz="4" w:space="0" w:color="auto"/>
            </w:tcBorders>
          </w:tcPr>
          <w:p w14:paraId="498DEACE" w14:textId="77777777" w:rsidR="00811444" w:rsidRPr="00565D21" w:rsidRDefault="00811444" w:rsidP="008A4EFF">
            <w:pPr>
              <w:spacing w:after="120"/>
              <w:ind w:right="0" w:firstLine="0"/>
              <w:jc w:val="center"/>
              <w:rPr>
                <w:rFonts w:eastAsia="Calibri"/>
                <w:b/>
                <w:bCs/>
                <w:color w:val="000000" w:themeColor="text1"/>
                <w:sz w:val="18"/>
              </w:rPr>
            </w:pPr>
            <w:r w:rsidRPr="00565D21">
              <w:rPr>
                <w:rFonts w:eastAsia="Calibri"/>
                <w:b/>
                <w:bCs/>
                <w:color w:val="000000" w:themeColor="text1"/>
                <w:sz w:val="18"/>
              </w:rPr>
              <w:t>Dual-fuel engine approved for operation on hydrogen as gaseous component of fuel</w:t>
            </w:r>
          </w:p>
        </w:tc>
        <w:tc>
          <w:tcPr>
            <w:tcW w:w="1708" w:type="dxa"/>
            <w:tcBorders>
              <w:top w:val="single" w:sz="4" w:space="0" w:color="auto"/>
              <w:left w:val="single" w:sz="4" w:space="0" w:color="auto"/>
              <w:bottom w:val="single" w:sz="4" w:space="0" w:color="auto"/>
              <w:right w:val="single" w:sz="4" w:space="0" w:color="auto"/>
            </w:tcBorders>
          </w:tcPr>
          <w:p w14:paraId="6475C11E" w14:textId="77777777" w:rsidR="00811444" w:rsidRPr="00565D21" w:rsidRDefault="00811444" w:rsidP="008A4EFF">
            <w:pPr>
              <w:spacing w:after="120"/>
              <w:ind w:right="0" w:firstLine="0"/>
              <w:jc w:val="center"/>
              <w:rPr>
                <w:rFonts w:eastAsia="Calibri"/>
                <w:b/>
                <w:bCs/>
                <w:color w:val="000000" w:themeColor="text1"/>
                <w:sz w:val="18"/>
              </w:rPr>
            </w:pPr>
            <w:r w:rsidRPr="00565D21">
              <w:rPr>
                <w:rFonts w:eastAsia="Calibri"/>
                <w:b/>
                <w:bCs/>
                <w:color w:val="000000" w:themeColor="text1"/>
                <w:sz w:val="18"/>
              </w:rPr>
              <w:t>10</w:t>
            </w:r>
          </w:p>
        </w:tc>
      </w:tr>
    </w:tbl>
    <w:p w14:paraId="1AD78B70" w14:textId="53C0BBCF" w:rsidR="00B65ADE" w:rsidRPr="00565D21" w:rsidRDefault="008D496B" w:rsidP="008A4EFF">
      <w:pPr>
        <w:pStyle w:val="para"/>
        <w:keepNext/>
        <w:keepLines/>
        <w:rPr>
          <w:i/>
          <w:iCs/>
          <w:color w:val="000000" w:themeColor="text1"/>
        </w:rPr>
      </w:pPr>
      <w:r w:rsidRPr="00416ADA">
        <w:t>"</w:t>
      </w:r>
    </w:p>
    <w:p w14:paraId="321E705D" w14:textId="68117A09" w:rsidR="008D496B" w:rsidRDefault="009C496A" w:rsidP="008A4EFF">
      <w:pPr>
        <w:pStyle w:val="HChG"/>
        <w:spacing w:before="0" w:after="120" w:line="240" w:lineRule="auto"/>
        <w:ind w:left="2268"/>
        <w:rPr>
          <w:b w:val="0"/>
          <w:bCs/>
          <w:color w:val="000000" w:themeColor="text1"/>
          <w:sz w:val="20"/>
        </w:rPr>
      </w:pPr>
      <w:r w:rsidRPr="00565D21">
        <w:rPr>
          <w:b w:val="0"/>
          <w:bCs/>
          <w:i/>
          <w:iCs/>
          <w:color w:val="000000" w:themeColor="text1"/>
          <w:sz w:val="20"/>
        </w:rPr>
        <w:t>Annex 4</w:t>
      </w:r>
      <w:r w:rsidR="001C4D9B">
        <w:rPr>
          <w:b w:val="0"/>
          <w:bCs/>
          <w:i/>
          <w:iCs/>
          <w:color w:val="000000" w:themeColor="text1"/>
          <w:sz w:val="20"/>
        </w:rPr>
        <w:t>,</w:t>
      </w:r>
      <w:r w:rsidRPr="00565D21">
        <w:rPr>
          <w:b w:val="0"/>
          <w:bCs/>
          <w:i/>
          <w:iCs/>
          <w:color w:val="000000" w:themeColor="text1"/>
          <w:sz w:val="20"/>
        </w:rPr>
        <w:t xml:space="preserve"> Paragraph 5.1.2</w:t>
      </w:r>
      <w:r w:rsidR="006716B7" w:rsidRPr="00565D21">
        <w:rPr>
          <w:b w:val="0"/>
          <w:bCs/>
          <w:i/>
          <w:iCs/>
          <w:color w:val="000000" w:themeColor="text1"/>
          <w:sz w:val="20"/>
        </w:rPr>
        <w:t>.,</w:t>
      </w:r>
      <w:r w:rsidRPr="00565D21">
        <w:rPr>
          <w:b w:val="0"/>
          <w:bCs/>
          <w:i/>
          <w:iCs/>
          <w:color w:val="000000" w:themeColor="text1"/>
          <w:sz w:val="20"/>
        </w:rPr>
        <w:t xml:space="preserve"> </w:t>
      </w:r>
      <w:r w:rsidRPr="00565D21">
        <w:rPr>
          <w:b w:val="0"/>
          <w:bCs/>
          <w:color w:val="000000" w:themeColor="text1"/>
          <w:sz w:val="20"/>
        </w:rPr>
        <w:t>amend to read:</w:t>
      </w:r>
    </w:p>
    <w:p w14:paraId="5FF0235E" w14:textId="05C9CC37" w:rsidR="009C496A" w:rsidRPr="00565D21" w:rsidRDefault="001C623A" w:rsidP="008A4EFF">
      <w:pPr>
        <w:pStyle w:val="SingleTxtG"/>
        <w:ind w:left="2268"/>
        <w:rPr>
          <w:color w:val="000000" w:themeColor="text1"/>
        </w:rPr>
      </w:pPr>
      <w:r w:rsidRPr="00416ADA">
        <w:t>"</w:t>
      </w:r>
      <w:r w:rsidR="009C496A" w:rsidRPr="00565D21">
        <w:rPr>
          <w:color w:val="000000" w:themeColor="text1"/>
        </w:rPr>
        <w:t xml:space="preserve">5.1.2. </w:t>
      </w:r>
      <w:r w:rsidR="009C496A" w:rsidRPr="00565D21">
        <w:rPr>
          <w:color w:val="000000" w:themeColor="text1"/>
        </w:rPr>
        <w:tab/>
        <w:t>Emissions of gaseous and particulate pollutants</w:t>
      </w:r>
    </w:p>
    <w:p w14:paraId="1A89C93B" w14:textId="77777777" w:rsidR="009C496A" w:rsidRPr="00565D21" w:rsidRDefault="009C496A" w:rsidP="008A4EFF">
      <w:pPr>
        <w:pStyle w:val="SingleTxtG"/>
        <w:ind w:left="2835" w:hanging="567"/>
        <w:rPr>
          <w:color w:val="000000" w:themeColor="text1"/>
        </w:rPr>
      </w:pPr>
      <w:r w:rsidRPr="00565D21">
        <w:rPr>
          <w:color w:val="000000" w:themeColor="text1"/>
        </w:rPr>
        <w:t>The pollutants are represented by:</w:t>
      </w:r>
    </w:p>
    <w:p w14:paraId="32F9AE7B" w14:textId="5415CCF1" w:rsidR="009C496A" w:rsidRPr="00565D21" w:rsidRDefault="009C496A" w:rsidP="00063C3A">
      <w:pPr>
        <w:pStyle w:val="SingleTxtG"/>
        <w:ind w:left="3402" w:hanging="567"/>
        <w:rPr>
          <w:color w:val="000000" w:themeColor="text1"/>
        </w:rPr>
      </w:pPr>
      <w:r w:rsidRPr="00565D21">
        <w:rPr>
          <w:color w:val="000000" w:themeColor="text1"/>
        </w:rPr>
        <w:t>(a)</w:t>
      </w:r>
      <w:r w:rsidR="00063C3A">
        <w:rPr>
          <w:color w:val="000000" w:themeColor="text1"/>
        </w:rPr>
        <w:tab/>
      </w:r>
      <w:r w:rsidRPr="00565D21">
        <w:rPr>
          <w:color w:val="000000" w:themeColor="text1"/>
        </w:rPr>
        <w:t>Oxides of nitrogen, NO</w:t>
      </w:r>
      <w:r w:rsidRPr="00565D21">
        <w:rPr>
          <w:color w:val="000000" w:themeColor="text1"/>
          <w:vertAlign w:val="subscript"/>
        </w:rPr>
        <w:t>X</w:t>
      </w:r>
      <w:r w:rsidRPr="00565D21">
        <w:rPr>
          <w:color w:val="000000" w:themeColor="text1"/>
        </w:rPr>
        <w:t>;</w:t>
      </w:r>
    </w:p>
    <w:p w14:paraId="2FA77A8E" w14:textId="10DE59CA" w:rsidR="009C496A" w:rsidRPr="00565D21" w:rsidRDefault="009C496A" w:rsidP="00063C3A">
      <w:pPr>
        <w:pStyle w:val="SingleTxtG"/>
        <w:ind w:left="3402" w:hanging="567"/>
        <w:rPr>
          <w:color w:val="000000" w:themeColor="text1"/>
        </w:rPr>
      </w:pPr>
      <w:r w:rsidRPr="00565D21">
        <w:rPr>
          <w:color w:val="000000" w:themeColor="text1"/>
        </w:rPr>
        <w:t>(b)</w:t>
      </w:r>
      <w:r w:rsidR="00063C3A">
        <w:rPr>
          <w:color w:val="000000" w:themeColor="text1"/>
        </w:rPr>
        <w:tab/>
      </w:r>
      <w:r w:rsidRPr="00565D21">
        <w:rPr>
          <w:color w:val="000000" w:themeColor="text1"/>
        </w:rPr>
        <w:t>Hydrocarbons, which are expressed as total hydrocarbons, HC (or THC);</w:t>
      </w:r>
    </w:p>
    <w:p w14:paraId="47155335" w14:textId="27AC250D" w:rsidR="009C496A" w:rsidRPr="00565D21" w:rsidRDefault="009C496A" w:rsidP="00063C3A">
      <w:pPr>
        <w:pStyle w:val="SingleTxtG"/>
        <w:ind w:left="3402" w:hanging="567"/>
        <w:rPr>
          <w:color w:val="000000" w:themeColor="text1"/>
        </w:rPr>
      </w:pPr>
      <w:r w:rsidRPr="00565D21">
        <w:rPr>
          <w:color w:val="000000" w:themeColor="text1"/>
        </w:rPr>
        <w:lastRenderedPageBreak/>
        <w:t>(c)</w:t>
      </w:r>
      <w:r w:rsidR="00063C3A">
        <w:rPr>
          <w:color w:val="000000" w:themeColor="text1"/>
        </w:rPr>
        <w:tab/>
      </w:r>
      <w:r w:rsidRPr="00565D21">
        <w:rPr>
          <w:color w:val="000000" w:themeColor="text1"/>
        </w:rPr>
        <w:t>Particulate matter, PM;</w:t>
      </w:r>
    </w:p>
    <w:p w14:paraId="1825E5E2" w14:textId="7A6FAD0B" w:rsidR="009C496A" w:rsidRPr="00565D21" w:rsidRDefault="009C496A" w:rsidP="00063C3A">
      <w:pPr>
        <w:pStyle w:val="SingleTxtG"/>
        <w:ind w:left="3402" w:hanging="567"/>
        <w:rPr>
          <w:color w:val="000000" w:themeColor="text1"/>
        </w:rPr>
      </w:pPr>
      <w:r w:rsidRPr="00565D21">
        <w:rPr>
          <w:color w:val="000000" w:themeColor="text1"/>
        </w:rPr>
        <w:t>(d)</w:t>
      </w:r>
      <w:r w:rsidR="00063C3A">
        <w:rPr>
          <w:color w:val="000000" w:themeColor="text1"/>
        </w:rPr>
        <w:tab/>
      </w:r>
      <w:r w:rsidRPr="00565D21">
        <w:rPr>
          <w:color w:val="000000" w:themeColor="text1"/>
        </w:rPr>
        <w:t>Particle number, PN</w:t>
      </w:r>
      <w:r w:rsidRPr="00565D21">
        <w:rPr>
          <w:strike/>
          <w:color w:val="000000" w:themeColor="text1"/>
        </w:rPr>
        <w:t>.</w:t>
      </w:r>
      <w:r w:rsidR="002C090C" w:rsidRPr="00565D21">
        <w:rPr>
          <w:b/>
          <w:bCs/>
          <w:color w:val="000000" w:themeColor="text1"/>
        </w:rPr>
        <w:t>;</w:t>
      </w:r>
    </w:p>
    <w:p w14:paraId="00F0C97A" w14:textId="3FDDA274" w:rsidR="009C496A" w:rsidRPr="00565D21" w:rsidRDefault="009C496A" w:rsidP="00063C3A">
      <w:pPr>
        <w:pStyle w:val="SingleTxtG"/>
        <w:ind w:left="3402" w:hanging="567"/>
        <w:rPr>
          <w:color w:val="000000" w:themeColor="text1"/>
        </w:rPr>
      </w:pPr>
      <w:r w:rsidRPr="00565D21">
        <w:rPr>
          <w:color w:val="000000" w:themeColor="text1"/>
        </w:rPr>
        <w:t>(e)</w:t>
      </w:r>
      <w:r w:rsidR="00063C3A">
        <w:rPr>
          <w:color w:val="000000" w:themeColor="text1"/>
        </w:rPr>
        <w:tab/>
      </w:r>
      <w:r w:rsidRPr="00565D21">
        <w:rPr>
          <w:color w:val="000000" w:themeColor="text1"/>
        </w:rPr>
        <w:t>Carbon monoxide, CO.</w:t>
      </w:r>
    </w:p>
    <w:p w14:paraId="306DED8A" w14:textId="77777777" w:rsidR="009C496A" w:rsidRPr="00565D21" w:rsidRDefault="009C496A" w:rsidP="008A4EFF">
      <w:pPr>
        <w:pStyle w:val="SingleTxtG"/>
        <w:ind w:left="2268" w:firstLine="0"/>
        <w:rPr>
          <w:color w:val="000000" w:themeColor="text1"/>
        </w:rPr>
      </w:pPr>
      <w:r w:rsidRPr="00565D21">
        <w:rPr>
          <w:color w:val="000000" w:themeColor="text1"/>
        </w:rPr>
        <w:t>The measured values of gaseous and particulate matter pollutants exhausted by the engine refer to the brake-specific emissions in grams per kilowatt-hour (g/kWh), while for particulate number the measured values refers to the brake-specific emissions in number of particles per kilowatt-hour (#/kWh). Other system of units may be used with appropriate conversion.</w:t>
      </w:r>
    </w:p>
    <w:p w14:paraId="043EA506" w14:textId="77777777" w:rsidR="009C496A" w:rsidRPr="00565D21" w:rsidRDefault="009C496A" w:rsidP="008A4EFF">
      <w:pPr>
        <w:pStyle w:val="SingleTxtG"/>
        <w:ind w:left="2268" w:firstLine="0"/>
        <w:rPr>
          <w:color w:val="000000" w:themeColor="text1"/>
        </w:rPr>
      </w:pPr>
      <w:r w:rsidRPr="00565D21">
        <w:rPr>
          <w:color w:val="000000" w:themeColor="text1"/>
        </w:rPr>
        <w:t>The gaseous and particulate pollutants that shall be measured are those for which limit values are applicable to the engine sub-category being tested as set out in Appendix 2 to this Regulation.</w:t>
      </w:r>
    </w:p>
    <w:p w14:paraId="7974848B" w14:textId="15D567EC" w:rsidR="00BC7565" w:rsidRPr="00565D21" w:rsidRDefault="00BC7565" w:rsidP="008A4EFF">
      <w:pPr>
        <w:pStyle w:val="SingleTxtG"/>
        <w:ind w:left="2268" w:firstLine="0"/>
        <w:rPr>
          <w:strike/>
          <w:color w:val="000000" w:themeColor="text1"/>
        </w:rPr>
      </w:pPr>
      <w:r w:rsidRPr="00565D21">
        <w:rPr>
          <w:strike/>
          <w:color w:val="000000" w:themeColor="text1"/>
        </w:rPr>
        <w:t>Brake specific emissions shall be determined using Annex 11 for engines operated solely on hydrogen as specified in Appendix 4 paragraph A.4.4., and determined using Annex 5 for engines operated on all other fuels, fuel mixtures or emulsions.</w:t>
      </w:r>
    </w:p>
    <w:p w14:paraId="57CCFC8A" w14:textId="77777777" w:rsidR="00871E0F" w:rsidRPr="00565D21" w:rsidRDefault="00DE6CA0" w:rsidP="008A4EFF">
      <w:pPr>
        <w:pStyle w:val="SingleTxtG"/>
        <w:ind w:left="2268" w:firstLine="0"/>
        <w:rPr>
          <w:b/>
          <w:bCs/>
          <w:color w:val="000000" w:themeColor="text1"/>
        </w:rPr>
      </w:pPr>
      <w:r w:rsidRPr="00565D21">
        <w:rPr>
          <w:b/>
          <w:bCs/>
          <w:color w:val="000000" w:themeColor="text1"/>
        </w:rPr>
        <w:t xml:space="preserve">Brake specific emissions shall be determined using </w:t>
      </w:r>
      <w:r w:rsidR="00871E0F" w:rsidRPr="00565D21">
        <w:rPr>
          <w:b/>
          <w:bCs/>
          <w:color w:val="000000" w:themeColor="text1"/>
        </w:rPr>
        <w:t>the applicable Annex as follows:</w:t>
      </w:r>
    </w:p>
    <w:p w14:paraId="730CAF38" w14:textId="4B4B914F" w:rsidR="007B5A68" w:rsidRPr="00565D21" w:rsidRDefault="007B5A68" w:rsidP="00063C3A">
      <w:pPr>
        <w:pStyle w:val="SingleTxtG"/>
        <w:numPr>
          <w:ilvl w:val="0"/>
          <w:numId w:val="64"/>
        </w:numPr>
        <w:ind w:left="2835" w:hanging="567"/>
        <w:rPr>
          <w:b/>
          <w:bCs/>
          <w:color w:val="000000" w:themeColor="text1"/>
        </w:rPr>
      </w:pPr>
      <w:r w:rsidRPr="00565D21">
        <w:rPr>
          <w:b/>
          <w:bCs/>
          <w:color w:val="000000" w:themeColor="text1"/>
        </w:rPr>
        <w:t xml:space="preserve">Annex 5 for engines operated solely on </w:t>
      </w:r>
      <w:r w:rsidR="0010330A" w:rsidRPr="00565D21">
        <w:rPr>
          <w:b/>
          <w:bCs/>
          <w:color w:val="000000" w:themeColor="text1"/>
        </w:rPr>
        <w:t>a</w:t>
      </w:r>
      <w:r w:rsidRPr="00565D21">
        <w:rPr>
          <w:b/>
          <w:bCs/>
          <w:color w:val="000000" w:themeColor="text1"/>
        </w:rPr>
        <w:t xml:space="preserve"> fuel other than hydrogen;</w:t>
      </w:r>
    </w:p>
    <w:p w14:paraId="381614CD" w14:textId="5D5A8FAD" w:rsidR="007B5A68" w:rsidRPr="00565D21" w:rsidRDefault="007B5A68" w:rsidP="00063C3A">
      <w:pPr>
        <w:pStyle w:val="SingleTxtG"/>
        <w:numPr>
          <w:ilvl w:val="0"/>
          <w:numId w:val="64"/>
        </w:numPr>
        <w:ind w:left="2835" w:hanging="567"/>
        <w:rPr>
          <w:b/>
          <w:bCs/>
          <w:color w:val="000000" w:themeColor="text1"/>
        </w:rPr>
      </w:pPr>
      <w:r w:rsidRPr="00565D21">
        <w:rPr>
          <w:b/>
          <w:bCs/>
          <w:color w:val="000000" w:themeColor="text1"/>
        </w:rPr>
        <w:t xml:space="preserve">Annex 7 for dual-fuel engines </w:t>
      </w:r>
      <w:r w:rsidR="002F4342" w:rsidRPr="00565D21">
        <w:rPr>
          <w:b/>
          <w:bCs/>
          <w:color w:val="000000" w:themeColor="text1"/>
        </w:rPr>
        <w:t>with the exception of</w:t>
      </w:r>
      <w:r w:rsidRPr="00565D21">
        <w:rPr>
          <w:b/>
          <w:bCs/>
          <w:color w:val="000000" w:themeColor="text1"/>
        </w:rPr>
        <w:t xml:space="preserve"> dual-fuel engines of Type 1A with hydrogen as a main fuel;</w:t>
      </w:r>
    </w:p>
    <w:p w14:paraId="5DBEB0F8" w14:textId="2915A0F9" w:rsidR="00A02558" w:rsidRPr="00565D21" w:rsidRDefault="00DE6CA0" w:rsidP="00063C3A">
      <w:pPr>
        <w:pStyle w:val="SingleTxtG"/>
        <w:numPr>
          <w:ilvl w:val="0"/>
          <w:numId w:val="64"/>
        </w:numPr>
        <w:ind w:left="2835" w:hanging="567"/>
        <w:rPr>
          <w:b/>
          <w:bCs/>
          <w:color w:val="000000" w:themeColor="text1"/>
        </w:rPr>
      </w:pPr>
      <w:r w:rsidRPr="00565D21">
        <w:rPr>
          <w:b/>
          <w:bCs/>
          <w:color w:val="000000" w:themeColor="text1"/>
        </w:rPr>
        <w:t xml:space="preserve">Annex </w:t>
      </w:r>
      <w:r w:rsidR="004728D2" w:rsidRPr="00565D21">
        <w:rPr>
          <w:b/>
          <w:bCs/>
          <w:color w:val="000000" w:themeColor="text1"/>
        </w:rPr>
        <w:t>11</w:t>
      </w:r>
      <w:r w:rsidRPr="00565D21">
        <w:rPr>
          <w:b/>
          <w:bCs/>
          <w:color w:val="000000" w:themeColor="text1"/>
        </w:rPr>
        <w:t xml:space="preserve"> for engines operated solely on hydrogen as specified in Appendix 4 </w:t>
      </w:r>
      <w:r w:rsidR="006716B7" w:rsidRPr="00565D21">
        <w:rPr>
          <w:b/>
          <w:bCs/>
          <w:color w:val="000000" w:themeColor="text1"/>
        </w:rPr>
        <w:t>p</w:t>
      </w:r>
      <w:r w:rsidRPr="00565D21">
        <w:rPr>
          <w:b/>
          <w:bCs/>
          <w:color w:val="000000" w:themeColor="text1"/>
        </w:rPr>
        <w:t>aragraph A.4.4</w:t>
      </w:r>
      <w:r w:rsidR="009F110E" w:rsidRPr="00565D21">
        <w:rPr>
          <w:b/>
          <w:bCs/>
          <w:color w:val="000000" w:themeColor="text1"/>
        </w:rPr>
        <w:t>.;</w:t>
      </w:r>
      <w:r w:rsidRPr="00565D21">
        <w:rPr>
          <w:b/>
          <w:bCs/>
          <w:color w:val="000000" w:themeColor="text1"/>
        </w:rPr>
        <w:t xml:space="preserve"> </w:t>
      </w:r>
    </w:p>
    <w:p w14:paraId="1B02EEAC" w14:textId="01C1FA55" w:rsidR="00A02558" w:rsidRPr="00565D21" w:rsidRDefault="00A02558" w:rsidP="00063C3A">
      <w:pPr>
        <w:pStyle w:val="SingleTxtG"/>
        <w:numPr>
          <w:ilvl w:val="0"/>
          <w:numId w:val="64"/>
        </w:numPr>
        <w:ind w:left="2835" w:hanging="567"/>
        <w:rPr>
          <w:b/>
          <w:bCs/>
          <w:color w:val="000000" w:themeColor="text1"/>
        </w:rPr>
      </w:pPr>
      <w:r w:rsidRPr="00565D21">
        <w:rPr>
          <w:b/>
          <w:bCs/>
          <w:color w:val="000000" w:themeColor="text1"/>
        </w:rPr>
        <w:t xml:space="preserve">Annex 12 for </w:t>
      </w:r>
      <w:r w:rsidRPr="00565D21">
        <w:rPr>
          <w:b/>
          <w:bCs/>
          <w:color w:val="000000" w:themeColor="text1"/>
          <w:lang w:eastAsia="de-DE"/>
        </w:rPr>
        <w:t xml:space="preserve">dual-fuel engines of Type </w:t>
      </w:r>
      <w:r w:rsidR="00AC0D68" w:rsidRPr="00565D21">
        <w:rPr>
          <w:b/>
          <w:bCs/>
          <w:color w:val="000000" w:themeColor="text1"/>
          <w:lang w:eastAsia="de-DE"/>
        </w:rPr>
        <w:t>1A</w:t>
      </w:r>
      <w:r w:rsidRPr="00565D21">
        <w:rPr>
          <w:b/>
          <w:bCs/>
          <w:color w:val="000000" w:themeColor="text1"/>
          <w:lang w:eastAsia="de-DE"/>
        </w:rPr>
        <w:t xml:space="preserve"> with hydrogen as a main fuel</w:t>
      </w:r>
      <w:r w:rsidR="004C6EF4" w:rsidRPr="00565D21">
        <w:rPr>
          <w:b/>
          <w:bCs/>
          <w:color w:val="000000" w:themeColor="text1"/>
          <w:lang w:eastAsia="de-DE"/>
        </w:rPr>
        <w:t>.</w:t>
      </w:r>
    </w:p>
    <w:p w14:paraId="724D86A5" w14:textId="431A860A" w:rsidR="009C496A" w:rsidRPr="00565D21" w:rsidRDefault="009C496A" w:rsidP="008A4EFF">
      <w:pPr>
        <w:pStyle w:val="SingleTxtG"/>
        <w:ind w:left="2268" w:firstLine="0"/>
        <w:rPr>
          <w:color w:val="000000" w:themeColor="text1"/>
        </w:rPr>
      </w:pPr>
      <w:r w:rsidRPr="00565D21">
        <w:rPr>
          <w:color w:val="000000" w:themeColor="text1"/>
        </w:rPr>
        <w:t>The results determined as set out in paragraph 5.1 of this Regulation shall not exceed the applicable limit values.</w:t>
      </w:r>
    </w:p>
    <w:p w14:paraId="233357A0" w14:textId="4B96940C" w:rsidR="009C496A" w:rsidRPr="00565D21" w:rsidRDefault="009C496A" w:rsidP="008A4EFF">
      <w:pPr>
        <w:pStyle w:val="SingleTxtG"/>
        <w:ind w:left="2268" w:firstLine="0"/>
        <w:rPr>
          <w:b/>
          <w:bCs/>
          <w:strike/>
          <w:color w:val="000000" w:themeColor="text1"/>
        </w:rPr>
      </w:pPr>
      <w:r w:rsidRPr="00565D21">
        <w:rPr>
          <w:color w:val="000000" w:themeColor="text1"/>
        </w:rPr>
        <w:t>The CO</w:t>
      </w:r>
      <w:r w:rsidR="00B322D7" w:rsidRPr="00565D21">
        <w:rPr>
          <w:strike/>
          <w:color w:val="000000" w:themeColor="text1"/>
        </w:rPr>
        <w:t>2</w:t>
      </w:r>
      <w:r w:rsidRPr="00565D21">
        <w:rPr>
          <w:b/>
          <w:bCs/>
          <w:color w:val="000000" w:themeColor="text1"/>
          <w:vertAlign w:val="subscript"/>
        </w:rPr>
        <w:t>2</w:t>
      </w:r>
      <w:r w:rsidRPr="00565D21">
        <w:rPr>
          <w:b/>
          <w:bCs/>
          <w:color w:val="000000" w:themeColor="text1"/>
        </w:rPr>
        <w:t xml:space="preserve"> </w:t>
      </w:r>
      <w:r w:rsidRPr="00565D21">
        <w:rPr>
          <w:color w:val="000000" w:themeColor="text1"/>
        </w:rPr>
        <w:t xml:space="preserve">emission values shall be measured and reported for all engine sub-categories </w:t>
      </w:r>
      <w:r w:rsidR="004D03D7" w:rsidRPr="00565D21">
        <w:rPr>
          <w:color w:val="000000" w:themeColor="text1"/>
        </w:rPr>
        <w:t>where</w:t>
      </w:r>
      <w:r w:rsidRPr="00565D21">
        <w:rPr>
          <w:color w:val="000000" w:themeColor="text1"/>
        </w:rPr>
        <w:t xml:space="preserve"> required by paragraph 6.1.4. of this Regulation</w:t>
      </w:r>
      <w:r w:rsidR="00047EA8" w:rsidRPr="00565D21">
        <w:rPr>
          <w:strike/>
          <w:color w:val="000000" w:themeColor="text1"/>
        </w:rPr>
        <w:t>.</w:t>
      </w:r>
      <w:r w:rsidRPr="00565D21">
        <w:rPr>
          <w:strike/>
          <w:color w:val="000000" w:themeColor="text1"/>
        </w:rPr>
        <w:t xml:space="preserve"> </w:t>
      </w:r>
    </w:p>
    <w:p w14:paraId="03B551BF" w14:textId="77777777" w:rsidR="009C496A" w:rsidRPr="00565D21" w:rsidRDefault="009C496A" w:rsidP="008A4EFF">
      <w:pPr>
        <w:pStyle w:val="SingleTxtG"/>
        <w:ind w:left="2268" w:firstLine="0"/>
        <w:rPr>
          <w:color w:val="000000" w:themeColor="text1"/>
        </w:rPr>
      </w:pPr>
      <w:r w:rsidRPr="00565D21">
        <w:rPr>
          <w:color w:val="000000" w:themeColor="text1"/>
        </w:rPr>
        <w:t>The mean emission of ammonia (NH3) shall additionally be measured, as required in accordance with paragraph 3.4. of Annex 9, when the NO</w:t>
      </w:r>
      <w:r w:rsidRPr="00565D21">
        <w:rPr>
          <w:color w:val="000000" w:themeColor="text1"/>
          <w:vertAlign w:val="subscript"/>
        </w:rPr>
        <w:t>X</w:t>
      </w:r>
      <w:r w:rsidRPr="00565D21">
        <w:rPr>
          <w:color w:val="000000" w:themeColor="text1"/>
        </w:rPr>
        <w:t xml:space="preserve"> control measures that are part of the engine emission control system, include use of a reagent and shall not exceed the values set out in that paragraph.</w:t>
      </w:r>
    </w:p>
    <w:p w14:paraId="5E0DBDD6" w14:textId="58E33A53" w:rsidR="009C496A" w:rsidRPr="00565D21" w:rsidRDefault="009C496A" w:rsidP="008A4EFF">
      <w:pPr>
        <w:pStyle w:val="SingleTxtG"/>
        <w:ind w:left="2268" w:firstLine="0"/>
        <w:rPr>
          <w:b/>
          <w:bCs/>
          <w:color w:val="000000" w:themeColor="text1"/>
        </w:rPr>
      </w:pPr>
      <w:r w:rsidRPr="00565D21">
        <w:rPr>
          <w:color w:val="000000" w:themeColor="text1"/>
        </w:rPr>
        <w:t>The emissions shall be determined on the duty cycles (steady-state and/or transient), as described in paragraph 7 of this Annex. The measurement systems shall meet the calibration and performance checks set out in paragraph 8 of this Annex. with the measurement equipment described in paragraph 9 of this Annex.</w:t>
      </w:r>
      <w:r w:rsidR="000F2D9A" w:rsidRPr="00565D21">
        <w:rPr>
          <w:color w:val="000000" w:themeColor="text1"/>
        </w:rPr>
        <w:t xml:space="preserve"> For engines operated solely on hydrogen as specified in Appendix 4 </w:t>
      </w:r>
      <w:r w:rsidR="006716B7" w:rsidRPr="00565D21">
        <w:rPr>
          <w:color w:val="000000" w:themeColor="text1"/>
        </w:rPr>
        <w:t>p</w:t>
      </w:r>
      <w:r w:rsidR="000F2D9A" w:rsidRPr="00565D21">
        <w:rPr>
          <w:color w:val="000000" w:themeColor="text1"/>
        </w:rPr>
        <w:t>aragraph A.4.4</w:t>
      </w:r>
      <w:r w:rsidR="006716B7" w:rsidRPr="00565D21">
        <w:rPr>
          <w:color w:val="000000" w:themeColor="text1"/>
        </w:rPr>
        <w:t>.</w:t>
      </w:r>
      <w:r w:rsidR="000F2D9A" w:rsidRPr="00565D21">
        <w:rPr>
          <w:color w:val="000000" w:themeColor="text1"/>
        </w:rPr>
        <w:t xml:space="preserve"> the requirements set out in Annex 11 shall additionally apply.</w:t>
      </w:r>
      <w:r w:rsidR="003F611D" w:rsidRPr="00565D21">
        <w:rPr>
          <w:b/>
          <w:bCs/>
          <w:color w:val="000000" w:themeColor="text1"/>
        </w:rPr>
        <w:t xml:space="preserve"> For </w:t>
      </w:r>
      <w:r w:rsidR="003F611D" w:rsidRPr="00565D21">
        <w:rPr>
          <w:b/>
          <w:bCs/>
          <w:color w:val="000000" w:themeColor="text1"/>
          <w:lang w:eastAsia="de-DE"/>
        </w:rPr>
        <w:t xml:space="preserve">dual-fuel engines of Type </w:t>
      </w:r>
      <w:r w:rsidR="005D6944" w:rsidRPr="00565D21">
        <w:rPr>
          <w:b/>
          <w:bCs/>
          <w:color w:val="000000" w:themeColor="text1"/>
          <w:lang w:eastAsia="de-DE"/>
        </w:rPr>
        <w:t>1A</w:t>
      </w:r>
      <w:r w:rsidR="003F611D" w:rsidRPr="00565D21">
        <w:rPr>
          <w:b/>
          <w:bCs/>
          <w:color w:val="000000" w:themeColor="text1"/>
          <w:lang w:eastAsia="de-DE"/>
        </w:rPr>
        <w:t xml:space="preserve"> with hydrogen as a main fuel</w:t>
      </w:r>
      <w:r w:rsidR="00521F5B" w:rsidRPr="00565D21">
        <w:rPr>
          <w:b/>
          <w:bCs/>
          <w:color w:val="000000" w:themeColor="text1"/>
          <w:lang w:eastAsia="de-DE"/>
        </w:rPr>
        <w:t xml:space="preserve">, the requirements set out in Annex 12 shall additionally apply. </w:t>
      </w:r>
    </w:p>
    <w:p w14:paraId="6A91285A" w14:textId="7CCC1E5D" w:rsidR="00970046" w:rsidRPr="00565D21" w:rsidRDefault="009C496A" w:rsidP="008A4EFF">
      <w:pPr>
        <w:pStyle w:val="SingleTxtG"/>
        <w:ind w:left="2275" w:right="1138" w:firstLine="0"/>
        <w:rPr>
          <w:color w:val="000000" w:themeColor="text1"/>
        </w:rPr>
      </w:pPr>
      <w:r w:rsidRPr="00565D21">
        <w:rPr>
          <w:color w:val="000000" w:themeColor="text1"/>
        </w:rPr>
        <w:t>Other systems or analysers may be approved by the Type Approval Authority if it is found that they yield equivalent results in accordance with paragraph 5.1.3</w:t>
      </w:r>
      <w:r w:rsidR="00063C3A">
        <w:rPr>
          <w:color w:val="000000" w:themeColor="text1"/>
        </w:rPr>
        <w:t>.</w:t>
      </w:r>
      <w:r w:rsidRPr="00565D21">
        <w:rPr>
          <w:color w:val="000000" w:themeColor="text1"/>
        </w:rPr>
        <w:t xml:space="preserve"> of this Annex.</w:t>
      </w:r>
      <w:r w:rsidR="001C623A" w:rsidRPr="00416ADA">
        <w:t>"</w:t>
      </w:r>
    </w:p>
    <w:p w14:paraId="177576F0" w14:textId="31310B55" w:rsidR="003B7167" w:rsidRPr="00565D21" w:rsidRDefault="003B7167" w:rsidP="003B7167">
      <w:pPr>
        <w:pStyle w:val="HChG"/>
        <w:spacing w:before="120" w:after="120" w:line="240" w:lineRule="auto"/>
        <w:rPr>
          <w:b w:val="0"/>
          <w:bCs/>
          <w:color w:val="000000" w:themeColor="text1"/>
          <w:sz w:val="20"/>
        </w:rPr>
      </w:pPr>
      <w:r w:rsidRPr="00565D21">
        <w:rPr>
          <w:b w:val="0"/>
          <w:bCs/>
          <w:i/>
          <w:iCs/>
          <w:color w:val="000000" w:themeColor="text1"/>
          <w:sz w:val="20"/>
        </w:rPr>
        <w:tab/>
      </w:r>
      <w:r w:rsidRPr="00565D21">
        <w:rPr>
          <w:b w:val="0"/>
          <w:bCs/>
          <w:i/>
          <w:iCs/>
          <w:color w:val="000000" w:themeColor="text1"/>
          <w:sz w:val="20"/>
        </w:rPr>
        <w:tab/>
        <w:t>Annex 4</w:t>
      </w:r>
      <w:r w:rsidR="001C4D9B">
        <w:rPr>
          <w:b w:val="0"/>
          <w:bCs/>
          <w:i/>
          <w:iCs/>
          <w:color w:val="000000" w:themeColor="text1"/>
          <w:sz w:val="20"/>
        </w:rPr>
        <w:t>,</w:t>
      </w:r>
      <w:r w:rsidRPr="00565D21">
        <w:rPr>
          <w:b w:val="0"/>
          <w:bCs/>
          <w:i/>
          <w:iCs/>
          <w:color w:val="000000" w:themeColor="text1"/>
          <w:sz w:val="20"/>
        </w:rPr>
        <w:t xml:space="preserve"> Paragraph 7.3.1.1.</w:t>
      </w:r>
      <w:r w:rsidR="001C4D9B">
        <w:rPr>
          <w:b w:val="0"/>
          <w:bCs/>
          <w:i/>
          <w:iCs/>
          <w:color w:val="000000" w:themeColor="text1"/>
          <w:sz w:val="20"/>
        </w:rPr>
        <w:t>,</w:t>
      </w:r>
      <w:r w:rsidR="006231A3" w:rsidRPr="00565D21">
        <w:rPr>
          <w:b w:val="0"/>
          <w:bCs/>
          <w:i/>
          <w:iCs/>
          <w:color w:val="000000" w:themeColor="text1"/>
          <w:sz w:val="20"/>
        </w:rPr>
        <w:t xml:space="preserve"> 4</w:t>
      </w:r>
      <w:r w:rsidR="006231A3" w:rsidRPr="00063C3A">
        <w:rPr>
          <w:b w:val="0"/>
          <w:bCs/>
          <w:i/>
          <w:iCs/>
          <w:color w:val="000000" w:themeColor="text1"/>
          <w:sz w:val="20"/>
        </w:rPr>
        <w:t>th</w:t>
      </w:r>
      <w:r w:rsidR="006231A3" w:rsidRPr="00565D21">
        <w:rPr>
          <w:b w:val="0"/>
          <w:bCs/>
          <w:i/>
          <w:iCs/>
          <w:color w:val="000000" w:themeColor="text1"/>
          <w:sz w:val="20"/>
        </w:rPr>
        <w:t xml:space="preserve"> sub-paragraph</w:t>
      </w:r>
      <w:r w:rsidRPr="00565D21">
        <w:rPr>
          <w:b w:val="0"/>
          <w:bCs/>
          <w:i/>
          <w:iCs/>
          <w:color w:val="000000" w:themeColor="text1"/>
          <w:sz w:val="20"/>
        </w:rPr>
        <w:t xml:space="preserve">, </w:t>
      </w:r>
      <w:r w:rsidRPr="00565D21">
        <w:rPr>
          <w:b w:val="0"/>
          <w:bCs/>
          <w:color w:val="000000" w:themeColor="text1"/>
          <w:sz w:val="20"/>
        </w:rPr>
        <w:t>amend to read:</w:t>
      </w:r>
    </w:p>
    <w:p w14:paraId="1060A584" w14:textId="09EE2C9A" w:rsidR="003B7167" w:rsidRPr="00565D21" w:rsidRDefault="001C623A" w:rsidP="003B7167">
      <w:pPr>
        <w:spacing w:after="100"/>
        <w:ind w:left="2268"/>
        <w:jc w:val="both"/>
        <w:rPr>
          <w:color w:val="000000" w:themeColor="text1"/>
        </w:rPr>
      </w:pPr>
      <w:r w:rsidRPr="00416ADA">
        <w:t>"</w:t>
      </w:r>
      <w:r w:rsidR="003B7167" w:rsidRPr="00565D21">
        <w:rPr>
          <w:color w:val="000000" w:themeColor="text1"/>
        </w:rPr>
        <w:t>7.3.1.1.</w:t>
      </w:r>
      <w:r w:rsidR="003B7167" w:rsidRPr="00565D21">
        <w:rPr>
          <w:color w:val="000000" w:themeColor="text1"/>
        </w:rPr>
        <w:tab/>
        <w:t>General requirements for preconditioning the sampling system and the engine</w:t>
      </w:r>
    </w:p>
    <w:p w14:paraId="24B754FD" w14:textId="2BD90183" w:rsidR="003B7167" w:rsidRPr="00565D21" w:rsidRDefault="003B7167" w:rsidP="006231A3">
      <w:pPr>
        <w:spacing w:after="120"/>
        <w:ind w:left="2268"/>
        <w:jc w:val="both"/>
        <w:rPr>
          <w:color w:val="000000" w:themeColor="text1"/>
        </w:rPr>
      </w:pPr>
      <w:r w:rsidRPr="00565D21">
        <w:rPr>
          <w:color w:val="000000" w:themeColor="text1"/>
        </w:rPr>
        <w:tab/>
      </w:r>
      <w:r w:rsidR="006231A3" w:rsidRPr="00565D21">
        <w:rPr>
          <w:color w:val="000000" w:themeColor="text1"/>
        </w:rPr>
        <w:t>…</w:t>
      </w:r>
    </w:p>
    <w:p w14:paraId="28442C8D" w14:textId="4058F2EB" w:rsidR="003B7167" w:rsidRPr="00565D21" w:rsidRDefault="003B7167" w:rsidP="003B7167">
      <w:pPr>
        <w:spacing w:after="240"/>
        <w:ind w:left="2275" w:right="1138" w:firstLine="0"/>
        <w:jc w:val="both"/>
        <w:rPr>
          <w:color w:val="000000" w:themeColor="text1"/>
        </w:rPr>
      </w:pPr>
      <w:r w:rsidRPr="00565D21">
        <w:rPr>
          <w:color w:val="000000" w:themeColor="text1"/>
        </w:rPr>
        <w:t xml:space="preserve">Emissions may be measured during preconditioning cycles, as long as a predefined number of preconditioning cycles are performed and the measurement system has been </w:t>
      </w:r>
      <w:r w:rsidRPr="00565D21">
        <w:rPr>
          <w:strike/>
          <w:color w:val="000000" w:themeColor="text1"/>
        </w:rPr>
        <w:t>started</w:t>
      </w:r>
      <w:r w:rsidRPr="00565D21">
        <w:rPr>
          <w:color w:val="000000" w:themeColor="text1"/>
        </w:rPr>
        <w:t xml:space="preserve"> </w:t>
      </w:r>
      <w:r w:rsidRPr="00565D21">
        <w:rPr>
          <w:b/>
          <w:bCs/>
          <w:color w:val="000000" w:themeColor="text1"/>
        </w:rPr>
        <w:t>prepared</w:t>
      </w:r>
      <w:r w:rsidRPr="00565D21">
        <w:rPr>
          <w:color w:val="000000" w:themeColor="text1"/>
        </w:rPr>
        <w:t xml:space="preserve"> according to the requirements of paragraph 7.3.1.4.</w:t>
      </w:r>
      <w:r w:rsidRPr="00565D21">
        <w:rPr>
          <w:b/>
          <w:bCs/>
          <w:color w:val="000000" w:themeColor="text1"/>
        </w:rPr>
        <w:t xml:space="preserve"> </w:t>
      </w:r>
      <w:r w:rsidRPr="00565D21">
        <w:rPr>
          <w:color w:val="000000" w:themeColor="text1"/>
        </w:rPr>
        <w:t xml:space="preserve">of this Annex. The amount of preconditioning shall be identified by the engine manufacturer before starting to precondition. </w:t>
      </w:r>
      <w:r w:rsidRPr="00565D21">
        <w:rPr>
          <w:color w:val="000000" w:themeColor="text1"/>
        </w:rPr>
        <w:lastRenderedPageBreak/>
        <w:t>Preconditioning shall be performed as follows, noting that the specific cycles for preconditioning are the same ones that apply for emission testing.</w:t>
      </w:r>
      <w:r w:rsidR="001C623A" w:rsidRPr="00416ADA">
        <w:t>"</w:t>
      </w:r>
    </w:p>
    <w:p w14:paraId="2ED7E598" w14:textId="418C82C3" w:rsidR="00531ACD" w:rsidRPr="00565D21" w:rsidRDefault="00531ACD" w:rsidP="00531ACD">
      <w:pPr>
        <w:pStyle w:val="SingleTxtG"/>
        <w:spacing w:before="120"/>
        <w:ind w:firstLine="0"/>
        <w:rPr>
          <w:bCs/>
          <w:color w:val="000000" w:themeColor="text1"/>
        </w:rPr>
      </w:pPr>
      <w:bookmarkStart w:id="4" w:name="_Hlk201825045"/>
      <w:r w:rsidRPr="001C4D9B">
        <w:rPr>
          <w:bCs/>
          <w:i/>
          <w:iCs/>
          <w:color w:val="000000" w:themeColor="text1"/>
        </w:rPr>
        <w:t>Annex 4</w:t>
      </w:r>
      <w:r w:rsidR="001C4D9B">
        <w:rPr>
          <w:bCs/>
          <w:i/>
          <w:iCs/>
          <w:color w:val="000000" w:themeColor="text1"/>
        </w:rPr>
        <w:t>,</w:t>
      </w:r>
      <w:r w:rsidRPr="00565D21">
        <w:rPr>
          <w:bCs/>
          <w:color w:val="000000" w:themeColor="text1"/>
        </w:rPr>
        <w:t xml:space="preserve"> </w:t>
      </w:r>
      <w:r w:rsidRPr="00565D21">
        <w:rPr>
          <w:bCs/>
          <w:i/>
          <w:iCs/>
          <w:color w:val="000000" w:themeColor="text1"/>
        </w:rPr>
        <w:t>Paragraph 7.7.2.2.,</w:t>
      </w:r>
      <w:r w:rsidRPr="00565D21">
        <w:rPr>
          <w:bCs/>
          <w:color w:val="000000" w:themeColor="text1"/>
        </w:rPr>
        <w:t xml:space="preserve"> amend to read:</w:t>
      </w:r>
    </w:p>
    <w:bookmarkEnd w:id="4"/>
    <w:p w14:paraId="2B8FBC8E" w14:textId="3807C2F2" w:rsidR="00531ACD" w:rsidRPr="00565D21" w:rsidRDefault="008D496B" w:rsidP="00531ACD">
      <w:pPr>
        <w:spacing w:after="120"/>
        <w:ind w:left="2268"/>
        <w:jc w:val="both"/>
        <w:rPr>
          <w:color w:val="000000" w:themeColor="text1"/>
        </w:rPr>
      </w:pPr>
      <w:r w:rsidRPr="00416ADA">
        <w:t>"</w:t>
      </w:r>
      <w:r w:rsidR="00531ACD" w:rsidRPr="00565D21">
        <w:rPr>
          <w:color w:val="000000" w:themeColor="text1"/>
        </w:rPr>
        <w:t xml:space="preserve">7.7.2.2. </w:t>
      </w:r>
      <w:r w:rsidR="00531ACD" w:rsidRPr="00565D21">
        <w:rPr>
          <w:color w:val="000000" w:themeColor="text1"/>
        </w:rPr>
        <w:tab/>
      </w:r>
      <w:proofErr w:type="spellStart"/>
      <w:r w:rsidR="00531ACD" w:rsidRPr="00565D21">
        <w:rPr>
          <w:color w:val="000000" w:themeColor="text1"/>
        </w:rPr>
        <w:t>Denormalisation</w:t>
      </w:r>
      <w:proofErr w:type="spellEnd"/>
      <w:r w:rsidR="00531ACD" w:rsidRPr="00565D21">
        <w:rPr>
          <w:color w:val="000000" w:themeColor="text1"/>
        </w:rPr>
        <w:t xml:space="preserve"> of engine speed. </w:t>
      </w:r>
    </w:p>
    <w:p w14:paraId="4441603D" w14:textId="77777777" w:rsidR="00531ACD" w:rsidRPr="00565D21" w:rsidRDefault="00531ACD" w:rsidP="00531ACD">
      <w:pPr>
        <w:spacing w:after="120"/>
        <w:ind w:left="2268"/>
        <w:jc w:val="both"/>
        <w:rPr>
          <w:color w:val="000000" w:themeColor="text1"/>
        </w:rPr>
      </w:pPr>
      <w:r w:rsidRPr="00565D21">
        <w:rPr>
          <w:color w:val="000000" w:themeColor="text1"/>
        </w:rPr>
        <w:t xml:space="preserve">The engine speed shall be </w:t>
      </w:r>
      <w:proofErr w:type="spellStart"/>
      <w:r w:rsidRPr="00565D21">
        <w:rPr>
          <w:color w:val="000000" w:themeColor="text1"/>
        </w:rPr>
        <w:t>denormalised</w:t>
      </w:r>
      <w:proofErr w:type="spellEnd"/>
      <w:r w:rsidRPr="00565D21">
        <w:rPr>
          <w:color w:val="000000" w:themeColor="text1"/>
        </w:rPr>
        <w:t xml:space="preserve"> using by means of equation (A.4-15):</w:t>
      </w:r>
    </w:p>
    <w:p w14:paraId="1B15D709" w14:textId="77777777" w:rsidR="00531ACD" w:rsidRPr="00565D21" w:rsidRDefault="00531ACD" w:rsidP="00531ACD">
      <w:pPr>
        <w:spacing w:after="120"/>
        <w:ind w:left="2268"/>
        <w:jc w:val="both"/>
        <w:rPr>
          <w:color w:val="000000" w:themeColor="text1"/>
        </w:rPr>
      </w:pPr>
      <w:r w:rsidRPr="00565D21">
        <w:rPr>
          <w:color w:val="000000" w:themeColor="text1"/>
        </w:rPr>
        <w:tab/>
      </w:r>
      <m:oMath>
        <m:sSub>
          <m:sSubPr>
            <m:ctrlPr>
              <w:rPr>
                <w:rFonts w:ascii="Cambria Math" w:hAnsi="Cambria Math"/>
                <w:color w:val="000000" w:themeColor="text1"/>
              </w:rPr>
            </m:ctrlPr>
          </m:sSubPr>
          <m:e>
            <m:r>
              <w:rPr>
                <w:rFonts w:ascii="Cambria Math" w:hAnsi="Cambria Math"/>
                <w:color w:val="000000" w:themeColor="text1"/>
              </w:rPr>
              <m:t>n</m:t>
            </m:r>
          </m:e>
          <m:sub>
            <m:r>
              <w:rPr>
                <w:rFonts w:ascii="Cambria Math" w:hAnsi="Cambria Math"/>
                <w:color w:val="000000" w:themeColor="text1"/>
              </w:rPr>
              <m:t>ref</m:t>
            </m:r>
          </m:sub>
        </m:sSub>
        <m:r>
          <m:rPr>
            <m:sty m:val="p"/>
          </m:rPr>
          <w:rPr>
            <w:rFonts w:ascii="Cambria Math" w:hAnsi="Cambria Math"/>
            <w:color w:val="000000" w:themeColor="text1"/>
          </w:rPr>
          <m:t xml:space="preserve"> = </m:t>
        </m:r>
        <m:f>
          <m:fPr>
            <m:ctrlPr>
              <w:rPr>
                <w:rFonts w:ascii="Cambria Math" w:hAnsi="Cambria Math"/>
                <w:color w:val="000000" w:themeColor="text1"/>
              </w:rPr>
            </m:ctrlPr>
          </m:fPr>
          <m:num>
            <m:r>
              <m:rPr>
                <m:sty m:val="p"/>
              </m:rPr>
              <w:rPr>
                <w:rFonts w:ascii="Cambria Math" w:hAnsi="Cambria Math"/>
                <w:color w:val="000000" w:themeColor="text1"/>
              </w:rPr>
              <m:t>%</m:t>
            </m:r>
            <m:r>
              <w:rPr>
                <w:rFonts w:ascii="Cambria Math" w:hAnsi="Cambria Math"/>
                <w:color w:val="000000" w:themeColor="text1"/>
              </w:rPr>
              <m:t>speed.</m:t>
            </m:r>
            <m:d>
              <m:dPr>
                <m:ctrlPr>
                  <w:rPr>
                    <w:rFonts w:ascii="Cambria Math" w:hAnsi="Cambria Math"/>
                    <w:color w:val="000000" w:themeColor="text1"/>
                  </w:rPr>
                </m:ctrlPr>
              </m:dPr>
              <m:e>
                <m:r>
                  <w:rPr>
                    <w:rFonts w:ascii="Cambria Math" w:hAnsi="Cambria Math"/>
                    <w:color w:val="000000" w:themeColor="text1"/>
                  </w:rPr>
                  <m:t>MTS</m:t>
                </m:r>
                <m:r>
                  <m:rPr>
                    <m:sty m:val="p"/>
                  </m:rPr>
                  <w:rPr>
                    <w:rFonts w:ascii="Cambria Math" w:hAnsi="Cambria Math"/>
                    <w:color w:val="000000" w:themeColor="text1"/>
                  </w:rPr>
                  <m:t xml:space="preserve">- </m:t>
                </m:r>
                <m:sSub>
                  <m:sSubPr>
                    <m:ctrlPr>
                      <w:rPr>
                        <w:rFonts w:ascii="Cambria Math" w:hAnsi="Cambria Math"/>
                        <w:color w:val="000000" w:themeColor="text1"/>
                      </w:rPr>
                    </m:ctrlPr>
                  </m:sSubPr>
                  <m:e>
                    <m:r>
                      <w:rPr>
                        <w:rFonts w:ascii="Cambria Math" w:hAnsi="Cambria Math"/>
                        <w:color w:val="000000" w:themeColor="text1"/>
                      </w:rPr>
                      <m:t>n</m:t>
                    </m:r>
                  </m:e>
                  <m:sub>
                    <m:r>
                      <w:rPr>
                        <w:rFonts w:ascii="Cambria Math" w:hAnsi="Cambria Math"/>
                        <w:color w:val="000000" w:themeColor="text1"/>
                      </w:rPr>
                      <m:t>idle</m:t>
                    </m:r>
                  </m:sub>
                </m:sSub>
              </m:e>
            </m:d>
          </m:num>
          <m:den>
            <m:r>
              <m:rPr>
                <m:sty m:val="p"/>
              </m:rPr>
              <w:rPr>
                <w:rFonts w:ascii="Cambria Math" w:hAnsi="Cambria Math"/>
                <w:color w:val="000000" w:themeColor="text1"/>
              </w:rPr>
              <m:t>100</m:t>
            </m:r>
          </m:den>
        </m:f>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n</m:t>
            </m:r>
          </m:e>
          <m:sub>
            <m:r>
              <w:rPr>
                <w:rFonts w:ascii="Cambria Math" w:hAnsi="Cambria Math"/>
                <w:color w:val="000000" w:themeColor="text1"/>
              </w:rPr>
              <m:t>idle</m:t>
            </m:r>
          </m:sub>
        </m:sSub>
      </m:oMath>
      <w:r w:rsidRPr="00565D21">
        <w:rPr>
          <w:color w:val="000000" w:themeColor="text1"/>
        </w:rPr>
        <w:tab/>
      </w:r>
      <w:r w:rsidRPr="00565D21">
        <w:rPr>
          <w:color w:val="000000" w:themeColor="text1"/>
        </w:rPr>
        <w:tab/>
      </w:r>
      <w:r w:rsidRPr="00565D21">
        <w:rPr>
          <w:color w:val="000000" w:themeColor="text1"/>
        </w:rPr>
        <w:tab/>
        <w:t>(A.4-15)</w:t>
      </w:r>
    </w:p>
    <w:p w14:paraId="2FE723B3" w14:textId="77777777" w:rsidR="00531ACD" w:rsidRPr="00565D21" w:rsidRDefault="00531ACD" w:rsidP="00531ACD">
      <w:pPr>
        <w:spacing w:after="120"/>
        <w:ind w:left="2268"/>
        <w:jc w:val="both"/>
        <w:rPr>
          <w:color w:val="000000" w:themeColor="text1"/>
        </w:rPr>
      </w:pPr>
      <w:r w:rsidRPr="00565D21">
        <w:rPr>
          <w:color w:val="000000" w:themeColor="text1"/>
        </w:rPr>
        <w:tab/>
        <w:t>where:</w:t>
      </w:r>
    </w:p>
    <w:p w14:paraId="5151630B" w14:textId="77777777" w:rsidR="00531ACD" w:rsidRPr="00565D21" w:rsidRDefault="00531ACD" w:rsidP="00531ACD">
      <w:pPr>
        <w:spacing w:after="120"/>
        <w:ind w:left="2268"/>
        <w:jc w:val="both"/>
        <w:rPr>
          <w:color w:val="000000" w:themeColor="text1"/>
        </w:rPr>
      </w:pPr>
      <w:r w:rsidRPr="00565D21">
        <w:rPr>
          <w:color w:val="000000" w:themeColor="text1"/>
        </w:rPr>
        <w:tab/>
      </w:r>
      <w:proofErr w:type="spellStart"/>
      <w:r w:rsidRPr="00565D21">
        <w:rPr>
          <w:i/>
          <w:color w:val="000000" w:themeColor="text1"/>
        </w:rPr>
        <w:t>n</w:t>
      </w:r>
      <w:r w:rsidRPr="00565D21">
        <w:rPr>
          <w:color w:val="000000" w:themeColor="text1"/>
          <w:vertAlign w:val="subscript"/>
        </w:rPr>
        <w:t>ref</w:t>
      </w:r>
      <w:proofErr w:type="spellEnd"/>
      <w:r w:rsidRPr="00565D21">
        <w:rPr>
          <w:color w:val="000000" w:themeColor="text1"/>
        </w:rPr>
        <w:tab/>
      </w:r>
      <w:r w:rsidRPr="00565D21">
        <w:rPr>
          <w:color w:val="000000" w:themeColor="text1"/>
        </w:rPr>
        <w:tab/>
        <w:t>is the reference speed</w:t>
      </w:r>
    </w:p>
    <w:p w14:paraId="3A516EBE" w14:textId="77777777" w:rsidR="00531ACD" w:rsidRPr="00565D21" w:rsidRDefault="00531ACD" w:rsidP="00531ACD">
      <w:pPr>
        <w:spacing w:after="120"/>
        <w:ind w:left="2268"/>
        <w:jc w:val="both"/>
        <w:rPr>
          <w:color w:val="000000" w:themeColor="text1"/>
        </w:rPr>
      </w:pPr>
      <w:r w:rsidRPr="00565D21">
        <w:rPr>
          <w:color w:val="000000" w:themeColor="text1"/>
        </w:rPr>
        <w:tab/>
      </w:r>
      <w:r w:rsidRPr="00565D21">
        <w:rPr>
          <w:i/>
          <w:color w:val="000000" w:themeColor="text1"/>
        </w:rPr>
        <w:t>MTS</w:t>
      </w:r>
      <w:r w:rsidRPr="00565D21">
        <w:rPr>
          <w:color w:val="000000" w:themeColor="text1"/>
        </w:rPr>
        <w:tab/>
      </w:r>
      <w:r w:rsidRPr="00565D21">
        <w:rPr>
          <w:color w:val="000000" w:themeColor="text1"/>
        </w:rPr>
        <w:tab/>
        <w:t>is the maximum test speed</w:t>
      </w:r>
    </w:p>
    <w:p w14:paraId="61124F61" w14:textId="77777777" w:rsidR="00531ACD" w:rsidRPr="00565D21" w:rsidRDefault="00531ACD" w:rsidP="00531ACD">
      <w:pPr>
        <w:spacing w:after="120"/>
        <w:ind w:left="2268"/>
        <w:jc w:val="both"/>
        <w:rPr>
          <w:color w:val="000000" w:themeColor="text1"/>
        </w:rPr>
      </w:pPr>
      <w:r w:rsidRPr="00565D21">
        <w:rPr>
          <w:color w:val="000000" w:themeColor="text1"/>
        </w:rPr>
        <w:tab/>
      </w:r>
      <w:proofErr w:type="spellStart"/>
      <w:r w:rsidRPr="00565D21">
        <w:rPr>
          <w:i/>
          <w:color w:val="000000" w:themeColor="text1"/>
        </w:rPr>
        <w:t>n</w:t>
      </w:r>
      <w:r w:rsidRPr="00565D21">
        <w:rPr>
          <w:color w:val="000000" w:themeColor="text1"/>
          <w:vertAlign w:val="subscript"/>
        </w:rPr>
        <w:t>idle</w:t>
      </w:r>
      <w:proofErr w:type="spellEnd"/>
      <w:r w:rsidRPr="00565D21">
        <w:rPr>
          <w:color w:val="000000" w:themeColor="text1"/>
        </w:rPr>
        <w:tab/>
      </w:r>
      <w:r w:rsidRPr="00565D21">
        <w:rPr>
          <w:color w:val="000000" w:themeColor="text1"/>
        </w:rPr>
        <w:tab/>
        <w:t>is the idle speed</w:t>
      </w:r>
    </w:p>
    <w:p w14:paraId="167C2CB5" w14:textId="69B2F412" w:rsidR="00531ACD" w:rsidRPr="00565D21" w:rsidRDefault="00531ACD" w:rsidP="00531ACD">
      <w:pPr>
        <w:spacing w:after="120"/>
        <w:ind w:left="3402"/>
        <w:jc w:val="both"/>
        <w:rPr>
          <w:color w:val="000000" w:themeColor="text1"/>
        </w:rPr>
      </w:pPr>
      <w:r w:rsidRPr="00565D21">
        <w:rPr>
          <w:i/>
          <w:color w:val="000000" w:themeColor="text1"/>
        </w:rPr>
        <w:t>%speed</w:t>
      </w:r>
      <w:r w:rsidRPr="00565D21">
        <w:rPr>
          <w:i/>
          <w:color w:val="000000" w:themeColor="text1"/>
        </w:rPr>
        <w:tab/>
      </w:r>
      <w:r w:rsidRPr="00565D21">
        <w:rPr>
          <w:color w:val="000000" w:themeColor="text1"/>
        </w:rPr>
        <w:t xml:space="preserve">is the </w:t>
      </w:r>
      <w:proofErr w:type="spellStart"/>
      <w:r w:rsidRPr="00565D21">
        <w:rPr>
          <w:strike/>
          <w:color w:val="000000" w:themeColor="text1"/>
        </w:rPr>
        <w:t>the</w:t>
      </w:r>
      <w:proofErr w:type="spellEnd"/>
      <w:r w:rsidRPr="00565D21">
        <w:rPr>
          <w:strike/>
          <w:color w:val="000000" w:themeColor="text1"/>
        </w:rPr>
        <w:t xml:space="preserve"> </w:t>
      </w:r>
      <w:r w:rsidRPr="00565D21">
        <w:rPr>
          <w:color w:val="000000" w:themeColor="text1"/>
        </w:rPr>
        <w:t>value of NRTC or LSI-NRTC normalised speed taken from Appendix A.6 to this Annex.</w:t>
      </w:r>
      <w:r w:rsidR="008D496B" w:rsidRPr="008D496B">
        <w:t xml:space="preserve"> </w:t>
      </w:r>
      <w:r w:rsidR="008D496B" w:rsidRPr="00416ADA">
        <w:t>"</w:t>
      </w:r>
    </w:p>
    <w:p w14:paraId="0A52EDAB" w14:textId="468151BD" w:rsidR="005E645C" w:rsidRPr="00565D21" w:rsidRDefault="005E645C" w:rsidP="005E645C">
      <w:pPr>
        <w:pStyle w:val="SingleTxtG"/>
        <w:spacing w:before="120"/>
        <w:ind w:firstLine="0"/>
        <w:rPr>
          <w:bCs/>
          <w:color w:val="000000" w:themeColor="text1"/>
        </w:rPr>
      </w:pPr>
      <w:r w:rsidRPr="00565D21">
        <w:rPr>
          <w:bCs/>
          <w:i/>
          <w:iCs/>
          <w:color w:val="000000" w:themeColor="text1"/>
        </w:rPr>
        <w:t>Annex 4</w:t>
      </w:r>
      <w:r w:rsidR="001C4D9B">
        <w:rPr>
          <w:bCs/>
          <w:i/>
          <w:iCs/>
          <w:color w:val="000000" w:themeColor="text1"/>
        </w:rPr>
        <w:t>,</w:t>
      </w:r>
      <w:r w:rsidRPr="00565D21">
        <w:rPr>
          <w:bCs/>
          <w:color w:val="000000" w:themeColor="text1"/>
        </w:rPr>
        <w:t xml:space="preserve"> </w:t>
      </w:r>
      <w:r w:rsidRPr="00565D21">
        <w:rPr>
          <w:bCs/>
          <w:i/>
          <w:iCs/>
          <w:color w:val="000000" w:themeColor="text1"/>
        </w:rPr>
        <w:t>Paragraph 7.7.2.3.,</w:t>
      </w:r>
      <w:r w:rsidRPr="00565D21">
        <w:rPr>
          <w:bCs/>
          <w:color w:val="000000" w:themeColor="text1"/>
        </w:rPr>
        <w:t xml:space="preserve"> amend to read:</w:t>
      </w:r>
    </w:p>
    <w:p w14:paraId="2A746A0D" w14:textId="5E1806B3" w:rsidR="005E645C" w:rsidRPr="00565D21" w:rsidRDefault="001C623A" w:rsidP="005E645C">
      <w:pPr>
        <w:suppressAutoHyphens/>
        <w:spacing w:after="120" w:line="240" w:lineRule="atLeast"/>
        <w:ind w:left="2268"/>
        <w:jc w:val="both"/>
        <w:rPr>
          <w:color w:val="000000" w:themeColor="text1"/>
        </w:rPr>
      </w:pPr>
      <w:r w:rsidRPr="00416ADA">
        <w:t>"</w:t>
      </w:r>
      <w:r w:rsidR="005E645C" w:rsidRPr="00565D21">
        <w:rPr>
          <w:color w:val="000000" w:themeColor="text1"/>
        </w:rPr>
        <w:t>7.7.2.3.</w:t>
      </w:r>
      <w:r w:rsidR="005E645C" w:rsidRPr="00565D21">
        <w:rPr>
          <w:color w:val="000000" w:themeColor="text1"/>
        </w:rPr>
        <w:tab/>
      </w:r>
      <w:proofErr w:type="spellStart"/>
      <w:r w:rsidR="005E645C" w:rsidRPr="00565D21">
        <w:rPr>
          <w:color w:val="000000" w:themeColor="text1"/>
        </w:rPr>
        <w:t>Denormalisation</w:t>
      </w:r>
      <w:proofErr w:type="spellEnd"/>
      <w:r w:rsidR="005E645C" w:rsidRPr="00565D21">
        <w:rPr>
          <w:color w:val="000000" w:themeColor="text1"/>
        </w:rPr>
        <w:t xml:space="preserve"> of engine torque</w:t>
      </w:r>
    </w:p>
    <w:p w14:paraId="4F153FA6" w14:textId="77777777" w:rsidR="005E645C" w:rsidRPr="00565D21" w:rsidRDefault="005E645C" w:rsidP="005E645C">
      <w:pPr>
        <w:suppressAutoHyphens/>
        <w:spacing w:after="120" w:line="240" w:lineRule="atLeast"/>
        <w:ind w:left="2268"/>
        <w:jc w:val="both"/>
        <w:rPr>
          <w:color w:val="000000" w:themeColor="text1"/>
        </w:rPr>
      </w:pPr>
      <w:r w:rsidRPr="00565D21">
        <w:rPr>
          <w:color w:val="000000" w:themeColor="text1"/>
        </w:rPr>
        <w:tab/>
        <w:t xml:space="preserve">The torque values in the engine dynamometer schedule of Appendix A.6 to Annex 4 are normalised to the maximum torque at the respective speed. The torque values of the reference cycle shall be </w:t>
      </w:r>
      <w:proofErr w:type="spellStart"/>
      <w:r w:rsidRPr="00565D21">
        <w:rPr>
          <w:color w:val="000000" w:themeColor="text1"/>
        </w:rPr>
        <w:t>denormalised</w:t>
      </w:r>
      <w:proofErr w:type="spellEnd"/>
      <w:r w:rsidRPr="00565D21">
        <w:rPr>
          <w:color w:val="000000" w:themeColor="text1"/>
        </w:rPr>
        <w:t>, using the mapping curve determined according to paragraph 7.6.2. of this Annex, by means of equation (A.4 -16):</w:t>
      </w:r>
    </w:p>
    <w:p w14:paraId="7D37B5B7" w14:textId="77777777" w:rsidR="005E645C" w:rsidRPr="00565D21" w:rsidRDefault="005E645C" w:rsidP="005E645C">
      <w:pPr>
        <w:suppressAutoHyphens/>
        <w:spacing w:after="120" w:line="240" w:lineRule="atLeast"/>
        <w:ind w:left="2268"/>
        <w:jc w:val="both"/>
        <w:rPr>
          <w:color w:val="000000" w:themeColor="text1"/>
        </w:rPr>
      </w:pPr>
      <w:r w:rsidRPr="00565D21">
        <w:rPr>
          <w:color w:val="000000" w:themeColor="text1"/>
          <w:position w:val="-24"/>
        </w:rPr>
        <w:tab/>
      </w:r>
      <w:r w:rsidRPr="00565D21">
        <w:rPr>
          <w:color w:val="000000" w:themeColor="text1"/>
          <w:position w:val="-24"/>
        </w:rPr>
        <w:tab/>
      </w:r>
      <m:oMath>
        <m:sSub>
          <m:sSubPr>
            <m:ctrlPr>
              <w:rPr>
                <w:rFonts w:ascii="Cambria Math" w:hAnsi="Cambria Math"/>
                <w:i/>
                <w:color w:val="000000" w:themeColor="text1"/>
                <w:sz w:val="22"/>
              </w:rPr>
            </m:ctrlPr>
          </m:sSubPr>
          <m:e>
            <m:r>
              <w:rPr>
                <w:rFonts w:ascii="Cambria Math" w:hAnsi="Cambria Math"/>
                <w:color w:val="000000" w:themeColor="text1"/>
                <w:sz w:val="22"/>
              </w:rPr>
              <m:t>T</m:t>
            </m:r>
          </m:e>
          <m:sub>
            <m:r>
              <w:rPr>
                <w:rFonts w:ascii="Cambria Math" w:hAnsi="Cambria Math"/>
                <w:color w:val="000000" w:themeColor="text1"/>
                <w:sz w:val="22"/>
              </w:rPr>
              <m:t>ref</m:t>
            </m:r>
          </m:sub>
        </m:sSub>
        <m:r>
          <w:rPr>
            <w:rFonts w:ascii="Cambria Math" w:hAnsi="Cambria Math"/>
            <w:color w:val="000000" w:themeColor="text1"/>
            <w:sz w:val="22"/>
          </w:rPr>
          <m:t>=</m:t>
        </m:r>
        <m:f>
          <m:fPr>
            <m:ctrlPr>
              <w:rPr>
                <w:rFonts w:ascii="Cambria Math" w:hAnsi="Cambria Math"/>
                <w:i/>
                <w:color w:val="000000" w:themeColor="text1"/>
                <w:sz w:val="22"/>
              </w:rPr>
            </m:ctrlPr>
          </m:fPr>
          <m:num>
            <m:r>
              <w:rPr>
                <w:rFonts w:ascii="Cambria Math" w:hAnsi="Cambria Math"/>
                <w:color w:val="000000" w:themeColor="text1"/>
                <w:sz w:val="22"/>
              </w:rPr>
              <m:t>%torque.</m:t>
            </m:r>
            <m:func>
              <m:funcPr>
                <m:ctrlPr>
                  <w:rPr>
                    <w:rFonts w:ascii="Cambria Math" w:hAnsi="Cambria Math"/>
                    <w:i/>
                    <w:strike/>
                    <w:color w:val="000000" w:themeColor="text1"/>
                    <w:sz w:val="22"/>
                  </w:rPr>
                </m:ctrlPr>
              </m:funcPr>
              <m:fName>
                <m:r>
                  <w:rPr>
                    <w:rFonts w:ascii="Cambria Math" w:hAnsi="Cambria Math"/>
                    <w:strike/>
                    <w:color w:val="000000" w:themeColor="text1"/>
                    <w:sz w:val="22"/>
                  </w:rPr>
                  <m:t>max</m:t>
                </m:r>
              </m:fName>
              <m:e>
                <m:r>
                  <w:rPr>
                    <w:rFonts w:ascii="Cambria Math" w:hAnsi="Cambria Math"/>
                    <w:strike/>
                    <w:color w:val="000000" w:themeColor="text1"/>
                    <w:sz w:val="22"/>
                  </w:rPr>
                  <m:t>torque</m:t>
                </m:r>
              </m:e>
            </m:func>
            <m:r>
              <w:rPr>
                <w:rFonts w:ascii="Cambria Math" w:hAnsi="Cambria Math"/>
                <w:color w:val="000000" w:themeColor="text1"/>
                <w:sz w:val="22"/>
              </w:rPr>
              <m:t xml:space="preserve"> </m:t>
            </m:r>
            <m:sSub>
              <m:sSubPr>
                <m:ctrlPr>
                  <w:rPr>
                    <w:rFonts w:ascii="Cambria Math" w:hAnsi="Cambria Math"/>
                    <w:b/>
                    <w:bCs/>
                    <w:i/>
                    <w:color w:val="000000" w:themeColor="text1"/>
                    <w:sz w:val="22"/>
                  </w:rPr>
                </m:ctrlPr>
              </m:sSubPr>
              <m:e>
                <m:r>
                  <m:rPr>
                    <m:sty m:val="bi"/>
                  </m:rPr>
                  <w:rPr>
                    <w:rFonts w:ascii="Cambria Math" w:hAnsi="Cambria Math"/>
                    <w:color w:val="000000" w:themeColor="text1"/>
                    <w:sz w:val="22"/>
                  </w:rPr>
                  <m:t>T</m:t>
                </m:r>
              </m:e>
              <m:sub>
                <m:r>
                  <m:rPr>
                    <m:sty m:val="bi"/>
                  </m:rPr>
                  <w:rPr>
                    <w:rFonts w:ascii="Cambria Math" w:hAnsi="Cambria Math"/>
                    <w:color w:val="000000" w:themeColor="text1"/>
                    <w:sz w:val="22"/>
                  </w:rPr>
                  <m:t>max</m:t>
                </m:r>
              </m:sub>
            </m:sSub>
          </m:num>
          <m:den>
            <m:r>
              <w:rPr>
                <w:rFonts w:ascii="Cambria Math" w:hAnsi="Cambria Math"/>
                <w:color w:val="000000" w:themeColor="text1"/>
                <w:sz w:val="22"/>
              </w:rPr>
              <m:t>100</m:t>
            </m:r>
          </m:den>
        </m:f>
        <m:r>
          <w:rPr>
            <w:rFonts w:ascii="Cambria Math" w:hAnsi="Cambria Math"/>
            <w:color w:val="000000" w:themeColor="text1"/>
            <w:sz w:val="22"/>
          </w:rPr>
          <m:t>-</m:t>
        </m:r>
        <m:sSub>
          <m:sSubPr>
            <m:ctrlPr>
              <w:rPr>
                <w:rFonts w:ascii="Cambria Math" w:hAnsi="Cambria Math"/>
                <w:b/>
                <w:bCs/>
                <w:i/>
                <w:color w:val="000000" w:themeColor="text1"/>
                <w:sz w:val="22"/>
              </w:rPr>
            </m:ctrlPr>
          </m:sSubPr>
          <m:e>
            <m:r>
              <m:rPr>
                <m:sty m:val="bi"/>
              </m:rPr>
              <w:rPr>
                <w:rFonts w:ascii="Cambria Math" w:hAnsi="Cambria Math"/>
                <w:color w:val="000000" w:themeColor="text1"/>
                <w:sz w:val="22"/>
              </w:rPr>
              <m:t>T</m:t>
            </m:r>
          </m:e>
          <m:sub>
            <m:r>
              <m:rPr>
                <m:sty m:val="bi"/>
              </m:rPr>
              <w:rPr>
                <w:rFonts w:ascii="Cambria Math" w:hAnsi="Cambria Math"/>
                <w:color w:val="000000" w:themeColor="text1"/>
                <w:sz w:val="22"/>
              </w:rPr>
              <m:t>AUX</m:t>
            </m:r>
          </m:sub>
        </m:sSub>
      </m:oMath>
      <w:r w:rsidRPr="00565D21">
        <w:rPr>
          <w:color w:val="000000" w:themeColor="text1"/>
        </w:rPr>
        <w:tab/>
      </w:r>
      <w:r w:rsidRPr="00565D21">
        <w:rPr>
          <w:color w:val="000000" w:themeColor="text1"/>
        </w:rPr>
        <w:tab/>
      </w:r>
      <w:r w:rsidRPr="00565D21">
        <w:rPr>
          <w:color w:val="000000" w:themeColor="text1"/>
        </w:rPr>
        <w:tab/>
        <w:t xml:space="preserve">     (A.4-16)</w:t>
      </w:r>
    </w:p>
    <w:p w14:paraId="5D433BB1" w14:textId="77777777" w:rsidR="005E645C" w:rsidRPr="00565D21" w:rsidRDefault="005E645C" w:rsidP="005E645C">
      <w:pPr>
        <w:suppressAutoHyphens/>
        <w:spacing w:after="120" w:line="240" w:lineRule="atLeast"/>
        <w:ind w:left="2268"/>
        <w:jc w:val="both"/>
        <w:rPr>
          <w:color w:val="000000" w:themeColor="text1"/>
        </w:rPr>
      </w:pPr>
      <w:r w:rsidRPr="00565D21">
        <w:rPr>
          <w:color w:val="000000" w:themeColor="text1"/>
        </w:rPr>
        <w:tab/>
        <w:t>for the respective reference speed as determined in paragraph 7.7.2.2.</w:t>
      </w:r>
    </w:p>
    <w:p w14:paraId="7755EC35" w14:textId="77777777" w:rsidR="005E645C" w:rsidRPr="00565D21" w:rsidRDefault="005E645C" w:rsidP="005E645C">
      <w:pPr>
        <w:spacing w:before="120" w:after="120"/>
        <w:ind w:left="2268" w:right="0" w:hanging="851"/>
        <w:jc w:val="both"/>
        <w:rPr>
          <w:rFonts w:eastAsia="Calibri"/>
          <w:color w:val="000000" w:themeColor="text1"/>
        </w:rPr>
      </w:pPr>
      <w:r w:rsidRPr="00565D21">
        <w:rPr>
          <w:rFonts w:eastAsia="Calibri"/>
          <w:color w:val="000000" w:themeColor="text1"/>
          <w:sz w:val="24"/>
          <w:szCs w:val="22"/>
        </w:rPr>
        <w:tab/>
      </w:r>
      <w:r w:rsidRPr="00565D21">
        <w:rPr>
          <w:rFonts w:eastAsia="Calibri"/>
          <w:color w:val="000000" w:themeColor="text1"/>
        </w:rPr>
        <w:t>Where:</w:t>
      </w:r>
    </w:p>
    <w:p w14:paraId="3653B793" w14:textId="77777777" w:rsidR="005E645C" w:rsidRPr="00565D21" w:rsidRDefault="005E645C" w:rsidP="005E645C">
      <w:pPr>
        <w:suppressAutoHyphens/>
        <w:spacing w:line="240" w:lineRule="atLeast"/>
        <w:ind w:left="2268" w:right="0" w:firstLine="0"/>
        <w:rPr>
          <w:color w:val="000000" w:themeColor="text1"/>
        </w:rPr>
      </w:pPr>
      <w:r w:rsidRPr="00565D21">
        <w:rPr>
          <w:i/>
          <w:color w:val="000000" w:themeColor="text1"/>
        </w:rPr>
        <w:t>T</w:t>
      </w:r>
      <w:r w:rsidRPr="00565D21">
        <w:rPr>
          <w:color w:val="000000" w:themeColor="text1"/>
          <w:vertAlign w:val="subscript"/>
        </w:rPr>
        <w:t>ref</w:t>
      </w:r>
      <w:r w:rsidRPr="00565D21">
        <w:rPr>
          <w:color w:val="000000" w:themeColor="text1"/>
        </w:rPr>
        <w:t xml:space="preserve"> </w:t>
      </w:r>
      <w:r w:rsidRPr="00565D21">
        <w:rPr>
          <w:color w:val="000000" w:themeColor="text1"/>
        </w:rPr>
        <w:tab/>
      </w:r>
      <w:r w:rsidRPr="00565D21">
        <w:rPr>
          <w:color w:val="000000" w:themeColor="text1"/>
        </w:rPr>
        <w:tab/>
        <w:t>is the reference torque for the respective reference speed</w:t>
      </w:r>
    </w:p>
    <w:p w14:paraId="44B641DE" w14:textId="77777777" w:rsidR="005E645C" w:rsidRPr="00565D21" w:rsidRDefault="005E645C" w:rsidP="005E645C">
      <w:pPr>
        <w:suppressAutoHyphens/>
        <w:spacing w:line="240" w:lineRule="atLeast"/>
        <w:ind w:left="3402"/>
        <w:rPr>
          <w:color w:val="000000" w:themeColor="text1"/>
        </w:rPr>
      </w:pPr>
      <w:proofErr w:type="spellStart"/>
      <w:r w:rsidRPr="00565D21">
        <w:rPr>
          <w:i/>
          <w:strike/>
          <w:color w:val="000000" w:themeColor="text1"/>
        </w:rPr>
        <w:t>max.torque</w:t>
      </w:r>
      <w:proofErr w:type="spellEnd"/>
      <w:r w:rsidRPr="00565D21">
        <w:rPr>
          <w:color w:val="000000" w:themeColor="text1"/>
        </w:rPr>
        <w:t xml:space="preserve"> </w:t>
      </w:r>
      <w:proofErr w:type="spellStart"/>
      <w:r w:rsidRPr="00565D21">
        <w:rPr>
          <w:b/>
          <w:bCs/>
          <w:i/>
          <w:color w:val="000000" w:themeColor="text1"/>
        </w:rPr>
        <w:t>T</w:t>
      </w:r>
      <w:r w:rsidRPr="00565D21">
        <w:rPr>
          <w:b/>
          <w:bCs/>
          <w:color w:val="000000" w:themeColor="text1"/>
          <w:vertAlign w:val="subscript"/>
        </w:rPr>
        <w:t>max</w:t>
      </w:r>
      <w:proofErr w:type="spellEnd"/>
      <w:r w:rsidRPr="00565D21">
        <w:rPr>
          <w:color w:val="000000" w:themeColor="text1"/>
        </w:rPr>
        <w:tab/>
        <w:t xml:space="preserve">is the maximum torque for the respective test speed taken from the engine mapping performed in accordance with paragraph 7.6.2. adjusted where </w:t>
      </w:r>
      <w:proofErr w:type="spellStart"/>
      <w:r w:rsidRPr="00565D21">
        <w:rPr>
          <w:color w:val="000000" w:themeColor="text1"/>
        </w:rPr>
        <w:t>nece</w:t>
      </w:r>
      <w:r w:rsidRPr="00565D21">
        <w:rPr>
          <w:strike/>
          <w:color w:val="000000" w:themeColor="text1"/>
        </w:rPr>
        <w:t>h</w:t>
      </w:r>
      <w:r w:rsidRPr="00565D21">
        <w:rPr>
          <w:color w:val="000000" w:themeColor="text1"/>
        </w:rPr>
        <w:t>ssary</w:t>
      </w:r>
      <w:proofErr w:type="spellEnd"/>
      <w:r w:rsidRPr="00565D21">
        <w:rPr>
          <w:color w:val="000000" w:themeColor="text1"/>
        </w:rPr>
        <w:t xml:space="preserve"> in accordance with sub-paragraph (b) of this paragraph.</w:t>
      </w:r>
    </w:p>
    <w:p w14:paraId="1F09B5B8" w14:textId="77777777" w:rsidR="005E645C" w:rsidRPr="00565D21" w:rsidRDefault="005E645C" w:rsidP="005E645C">
      <w:pPr>
        <w:spacing w:before="120" w:after="120"/>
        <w:ind w:left="3402"/>
        <w:jc w:val="both"/>
        <w:rPr>
          <w:rFonts w:eastAsia="Calibri"/>
          <w:color w:val="000000" w:themeColor="text1"/>
          <w:szCs w:val="22"/>
        </w:rPr>
      </w:pPr>
      <w:r w:rsidRPr="00565D21">
        <w:rPr>
          <w:i/>
          <w:color w:val="000000" w:themeColor="text1"/>
        </w:rPr>
        <w:t>%torque</w:t>
      </w:r>
      <w:r w:rsidRPr="00565D21">
        <w:rPr>
          <w:color w:val="000000" w:themeColor="text1"/>
        </w:rPr>
        <w:t xml:space="preserve"> </w:t>
      </w:r>
      <w:r w:rsidRPr="00565D21">
        <w:rPr>
          <w:color w:val="000000" w:themeColor="text1"/>
        </w:rPr>
        <w:tab/>
        <w:t xml:space="preserve">is the value of NRTC or LSI-NRTC normalised torque taken from </w:t>
      </w:r>
      <w:r w:rsidRPr="00565D21">
        <w:rPr>
          <w:rFonts w:eastAsia="Calibri"/>
          <w:color w:val="000000" w:themeColor="text1"/>
          <w:szCs w:val="22"/>
        </w:rPr>
        <w:t>Appendix A.6 to Annex 4</w:t>
      </w:r>
    </w:p>
    <w:p w14:paraId="528D260A" w14:textId="77777777" w:rsidR="005E645C" w:rsidRPr="00565D21" w:rsidRDefault="005E645C" w:rsidP="005E645C">
      <w:pPr>
        <w:spacing w:before="120" w:after="120"/>
        <w:ind w:left="3402"/>
        <w:jc w:val="both"/>
        <w:rPr>
          <w:rFonts w:eastAsia="Calibri"/>
          <w:b/>
          <w:bCs/>
          <w:iCs/>
          <w:color w:val="000000" w:themeColor="text1"/>
          <w:sz w:val="16"/>
        </w:rPr>
      </w:pPr>
      <w:r w:rsidRPr="00565D21">
        <w:rPr>
          <w:b/>
          <w:bCs/>
          <w:i/>
          <w:color w:val="000000" w:themeColor="text1"/>
        </w:rPr>
        <w:t>T</w:t>
      </w:r>
      <w:r w:rsidRPr="00565D21">
        <w:rPr>
          <w:b/>
          <w:bCs/>
          <w:i/>
          <w:color w:val="000000" w:themeColor="text1"/>
          <w:vertAlign w:val="subscript"/>
        </w:rPr>
        <w:t>AUX</w:t>
      </w:r>
      <w:r w:rsidRPr="00565D21">
        <w:rPr>
          <w:b/>
          <w:bCs/>
          <w:i/>
          <w:color w:val="000000" w:themeColor="text1"/>
          <w:vertAlign w:val="subscript"/>
        </w:rPr>
        <w:tab/>
      </w:r>
      <w:r w:rsidRPr="00565D21">
        <w:rPr>
          <w:b/>
          <w:bCs/>
          <w:iCs/>
          <w:color w:val="000000" w:themeColor="text1"/>
        </w:rPr>
        <w:t>is given by equation A.4-18</w:t>
      </w:r>
    </w:p>
    <w:p w14:paraId="0BF93171" w14:textId="77777777" w:rsidR="005E645C" w:rsidRPr="00565D21" w:rsidRDefault="005E645C" w:rsidP="005E645C">
      <w:pPr>
        <w:spacing w:before="120" w:after="120" w:line="240" w:lineRule="atLeast"/>
        <w:ind w:left="2268" w:firstLine="0"/>
        <w:jc w:val="both"/>
        <w:rPr>
          <w:rFonts w:eastAsia="Calibri"/>
          <w:color w:val="000000" w:themeColor="text1"/>
        </w:rPr>
      </w:pPr>
      <w:r w:rsidRPr="00565D21">
        <w:rPr>
          <w:rFonts w:eastAsia="Calibri"/>
          <w:color w:val="000000" w:themeColor="text1"/>
        </w:rPr>
        <w:t>(</w:t>
      </w:r>
      <w:r w:rsidRPr="00565D21">
        <w:rPr>
          <w:color w:val="000000" w:themeColor="text1"/>
        </w:rPr>
        <w:t>a)</w:t>
      </w:r>
      <w:r w:rsidRPr="00565D21">
        <w:rPr>
          <w:color w:val="000000" w:themeColor="text1"/>
        </w:rPr>
        <w:tab/>
      </w:r>
      <w:r w:rsidRPr="00565D21">
        <w:rPr>
          <w:rFonts w:eastAsia="Calibri"/>
          <w:color w:val="000000" w:themeColor="text1"/>
        </w:rPr>
        <w:t>Declared minimum torque</w:t>
      </w:r>
    </w:p>
    <w:p w14:paraId="71EA6D6D" w14:textId="77777777" w:rsidR="005E645C" w:rsidRPr="00565D21" w:rsidRDefault="005E645C" w:rsidP="005E645C">
      <w:pPr>
        <w:widowControl w:val="0"/>
        <w:adjustRightInd w:val="0"/>
        <w:spacing w:before="120" w:after="120" w:line="240" w:lineRule="atLeast"/>
        <w:ind w:left="2835" w:firstLine="0"/>
        <w:jc w:val="both"/>
        <w:textAlignment w:val="baseline"/>
        <w:rPr>
          <w:color w:val="000000" w:themeColor="text1"/>
        </w:rPr>
      </w:pPr>
      <w:r w:rsidRPr="00565D21">
        <w:rPr>
          <w:color w:val="000000" w:themeColor="text1"/>
        </w:rPr>
        <w:t>A minimum torque that is representative of in-use operation may be declared. For example, if the engine is typically connected to a non-road mobile machinery that does not operate below a certain minimum torque, this torque may be declared and used for any load point that would otherwise fall below this value.</w:t>
      </w:r>
    </w:p>
    <w:p w14:paraId="4974E356" w14:textId="77777777" w:rsidR="005E645C" w:rsidRPr="00565D21" w:rsidRDefault="005E645C" w:rsidP="005E645C">
      <w:pPr>
        <w:spacing w:before="120" w:after="120" w:line="240" w:lineRule="atLeast"/>
        <w:ind w:left="2835" w:hanging="567"/>
        <w:jc w:val="both"/>
        <w:rPr>
          <w:rFonts w:eastAsia="Calibri"/>
          <w:color w:val="000000" w:themeColor="text1"/>
        </w:rPr>
      </w:pPr>
      <w:r w:rsidRPr="00565D21">
        <w:rPr>
          <w:rFonts w:eastAsia="Calibri"/>
          <w:color w:val="000000" w:themeColor="text1"/>
        </w:rPr>
        <w:t>(b)</w:t>
      </w:r>
      <w:r w:rsidRPr="00565D21">
        <w:rPr>
          <w:rFonts w:eastAsia="Calibri"/>
          <w:color w:val="000000" w:themeColor="text1"/>
        </w:rPr>
        <w:tab/>
        <w:t>Adjustment of engine torque due to auxiliaries fitted for the emissions test</w:t>
      </w:r>
    </w:p>
    <w:p w14:paraId="24423415" w14:textId="77777777" w:rsidR="005E645C" w:rsidRPr="00565D21" w:rsidRDefault="005E645C" w:rsidP="005E645C">
      <w:pPr>
        <w:widowControl w:val="0"/>
        <w:adjustRightInd w:val="0"/>
        <w:spacing w:before="120" w:after="120" w:line="240" w:lineRule="atLeast"/>
        <w:ind w:left="2835" w:firstLine="0"/>
        <w:jc w:val="both"/>
        <w:textAlignment w:val="baseline"/>
        <w:rPr>
          <w:color w:val="000000" w:themeColor="text1"/>
        </w:rPr>
      </w:pPr>
      <w:r w:rsidRPr="00565D21">
        <w:rPr>
          <w:color w:val="000000" w:themeColor="text1"/>
        </w:rPr>
        <w:t>Where auxiliaries are fitted in accordance with Appendix A.2 to this Annex, there shall be no adjustment to the maximum torque for the respective test speed taken from the engine mapping performed according to paragraph 7.6.2. of this Annex.</w:t>
      </w:r>
    </w:p>
    <w:p w14:paraId="1AD4DB4E" w14:textId="77777777" w:rsidR="005E645C" w:rsidRPr="00565D21" w:rsidRDefault="005E645C" w:rsidP="005E645C">
      <w:pPr>
        <w:widowControl w:val="0"/>
        <w:adjustRightInd w:val="0"/>
        <w:spacing w:before="120" w:after="120" w:line="240" w:lineRule="atLeast"/>
        <w:ind w:left="2835" w:firstLine="0"/>
        <w:jc w:val="both"/>
        <w:textAlignment w:val="baseline"/>
        <w:rPr>
          <w:b/>
          <w:bCs/>
          <w:color w:val="000000" w:themeColor="text1"/>
        </w:rPr>
      </w:pPr>
      <w:r w:rsidRPr="00565D21">
        <w:rPr>
          <w:color w:val="000000" w:themeColor="text1"/>
        </w:rPr>
        <w:t xml:space="preserve">Where, according to paragraphs 6.3.2. or 6.3.3. of this Annex necessary auxiliaries that should have been fitted for the test are not installed, or auxiliaries that should have been removed for the test are installed, the value </w:t>
      </w:r>
      <w:proofErr w:type="spellStart"/>
      <w:r w:rsidRPr="00565D21">
        <w:rPr>
          <w:i/>
          <w:color w:val="000000" w:themeColor="text1"/>
        </w:rPr>
        <w:t>T</w:t>
      </w:r>
      <w:r w:rsidRPr="00565D21">
        <w:rPr>
          <w:color w:val="000000" w:themeColor="text1"/>
          <w:vertAlign w:val="subscript"/>
        </w:rPr>
        <w:t>max</w:t>
      </w:r>
      <w:proofErr w:type="spellEnd"/>
      <w:r w:rsidRPr="00565D21">
        <w:rPr>
          <w:color w:val="000000" w:themeColor="text1"/>
        </w:rPr>
        <w:t xml:space="preserve"> </w:t>
      </w:r>
      <w:r w:rsidRPr="00565D21">
        <w:rPr>
          <w:b/>
          <w:bCs/>
          <w:color w:val="000000" w:themeColor="text1"/>
        </w:rPr>
        <w:t>used in equation (A.4-16)</w:t>
      </w:r>
      <w:r w:rsidRPr="00565D21">
        <w:rPr>
          <w:color w:val="000000" w:themeColor="text1"/>
        </w:rPr>
        <w:t xml:space="preserve"> shall be adjusted by means of </w:t>
      </w:r>
      <w:r w:rsidRPr="00565D21">
        <w:rPr>
          <w:color w:val="000000" w:themeColor="text1"/>
        </w:rPr>
        <w:lastRenderedPageBreak/>
        <w:t>equation (A.4-17).</w:t>
      </w:r>
      <w:r w:rsidRPr="00565D21">
        <w:rPr>
          <w:b/>
          <w:bCs/>
          <w:color w:val="000000" w:themeColor="text1"/>
          <w:position w:val="-24"/>
        </w:rPr>
        <w:tab/>
      </w:r>
    </w:p>
    <w:p w14:paraId="72EDF25C" w14:textId="77777777" w:rsidR="005E645C" w:rsidRPr="00565D21" w:rsidRDefault="005E645C" w:rsidP="005E645C">
      <w:pPr>
        <w:widowControl w:val="0"/>
        <w:adjustRightInd w:val="0"/>
        <w:spacing w:before="120" w:after="120" w:line="240" w:lineRule="atLeast"/>
        <w:ind w:left="2835" w:firstLine="0"/>
        <w:jc w:val="both"/>
        <w:textAlignment w:val="baseline"/>
        <w:rPr>
          <w:color w:val="000000" w:themeColor="text1"/>
        </w:rPr>
      </w:pPr>
      <w:proofErr w:type="spellStart"/>
      <w:r w:rsidRPr="00565D21">
        <w:rPr>
          <w:i/>
          <w:color w:val="000000" w:themeColor="text1"/>
        </w:rPr>
        <w:t>T</w:t>
      </w:r>
      <w:r w:rsidRPr="00565D21">
        <w:rPr>
          <w:color w:val="000000" w:themeColor="text1"/>
          <w:vertAlign w:val="subscript"/>
        </w:rPr>
        <w:t>max</w:t>
      </w:r>
      <w:proofErr w:type="spellEnd"/>
      <w:r w:rsidRPr="00565D21">
        <w:rPr>
          <w:color w:val="000000" w:themeColor="text1"/>
        </w:rPr>
        <w:t xml:space="preserve"> = </w:t>
      </w:r>
      <w:proofErr w:type="spellStart"/>
      <w:r w:rsidRPr="00565D21">
        <w:rPr>
          <w:i/>
          <w:color w:val="000000" w:themeColor="text1"/>
        </w:rPr>
        <w:t>T</w:t>
      </w:r>
      <w:r w:rsidRPr="00565D21">
        <w:rPr>
          <w:color w:val="000000" w:themeColor="text1"/>
          <w:vertAlign w:val="subscript"/>
        </w:rPr>
        <w:t>map</w:t>
      </w:r>
      <w:proofErr w:type="spellEnd"/>
      <w:r w:rsidRPr="00565D21">
        <w:rPr>
          <w:b/>
          <w:bCs/>
          <w:color w:val="000000" w:themeColor="text1"/>
        </w:rPr>
        <w:t xml:space="preserve"> +</w:t>
      </w:r>
      <w:r w:rsidRPr="00565D21">
        <w:rPr>
          <w:color w:val="000000" w:themeColor="text1"/>
        </w:rPr>
        <w:t xml:space="preserve"> </w:t>
      </w:r>
      <w:r w:rsidRPr="00565D21">
        <w:rPr>
          <w:i/>
          <w:color w:val="000000" w:themeColor="text1"/>
        </w:rPr>
        <w:t>T</w:t>
      </w:r>
      <w:r w:rsidRPr="00565D21">
        <w:rPr>
          <w:color w:val="000000" w:themeColor="text1"/>
          <w:vertAlign w:val="subscript"/>
        </w:rPr>
        <w:t xml:space="preserve">AUX </w:t>
      </w:r>
      <w:r w:rsidRPr="00565D21">
        <w:rPr>
          <w:color w:val="000000" w:themeColor="text1"/>
        </w:rPr>
        <w:tab/>
      </w:r>
      <w:r w:rsidRPr="00565D21">
        <w:rPr>
          <w:color w:val="000000" w:themeColor="text1"/>
        </w:rPr>
        <w:tab/>
      </w:r>
      <w:r w:rsidRPr="00565D21">
        <w:rPr>
          <w:color w:val="000000" w:themeColor="text1"/>
        </w:rPr>
        <w:tab/>
      </w:r>
      <w:r w:rsidRPr="00565D21">
        <w:rPr>
          <w:color w:val="000000" w:themeColor="text1"/>
        </w:rPr>
        <w:tab/>
      </w:r>
      <w:r w:rsidRPr="00565D21">
        <w:rPr>
          <w:color w:val="000000" w:themeColor="text1"/>
        </w:rPr>
        <w:tab/>
      </w:r>
      <w:r w:rsidRPr="00565D21">
        <w:rPr>
          <w:b/>
          <w:bCs/>
          <w:color w:val="000000" w:themeColor="text1"/>
        </w:rPr>
        <w:tab/>
      </w:r>
      <w:r w:rsidRPr="00565D21">
        <w:rPr>
          <w:color w:val="000000" w:themeColor="text1"/>
        </w:rPr>
        <w:t>(A.4-17)</w:t>
      </w:r>
    </w:p>
    <w:p w14:paraId="2D77A803" w14:textId="77777777" w:rsidR="005E645C" w:rsidRPr="00565D21" w:rsidRDefault="005E645C" w:rsidP="005E645C">
      <w:pPr>
        <w:spacing w:before="120" w:after="120" w:line="240" w:lineRule="atLeast"/>
        <w:ind w:left="2835" w:firstLine="0"/>
        <w:jc w:val="both"/>
        <w:rPr>
          <w:rFonts w:eastAsia="Calibri"/>
          <w:color w:val="000000" w:themeColor="text1"/>
        </w:rPr>
      </w:pPr>
      <w:r w:rsidRPr="00565D21">
        <w:rPr>
          <w:rFonts w:eastAsia="Calibri"/>
          <w:color w:val="000000" w:themeColor="text1"/>
        </w:rPr>
        <w:t>with:</w:t>
      </w:r>
    </w:p>
    <w:p w14:paraId="627546D7" w14:textId="77777777" w:rsidR="005E645C" w:rsidRPr="00565D21" w:rsidRDefault="005E645C" w:rsidP="005E645C">
      <w:pPr>
        <w:spacing w:before="120" w:after="120" w:line="240" w:lineRule="atLeast"/>
        <w:ind w:left="2835" w:firstLine="0"/>
        <w:jc w:val="both"/>
        <w:rPr>
          <w:rFonts w:eastAsia="Calibri"/>
          <w:color w:val="000000" w:themeColor="text1"/>
        </w:rPr>
      </w:pPr>
      <w:r w:rsidRPr="00565D21">
        <w:rPr>
          <w:rFonts w:eastAsia="Calibri"/>
          <w:color w:val="000000" w:themeColor="text1"/>
        </w:rPr>
        <w:t>T</w:t>
      </w:r>
      <w:r w:rsidRPr="00565D21">
        <w:rPr>
          <w:rFonts w:eastAsia="Calibri"/>
          <w:color w:val="000000" w:themeColor="text1"/>
          <w:vertAlign w:val="subscript"/>
        </w:rPr>
        <w:t>AUX</w:t>
      </w:r>
      <w:r w:rsidRPr="00565D21">
        <w:rPr>
          <w:rFonts w:eastAsia="Calibri"/>
          <w:color w:val="000000" w:themeColor="text1"/>
        </w:rPr>
        <w:t xml:space="preserve"> = T</w:t>
      </w:r>
      <w:r w:rsidRPr="00565D21">
        <w:rPr>
          <w:rFonts w:eastAsia="Calibri"/>
          <w:color w:val="000000" w:themeColor="text1"/>
          <w:vertAlign w:val="subscript"/>
        </w:rPr>
        <w:t>r</w:t>
      </w:r>
      <w:r w:rsidRPr="00565D21">
        <w:rPr>
          <w:rFonts w:eastAsia="Calibri"/>
          <w:color w:val="000000" w:themeColor="text1"/>
        </w:rPr>
        <w:t xml:space="preserve"> – </w:t>
      </w:r>
      <w:proofErr w:type="spellStart"/>
      <w:r w:rsidRPr="00565D21">
        <w:rPr>
          <w:rFonts w:eastAsia="Calibri"/>
          <w:color w:val="000000" w:themeColor="text1"/>
        </w:rPr>
        <w:t>T</w:t>
      </w:r>
      <w:r w:rsidRPr="00565D21">
        <w:rPr>
          <w:rFonts w:eastAsia="Calibri"/>
          <w:color w:val="000000" w:themeColor="text1"/>
          <w:vertAlign w:val="subscript"/>
        </w:rPr>
        <w:t>f</w:t>
      </w:r>
      <w:proofErr w:type="spellEnd"/>
      <w:r w:rsidRPr="00565D21">
        <w:rPr>
          <w:rFonts w:eastAsia="Calibri"/>
          <w:color w:val="000000" w:themeColor="text1"/>
          <w:vertAlign w:val="subscript"/>
        </w:rPr>
        <w:tab/>
      </w:r>
      <w:r w:rsidRPr="00565D21">
        <w:rPr>
          <w:rFonts w:eastAsia="Calibri"/>
          <w:color w:val="000000" w:themeColor="text1"/>
          <w:vertAlign w:val="subscript"/>
        </w:rPr>
        <w:tab/>
      </w:r>
      <w:r w:rsidRPr="00565D21">
        <w:rPr>
          <w:rFonts w:eastAsia="Calibri"/>
          <w:color w:val="000000" w:themeColor="text1"/>
          <w:vertAlign w:val="subscript"/>
        </w:rPr>
        <w:tab/>
      </w:r>
      <w:r w:rsidRPr="00565D21">
        <w:rPr>
          <w:rFonts w:eastAsia="Calibri"/>
          <w:color w:val="000000" w:themeColor="text1"/>
          <w:vertAlign w:val="subscript"/>
        </w:rPr>
        <w:tab/>
      </w:r>
      <w:r w:rsidRPr="00565D21">
        <w:rPr>
          <w:rFonts w:eastAsia="Calibri"/>
          <w:color w:val="000000" w:themeColor="text1"/>
          <w:vertAlign w:val="subscript"/>
        </w:rPr>
        <w:tab/>
      </w:r>
      <w:r w:rsidRPr="00565D21">
        <w:rPr>
          <w:rFonts w:eastAsia="Calibri"/>
          <w:color w:val="000000" w:themeColor="text1"/>
        </w:rPr>
        <w:tab/>
        <w:t>(A.4-18)</w:t>
      </w:r>
    </w:p>
    <w:p w14:paraId="482B9872" w14:textId="77777777" w:rsidR="005E645C" w:rsidRPr="00565D21" w:rsidRDefault="005E645C" w:rsidP="005E645C">
      <w:pPr>
        <w:spacing w:before="120" w:after="120" w:line="240" w:lineRule="atLeast"/>
        <w:ind w:left="2835" w:firstLine="0"/>
        <w:jc w:val="both"/>
        <w:rPr>
          <w:rFonts w:eastAsia="Calibri"/>
          <w:color w:val="000000" w:themeColor="text1"/>
        </w:rPr>
      </w:pPr>
      <w:r w:rsidRPr="00565D21">
        <w:rPr>
          <w:rFonts w:eastAsia="Calibri"/>
          <w:color w:val="000000" w:themeColor="text1"/>
        </w:rPr>
        <w:t>where:</w:t>
      </w:r>
    </w:p>
    <w:p w14:paraId="4B842E4C" w14:textId="77777777" w:rsidR="005E645C" w:rsidRPr="00565D21" w:rsidRDefault="005E645C" w:rsidP="005E645C">
      <w:pPr>
        <w:suppressAutoHyphens/>
        <w:spacing w:line="240" w:lineRule="atLeast"/>
        <w:ind w:left="3402" w:hanging="567"/>
        <w:rPr>
          <w:color w:val="000000" w:themeColor="text1"/>
        </w:rPr>
      </w:pPr>
      <w:proofErr w:type="spellStart"/>
      <w:r w:rsidRPr="00565D21">
        <w:rPr>
          <w:i/>
          <w:color w:val="000000" w:themeColor="text1"/>
        </w:rPr>
        <w:t>T</w:t>
      </w:r>
      <w:r w:rsidRPr="00565D21">
        <w:rPr>
          <w:color w:val="000000" w:themeColor="text1"/>
          <w:vertAlign w:val="subscript"/>
        </w:rPr>
        <w:t>map</w:t>
      </w:r>
      <w:proofErr w:type="spellEnd"/>
      <w:r w:rsidRPr="00565D21">
        <w:rPr>
          <w:color w:val="000000" w:themeColor="text1"/>
        </w:rPr>
        <w:t xml:space="preserve"> </w:t>
      </w:r>
      <w:r w:rsidRPr="00565D21">
        <w:rPr>
          <w:color w:val="000000" w:themeColor="text1"/>
        </w:rPr>
        <w:tab/>
        <w:t>is the unadjusted maximum torque for the respective test speed taken from the engine mapping performed in accordance with paragraph 7.6.2. of this Annex.</w:t>
      </w:r>
    </w:p>
    <w:p w14:paraId="28F0EE21" w14:textId="77777777" w:rsidR="005E645C" w:rsidRPr="00565D21" w:rsidRDefault="005E645C" w:rsidP="005E645C">
      <w:pPr>
        <w:suppressAutoHyphens/>
        <w:spacing w:line="240" w:lineRule="atLeast"/>
        <w:ind w:left="3402" w:hanging="567"/>
        <w:rPr>
          <w:color w:val="000000" w:themeColor="text1"/>
        </w:rPr>
      </w:pPr>
      <w:proofErr w:type="spellStart"/>
      <w:r w:rsidRPr="00565D21">
        <w:rPr>
          <w:i/>
          <w:color w:val="000000" w:themeColor="text1"/>
        </w:rPr>
        <w:t>T</w:t>
      </w:r>
      <w:r w:rsidRPr="00565D21">
        <w:rPr>
          <w:color w:val="000000" w:themeColor="text1"/>
          <w:vertAlign w:val="subscript"/>
        </w:rPr>
        <w:t>f</w:t>
      </w:r>
      <w:proofErr w:type="spellEnd"/>
      <w:r w:rsidRPr="00565D21">
        <w:rPr>
          <w:color w:val="000000" w:themeColor="text1"/>
        </w:rPr>
        <w:t xml:space="preserve"> </w:t>
      </w:r>
      <w:r w:rsidRPr="00565D21">
        <w:rPr>
          <w:color w:val="000000" w:themeColor="text1"/>
        </w:rPr>
        <w:tab/>
        <w:t>is the torque required to drive auxiliaries that should have been fitted but were not installed for the test</w:t>
      </w:r>
    </w:p>
    <w:p w14:paraId="3DEC3DA2" w14:textId="7597EF3A" w:rsidR="005E645C" w:rsidRPr="00565D21" w:rsidRDefault="005E645C" w:rsidP="00771523">
      <w:pPr>
        <w:spacing w:after="120"/>
        <w:ind w:left="3399" w:right="1138" w:hanging="562"/>
        <w:jc w:val="both"/>
        <w:rPr>
          <w:color w:val="000000" w:themeColor="text1"/>
        </w:rPr>
      </w:pPr>
      <w:r w:rsidRPr="00565D21">
        <w:rPr>
          <w:i/>
          <w:color w:val="000000" w:themeColor="text1"/>
        </w:rPr>
        <w:t>T</w:t>
      </w:r>
      <w:r w:rsidRPr="00565D21">
        <w:rPr>
          <w:color w:val="000000" w:themeColor="text1"/>
          <w:vertAlign w:val="subscript"/>
        </w:rPr>
        <w:t>r</w:t>
      </w:r>
      <w:r w:rsidRPr="00565D21">
        <w:rPr>
          <w:color w:val="000000" w:themeColor="text1"/>
        </w:rPr>
        <w:t xml:space="preserve"> </w:t>
      </w:r>
      <w:r w:rsidRPr="00565D21">
        <w:rPr>
          <w:color w:val="000000" w:themeColor="text1"/>
        </w:rPr>
        <w:tab/>
        <w:t>is the torque required to drive auxiliaries that should have been removed for the test but were installed for the test</w:t>
      </w:r>
      <w:r w:rsidR="001C623A" w:rsidRPr="00416ADA">
        <w:t>"</w:t>
      </w:r>
    </w:p>
    <w:p w14:paraId="0E3114C6" w14:textId="6A298830" w:rsidR="00EE667D" w:rsidRPr="00565D21" w:rsidRDefault="00EE667D" w:rsidP="00931AF9">
      <w:pPr>
        <w:pStyle w:val="SingleTxtG"/>
        <w:spacing w:after="240"/>
        <w:ind w:left="1138" w:right="1138" w:firstLine="0"/>
        <w:rPr>
          <w:b/>
          <w:bCs/>
          <w:color w:val="000000" w:themeColor="text1"/>
        </w:rPr>
      </w:pPr>
      <w:r w:rsidRPr="00565D21">
        <w:rPr>
          <w:bCs/>
          <w:i/>
          <w:iCs/>
          <w:color w:val="000000" w:themeColor="text1"/>
        </w:rPr>
        <w:t>Annex 4</w:t>
      </w:r>
      <w:r w:rsidR="001C4D9B">
        <w:rPr>
          <w:bCs/>
          <w:i/>
          <w:iCs/>
          <w:color w:val="000000" w:themeColor="text1"/>
        </w:rPr>
        <w:t>,</w:t>
      </w:r>
      <w:r w:rsidRPr="00565D21">
        <w:rPr>
          <w:bCs/>
          <w:i/>
          <w:iCs/>
          <w:color w:val="000000" w:themeColor="text1"/>
        </w:rPr>
        <w:t xml:space="preserve"> Table A.4-2,</w:t>
      </w:r>
      <w:r w:rsidRPr="00565D21">
        <w:rPr>
          <w:bCs/>
          <w:color w:val="000000" w:themeColor="text1"/>
        </w:rPr>
        <w:t xml:space="preserve"> amend to read:</w:t>
      </w:r>
    </w:p>
    <w:p w14:paraId="00A1CA3C" w14:textId="7BD6B958" w:rsidR="007B55C0" w:rsidRPr="00565D21" w:rsidRDefault="001C623A" w:rsidP="007B55C0">
      <w:pPr>
        <w:keepNext/>
        <w:keepLines/>
        <w:ind w:left="1138" w:right="1138" w:firstLine="0"/>
        <w:outlineLvl w:val="0"/>
        <w:rPr>
          <w:rFonts w:eastAsiaTheme="majorEastAsia"/>
          <w:color w:val="000000" w:themeColor="text1"/>
        </w:rPr>
      </w:pPr>
      <w:r w:rsidRPr="00416ADA">
        <w:t>"</w:t>
      </w:r>
      <w:r w:rsidR="00EE667D" w:rsidRPr="00565D21">
        <w:rPr>
          <w:rFonts w:eastAsiaTheme="majorEastAsia"/>
          <w:color w:val="000000" w:themeColor="text1"/>
        </w:rPr>
        <w:t>Table A.4-2</w:t>
      </w:r>
    </w:p>
    <w:p w14:paraId="10ED32B0" w14:textId="4C269EAA" w:rsidR="00EE667D" w:rsidRPr="00565D21" w:rsidRDefault="00EE667D" w:rsidP="007B55C0">
      <w:pPr>
        <w:keepNext/>
        <w:keepLines/>
        <w:spacing w:after="240"/>
        <w:ind w:left="1138" w:right="1138" w:firstLine="0"/>
        <w:outlineLvl w:val="0"/>
        <w:rPr>
          <w:b/>
          <w:bCs/>
          <w:color w:val="000000" w:themeColor="text1"/>
        </w:rPr>
      </w:pPr>
      <w:r w:rsidRPr="00565D21">
        <w:rPr>
          <w:b/>
          <w:bCs/>
          <w:color w:val="000000" w:themeColor="text1"/>
        </w:rPr>
        <w:t>Regression line tolerances</w:t>
      </w:r>
    </w:p>
    <w:tbl>
      <w:tblPr>
        <w:tblW w:w="8505"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984"/>
        <w:gridCol w:w="2126"/>
        <w:gridCol w:w="2198"/>
      </w:tblGrid>
      <w:tr w:rsidR="00565D21" w:rsidRPr="00565D21" w14:paraId="2F5F1538" w14:textId="77777777" w:rsidTr="00817140">
        <w:trPr>
          <w:cantSplit/>
          <w:trHeight w:val="132"/>
        </w:trPr>
        <w:tc>
          <w:tcPr>
            <w:tcW w:w="2197" w:type="dxa"/>
            <w:tcBorders>
              <w:bottom w:val="single" w:sz="12" w:space="0" w:color="auto"/>
            </w:tcBorders>
            <w:vAlign w:val="center"/>
          </w:tcPr>
          <w:p w14:paraId="76BE4594" w14:textId="77777777" w:rsidR="00EE667D" w:rsidRPr="00565D21" w:rsidRDefault="00EE667D" w:rsidP="00817140">
            <w:pPr>
              <w:keepNext/>
              <w:suppressAutoHyphens/>
              <w:spacing w:line="200" w:lineRule="exact"/>
              <w:ind w:right="0" w:firstLine="0"/>
              <w:rPr>
                <w:i/>
                <w:color w:val="000000" w:themeColor="text1"/>
                <w:sz w:val="16"/>
                <w:szCs w:val="16"/>
              </w:rPr>
            </w:pPr>
          </w:p>
        </w:tc>
        <w:tc>
          <w:tcPr>
            <w:tcW w:w="1984" w:type="dxa"/>
            <w:tcBorders>
              <w:bottom w:val="single" w:sz="12" w:space="0" w:color="auto"/>
            </w:tcBorders>
            <w:tcMar>
              <w:top w:w="113" w:type="dxa"/>
              <w:left w:w="113" w:type="dxa"/>
              <w:bottom w:w="113" w:type="dxa"/>
              <w:right w:w="113" w:type="dxa"/>
            </w:tcMar>
            <w:vAlign w:val="center"/>
          </w:tcPr>
          <w:p w14:paraId="7C802F14" w14:textId="77777777" w:rsidR="00EE667D" w:rsidRPr="00565D21" w:rsidRDefault="00EE667D" w:rsidP="00817140">
            <w:pPr>
              <w:keepNext/>
              <w:suppressAutoHyphens/>
              <w:spacing w:line="200" w:lineRule="exact"/>
              <w:ind w:right="0" w:firstLine="0"/>
              <w:jc w:val="center"/>
              <w:rPr>
                <w:i/>
                <w:color w:val="000000" w:themeColor="text1"/>
                <w:sz w:val="16"/>
                <w:szCs w:val="16"/>
              </w:rPr>
            </w:pPr>
            <w:r w:rsidRPr="00565D21">
              <w:rPr>
                <w:i/>
                <w:color w:val="000000" w:themeColor="text1"/>
                <w:sz w:val="16"/>
                <w:szCs w:val="16"/>
              </w:rPr>
              <w:t>Speed</w:t>
            </w:r>
          </w:p>
        </w:tc>
        <w:tc>
          <w:tcPr>
            <w:tcW w:w="2126" w:type="dxa"/>
            <w:tcBorders>
              <w:bottom w:val="single" w:sz="12" w:space="0" w:color="auto"/>
            </w:tcBorders>
            <w:tcMar>
              <w:top w:w="113" w:type="dxa"/>
              <w:left w:w="113" w:type="dxa"/>
              <w:bottom w:w="113" w:type="dxa"/>
              <w:right w:w="113" w:type="dxa"/>
            </w:tcMar>
            <w:vAlign w:val="center"/>
          </w:tcPr>
          <w:p w14:paraId="5C9B1D42" w14:textId="77777777" w:rsidR="00EE667D" w:rsidRPr="00565D21" w:rsidRDefault="00EE667D" w:rsidP="00817140">
            <w:pPr>
              <w:keepNext/>
              <w:suppressAutoHyphens/>
              <w:spacing w:line="200" w:lineRule="exact"/>
              <w:ind w:right="0" w:firstLine="0"/>
              <w:jc w:val="center"/>
              <w:rPr>
                <w:i/>
                <w:color w:val="000000" w:themeColor="text1"/>
                <w:sz w:val="16"/>
                <w:szCs w:val="16"/>
              </w:rPr>
            </w:pPr>
            <w:r w:rsidRPr="00565D21">
              <w:rPr>
                <w:i/>
                <w:color w:val="000000" w:themeColor="text1"/>
                <w:sz w:val="16"/>
                <w:szCs w:val="16"/>
              </w:rPr>
              <w:t>Torque</w:t>
            </w:r>
          </w:p>
        </w:tc>
        <w:tc>
          <w:tcPr>
            <w:tcW w:w="2198" w:type="dxa"/>
            <w:tcBorders>
              <w:bottom w:val="single" w:sz="12" w:space="0" w:color="auto"/>
            </w:tcBorders>
            <w:tcMar>
              <w:top w:w="113" w:type="dxa"/>
              <w:left w:w="113" w:type="dxa"/>
              <w:bottom w:w="113" w:type="dxa"/>
              <w:right w:w="113" w:type="dxa"/>
            </w:tcMar>
            <w:vAlign w:val="center"/>
          </w:tcPr>
          <w:p w14:paraId="45BE44B8" w14:textId="77777777" w:rsidR="00EE667D" w:rsidRPr="00565D21" w:rsidRDefault="00EE667D" w:rsidP="00817140">
            <w:pPr>
              <w:keepNext/>
              <w:suppressAutoHyphens/>
              <w:spacing w:line="200" w:lineRule="exact"/>
              <w:ind w:right="0" w:firstLine="0"/>
              <w:jc w:val="center"/>
              <w:rPr>
                <w:i/>
                <w:color w:val="000000" w:themeColor="text1"/>
                <w:sz w:val="16"/>
                <w:szCs w:val="16"/>
              </w:rPr>
            </w:pPr>
            <w:r w:rsidRPr="00565D21">
              <w:rPr>
                <w:i/>
                <w:color w:val="000000" w:themeColor="text1"/>
                <w:sz w:val="16"/>
                <w:szCs w:val="16"/>
              </w:rPr>
              <w:t>Power</w:t>
            </w:r>
          </w:p>
        </w:tc>
      </w:tr>
      <w:tr w:rsidR="00565D21" w:rsidRPr="00565D21" w14:paraId="7541BE54" w14:textId="77777777" w:rsidTr="00817140">
        <w:trPr>
          <w:cantSplit/>
        </w:trPr>
        <w:tc>
          <w:tcPr>
            <w:tcW w:w="2197" w:type="dxa"/>
            <w:tcBorders>
              <w:top w:val="single" w:sz="12" w:space="0" w:color="auto"/>
            </w:tcBorders>
            <w:tcMar>
              <w:top w:w="113" w:type="dxa"/>
              <w:left w:w="113" w:type="dxa"/>
              <w:bottom w:w="113" w:type="dxa"/>
              <w:right w:w="113" w:type="dxa"/>
            </w:tcMar>
            <w:vAlign w:val="center"/>
          </w:tcPr>
          <w:p w14:paraId="6DBDDF08" w14:textId="77777777" w:rsidR="00EE667D" w:rsidRPr="00565D21" w:rsidRDefault="00EE667D" w:rsidP="00817140">
            <w:pPr>
              <w:keepNext/>
              <w:keepLines/>
              <w:tabs>
                <w:tab w:val="left" w:pos="1134"/>
              </w:tabs>
              <w:suppressAutoHyphens/>
              <w:spacing w:before="40" w:after="40" w:line="220" w:lineRule="exact"/>
              <w:ind w:right="0" w:firstLine="0"/>
              <w:rPr>
                <w:color w:val="000000" w:themeColor="text1"/>
                <w:sz w:val="18"/>
                <w:szCs w:val="18"/>
              </w:rPr>
            </w:pPr>
            <w:r w:rsidRPr="00565D21">
              <w:rPr>
                <w:color w:val="000000" w:themeColor="text1"/>
                <w:sz w:val="18"/>
                <w:szCs w:val="18"/>
              </w:rPr>
              <w:t>Standard error of estimate (</w:t>
            </w:r>
            <w:r w:rsidRPr="00565D21">
              <w:rPr>
                <w:i/>
                <w:color w:val="000000" w:themeColor="text1"/>
                <w:sz w:val="18"/>
                <w:szCs w:val="18"/>
              </w:rPr>
              <w:t>SEE</w:t>
            </w:r>
            <w:r w:rsidRPr="00565D21">
              <w:rPr>
                <w:color w:val="000000" w:themeColor="text1"/>
                <w:sz w:val="18"/>
                <w:szCs w:val="18"/>
              </w:rPr>
              <w:t xml:space="preserve">) of </w:t>
            </w:r>
            <w:r w:rsidRPr="00565D21">
              <w:rPr>
                <w:i/>
                <w:color w:val="000000" w:themeColor="text1"/>
                <w:sz w:val="18"/>
                <w:szCs w:val="18"/>
              </w:rPr>
              <w:t>y</w:t>
            </w:r>
            <w:r w:rsidRPr="00565D21">
              <w:rPr>
                <w:color w:val="000000" w:themeColor="text1"/>
                <w:sz w:val="18"/>
                <w:szCs w:val="18"/>
              </w:rPr>
              <w:t xml:space="preserve"> on </w:t>
            </w:r>
            <w:r w:rsidRPr="00565D21">
              <w:rPr>
                <w:i/>
                <w:color w:val="000000" w:themeColor="text1"/>
                <w:sz w:val="18"/>
                <w:szCs w:val="18"/>
              </w:rPr>
              <w:t>x</w:t>
            </w:r>
          </w:p>
        </w:tc>
        <w:tc>
          <w:tcPr>
            <w:tcW w:w="1984" w:type="dxa"/>
            <w:tcBorders>
              <w:top w:val="single" w:sz="12" w:space="0" w:color="auto"/>
            </w:tcBorders>
            <w:tcMar>
              <w:top w:w="113" w:type="dxa"/>
              <w:left w:w="113" w:type="dxa"/>
              <w:bottom w:w="113" w:type="dxa"/>
              <w:right w:w="113" w:type="dxa"/>
            </w:tcMar>
            <w:vAlign w:val="center"/>
          </w:tcPr>
          <w:p w14:paraId="28222002" w14:textId="77777777" w:rsidR="00EE667D" w:rsidRPr="00565D21" w:rsidRDefault="00EE667D" w:rsidP="00817140">
            <w:pPr>
              <w:keepNext/>
              <w:keepLines/>
              <w:tabs>
                <w:tab w:val="left" w:pos="1134"/>
              </w:tabs>
              <w:suppressAutoHyphens/>
              <w:spacing w:before="40" w:after="40" w:line="220" w:lineRule="exact"/>
              <w:ind w:right="0" w:firstLine="0"/>
              <w:rPr>
                <w:color w:val="000000" w:themeColor="text1"/>
                <w:sz w:val="18"/>
                <w:szCs w:val="18"/>
              </w:rPr>
            </w:pPr>
            <w:r w:rsidRPr="00565D21">
              <w:rPr>
                <w:color w:val="000000" w:themeColor="text1"/>
                <w:sz w:val="18"/>
                <w:szCs w:val="18"/>
              </w:rPr>
              <w:t>≤ 5.0 per cent of maximum test speed</w:t>
            </w:r>
          </w:p>
        </w:tc>
        <w:tc>
          <w:tcPr>
            <w:tcW w:w="2126" w:type="dxa"/>
            <w:tcBorders>
              <w:top w:val="single" w:sz="12" w:space="0" w:color="auto"/>
            </w:tcBorders>
            <w:tcMar>
              <w:top w:w="113" w:type="dxa"/>
              <w:left w:w="113" w:type="dxa"/>
              <w:bottom w:w="113" w:type="dxa"/>
              <w:right w:w="113" w:type="dxa"/>
            </w:tcMar>
            <w:vAlign w:val="center"/>
          </w:tcPr>
          <w:p w14:paraId="4032A7FF" w14:textId="77777777" w:rsidR="00EE667D" w:rsidRPr="00565D21" w:rsidRDefault="00EE667D" w:rsidP="00817140">
            <w:pPr>
              <w:keepNext/>
              <w:keepLines/>
              <w:tabs>
                <w:tab w:val="left" w:pos="1134"/>
              </w:tabs>
              <w:suppressAutoHyphens/>
              <w:spacing w:before="40" w:after="40" w:line="220" w:lineRule="exact"/>
              <w:ind w:right="0" w:firstLine="0"/>
              <w:rPr>
                <w:color w:val="000000" w:themeColor="text1"/>
                <w:sz w:val="18"/>
                <w:szCs w:val="18"/>
              </w:rPr>
            </w:pPr>
            <w:r w:rsidRPr="00565D21">
              <w:rPr>
                <w:color w:val="000000" w:themeColor="text1"/>
                <w:sz w:val="18"/>
                <w:szCs w:val="18"/>
              </w:rPr>
              <w:t>≤ 10.0 per cent of maximum mapped torque</w:t>
            </w:r>
          </w:p>
        </w:tc>
        <w:tc>
          <w:tcPr>
            <w:tcW w:w="2198" w:type="dxa"/>
            <w:tcBorders>
              <w:top w:val="single" w:sz="12" w:space="0" w:color="auto"/>
            </w:tcBorders>
            <w:tcMar>
              <w:top w:w="113" w:type="dxa"/>
              <w:left w:w="113" w:type="dxa"/>
              <w:bottom w:w="113" w:type="dxa"/>
              <w:right w:w="113" w:type="dxa"/>
            </w:tcMar>
            <w:vAlign w:val="center"/>
          </w:tcPr>
          <w:p w14:paraId="7263AF1C" w14:textId="77777777" w:rsidR="00EE667D" w:rsidRPr="00565D21" w:rsidRDefault="00EE667D" w:rsidP="00817140">
            <w:pPr>
              <w:keepNext/>
              <w:keepLines/>
              <w:tabs>
                <w:tab w:val="left" w:pos="1134"/>
              </w:tabs>
              <w:suppressAutoHyphens/>
              <w:spacing w:before="40" w:after="40" w:line="220" w:lineRule="exact"/>
              <w:ind w:right="0" w:firstLine="0"/>
              <w:rPr>
                <w:color w:val="000000" w:themeColor="text1"/>
                <w:sz w:val="18"/>
                <w:szCs w:val="18"/>
              </w:rPr>
            </w:pPr>
            <w:r w:rsidRPr="00565D21">
              <w:rPr>
                <w:color w:val="000000" w:themeColor="text1"/>
                <w:sz w:val="18"/>
                <w:szCs w:val="18"/>
              </w:rPr>
              <w:t>≤ 10.0 per cent of maximum mapped power</w:t>
            </w:r>
          </w:p>
        </w:tc>
      </w:tr>
      <w:tr w:rsidR="00565D21" w:rsidRPr="00565D21" w14:paraId="22192F24" w14:textId="77777777" w:rsidTr="00817140">
        <w:trPr>
          <w:cantSplit/>
        </w:trPr>
        <w:tc>
          <w:tcPr>
            <w:tcW w:w="2197" w:type="dxa"/>
            <w:tcMar>
              <w:top w:w="113" w:type="dxa"/>
              <w:left w:w="113" w:type="dxa"/>
              <w:bottom w:w="113" w:type="dxa"/>
              <w:right w:w="113" w:type="dxa"/>
            </w:tcMar>
            <w:vAlign w:val="center"/>
          </w:tcPr>
          <w:p w14:paraId="762F91C7" w14:textId="77777777" w:rsidR="00EE667D" w:rsidRPr="00565D21" w:rsidRDefault="00EE667D" w:rsidP="00817140">
            <w:pPr>
              <w:keepNext/>
              <w:keepLines/>
              <w:tabs>
                <w:tab w:val="left" w:pos="1134"/>
              </w:tabs>
              <w:suppressAutoHyphens/>
              <w:spacing w:before="40" w:after="40" w:line="220" w:lineRule="exact"/>
              <w:ind w:right="0" w:firstLine="0"/>
              <w:rPr>
                <w:color w:val="000000" w:themeColor="text1"/>
                <w:sz w:val="18"/>
                <w:szCs w:val="18"/>
              </w:rPr>
            </w:pPr>
            <w:r w:rsidRPr="00565D21">
              <w:rPr>
                <w:color w:val="000000" w:themeColor="text1"/>
                <w:sz w:val="18"/>
                <w:szCs w:val="18"/>
              </w:rPr>
              <w:t xml:space="preserve">Slope of the regression line, </w:t>
            </w:r>
            <w:r w:rsidRPr="00565D21">
              <w:rPr>
                <w:i/>
                <w:color w:val="000000" w:themeColor="text1"/>
                <w:sz w:val="18"/>
                <w:szCs w:val="18"/>
              </w:rPr>
              <w:t>a</w:t>
            </w:r>
            <w:r w:rsidRPr="00565D21">
              <w:rPr>
                <w:color w:val="000000" w:themeColor="text1"/>
                <w:sz w:val="18"/>
                <w:szCs w:val="18"/>
                <w:vertAlign w:val="subscript"/>
              </w:rPr>
              <w:t>1</w:t>
            </w:r>
          </w:p>
        </w:tc>
        <w:tc>
          <w:tcPr>
            <w:tcW w:w="1984" w:type="dxa"/>
            <w:tcMar>
              <w:top w:w="113" w:type="dxa"/>
              <w:left w:w="113" w:type="dxa"/>
              <w:bottom w:w="113" w:type="dxa"/>
              <w:right w:w="113" w:type="dxa"/>
            </w:tcMar>
            <w:vAlign w:val="center"/>
          </w:tcPr>
          <w:p w14:paraId="19F8637A" w14:textId="77777777" w:rsidR="00EE667D" w:rsidRPr="00565D21" w:rsidRDefault="00EE667D" w:rsidP="00817140">
            <w:pPr>
              <w:keepNext/>
              <w:keepLines/>
              <w:tabs>
                <w:tab w:val="left" w:pos="1134"/>
              </w:tabs>
              <w:suppressAutoHyphens/>
              <w:spacing w:before="40" w:after="40" w:line="220" w:lineRule="exact"/>
              <w:ind w:right="0" w:firstLine="0"/>
              <w:rPr>
                <w:color w:val="000000" w:themeColor="text1"/>
                <w:sz w:val="18"/>
                <w:szCs w:val="18"/>
              </w:rPr>
            </w:pPr>
            <w:r w:rsidRPr="00565D21">
              <w:rPr>
                <w:color w:val="000000" w:themeColor="text1"/>
                <w:sz w:val="18"/>
                <w:szCs w:val="18"/>
              </w:rPr>
              <w:t>0.95 to 1.03</w:t>
            </w:r>
          </w:p>
        </w:tc>
        <w:tc>
          <w:tcPr>
            <w:tcW w:w="2126" w:type="dxa"/>
            <w:tcMar>
              <w:top w:w="113" w:type="dxa"/>
              <w:left w:w="113" w:type="dxa"/>
              <w:bottom w:w="113" w:type="dxa"/>
              <w:right w:w="113" w:type="dxa"/>
            </w:tcMar>
            <w:vAlign w:val="center"/>
          </w:tcPr>
          <w:p w14:paraId="690CED40" w14:textId="77777777" w:rsidR="00EE667D" w:rsidRPr="00565D21" w:rsidRDefault="00EE667D" w:rsidP="00817140">
            <w:pPr>
              <w:keepNext/>
              <w:keepLines/>
              <w:tabs>
                <w:tab w:val="left" w:pos="1134"/>
              </w:tabs>
              <w:suppressAutoHyphens/>
              <w:spacing w:before="40" w:after="40" w:line="220" w:lineRule="exact"/>
              <w:ind w:right="0" w:firstLine="0"/>
              <w:rPr>
                <w:color w:val="000000" w:themeColor="text1"/>
                <w:sz w:val="18"/>
                <w:szCs w:val="18"/>
              </w:rPr>
            </w:pPr>
            <w:r w:rsidRPr="00565D21">
              <w:rPr>
                <w:color w:val="000000" w:themeColor="text1"/>
                <w:sz w:val="18"/>
                <w:szCs w:val="18"/>
              </w:rPr>
              <w:t>0.83 to 1.03</w:t>
            </w:r>
          </w:p>
        </w:tc>
        <w:tc>
          <w:tcPr>
            <w:tcW w:w="2198" w:type="dxa"/>
            <w:tcMar>
              <w:top w:w="113" w:type="dxa"/>
              <w:left w:w="113" w:type="dxa"/>
              <w:bottom w:w="113" w:type="dxa"/>
              <w:right w:w="113" w:type="dxa"/>
            </w:tcMar>
            <w:vAlign w:val="center"/>
          </w:tcPr>
          <w:p w14:paraId="2FF6975A" w14:textId="77777777" w:rsidR="00EE667D" w:rsidRPr="00565D21" w:rsidRDefault="00EE667D" w:rsidP="00817140">
            <w:pPr>
              <w:keepNext/>
              <w:keepLines/>
              <w:tabs>
                <w:tab w:val="left" w:pos="1134"/>
              </w:tabs>
              <w:suppressAutoHyphens/>
              <w:spacing w:before="40" w:after="40" w:line="220" w:lineRule="exact"/>
              <w:ind w:right="0" w:firstLine="0"/>
              <w:rPr>
                <w:color w:val="000000" w:themeColor="text1"/>
                <w:sz w:val="18"/>
                <w:szCs w:val="18"/>
              </w:rPr>
            </w:pPr>
            <w:r w:rsidRPr="00565D21">
              <w:rPr>
                <w:color w:val="000000" w:themeColor="text1"/>
                <w:sz w:val="18"/>
                <w:szCs w:val="18"/>
              </w:rPr>
              <w:t>0.89 to 1.03</w:t>
            </w:r>
          </w:p>
        </w:tc>
      </w:tr>
      <w:tr w:rsidR="00565D21" w:rsidRPr="00565D21" w14:paraId="56650FD4" w14:textId="77777777" w:rsidTr="00817140">
        <w:trPr>
          <w:cantSplit/>
        </w:trPr>
        <w:tc>
          <w:tcPr>
            <w:tcW w:w="2197" w:type="dxa"/>
            <w:tcMar>
              <w:top w:w="113" w:type="dxa"/>
              <w:left w:w="113" w:type="dxa"/>
              <w:bottom w:w="113" w:type="dxa"/>
              <w:right w:w="113" w:type="dxa"/>
            </w:tcMar>
            <w:vAlign w:val="center"/>
          </w:tcPr>
          <w:p w14:paraId="3B322A95" w14:textId="77777777" w:rsidR="00EE667D" w:rsidRPr="00565D21" w:rsidRDefault="00EE667D" w:rsidP="00817140">
            <w:pPr>
              <w:keepNext/>
              <w:keepLines/>
              <w:tabs>
                <w:tab w:val="left" w:pos="1134"/>
              </w:tabs>
              <w:suppressAutoHyphens/>
              <w:spacing w:before="40" w:after="40" w:line="220" w:lineRule="exact"/>
              <w:ind w:right="0" w:firstLine="0"/>
              <w:rPr>
                <w:color w:val="000000" w:themeColor="text1"/>
                <w:sz w:val="18"/>
                <w:szCs w:val="18"/>
              </w:rPr>
            </w:pPr>
            <w:r w:rsidRPr="00565D21">
              <w:rPr>
                <w:color w:val="000000" w:themeColor="text1"/>
                <w:sz w:val="18"/>
                <w:szCs w:val="18"/>
              </w:rPr>
              <w:t xml:space="preserve">Coefficient of determination, </w:t>
            </w:r>
            <w:r w:rsidRPr="00565D21">
              <w:rPr>
                <w:i/>
                <w:color w:val="000000" w:themeColor="text1"/>
                <w:sz w:val="18"/>
                <w:szCs w:val="18"/>
              </w:rPr>
              <w:t>r</w:t>
            </w:r>
            <w:r w:rsidRPr="00565D21">
              <w:rPr>
                <w:color w:val="000000" w:themeColor="text1"/>
                <w:sz w:val="18"/>
                <w:szCs w:val="18"/>
              </w:rPr>
              <w:t>²</w:t>
            </w:r>
          </w:p>
        </w:tc>
        <w:tc>
          <w:tcPr>
            <w:tcW w:w="1984" w:type="dxa"/>
            <w:tcMar>
              <w:top w:w="113" w:type="dxa"/>
              <w:left w:w="113" w:type="dxa"/>
              <w:bottom w:w="113" w:type="dxa"/>
              <w:right w:w="113" w:type="dxa"/>
            </w:tcMar>
            <w:vAlign w:val="center"/>
          </w:tcPr>
          <w:p w14:paraId="0E9859F1" w14:textId="77777777" w:rsidR="00EE667D" w:rsidRPr="00565D21" w:rsidRDefault="00EE667D" w:rsidP="00817140">
            <w:pPr>
              <w:keepNext/>
              <w:keepLines/>
              <w:tabs>
                <w:tab w:val="left" w:pos="1134"/>
              </w:tabs>
              <w:suppressAutoHyphens/>
              <w:spacing w:before="40" w:after="40" w:line="220" w:lineRule="exact"/>
              <w:ind w:right="0" w:firstLine="0"/>
              <w:rPr>
                <w:color w:val="000000" w:themeColor="text1"/>
                <w:sz w:val="18"/>
                <w:szCs w:val="18"/>
              </w:rPr>
            </w:pPr>
            <w:r w:rsidRPr="00565D21">
              <w:rPr>
                <w:color w:val="000000" w:themeColor="text1"/>
                <w:sz w:val="18"/>
                <w:szCs w:val="18"/>
              </w:rPr>
              <w:t>minimum 0.970</w:t>
            </w:r>
          </w:p>
        </w:tc>
        <w:tc>
          <w:tcPr>
            <w:tcW w:w="2126" w:type="dxa"/>
            <w:tcMar>
              <w:top w:w="113" w:type="dxa"/>
              <w:left w:w="113" w:type="dxa"/>
              <w:bottom w:w="113" w:type="dxa"/>
              <w:right w:w="113" w:type="dxa"/>
            </w:tcMar>
            <w:vAlign w:val="center"/>
          </w:tcPr>
          <w:p w14:paraId="05BF34CB" w14:textId="77777777" w:rsidR="00EE667D" w:rsidRPr="00565D21" w:rsidRDefault="00EE667D" w:rsidP="00817140">
            <w:pPr>
              <w:keepNext/>
              <w:keepLines/>
              <w:tabs>
                <w:tab w:val="left" w:pos="1134"/>
              </w:tabs>
              <w:suppressAutoHyphens/>
              <w:spacing w:before="40" w:after="40" w:line="220" w:lineRule="exact"/>
              <w:ind w:right="0" w:firstLine="0"/>
              <w:rPr>
                <w:color w:val="000000" w:themeColor="text1"/>
                <w:sz w:val="18"/>
                <w:szCs w:val="18"/>
              </w:rPr>
            </w:pPr>
            <w:r w:rsidRPr="00565D21">
              <w:rPr>
                <w:color w:val="000000" w:themeColor="text1"/>
                <w:sz w:val="18"/>
                <w:szCs w:val="18"/>
              </w:rPr>
              <w:t>minimum 0.850</w:t>
            </w:r>
          </w:p>
        </w:tc>
        <w:tc>
          <w:tcPr>
            <w:tcW w:w="2198" w:type="dxa"/>
            <w:tcMar>
              <w:top w:w="113" w:type="dxa"/>
              <w:left w:w="113" w:type="dxa"/>
              <w:bottom w:w="113" w:type="dxa"/>
              <w:right w:w="113" w:type="dxa"/>
            </w:tcMar>
            <w:vAlign w:val="center"/>
          </w:tcPr>
          <w:p w14:paraId="1358F2BE" w14:textId="77777777" w:rsidR="00EE667D" w:rsidRPr="00565D21" w:rsidRDefault="00EE667D" w:rsidP="00817140">
            <w:pPr>
              <w:keepNext/>
              <w:keepLines/>
              <w:tabs>
                <w:tab w:val="left" w:pos="1134"/>
              </w:tabs>
              <w:suppressAutoHyphens/>
              <w:spacing w:before="40" w:after="40" w:line="220" w:lineRule="exact"/>
              <w:ind w:right="0" w:firstLine="0"/>
              <w:rPr>
                <w:color w:val="000000" w:themeColor="text1"/>
                <w:sz w:val="18"/>
                <w:szCs w:val="18"/>
              </w:rPr>
            </w:pPr>
            <w:r w:rsidRPr="00565D21">
              <w:rPr>
                <w:color w:val="000000" w:themeColor="text1"/>
                <w:sz w:val="18"/>
                <w:szCs w:val="18"/>
              </w:rPr>
              <w:t>minimum 0.910</w:t>
            </w:r>
          </w:p>
        </w:tc>
      </w:tr>
      <w:tr w:rsidR="00565D21" w:rsidRPr="00565D21" w14:paraId="34EA86D5" w14:textId="77777777" w:rsidTr="00817140">
        <w:trPr>
          <w:cantSplit/>
          <w:trHeight w:val="382"/>
        </w:trPr>
        <w:tc>
          <w:tcPr>
            <w:tcW w:w="2197" w:type="dxa"/>
            <w:tcBorders>
              <w:bottom w:val="single" w:sz="12" w:space="0" w:color="auto"/>
            </w:tcBorders>
            <w:tcMar>
              <w:top w:w="113" w:type="dxa"/>
              <w:left w:w="113" w:type="dxa"/>
              <w:bottom w:w="113" w:type="dxa"/>
              <w:right w:w="113" w:type="dxa"/>
            </w:tcMar>
            <w:vAlign w:val="center"/>
          </w:tcPr>
          <w:p w14:paraId="7E1D29AE" w14:textId="77777777" w:rsidR="00EE667D" w:rsidRPr="00565D21" w:rsidRDefault="00EE667D" w:rsidP="00817140">
            <w:pPr>
              <w:keepNext/>
              <w:keepLines/>
              <w:tabs>
                <w:tab w:val="left" w:pos="1134"/>
              </w:tabs>
              <w:suppressAutoHyphens/>
              <w:spacing w:before="40" w:after="40" w:line="220" w:lineRule="exact"/>
              <w:ind w:right="0" w:firstLine="0"/>
              <w:rPr>
                <w:color w:val="000000" w:themeColor="text1"/>
                <w:sz w:val="18"/>
                <w:szCs w:val="18"/>
              </w:rPr>
            </w:pPr>
            <w:r w:rsidRPr="00565D21">
              <w:rPr>
                <w:i/>
                <w:color w:val="000000" w:themeColor="text1"/>
                <w:sz w:val="18"/>
                <w:szCs w:val="18"/>
              </w:rPr>
              <w:t>y</w:t>
            </w:r>
            <w:r w:rsidRPr="00565D21">
              <w:rPr>
                <w:color w:val="000000" w:themeColor="text1"/>
                <w:sz w:val="18"/>
                <w:szCs w:val="18"/>
              </w:rPr>
              <w:t xml:space="preserve"> intercept of the regression line, </w:t>
            </w:r>
            <w:r w:rsidRPr="00565D21">
              <w:rPr>
                <w:i/>
                <w:color w:val="000000" w:themeColor="text1"/>
                <w:sz w:val="18"/>
                <w:szCs w:val="18"/>
              </w:rPr>
              <w:t>a</w:t>
            </w:r>
            <w:r w:rsidRPr="00565D21">
              <w:rPr>
                <w:color w:val="000000" w:themeColor="text1"/>
                <w:sz w:val="18"/>
                <w:szCs w:val="18"/>
                <w:vertAlign w:val="subscript"/>
              </w:rPr>
              <w:t>0</w:t>
            </w:r>
          </w:p>
        </w:tc>
        <w:tc>
          <w:tcPr>
            <w:tcW w:w="1984" w:type="dxa"/>
            <w:tcBorders>
              <w:bottom w:val="single" w:sz="12" w:space="0" w:color="auto"/>
            </w:tcBorders>
            <w:tcMar>
              <w:top w:w="113" w:type="dxa"/>
              <w:left w:w="113" w:type="dxa"/>
              <w:bottom w:w="113" w:type="dxa"/>
              <w:right w:w="113" w:type="dxa"/>
            </w:tcMar>
            <w:vAlign w:val="center"/>
          </w:tcPr>
          <w:p w14:paraId="3FD4E71B" w14:textId="77777777" w:rsidR="00EE667D" w:rsidRPr="00565D21" w:rsidRDefault="00EE667D" w:rsidP="00817140">
            <w:pPr>
              <w:keepNext/>
              <w:keepLines/>
              <w:tabs>
                <w:tab w:val="left" w:pos="1134"/>
              </w:tabs>
              <w:suppressAutoHyphens/>
              <w:spacing w:before="40" w:after="40" w:line="220" w:lineRule="exact"/>
              <w:ind w:right="0" w:firstLine="0"/>
              <w:rPr>
                <w:color w:val="000000" w:themeColor="text1"/>
                <w:sz w:val="18"/>
                <w:szCs w:val="18"/>
              </w:rPr>
            </w:pPr>
            <w:r w:rsidRPr="00565D21">
              <w:rPr>
                <w:strike/>
                <w:color w:val="000000" w:themeColor="text1"/>
                <w:sz w:val="18"/>
                <w:szCs w:val="18"/>
              </w:rPr>
              <w:t>≤</w:t>
            </w:r>
            <w:r w:rsidRPr="00565D21">
              <w:rPr>
                <w:color w:val="000000" w:themeColor="text1"/>
                <w:sz w:val="18"/>
                <w:szCs w:val="18"/>
              </w:rPr>
              <w:t xml:space="preserve"> </w:t>
            </w:r>
            <w:r w:rsidRPr="00565D21">
              <w:rPr>
                <w:b/>
                <w:bCs/>
                <w:color w:val="000000" w:themeColor="text1"/>
                <w:sz w:val="18"/>
                <w:szCs w:val="18"/>
              </w:rPr>
              <w:t>±</w:t>
            </w:r>
            <w:r w:rsidRPr="00565D21">
              <w:rPr>
                <w:color w:val="000000" w:themeColor="text1"/>
                <w:sz w:val="18"/>
                <w:szCs w:val="18"/>
              </w:rPr>
              <w:t xml:space="preserve">10 per cent of idle </w:t>
            </w:r>
          </w:p>
        </w:tc>
        <w:tc>
          <w:tcPr>
            <w:tcW w:w="2126" w:type="dxa"/>
            <w:tcBorders>
              <w:bottom w:val="single" w:sz="12" w:space="0" w:color="auto"/>
            </w:tcBorders>
            <w:tcMar>
              <w:top w:w="113" w:type="dxa"/>
              <w:left w:w="113" w:type="dxa"/>
              <w:bottom w:w="113" w:type="dxa"/>
              <w:right w:w="113" w:type="dxa"/>
            </w:tcMar>
            <w:vAlign w:val="center"/>
          </w:tcPr>
          <w:p w14:paraId="65B2CA0D" w14:textId="77777777" w:rsidR="00EE667D" w:rsidRPr="00565D21" w:rsidRDefault="00EE667D" w:rsidP="00817140">
            <w:pPr>
              <w:keepNext/>
              <w:keepLines/>
              <w:tabs>
                <w:tab w:val="left" w:pos="1134"/>
              </w:tabs>
              <w:suppressAutoHyphens/>
              <w:spacing w:before="40" w:after="40" w:line="220" w:lineRule="exact"/>
              <w:ind w:right="0" w:firstLine="0"/>
              <w:rPr>
                <w:color w:val="000000" w:themeColor="text1"/>
                <w:sz w:val="18"/>
                <w:szCs w:val="18"/>
              </w:rPr>
            </w:pPr>
            <w:r w:rsidRPr="00565D21">
              <w:rPr>
                <w:color w:val="000000" w:themeColor="text1"/>
                <w:sz w:val="18"/>
                <w:szCs w:val="18"/>
              </w:rPr>
              <w:t>±20 Nm or ±2 per cent of maximum torque whichever is greater</w:t>
            </w:r>
          </w:p>
        </w:tc>
        <w:tc>
          <w:tcPr>
            <w:tcW w:w="2198" w:type="dxa"/>
            <w:tcBorders>
              <w:bottom w:val="single" w:sz="12" w:space="0" w:color="auto"/>
            </w:tcBorders>
            <w:tcMar>
              <w:top w:w="113" w:type="dxa"/>
              <w:left w:w="113" w:type="dxa"/>
              <w:bottom w:w="113" w:type="dxa"/>
              <w:right w:w="113" w:type="dxa"/>
            </w:tcMar>
            <w:vAlign w:val="center"/>
          </w:tcPr>
          <w:p w14:paraId="16FE4D5C" w14:textId="77777777" w:rsidR="00EE667D" w:rsidRPr="00565D21" w:rsidRDefault="00EE667D" w:rsidP="00817140">
            <w:pPr>
              <w:keepNext/>
              <w:keepLines/>
              <w:tabs>
                <w:tab w:val="left" w:pos="1134"/>
              </w:tabs>
              <w:suppressAutoHyphens/>
              <w:spacing w:before="40" w:after="40" w:line="220" w:lineRule="exact"/>
              <w:ind w:right="0" w:firstLine="0"/>
              <w:rPr>
                <w:color w:val="000000" w:themeColor="text1"/>
                <w:sz w:val="18"/>
                <w:szCs w:val="18"/>
              </w:rPr>
            </w:pPr>
            <w:r w:rsidRPr="00565D21">
              <w:rPr>
                <w:color w:val="000000" w:themeColor="text1"/>
                <w:sz w:val="18"/>
                <w:szCs w:val="18"/>
              </w:rPr>
              <w:t>±4 kW or ±2 per cent of maximum power whichever is greater</w:t>
            </w:r>
          </w:p>
        </w:tc>
      </w:tr>
    </w:tbl>
    <w:p w14:paraId="24436D00" w14:textId="1FEBBA6C" w:rsidR="00EE667D" w:rsidRPr="00565D21" w:rsidRDefault="001C623A" w:rsidP="00EE667D">
      <w:pPr>
        <w:pStyle w:val="SingleTxtG"/>
        <w:spacing w:before="120"/>
        <w:ind w:firstLine="0"/>
        <w:rPr>
          <w:bCs/>
          <w:color w:val="000000" w:themeColor="text1"/>
        </w:rPr>
      </w:pPr>
      <w:r w:rsidRPr="00416ADA">
        <w:t>"</w:t>
      </w:r>
    </w:p>
    <w:p w14:paraId="7B8719FE" w14:textId="01C1046D" w:rsidR="00982234" w:rsidRPr="00565D21" w:rsidRDefault="00982234" w:rsidP="00982234">
      <w:pPr>
        <w:pStyle w:val="SingleTxtG"/>
        <w:spacing w:before="120"/>
        <w:ind w:firstLine="0"/>
        <w:rPr>
          <w:bCs/>
          <w:color w:val="000000" w:themeColor="text1"/>
        </w:rPr>
      </w:pPr>
      <w:r w:rsidRPr="00565D21">
        <w:rPr>
          <w:bCs/>
          <w:i/>
          <w:iCs/>
          <w:color w:val="000000" w:themeColor="text1"/>
        </w:rPr>
        <w:t>Annex 4</w:t>
      </w:r>
      <w:r w:rsidR="001C4D9B">
        <w:rPr>
          <w:bCs/>
          <w:i/>
          <w:iCs/>
          <w:color w:val="000000" w:themeColor="text1"/>
        </w:rPr>
        <w:t>,</w:t>
      </w:r>
      <w:r w:rsidRPr="00565D21">
        <w:rPr>
          <w:bCs/>
          <w:color w:val="000000" w:themeColor="text1"/>
        </w:rPr>
        <w:t xml:space="preserve"> </w:t>
      </w:r>
      <w:r w:rsidR="00760107">
        <w:rPr>
          <w:bCs/>
          <w:color w:val="000000" w:themeColor="text1"/>
        </w:rPr>
        <w:t>p</w:t>
      </w:r>
      <w:r w:rsidRPr="00565D21">
        <w:rPr>
          <w:bCs/>
          <w:i/>
          <w:iCs/>
          <w:color w:val="000000" w:themeColor="text1"/>
        </w:rPr>
        <w:t>aragraph 8.1.8.4.1. (f)</w:t>
      </w:r>
      <w:r w:rsidR="00574892" w:rsidRPr="00565D21">
        <w:rPr>
          <w:bCs/>
          <w:i/>
          <w:iCs/>
          <w:color w:val="000000" w:themeColor="text1"/>
        </w:rPr>
        <w:t xml:space="preserve"> </w:t>
      </w:r>
      <w:r w:rsidRPr="00565D21">
        <w:rPr>
          <w:bCs/>
          <w:i/>
          <w:iCs/>
          <w:color w:val="000000" w:themeColor="text1"/>
        </w:rPr>
        <w:t>(iii)</w:t>
      </w:r>
      <w:r w:rsidR="00574892" w:rsidRPr="00565D21">
        <w:rPr>
          <w:bCs/>
          <w:i/>
          <w:iCs/>
          <w:color w:val="000000" w:themeColor="text1"/>
        </w:rPr>
        <w:t xml:space="preserve"> </w:t>
      </w:r>
      <w:r w:rsidRPr="00565D21">
        <w:rPr>
          <w:bCs/>
          <w:i/>
          <w:iCs/>
          <w:color w:val="000000" w:themeColor="text1"/>
        </w:rPr>
        <w:t>c.,</w:t>
      </w:r>
      <w:r w:rsidRPr="00565D21">
        <w:rPr>
          <w:bCs/>
          <w:color w:val="000000" w:themeColor="text1"/>
        </w:rPr>
        <w:t xml:space="preserve"> amend to read:</w:t>
      </w:r>
    </w:p>
    <w:p w14:paraId="02DDE286" w14:textId="1CC739B9" w:rsidR="000F38CC" w:rsidRPr="00565D21" w:rsidRDefault="001C623A" w:rsidP="00982234">
      <w:pPr>
        <w:pStyle w:val="SingleTxtG"/>
        <w:spacing w:before="120"/>
        <w:ind w:firstLine="0"/>
        <w:rPr>
          <w:bCs/>
          <w:color w:val="000000" w:themeColor="text1"/>
        </w:rPr>
      </w:pPr>
      <w:r w:rsidRPr="00416ADA">
        <w:t>"</w:t>
      </w:r>
      <w:r w:rsidR="000F38CC" w:rsidRPr="00565D21">
        <w:rPr>
          <w:bCs/>
          <w:color w:val="000000" w:themeColor="text1"/>
        </w:rPr>
        <w:t>8.1.8.4.1</w:t>
      </w:r>
      <w:r w:rsidR="002D38FD" w:rsidRPr="00565D21">
        <w:rPr>
          <w:bCs/>
          <w:color w:val="000000" w:themeColor="text1"/>
        </w:rPr>
        <w:t>.</w:t>
      </w:r>
      <w:r w:rsidR="003C229B" w:rsidRPr="00565D21">
        <w:rPr>
          <w:bCs/>
          <w:color w:val="000000" w:themeColor="text1"/>
        </w:rPr>
        <w:tab/>
        <w:t>Overview</w:t>
      </w:r>
    </w:p>
    <w:p w14:paraId="4AF59865" w14:textId="35AABE19" w:rsidR="002D38FD" w:rsidRPr="00565D21" w:rsidRDefault="002D38FD" w:rsidP="001C0927">
      <w:pPr>
        <w:pStyle w:val="SingleTxtG"/>
        <w:spacing w:before="120"/>
        <w:ind w:left="1695" w:firstLine="552"/>
        <w:rPr>
          <w:bCs/>
          <w:i/>
          <w:iCs/>
          <w:color w:val="000000" w:themeColor="text1"/>
        </w:rPr>
      </w:pPr>
      <w:r w:rsidRPr="00565D21">
        <w:rPr>
          <w:bCs/>
          <w:i/>
          <w:iCs/>
          <w:color w:val="000000" w:themeColor="text1"/>
        </w:rPr>
        <w:t>…</w:t>
      </w:r>
    </w:p>
    <w:p w14:paraId="577ED38A" w14:textId="4AAFFF13" w:rsidR="002D38FD" w:rsidRPr="00565D21" w:rsidRDefault="002D38FD" w:rsidP="0095795D">
      <w:pPr>
        <w:pStyle w:val="SingleTxtG"/>
        <w:ind w:left="2807" w:right="1138" w:hanging="560"/>
        <w:rPr>
          <w:bCs/>
          <w:color w:val="000000" w:themeColor="text1"/>
        </w:rPr>
      </w:pPr>
      <w:r w:rsidRPr="00565D21">
        <w:rPr>
          <w:bCs/>
          <w:color w:val="000000" w:themeColor="text1"/>
        </w:rPr>
        <w:t>(f)</w:t>
      </w:r>
      <w:r w:rsidR="00FF2DF3" w:rsidRPr="00565D21">
        <w:rPr>
          <w:bCs/>
          <w:color w:val="000000" w:themeColor="text1"/>
        </w:rPr>
        <w:t xml:space="preserve">  </w:t>
      </w:r>
      <w:r w:rsidR="00FF2DF3" w:rsidRPr="00565D21">
        <w:rPr>
          <w:bCs/>
          <w:color w:val="000000" w:themeColor="text1"/>
        </w:rPr>
        <w:tab/>
        <w:t>CFV or SSV may alternatively be removed from its permanent position for calibration as long as the following requirements are met when installed in the CVS:</w:t>
      </w:r>
    </w:p>
    <w:p w14:paraId="67AF40AC" w14:textId="0D901904" w:rsidR="002D38FD" w:rsidRPr="00565D21" w:rsidRDefault="002D38FD" w:rsidP="008944DA">
      <w:pPr>
        <w:pStyle w:val="SingleTxtG"/>
        <w:ind w:left="2254" w:firstLine="553"/>
        <w:rPr>
          <w:bCs/>
          <w:color w:val="000000" w:themeColor="text1"/>
        </w:rPr>
      </w:pPr>
      <w:r w:rsidRPr="00565D21">
        <w:rPr>
          <w:bCs/>
          <w:color w:val="000000" w:themeColor="text1"/>
        </w:rPr>
        <w:t>…</w:t>
      </w:r>
    </w:p>
    <w:p w14:paraId="183643E2" w14:textId="24E8ED60" w:rsidR="002D38FD" w:rsidRPr="00565D21" w:rsidRDefault="002D38FD" w:rsidP="008944DA">
      <w:pPr>
        <w:pStyle w:val="SingleTxtG"/>
        <w:ind w:left="3370" w:hanging="560"/>
        <w:rPr>
          <w:bCs/>
          <w:color w:val="000000" w:themeColor="text1"/>
        </w:rPr>
      </w:pPr>
      <w:r w:rsidRPr="00565D21">
        <w:rPr>
          <w:bCs/>
          <w:color w:val="000000" w:themeColor="text1"/>
        </w:rPr>
        <w:t>(iii)</w:t>
      </w:r>
      <w:r w:rsidR="00AD308B" w:rsidRPr="00565D21">
        <w:rPr>
          <w:bCs/>
          <w:color w:val="000000" w:themeColor="text1"/>
        </w:rPr>
        <w:tab/>
        <w:t>In order to verify the ex-situ calibration for a CVS with more than a single CFV, the following verification shall be conducted:</w:t>
      </w:r>
    </w:p>
    <w:p w14:paraId="55B13D9E" w14:textId="767AFC8E" w:rsidR="002D38FD" w:rsidRPr="00565D21" w:rsidRDefault="002D38FD" w:rsidP="008944DA">
      <w:pPr>
        <w:pStyle w:val="SingleTxtG"/>
        <w:spacing w:before="120"/>
        <w:ind w:left="2818" w:firstLine="552"/>
        <w:rPr>
          <w:bCs/>
          <w:color w:val="000000" w:themeColor="text1"/>
        </w:rPr>
      </w:pPr>
      <w:r w:rsidRPr="00565D21">
        <w:rPr>
          <w:bCs/>
          <w:color w:val="000000" w:themeColor="text1"/>
        </w:rPr>
        <w:t>…</w:t>
      </w:r>
    </w:p>
    <w:p w14:paraId="13AC6DBB" w14:textId="12A7D6F0" w:rsidR="00682BBB" w:rsidRPr="00565D21" w:rsidRDefault="00982234" w:rsidP="00AD308B">
      <w:pPr>
        <w:suppressAutoHyphens/>
        <w:spacing w:after="120" w:line="240" w:lineRule="atLeast"/>
        <w:ind w:left="3960" w:right="1138" w:hanging="562"/>
        <w:jc w:val="both"/>
        <w:rPr>
          <w:color w:val="000000" w:themeColor="text1"/>
          <w:sz w:val="19"/>
          <w:szCs w:val="19"/>
        </w:rPr>
      </w:pPr>
      <w:r w:rsidRPr="00565D21">
        <w:rPr>
          <w:color w:val="000000" w:themeColor="text1"/>
          <w:sz w:val="19"/>
          <w:szCs w:val="19"/>
        </w:rPr>
        <w:t>c.</w:t>
      </w:r>
      <w:r w:rsidRPr="00565D21">
        <w:rPr>
          <w:color w:val="000000" w:themeColor="text1"/>
          <w:sz w:val="19"/>
          <w:szCs w:val="19"/>
        </w:rPr>
        <w:tab/>
        <w:t xml:space="preserve">The concentration of hydrocarbon background in the dilution air shall be measured at the beginning and end of this test. The average background concentration from each measurement at each flow point must be subtracted before performing the regression analysis in paragraph </w:t>
      </w:r>
      <w:r w:rsidRPr="00565D21">
        <w:rPr>
          <w:strike/>
          <w:color w:val="000000" w:themeColor="text1"/>
          <w:sz w:val="19"/>
          <w:szCs w:val="19"/>
        </w:rPr>
        <w:t>(iv)</w:t>
      </w:r>
      <w:r w:rsidRPr="00565D21">
        <w:rPr>
          <w:b/>
          <w:bCs/>
          <w:color w:val="000000" w:themeColor="text1"/>
          <w:sz w:val="19"/>
          <w:szCs w:val="19"/>
        </w:rPr>
        <w:t>d.</w:t>
      </w:r>
    </w:p>
    <w:p w14:paraId="08FD15F8" w14:textId="2EEBB667" w:rsidR="00982234" w:rsidRPr="00565D21" w:rsidRDefault="00682BBB" w:rsidP="00AD308B">
      <w:pPr>
        <w:suppressAutoHyphens/>
        <w:spacing w:after="120" w:line="240" w:lineRule="atLeast"/>
        <w:ind w:left="3960" w:right="1138" w:hanging="26"/>
        <w:jc w:val="both"/>
        <w:rPr>
          <w:color w:val="000000" w:themeColor="text1"/>
          <w:sz w:val="19"/>
          <w:szCs w:val="19"/>
        </w:rPr>
      </w:pPr>
      <w:r w:rsidRPr="00565D21">
        <w:rPr>
          <w:color w:val="000000" w:themeColor="text1"/>
          <w:sz w:val="19"/>
          <w:szCs w:val="19"/>
        </w:rPr>
        <w:t>…</w:t>
      </w:r>
      <w:r w:rsidR="001C623A" w:rsidRPr="00416ADA">
        <w:t>"</w:t>
      </w:r>
    </w:p>
    <w:p w14:paraId="621736C9" w14:textId="6BC805A1" w:rsidR="000F7884" w:rsidRPr="00565D21" w:rsidRDefault="000F7884" w:rsidP="000F7884">
      <w:pPr>
        <w:pStyle w:val="SingleTxtG"/>
        <w:spacing w:before="120"/>
        <w:ind w:firstLine="0"/>
        <w:rPr>
          <w:bCs/>
          <w:color w:val="000000" w:themeColor="text1"/>
        </w:rPr>
      </w:pPr>
      <w:r w:rsidRPr="00565D21">
        <w:rPr>
          <w:bCs/>
          <w:i/>
          <w:iCs/>
          <w:color w:val="000000" w:themeColor="text1"/>
        </w:rPr>
        <w:t>Annex 4</w:t>
      </w:r>
      <w:r w:rsidR="001C4D9B">
        <w:rPr>
          <w:bCs/>
          <w:i/>
          <w:iCs/>
          <w:color w:val="000000" w:themeColor="text1"/>
        </w:rPr>
        <w:t>,</w:t>
      </w:r>
      <w:r w:rsidRPr="00565D21">
        <w:rPr>
          <w:bCs/>
          <w:color w:val="000000" w:themeColor="text1"/>
        </w:rPr>
        <w:t xml:space="preserve"> </w:t>
      </w:r>
      <w:r w:rsidRPr="00565D21">
        <w:rPr>
          <w:bCs/>
          <w:i/>
          <w:iCs/>
          <w:color w:val="000000" w:themeColor="text1"/>
        </w:rPr>
        <w:t xml:space="preserve">Paragraph 8.1.8.5.1. (a), </w:t>
      </w:r>
      <w:r w:rsidRPr="00760107">
        <w:rPr>
          <w:bCs/>
          <w:color w:val="000000" w:themeColor="text1"/>
        </w:rPr>
        <w:t>amend to read:</w:t>
      </w:r>
    </w:p>
    <w:p w14:paraId="2F9D9822" w14:textId="18BDB4A9" w:rsidR="000F7884" w:rsidRPr="00565D21" w:rsidRDefault="001C623A" w:rsidP="000F7884">
      <w:pPr>
        <w:suppressAutoHyphens/>
        <w:spacing w:after="120" w:line="240" w:lineRule="atLeast"/>
        <w:ind w:left="2835" w:hanging="576"/>
        <w:jc w:val="both"/>
        <w:rPr>
          <w:color w:val="000000" w:themeColor="text1"/>
        </w:rPr>
      </w:pPr>
      <w:r w:rsidRPr="00416ADA">
        <w:lastRenderedPageBreak/>
        <w:t>"</w:t>
      </w:r>
      <w:r w:rsidR="000F7884" w:rsidRPr="00565D21">
        <w:rPr>
          <w:color w:val="000000" w:themeColor="text1"/>
        </w:rPr>
        <w:t>(a)</w:t>
      </w:r>
      <w:r w:rsidR="000F7884" w:rsidRPr="00565D21">
        <w:rPr>
          <w:color w:val="000000" w:themeColor="text1"/>
        </w:rPr>
        <w:tab/>
        <w:t xml:space="preserve">A propane check serves as a CVS verification to determine if there is a discrepancy in measured values of diluted exhaust flow. A propane check also serves as a batch-sampler verification to determine if there is a discrepancy in a batch sampling system that extracts a sample from a CVS, as described in </w:t>
      </w:r>
      <w:r w:rsidR="000F7884" w:rsidRPr="00565D21">
        <w:rPr>
          <w:strike/>
          <w:color w:val="000000" w:themeColor="text1"/>
        </w:rPr>
        <w:t>sub-paragraph (f) of this</w:t>
      </w:r>
      <w:r w:rsidR="000F7884" w:rsidRPr="00565D21">
        <w:rPr>
          <w:color w:val="000000" w:themeColor="text1"/>
        </w:rPr>
        <w:t xml:space="preserve"> paragraph </w:t>
      </w:r>
      <w:r w:rsidR="000F7884" w:rsidRPr="00565D21">
        <w:rPr>
          <w:b/>
          <w:bCs/>
          <w:color w:val="000000" w:themeColor="text1"/>
        </w:rPr>
        <w:t>8.1.8.5.7</w:t>
      </w:r>
      <w:r w:rsidR="000F7884" w:rsidRPr="00565D21">
        <w:rPr>
          <w:color w:val="000000" w:themeColor="text1"/>
        </w:rPr>
        <w:t>. Using good engineering judgment and safe practices, this check may be performed using a gas other than propane, such as CO</w:t>
      </w:r>
      <w:r w:rsidR="000F7884" w:rsidRPr="00565D21">
        <w:rPr>
          <w:color w:val="000000" w:themeColor="text1"/>
          <w:vertAlign w:val="subscript"/>
        </w:rPr>
        <w:t>2</w:t>
      </w:r>
      <w:r w:rsidR="000F7884" w:rsidRPr="00565D21">
        <w:rPr>
          <w:color w:val="000000" w:themeColor="text1"/>
        </w:rPr>
        <w:t xml:space="preserve"> or CO. A failed propane check might indicate one or more problems that may require corrective action, as follows:</w:t>
      </w:r>
    </w:p>
    <w:p w14:paraId="4BE22565" w14:textId="77777777" w:rsidR="000F7884" w:rsidRPr="00565D21" w:rsidRDefault="000F7884" w:rsidP="000F7884">
      <w:pPr>
        <w:suppressAutoHyphens/>
        <w:spacing w:after="120" w:line="240" w:lineRule="atLeast"/>
        <w:ind w:left="3402" w:hanging="573"/>
        <w:jc w:val="both"/>
        <w:rPr>
          <w:color w:val="000000" w:themeColor="text1"/>
        </w:rPr>
      </w:pPr>
      <w:r w:rsidRPr="00565D21">
        <w:rPr>
          <w:color w:val="000000" w:themeColor="text1"/>
        </w:rPr>
        <w:t>(</w:t>
      </w:r>
      <w:proofErr w:type="spellStart"/>
      <w:r w:rsidRPr="00565D21">
        <w:rPr>
          <w:color w:val="000000" w:themeColor="text1"/>
        </w:rPr>
        <w:t>i</w:t>
      </w:r>
      <w:proofErr w:type="spellEnd"/>
      <w:r w:rsidRPr="00565D21">
        <w:rPr>
          <w:color w:val="000000" w:themeColor="text1"/>
        </w:rPr>
        <w:t>)</w:t>
      </w:r>
      <w:r w:rsidRPr="00565D21">
        <w:rPr>
          <w:color w:val="000000" w:themeColor="text1"/>
        </w:rPr>
        <w:tab/>
        <w:t>Incorrect analyser calibration. The FID analyser shall be re-calibrated, repaired, or replaced;</w:t>
      </w:r>
    </w:p>
    <w:p w14:paraId="3DC173C0" w14:textId="77777777" w:rsidR="000F7884" w:rsidRPr="00565D21" w:rsidRDefault="000F7884" w:rsidP="000F7884">
      <w:pPr>
        <w:suppressAutoHyphens/>
        <w:spacing w:after="120" w:line="240" w:lineRule="atLeast"/>
        <w:ind w:left="3402" w:hanging="573"/>
        <w:jc w:val="both"/>
        <w:rPr>
          <w:color w:val="000000" w:themeColor="text1"/>
        </w:rPr>
      </w:pPr>
      <w:r w:rsidRPr="00565D21">
        <w:rPr>
          <w:color w:val="000000" w:themeColor="text1"/>
        </w:rPr>
        <w:t>(ii)</w:t>
      </w:r>
      <w:r w:rsidRPr="00565D21">
        <w:rPr>
          <w:color w:val="000000" w:themeColor="text1"/>
        </w:rPr>
        <w:tab/>
        <w:t>Leak checks shall be performed on CVS tunnel, connections, fasteners, and HC sampling system according to paragraph 8.1.8.7. of this Annex;</w:t>
      </w:r>
    </w:p>
    <w:p w14:paraId="41826158" w14:textId="77777777" w:rsidR="000F7884" w:rsidRPr="00565D21" w:rsidRDefault="000F7884" w:rsidP="000F7884">
      <w:pPr>
        <w:suppressAutoHyphens/>
        <w:spacing w:after="120" w:line="240" w:lineRule="atLeast"/>
        <w:ind w:left="3402" w:hanging="573"/>
        <w:jc w:val="both"/>
        <w:rPr>
          <w:color w:val="000000" w:themeColor="text1"/>
        </w:rPr>
      </w:pPr>
      <w:r w:rsidRPr="00565D21">
        <w:rPr>
          <w:color w:val="000000" w:themeColor="text1"/>
        </w:rPr>
        <w:t>(iii)</w:t>
      </w:r>
      <w:r w:rsidRPr="00565D21">
        <w:rPr>
          <w:color w:val="000000" w:themeColor="text1"/>
        </w:rPr>
        <w:tab/>
        <w:t>The verification for poor mixing shall be performed in accordance with paragraph 9.2.2. of this Annex;</w:t>
      </w:r>
    </w:p>
    <w:p w14:paraId="41DD4995" w14:textId="77777777" w:rsidR="000F7884" w:rsidRPr="00565D21" w:rsidRDefault="000F7884" w:rsidP="000F7884">
      <w:pPr>
        <w:suppressAutoHyphens/>
        <w:spacing w:after="120" w:line="240" w:lineRule="atLeast"/>
        <w:ind w:left="3402" w:hanging="573"/>
        <w:jc w:val="both"/>
        <w:rPr>
          <w:color w:val="000000" w:themeColor="text1"/>
        </w:rPr>
      </w:pPr>
      <w:r w:rsidRPr="00565D21">
        <w:rPr>
          <w:color w:val="000000" w:themeColor="text1"/>
        </w:rPr>
        <w:t>(iv)</w:t>
      </w:r>
      <w:r w:rsidRPr="00565D21">
        <w:rPr>
          <w:color w:val="000000" w:themeColor="text1"/>
        </w:rPr>
        <w:tab/>
        <w:t>The hydrocarbon contamination verification in the sample system shall be performed as described in paragraph 7.3.1.3. of this Annex;</w:t>
      </w:r>
    </w:p>
    <w:p w14:paraId="615CA016" w14:textId="77777777" w:rsidR="000F7884" w:rsidRPr="00565D21" w:rsidRDefault="000F7884" w:rsidP="00771523">
      <w:pPr>
        <w:suppressAutoHyphens/>
        <w:spacing w:after="120" w:line="240" w:lineRule="atLeast"/>
        <w:ind w:left="3398" w:right="1138" w:hanging="576"/>
        <w:jc w:val="both"/>
        <w:rPr>
          <w:color w:val="000000" w:themeColor="text1"/>
        </w:rPr>
      </w:pPr>
      <w:r w:rsidRPr="00565D21">
        <w:rPr>
          <w:color w:val="000000" w:themeColor="text1"/>
        </w:rPr>
        <w:t>(v)</w:t>
      </w:r>
      <w:r w:rsidRPr="00565D21">
        <w:rPr>
          <w:color w:val="000000" w:themeColor="text1"/>
        </w:rPr>
        <w:tab/>
        <w:t>Change in CVS calibration. An in-situ calibration of the CVS flowmeter shall be performed as described in paragraph 8.1.8.4. of this Annex;</w:t>
      </w:r>
    </w:p>
    <w:p w14:paraId="3976465B" w14:textId="516FB91B" w:rsidR="000F7884" w:rsidRPr="00565D21" w:rsidRDefault="000F7884" w:rsidP="00771523">
      <w:pPr>
        <w:suppressAutoHyphens/>
        <w:spacing w:after="120" w:line="240" w:lineRule="atLeast"/>
        <w:ind w:left="3398" w:right="1138" w:hanging="576"/>
        <w:jc w:val="both"/>
        <w:rPr>
          <w:color w:val="000000" w:themeColor="text1"/>
        </w:rPr>
      </w:pPr>
      <w:r w:rsidRPr="00565D21">
        <w:rPr>
          <w:color w:val="000000" w:themeColor="text1"/>
        </w:rPr>
        <w:t>(vi)</w:t>
      </w:r>
      <w:r w:rsidRPr="00565D21">
        <w:rPr>
          <w:color w:val="000000" w:themeColor="text1"/>
        </w:rPr>
        <w:tab/>
      </w:r>
      <w:r w:rsidRPr="00565D21">
        <w:rPr>
          <w:iCs/>
          <w:color w:val="000000" w:themeColor="text1"/>
        </w:rPr>
        <w:t xml:space="preserve">Other problems with the CVS or sampling verification hardware or software. </w:t>
      </w:r>
      <w:r w:rsidRPr="00565D21">
        <w:rPr>
          <w:color w:val="000000" w:themeColor="text1"/>
        </w:rPr>
        <w:t>The CVS system, CVS verification hardware, and software shall be inspected for discrepancies;</w:t>
      </w:r>
      <w:r w:rsidR="001C623A" w:rsidRPr="00416ADA">
        <w:t>"</w:t>
      </w:r>
    </w:p>
    <w:p w14:paraId="5E1A4B38" w14:textId="7DEACA08" w:rsidR="00C22BA7" w:rsidRPr="00565D21" w:rsidRDefault="00C22BA7" w:rsidP="008A4EFF">
      <w:pPr>
        <w:pStyle w:val="para"/>
        <w:keepNext/>
        <w:keepLines/>
        <w:rPr>
          <w:i/>
          <w:iCs/>
          <w:color w:val="000000" w:themeColor="text1"/>
        </w:rPr>
      </w:pPr>
      <w:r w:rsidRPr="00565D21">
        <w:rPr>
          <w:i/>
          <w:iCs/>
          <w:color w:val="000000" w:themeColor="text1"/>
        </w:rPr>
        <w:t>Annex 4</w:t>
      </w:r>
      <w:r w:rsidR="001C4D9B">
        <w:rPr>
          <w:i/>
          <w:iCs/>
          <w:color w:val="000000" w:themeColor="text1"/>
        </w:rPr>
        <w:t>,</w:t>
      </w:r>
      <w:r w:rsidRPr="00565D21">
        <w:rPr>
          <w:i/>
          <w:iCs/>
          <w:color w:val="000000" w:themeColor="text1"/>
        </w:rPr>
        <w:t xml:space="preserve"> insert new paragraphs</w:t>
      </w:r>
      <w:r w:rsidR="001C4D9B">
        <w:rPr>
          <w:i/>
          <w:iCs/>
          <w:color w:val="000000" w:themeColor="text1"/>
        </w:rPr>
        <w:t>,</w:t>
      </w:r>
      <w:r w:rsidRPr="00565D21">
        <w:rPr>
          <w:i/>
          <w:iCs/>
          <w:color w:val="000000" w:themeColor="text1"/>
        </w:rPr>
        <w:t xml:space="preserve"> </w:t>
      </w:r>
      <w:r w:rsidRPr="00565D21">
        <w:rPr>
          <w:color w:val="000000" w:themeColor="text1"/>
        </w:rPr>
        <w:t>to read</w:t>
      </w:r>
      <w:r w:rsidRPr="00565D21">
        <w:rPr>
          <w:i/>
          <w:iCs/>
          <w:color w:val="000000" w:themeColor="text1"/>
        </w:rPr>
        <w:t>:</w:t>
      </w:r>
    </w:p>
    <w:p w14:paraId="04682820" w14:textId="65212926" w:rsidR="000B2288" w:rsidRPr="00565D21" w:rsidRDefault="001C623A" w:rsidP="008A4EFF">
      <w:pPr>
        <w:suppressAutoHyphens/>
        <w:spacing w:after="120" w:line="240" w:lineRule="atLeast"/>
        <w:ind w:left="2268"/>
        <w:jc w:val="both"/>
        <w:rPr>
          <w:b/>
          <w:bCs/>
          <w:color w:val="000000" w:themeColor="text1"/>
          <w:lang w:eastAsia="ja-JP"/>
        </w:rPr>
      </w:pPr>
      <w:r w:rsidRPr="00416ADA">
        <w:t>"</w:t>
      </w:r>
      <w:r w:rsidR="00C22BA7" w:rsidRPr="00565D21">
        <w:rPr>
          <w:b/>
          <w:bCs/>
          <w:color w:val="000000" w:themeColor="text1"/>
        </w:rPr>
        <w:t>8.1.13.</w:t>
      </w:r>
      <w:r w:rsidR="00C22BA7" w:rsidRPr="00565D21">
        <w:rPr>
          <w:b/>
          <w:bCs/>
          <w:i/>
          <w:iCs/>
          <w:color w:val="000000" w:themeColor="text1"/>
        </w:rPr>
        <w:t xml:space="preserve"> </w:t>
      </w:r>
      <w:r w:rsidR="000B2288" w:rsidRPr="00565D21">
        <w:rPr>
          <w:b/>
          <w:bCs/>
          <w:i/>
          <w:iCs/>
          <w:color w:val="000000" w:themeColor="text1"/>
        </w:rPr>
        <w:tab/>
      </w:r>
      <w:r w:rsidR="000B2288" w:rsidRPr="00565D21">
        <w:rPr>
          <w:b/>
          <w:bCs/>
          <w:color w:val="000000" w:themeColor="text1"/>
          <w:lang w:eastAsia="ja-JP"/>
        </w:rPr>
        <w:t>FTIR interference check</w:t>
      </w:r>
    </w:p>
    <w:p w14:paraId="2AD7FBDD" w14:textId="77777777" w:rsidR="000B2288" w:rsidRPr="00565D21" w:rsidRDefault="000B2288" w:rsidP="008A4EFF">
      <w:pPr>
        <w:suppressAutoHyphens/>
        <w:spacing w:after="120" w:line="240" w:lineRule="atLeast"/>
        <w:ind w:left="2268" w:firstLine="0"/>
        <w:jc w:val="both"/>
        <w:rPr>
          <w:b/>
          <w:bCs/>
          <w:color w:val="000000" w:themeColor="text1"/>
          <w:lang w:eastAsia="ja-JP"/>
        </w:rPr>
      </w:pPr>
      <w:r w:rsidRPr="00565D21">
        <w:rPr>
          <w:b/>
          <w:bCs/>
          <w:color w:val="000000" w:themeColor="text1"/>
          <w:lang w:eastAsia="ja-JP"/>
        </w:rPr>
        <w:t xml:space="preserve">Due to the physical properties of a FTIR </w:t>
      </w:r>
      <w:proofErr w:type="spellStart"/>
      <w:r w:rsidRPr="00565D21">
        <w:rPr>
          <w:b/>
          <w:bCs/>
          <w:color w:val="000000" w:themeColor="text1"/>
          <w:lang w:eastAsia="ja-JP"/>
        </w:rPr>
        <w:t>analyzer</w:t>
      </w:r>
      <w:proofErr w:type="spellEnd"/>
      <w:r w:rsidRPr="00565D21">
        <w:rPr>
          <w:b/>
          <w:bCs/>
          <w:color w:val="000000" w:themeColor="text1"/>
          <w:lang w:eastAsia="ja-JP"/>
        </w:rPr>
        <w:t>, interferences between some gases are possible. Compensation algorithms may be used to reduce interference effects. Compensation algorithms that are used during an emission test shall be active when performing interference checks.</w:t>
      </w:r>
    </w:p>
    <w:p w14:paraId="3AE61584" w14:textId="77777777" w:rsidR="000B2288" w:rsidRPr="00565D21" w:rsidRDefault="000B2288" w:rsidP="008A4EFF">
      <w:pPr>
        <w:suppressAutoHyphens/>
        <w:spacing w:after="120" w:line="240" w:lineRule="atLeast"/>
        <w:ind w:left="2268" w:firstLine="0"/>
        <w:jc w:val="both"/>
        <w:rPr>
          <w:b/>
          <w:bCs/>
          <w:color w:val="000000" w:themeColor="text1"/>
          <w:lang w:eastAsia="ja-JP"/>
        </w:rPr>
      </w:pPr>
      <w:r w:rsidRPr="00565D21">
        <w:rPr>
          <w:b/>
          <w:bCs/>
          <w:color w:val="000000" w:themeColor="text1"/>
        </w:rPr>
        <w:t>Linearisation shall be done, as specified by the instrument manufacturer, at least annually or after major service intervals.</w:t>
      </w:r>
    </w:p>
    <w:p w14:paraId="27D446B1" w14:textId="77777777" w:rsidR="000B2288" w:rsidRPr="00565D21" w:rsidRDefault="000B2288" w:rsidP="008A4EFF">
      <w:pPr>
        <w:suppressAutoHyphens/>
        <w:spacing w:after="120" w:line="240" w:lineRule="atLeast"/>
        <w:ind w:left="2268" w:firstLine="0"/>
        <w:jc w:val="both"/>
        <w:rPr>
          <w:b/>
          <w:bCs/>
          <w:color w:val="000000" w:themeColor="text1"/>
          <w:lang w:eastAsia="ja-JP"/>
        </w:rPr>
      </w:pPr>
      <w:r w:rsidRPr="00565D21">
        <w:rPr>
          <w:b/>
          <w:bCs/>
          <w:color w:val="000000" w:themeColor="text1"/>
          <w:lang w:eastAsia="ja-JP"/>
        </w:rPr>
        <w:t xml:space="preserve">The spectral resolution of the laser or target wavelength shall </w:t>
      </w:r>
      <w:r w:rsidRPr="00565D21">
        <w:rPr>
          <w:b/>
          <w:bCs/>
          <w:color w:val="000000" w:themeColor="text1"/>
        </w:rPr>
        <w:t>have a nominal value ≤</w:t>
      </w:r>
      <w:r w:rsidRPr="00565D21">
        <w:rPr>
          <w:b/>
          <w:bCs/>
          <w:color w:val="000000" w:themeColor="text1"/>
          <w:lang w:eastAsia="ja-JP"/>
        </w:rPr>
        <w:t xml:space="preserve"> </w:t>
      </w:r>
      <w:r w:rsidRPr="00565D21">
        <w:rPr>
          <w:b/>
          <w:bCs/>
          <w:color w:val="000000" w:themeColor="text1"/>
        </w:rPr>
        <w:t>0.5 cm</w:t>
      </w:r>
      <w:r w:rsidRPr="00565D21">
        <w:rPr>
          <w:b/>
          <w:bCs/>
          <w:color w:val="000000" w:themeColor="text1"/>
          <w:vertAlign w:val="superscript"/>
        </w:rPr>
        <w:t>-1</w:t>
      </w:r>
      <w:r w:rsidRPr="00565D21">
        <w:rPr>
          <w:b/>
          <w:bCs/>
          <w:color w:val="000000" w:themeColor="text1"/>
          <w:lang w:eastAsia="ja-JP"/>
        </w:rPr>
        <w:t xml:space="preserve"> in order to minimise cross interference from other gases present in the exhaust gas.  </w:t>
      </w:r>
    </w:p>
    <w:p w14:paraId="15A8B0B2" w14:textId="68E31BF5" w:rsidR="000B2288" w:rsidRPr="00565D21" w:rsidRDefault="000B2288" w:rsidP="008A4EFF">
      <w:pPr>
        <w:keepNext/>
        <w:suppressAutoHyphens/>
        <w:spacing w:after="120" w:line="240" w:lineRule="atLeast"/>
        <w:ind w:left="2268"/>
        <w:jc w:val="both"/>
        <w:rPr>
          <w:b/>
          <w:bCs/>
          <w:color w:val="000000" w:themeColor="text1"/>
          <w:lang w:eastAsia="ja-JP"/>
        </w:rPr>
      </w:pPr>
      <w:r w:rsidRPr="00565D21">
        <w:rPr>
          <w:b/>
          <w:bCs/>
          <w:color w:val="000000" w:themeColor="text1"/>
        </w:rPr>
        <w:t>8.1.13</w:t>
      </w:r>
      <w:r w:rsidRPr="00565D21">
        <w:rPr>
          <w:b/>
          <w:bCs/>
          <w:i/>
          <w:iCs/>
          <w:color w:val="000000" w:themeColor="text1"/>
        </w:rPr>
        <w:t>.</w:t>
      </w:r>
      <w:r w:rsidRPr="00565D21">
        <w:rPr>
          <w:b/>
          <w:bCs/>
          <w:color w:val="000000" w:themeColor="text1"/>
          <w:lang w:eastAsia="ja-JP"/>
        </w:rPr>
        <w:t>1.</w:t>
      </w:r>
      <w:r w:rsidRPr="00565D21">
        <w:rPr>
          <w:b/>
          <w:bCs/>
          <w:color w:val="000000" w:themeColor="text1"/>
          <w:lang w:eastAsia="ja-JP"/>
        </w:rPr>
        <w:tab/>
        <w:t xml:space="preserve">Procedure </w:t>
      </w:r>
    </w:p>
    <w:p w14:paraId="038F5F94" w14:textId="4168A579" w:rsidR="000B2288" w:rsidRPr="00565D21" w:rsidRDefault="000B2288" w:rsidP="008A4EFF">
      <w:pPr>
        <w:suppressAutoHyphens/>
        <w:spacing w:after="120" w:line="240" w:lineRule="atLeast"/>
        <w:ind w:left="2268"/>
        <w:jc w:val="both"/>
        <w:rPr>
          <w:b/>
          <w:bCs/>
          <w:color w:val="000000" w:themeColor="text1"/>
          <w:lang w:eastAsia="ja-JP"/>
        </w:rPr>
      </w:pPr>
      <w:r w:rsidRPr="00565D21">
        <w:rPr>
          <w:b/>
          <w:bCs/>
          <w:color w:val="000000" w:themeColor="text1"/>
        </w:rPr>
        <w:t>8.1.13</w:t>
      </w:r>
      <w:r w:rsidRPr="00565D21">
        <w:rPr>
          <w:b/>
          <w:bCs/>
          <w:color w:val="000000" w:themeColor="text1"/>
          <w:lang w:eastAsia="ja-JP"/>
        </w:rPr>
        <w:t>.1.1.</w:t>
      </w:r>
      <w:r w:rsidRPr="00565D21">
        <w:rPr>
          <w:b/>
          <w:bCs/>
          <w:color w:val="000000" w:themeColor="text1"/>
        </w:rPr>
        <w:tab/>
      </w:r>
      <w:r w:rsidRPr="00565D21">
        <w:rPr>
          <w:b/>
          <w:bCs/>
          <w:color w:val="000000" w:themeColor="text1"/>
          <w:lang w:eastAsia="ja-JP"/>
        </w:rPr>
        <w:t xml:space="preserve">Start the FTIR </w:t>
      </w:r>
      <w:proofErr w:type="spellStart"/>
      <w:r w:rsidRPr="00565D21">
        <w:rPr>
          <w:b/>
          <w:bCs/>
          <w:color w:val="000000" w:themeColor="text1"/>
          <w:lang w:eastAsia="ja-JP"/>
        </w:rPr>
        <w:t>analyzer</w:t>
      </w:r>
      <w:proofErr w:type="spellEnd"/>
      <w:r w:rsidRPr="00565D21">
        <w:rPr>
          <w:b/>
          <w:bCs/>
          <w:color w:val="000000" w:themeColor="text1"/>
          <w:lang w:eastAsia="ja-JP"/>
        </w:rPr>
        <w:t xml:space="preserve"> and wait long enough until all temperatures and pressures have reached their operation value. Create a new background as would be the case before an emission test. </w:t>
      </w:r>
    </w:p>
    <w:p w14:paraId="2E526C1C" w14:textId="48A8C8C3" w:rsidR="000B2288" w:rsidRPr="00565D21" w:rsidRDefault="000B2288" w:rsidP="008A4EFF">
      <w:pPr>
        <w:suppressAutoHyphens/>
        <w:spacing w:after="120" w:line="240" w:lineRule="atLeast"/>
        <w:ind w:left="2268"/>
        <w:jc w:val="both"/>
        <w:rPr>
          <w:b/>
          <w:bCs/>
          <w:color w:val="000000" w:themeColor="text1"/>
          <w:lang w:eastAsia="ja-JP"/>
        </w:rPr>
      </w:pPr>
      <w:r w:rsidRPr="00565D21">
        <w:rPr>
          <w:b/>
          <w:bCs/>
          <w:color w:val="000000" w:themeColor="text1"/>
        </w:rPr>
        <w:t>8.1.13</w:t>
      </w:r>
      <w:r w:rsidRPr="00565D21">
        <w:rPr>
          <w:b/>
          <w:bCs/>
          <w:color w:val="000000" w:themeColor="text1"/>
          <w:lang w:eastAsia="ja-JP"/>
        </w:rPr>
        <w:t>.1.2.</w:t>
      </w:r>
      <w:r w:rsidRPr="00565D21">
        <w:rPr>
          <w:b/>
          <w:bCs/>
          <w:color w:val="000000" w:themeColor="text1"/>
        </w:rPr>
        <w:tab/>
      </w:r>
      <w:r w:rsidRPr="00565D21">
        <w:rPr>
          <w:b/>
          <w:bCs/>
          <w:color w:val="000000" w:themeColor="text1"/>
          <w:lang w:eastAsia="ja-JP"/>
        </w:rPr>
        <w:t xml:space="preserve">Use a span gas to get a reference value for the measured component. Allow the </w:t>
      </w:r>
      <w:proofErr w:type="spellStart"/>
      <w:r w:rsidRPr="00565D21">
        <w:rPr>
          <w:b/>
          <w:bCs/>
          <w:color w:val="000000" w:themeColor="text1"/>
          <w:lang w:eastAsia="ja-JP"/>
        </w:rPr>
        <w:t>analyzer</w:t>
      </w:r>
      <w:proofErr w:type="spellEnd"/>
      <w:r w:rsidRPr="00565D21">
        <w:rPr>
          <w:b/>
          <w:bCs/>
          <w:color w:val="000000" w:themeColor="text1"/>
          <w:lang w:eastAsia="ja-JP"/>
        </w:rPr>
        <w:t xml:space="preserve"> to stabilise its reading. After that record its output for 30 seconds and calculate the arithmetic mean of this data. If the span gas is created by vaporising a liquid, avoid condensation at all parts of the system. </w:t>
      </w:r>
    </w:p>
    <w:p w14:paraId="2B0A429E" w14:textId="1784FFAE" w:rsidR="000B2288" w:rsidRPr="00565D21" w:rsidRDefault="000B2288" w:rsidP="008A4EFF">
      <w:pPr>
        <w:suppressAutoHyphens/>
        <w:spacing w:after="120" w:line="240" w:lineRule="atLeast"/>
        <w:ind w:left="2268"/>
        <w:jc w:val="both"/>
        <w:rPr>
          <w:b/>
          <w:bCs/>
          <w:color w:val="000000" w:themeColor="text1"/>
          <w:lang w:eastAsia="ja-JP"/>
        </w:rPr>
      </w:pPr>
      <w:r w:rsidRPr="00565D21">
        <w:rPr>
          <w:b/>
          <w:bCs/>
          <w:color w:val="000000" w:themeColor="text1"/>
        </w:rPr>
        <w:t>8.1.13</w:t>
      </w:r>
      <w:r w:rsidRPr="00565D21">
        <w:rPr>
          <w:b/>
          <w:bCs/>
          <w:color w:val="000000" w:themeColor="text1"/>
          <w:lang w:eastAsia="ja-JP"/>
        </w:rPr>
        <w:t>.1.3.</w:t>
      </w:r>
      <w:r w:rsidRPr="00565D21">
        <w:rPr>
          <w:b/>
          <w:bCs/>
          <w:color w:val="000000" w:themeColor="text1"/>
        </w:rPr>
        <w:tab/>
      </w:r>
      <w:r w:rsidRPr="00565D21">
        <w:rPr>
          <w:b/>
          <w:bCs/>
          <w:color w:val="000000" w:themeColor="text1"/>
          <w:lang w:eastAsia="ja-JP"/>
        </w:rPr>
        <w:t xml:space="preserve">For different </w:t>
      </w:r>
      <w:proofErr w:type="spellStart"/>
      <w:r w:rsidRPr="00565D21">
        <w:rPr>
          <w:b/>
          <w:bCs/>
          <w:color w:val="000000" w:themeColor="text1"/>
          <w:lang w:eastAsia="ja-JP"/>
        </w:rPr>
        <w:t>analyzer</w:t>
      </w:r>
      <w:proofErr w:type="spellEnd"/>
      <w:r w:rsidRPr="00565D21">
        <w:rPr>
          <w:b/>
          <w:bCs/>
          <w:color w:val="000000" w:themeColor="text1"/>
          <w:lang w:eastAsia="ja-JP"/>
        </w:rPr>
        <w:t xml:space="preserve"> technologies different interference components shall be considered. The instrument manufacturer shall use good engineering judgement for checking and reporting gases interfering on target components as this depends on the wavelengths used to measure the target component.</w:t>
      </w:r>
    </w:p>
    <w:p w14:paraId="43AA7613" w14:textId="71335238" w:rsidR="000B2288" w:rsidRPr="00565D21" w:rsidRDefault="000B2288" w:rsidP="008A4EFF">
      <w:pPr>
        <w:suppressAutoHyphens/>
        <w:spacing w:after="120" w:line="240" w:lineRule="atLeast"/>
        <w:ind w:left="2268" w:firstLine="0"/>
        <w:jc w:val="both"/>
        <w:rPr>
          <w:b/>
          <w:bCs/>
          <w:color w:val="000000" w:themeColor="text1"/>
          <w:lang w:eastAsia="ja-JP"/>
        </w:rPr>
      </w:pPr>
      <w:r w:rsidRPr="00565D21">
        <w:rPr>
          <w:b/>
          <w:bCs/>
          <w:color w:val="000000" w:themeColor="text1"/>
          <w:lang w:eastAsia="ja-JP"/>
        </w:rPr>
        <w:lastRenderedPageBreak/>
        <w:t>Multi-component span gas or span mixtures that incorporates the target interference species and the specifications included in paragraph 9.</w:t>
      </w:r>
      <w:r w:rsidR="00BE0E7B" w:rsidRPr="00565D21">
        <w:rPr>
          <w:b/>
          <w:bCs/>
          <w:color w:val="000000" w:themeColor="text1"/>
          <w:lang w:eastAsia="ja-JP"/>
        </w:rPr>
        <w:t>5</w:t>
      </w:r>
      <w:r w:rsidRPr="00565D21">
        <w:rPr>
          <w:b/>
          <w:bCs/>
          <w:color w:val="000000" w:themeColor="text1"/>
          <w:lang w:eastAsia="ja-JP"/>
        </w:rPr>
        <w:t xml:space="preserve">. of this annex shall be used. </w:t>
      </w:r>
    </w:p>
    <w:p w14:paraId="7D808619" w14:textId="23FF8336" w:rsidR="000B2288" w:rsidRPr="00565D21" w:rsidRDefault="000B2288" w:rsidP="008A4EFF">
      <w:pPr>
        <w:suppressAutoHyphens/>
        <w:spacing w:after="120" w:line="240" w:lineRule="atLeast"/>
        <w:ind w:left="2268"/>
        <w:jc w:val="both"/>
        <w:rPr>
          <w:b/>
          <w:bCs/>
          <w:color w:val="000000" w:themeColor="text1"/>
          <w:lang w:eastAsia="ja-JP"/>
        </w:rPr>
      </w:pPr>
      <w:r w:rsidRPr="00565D21">
        <w:rPr>
          <w:b/>
          <w:bCs/>
          <w:color w:val="000000" w:themeColor="text1"/>
        </w:rPr>
        <w:t>8.1.13</w:t>
      </w:r>
      <w:r w:rsidRPr="00565D21">
        <w:rPr>
          <w:b/>
          <w:bCs/>
          <w:color w:val="000000" w:themeColor="text1"/>
          <w:szCs w:val="24"/>
          <w:lang w:eastAsia="ja-JP"/>
        </w:rPr>
        <w:t>.1</w:t>
      </w:r>
      <w:r w:rsidRPr="00565D21">
        <w:rPr>
          <w:b/>
          <w:bCs/>
          <w:color w:val="000000" w:themeColor="text1"/>
          <w:lang w:eastAsia="ja-JP"/>
        </w:rPr>
        <w:t>.4.</w:t>
      </w:r>
      <w:r w:rsidRPr="00565D21">
        <w:rPr>
          <w:b/>
          <w:bCs/>
          <w:color w:val="000000" w:themeColor="text1"/>
          <w:lang w:eastAsia="ja-JP"/>
        </w:rPr>
        <w:tab/>
        <w:t xml:space="preserve">The levels of the interference gases should be at least as high as expected during the emission tests. If the interference gas levels are higher than the maximum levels expected during testing, it is allowable to scale down each observed interference value. </w:t>
      </w:r>
    </w:p>
    <w:p w14:paraId="46A56D0F" w14:textId="311CCA74" w:rsidR="000B2288" w:rsidRPr="00565D21" w:rsidRDefault="000B2288" w:rsidP="008A4EFF">
      <w:pPr>
        <w:suppressAutoHyphens/>
        <w:spacing w:after="120" w:line="240" w:lineRule="atLeast"/>
        <w:ind w:left="2268"/>
        <w:jc w:val="both"/>
        <w:rPr>
          <w:b/>
          <w:bCs/>
          <w:color w:val="000000" w:themeColor="text1"/>
          <w:lang w:eastAsia="ja-JP"/>
        </w:rPr>
      </w:pPr>
      <w:r w:rsidRPr="00565D21">
        <w:rPr>
          <w:b/>
          <w:bCs/>
          <w:color w:val="000000" w:themeColor="text1"/>
        </w:rPr>
        <w:t>8.1.13</w:t>
      </w:r>
      <w:r w:rsidRPr="00565D21">
        <w:rPr>
          <w:b/>
          <w:bCs/>
          <w:color w:val="000000" w:themeColor="text1"/>
          <w:lang w:eastAsia="ja-JP"/>
        </w:rPr>
        <w:t>.1.5.</w:t>
      </w:r>
      <w:r w:rsidRPr="00565D21">
        <w:rPr>
          <w:b/>
          <w:bCs/>
          <w:color w:val="000000" w:themeColor="text1"/>
        </w:rPr>
        <w:tab/>
      </w:r>
      <w:r w:rsidRPr="00565D21">
        <w:rPr>
          <w:b/>
          <w:bCs/>
          <w:color w:val="000000" w:themeColor="text1"/>
          <w:lang w:eastAsia="ja-JP"/>
        </w:rPr>
        <w:t xml:space="preserve">Allow gas to stabilise, then record 30 seconds of data and calculate the arithmetic mean. The combined interference shall be less than 2 per cent of the measured value or 2 ppm, whichever is larger. </w:t>
      </w:r>
    </w:p>
    <w:p w14:paraId="1B0A0285" w14:textId="376A7B62" w:rsidR="000B2288" w:rsidRPr="00565D21" w:rsidRDefault="000B2288" w:rsidP="008A4EFF">
      <w:pPr>
        <w:suppressAutoHyphens/>
        <w:spacing w:after="120" w:line="240" w:lineRule="atLeast"/>
        <w:ind w:left="2268"/>
        <w:jc w:val="both"/>
        <w:rPr>
          <w:b/>
          <w:bCs/>
          <w:color w:val="000000" w:themeColor="text1"/>
          <w:lang w:eastAsia="ja-JP"/>
        </w:rPr>
      </w:pPr>
      <w:r w:rsidRPr="00565D21">
        <w:rPr>
          <w:b/>
          <w:bCs/>
          <w:color w:val="000000" w:themeColor="text1"/>
        </w:rPr>
        <w:t>8.1.14</w:t>
      </w:r>
      <w:r w:rsidRPr="00565D21">
        <w:rPr>
          <w:b/>
          <w:bCs/>
          <w:color w:val="000000" w:themeColor="text1"/>
          <w:szCs w:val="24"/>
          <w:lang w:eastAsia="ja-JP"/>
        </w:rPr>
        <w:t>.</w:t>
      </w:r>
      <w:r w:rsidRPr="00565D21">
        <w:rPr>
          <w:b/>
          <w:bCs/>
          <w:color w:val="000000" w:themeColor="text1"/>
          <w:szCs w:val="24"/>
          <w:lang w:eastAsia="ja-JP"/>
        </w:rPr>
        <w:tab/>
      </w:r>
      <w:r w:rsidRPr="00565D21">
        <w:rPr>
          <w:b/>
          <w:bCs/>
          <w:color w:val="000000" w:themeColor="text1"/>
          <w:lang w:eastAsia="ja-JP"/>
        </w:rPr>
        <w:t>QCL-IR interference check</w:t>
      </w:r>
    </w:p>
    <w:p w14:paraId="6A0F756A" w14:textId="77777777" w:rsidR="000B2288" w:rsidRPr="00565D21" w:rsidRDefault="000B2288" w:rsidP="008A4EFF">
      <w:pPr>
        <w:suppressAutoHyphens/>
        <w:spacing w:after="120" w:line="240" w:lineRule="atLeast"/>
        <w:ind w:left="2268" w:firstLine="0"/>
        <w:jc w:val="both"/>
        <w:rPr>
          <w:b/>
          <w:bCs/>
          <w:color w:val="000000" w:themeColor="text1"/>
        </w:rPr>
      </w:pPr>
      <w:r w:rsidRPr="00565D21">
        <w:rPr>
          <w:b/>
          <w:bCs/>
          <w:color w:val="000000" w:themeColor="text1"/>
          <w:lang w:eastAsia="ja-JP"/>
        </w:rPr>
        <w:t xml:space="preserve">Due to the physical properties of a QCL-IR </w:t>
      </w:r>
      <w:proofErr w:type="spellStart"/>
      <w:r w:rsidRPr="00565D21">
        <w:rPr>
          <w:b/>
          <w:bCs/>
          <w:color w:val="000000" w:themeColor="text1"/>
          <w:lang w:eastAsia="ja-JP"/>
        </w:rPr>
        <w:t>analyzer</w:t>
      </w:r>
      <w:proofErr w:type="spellEnd"/>
      <w:r w:rsidRPr="00565D21">
        <w:rPr>
          <w:b/>
          <w:bCs/>
          <w:color w:val="000000" w:themeColor="text1"/>
          <w:lang w:eastAsia="ja-JP"/>
        </w:rPr>
        <w:t xml:space="preserve"> interferences between some gases are possible. </w:t>
      </w:r>
      <w:r w:rsidRPr="00565D21">
        <w:rPr>
          <w:b/>
          <w:bCs/>
          <w:color w:val="000000" w:themeColor="text1"/>
        </w:rPr>
        <w:t xml:space="preserve">The interference test shall be performed for the gas </w:t>
      </w:r>
      <w:proofErr w:type="spellStart"/>
      <w:r w:rsidRPr="00565D21">
        <w:rPr>
          <w:b/>
          <w:bCs/>
          <w:color w:val="000000" w:themeColor="text1"/>
        </w:rPr>
        <w:t>analyzers</w:t>
      </w:r>
      <w:proofErr w:type="spellEnd"/>
      <w:r w:rsidRPr="00565D21">
        <w:rPr>
          <w:b/>
          <w:bCs/>
          <w:color w:val="000000" w:themeColor="text1"/>
        </w:rPr>
        <w:t xml:space="preserve"> upon initial installation.</w:t>
      </w:r>
    </w:p>
    <w:p w14:paraId="6E186030" w14:textId="77777777" w:rsidR="000B2288" w:rsidRPr="00565D21" w:rsidRDefault="000B2288" w:rsidP="008A4EFF">
      <w:pPr>
        <w:suppressAutoHyphens/>
        <w:spacing w:after="120" w:line="240" w:lineRule="atLeast"/>
        <w:ind w:left="2268" w:firstLine="0"/>
        <w:jc w:val="both"/>
        <w:rPr>
          <w:b/>
          <w:bCs/>
          <w:color w:val="000000" w:themeColor="text1"/>
          <w:lang w:eastAsia="ja-JP"/>
        </w:rPr>
      </w:pPr>
      <w:r w:rsidRPr="00565D21">
        <w:rPr>
          <w:b/>
          <w:bCs/>
          <w:color w:val="000000" w:themeColor="text1"/>
        </w:rPr>
        <w:t>Linearisation shall be done, as specified by the instrument manufacturer, at least annually or after major service intervals</w:t>
      </w:r>
      <w:r w:rsidRPr="00565D21">
        <w:rPr>
          <w:b/>
          <w:bCs/>
          <w:color w:val="000000" w:themeColor="text1"/>
          <w:lang w:eastAsia="ja-JP"/>
        </w:rPr>
        <w:t xml:space="preserve">. </w:t>
      </w:r>
    </w:p>
    <w:p w14:paraId="382EF4DE" w14:textId="77777777" w:rsidR="000B2288" w:rsidRPr="00565D21" w:rsidRDefault="000B2288" w:rsidP="008A4EFF">
      <w:pPr>
        <w:suppressAutoHyphens/>
        <w:spacing w:after="120" w:line="240" w:lineRule="atLeast"/>
        <w:ind w:left="2268" w:firstLine="0"/>
        <w:jc w:val="both"/>
        <w:rPr>
          <w:b/>
          <w:bCs/>
          <w:color w:val="000000" w:themeColor="text1"/>
          <w:lang w:eastAsia="ja-JP"/>
        </w:rPr>
      </w:pPr>
      <w:r w:rsidRPr="00565D21">
        <w:rPr>
          <w:b/>
          <w:bCs/>
          <w:color w:val="000000" w:themeColor="text1"/>
          <w:lang w:eastAsia="ja-JP"/>
        </w:rPr>
        <w:t xml:space="preserve">The spectral resolution of the laser or target wavelength shall have a nominal value ≤ </w:t>
      </w:r>
      <w:r w:rsidRPr="00565D21">
        <w:rPr>
          <w:b/>
          <w:bCs/>
          <w:color w:val="000000" w:themeColor="text1"/>
        </w:rPr>
        <w:t>0.5 cm</w:t>
      </w:r>
      <w:r w:rsidRPr="00565D21">
        <w:rPr>
          <w:b/>
          <w:bCs/>
          <w:color w:val="000000" w:themeColor="text1"/>
          <w:vertAlign w:val="superscript"/>
        </w:rPr>
        <w:t>-</w:t>
      </w:r>
      <w:r w:rsidRPr="00565D21">
        <w:rPr>
          <w:rFonts w:ascii="Times New Roman Bold" w:hAnsi="Times New Roman Bold"/>
          <w:b/>
          <w:bCs/>
          <w:color w:val="000000" w:themeColor="text1"/>
          <w:vertAlign w:val="superscript"/>
        </w:rPr>
        <w:t>1</w:t>
      </w:r>
      <w:r w:rsidRPr="00565D21">
        <w:rPr>
          <w:b/>
          <w:bCs/>
          <w:color w:val="000000" w:themeColor="text1"/>
        </w:rPr>
        <w:t xml:space="preserve"> </w:t>
      </w:r>
      <w:r w:rsidRPr="00565D21">
        <w:rPr>
          <w:b/>
          <w:bCs/>
          <w:color w:val="000000" w:themeColor="text1"/>
          <w:lang w:eastAsia="ja-JP"/>
        </w:rPr>
        <w:t>in order to minimise cross interference from other gases present in the exhaust gas.</w:t>
      </w:r>
    </w:p>
    <w:p w14:paraId="7C74C3FC" w14:textId="005026C0" w:rsidR="000B2288" w:rsidRPr="00565D21" w:rsidRDefault="000B2288" w:rsidP="008A4EFF">
      <w:pPr>
        <w:suppressAutoHyphens/>
        <w:spacing w:after="120" w:line="240" w:lineRule="atLeast"/>
        <w:ind w:left="2268"/>
        <w:jc w:val="both"/>
        <w:rPr>
          <w:b/>
          <w:bCs/>
          <w:color w:val="000000" w:themeColor="text1"/>
          <w:lang w:eastAsia="ja-JP"/>
        </w:rPr>
      </w:pPr>
      <w:r w:rsidRPr="00565D21">
        <w:rPr>
          <w:b/>
          <w:bCs/>
          <w:color w:val="000000" w:themeColor="text1"/>
        </w:rPr>
        <w:t>8.1.14</w:t>
      </w:r>
      <w:r w:rsidRPr="00565D21">
        <w:rPr>
          <w:b/>
          <w:bCs/>
          <w:color w:val="000000" w:themeColor="text1"/>
          <w:szCs w:val="24"/>
          <w:lang w:eastAsia="ja-JP"/>
        </w:rPr>
        <w:t>.</w:t>
      </w:r>
      <w:r w:rsidRPr="00565D21">
        <w:rPr>
          <w:b/>
          <w:bCs/>
          <w:color w:val="000000" w:themeColor="text1"/>
          <w:lang w:eastAsia="ja-JP"/>
        </w:rPr>
        <w:t>1.</w:t>
      </w:r>
      <w:r w:rsidRPr="00565D21">
        <w:rPr>
          <w:b/>
          <w:bCs/>
          <w:color w:val="000000" w:themeColor="text1"/>
          <w:lang w:eastAsia="ja-JP"/>
        </w:rPr>
        <w:tab/>
        <w:t xml:space="preserve">Procedure </w:t>
      </w:r>
    </w:p>
    <w:p w14:paraId="268F847F" w14:textId="38D5A648" w:rsidR="000B2288" w:rsidRPr="00565D21" w:rsidRDefault="000B2288" w:rsidP="008A4EFF">
      <w:pPr>
        <w:suppressAutoHyphens/>
        <w:spacing w:after="120" w:line="240" w:lineRule="atLeast"/>
        <w:ind w:left="2268"/>
        <w:jc w:val="both"/>
        <w:rPr>
          <w:b/>
          <w:bCs/>
          <w:color w:val="000000" w:themeColor="text1"/>
          <w:lang w:eastAsia="ja-JP"/>
        </w:rPr>
      </w:pPr>
      <w:r w:rsidRPr="00565D21">
        <w:rPr>
          <w:b/>
          <w:bCs/>
          <w:color w:val="000000" w:themeColor="text1"/>
        </w:rPr>
        <w:t>8.1.14</w:t>
      </w:r>
      <w:r w:rsidRPr="00565D21">
        <w:rPr>
          <w:b/>
          <w:bCs/>
          <w:color w:val="000000" w:themeColor="text1"/>
          <w:lang w:eastAsia="ja-JP"/>
        </w:rPr>
        <w:t>.1.</w:t>
      </w:r>
      <w:r w:rsidR="005E4181" w:rsidRPr="00565D21">
        <w:rPr>
          <w:b/>
          <w:bCs/>
          <w:color w:val="000000" w:themeColor="text1"/>
          <w:lang w:eastAsia="ja-JP"/>
        </w:rPr>
        <w:t>1</w:t>
      </w:r>
      <w:r w:rsidRPr="00565D21">
        <w:rPr>
          <w:b/>
          <w:bCs/>
          <w:color w:val="000000" w:themeColor="text1"/>
        </w:rPr>
        <w:tab/>
      </w:r>
      <w:r w:rsidRPr="00565D21">
        <w:rPr>
          <w:b/>
          <w:bCs/>
          <w:color w:val="000000" w:themeColor="text1"/>
          <w:lang w:eastAsia="ja-JP"/>
        </w:rPr>
        <w:t xml:space="preserve">Start the QCL-IR </w:t>
      </w:r>
      <w:proofErr w:type="spellStart"/>
      <w:r w:rsidRPr="00565D21">
        <w:rPr>
          <w:b/>
          <w:bCs/>
          <w:color w:val="000000" w:themeColor="text1"/>
          <w:lang w:eastAsia="ja-JP"/>
        </w:rPr>
        <w:t>analyzer</w:t>
      </w:r>
      <w:proofErr w:type="spellEnd"/>
      <w:r w:rsidRPr="00565D21">
        <w:rPr>
          <w:b/>
          <w:bCs/>
          <w:color w:val="000000" w:themeColor="text1"/>
          <w:lang w:eastAsia="ja-JP"/>
        </w:rPr>
        <w:t xml:space="preserve"> and wait long enough until all temperatures and pressures have reached their operation value.</w:t>
      </w:r>
    </w:p>
    <w:p w14:paraId="6ADACFFB" w14:textId="6B8BAA62" w:rsidR="000B2288" w:rsidRPr="00565D21" w:rsidRDefault="000B2288" w:rsidP="008A4EFF">
      <w:pPr>
        <w:suppressAutoHyphens/>
        <w:spacing w:after="120" w:line="240" w:lineRule="atLeast"/>
        <w:ind w:left="2268"/>
        <w:jc w:val="both"/>
        <w:rPr>
          <w:b/>
          <w:bCs/>
          <w:color w:val="000000" w:themeColor="text1"/>
          <w:lang w:eastAsia="ja-JP"/>
        </w:rPr>
      </w:pPr>
      <w:r w:rsidRPr="00565D21">
        <w:rPr>
          <w:b/>
          <w:bCs/>
          <w:color w:val="000000" w:themeColor="text1"/>
        </w:rPr>
        <w:t>8.1.14</w:t>
      </w:r>
      <w:r w:rsidRPr="00565D21">
        <w:rPr>
          <w:b/>
          <w:bCs/>
          <w:color w:val="000000" w:themeColor="text1"/>
          <w:lang w:eastAsia="ja-JP"/>
        </w:rPr>
        <w:t>.1.2.</w:t>
      </w:r>
      <w:r w:rsidRPr="00565D21">
        <w:rPr>
          <w:b/>
          <w:bCs/>
          <w:color w:val="000000" w:themeColor="text1"/>
          <w:lang w:eastAsia="ja-JP"/>
        </w:rPr>
        <w:tab/>
        <w:t xml:space="preserve">Use a span gas to get a reference value for the measured component. Allow the </w:t>
      </w:r>
      <w:proofErr w:type="spellStart"/>
      <w:r w:rsidRPr="00565D21">
        <w:rPr>
          <w:b/>
          <w:bCs/>
          <w:color w:val="000000" w:themeColor="text1"/>
          <w:lang w:eastAsia="ja-JP"/>
        </w:rPr>
        <w:t>analyzer</w:t>
      </w:r>
      <w:proofErr w:type="spellEnd"/>
      <w:r w:rsidRPr="00565D21">
        <w:rPr>
          <w:b/>
          <w:bCs/>
          <w:color w:val="000000" w:themeColor="text1"/>
          <w:lang w:eastAsia="ja-JP"/>
        </w:rPr>
        <w:t xml:space="preserve"> to stabilise its reading. After that, record its output for 30 seconds and calculate the arithmetic mean of this data. If the span gas is created by vaporising a liquid, avoid condensation at all parts of the system.</w:t>
      </w:r>
    </w:p>
    <w:p w14:paraId="6769B3D6" w14:textId="730B6168" w:rsidR="000B2288" w:rsidRPr="00565D21" w:rsidRDefault="000B2288" w:rsidP="008A4EFF">
      <w:pPr>
        <w:suppressAutoHyphens/>
        <w:spacing w:after="120" w:line="240" w:lineRule="atLeast"/>
        <w:ind w:left="2268"/>
        <w:jc w:val="both"/>
        <w:rPr>
          <w:b/>
          <w:bCs/>
          <w:color w:val="000000" w:themeColor="text1"/>
          <w:lang w:eastAsia="ja-JP"/>
        </w:rPr>
      </w:pPr>
      <w:r w:rsidRPr="00565D21">
        <w:rPr>
          <w:b/>
          <w:bCs/>
          <w:color w:val="000000" w:themeColor="text1"/>
        </w:rPr>
        <w:t>8.1.14</w:t>
      </w:r>
      <w:r w:rsidRPr="00565D21">
        <w:rPr>
          <w:b/>
          <w:bCs/>
          <w:color w:val="000000" w:themeColor="text1"/>
          <w:lang w:eastAsia="ja-JP"/>
        </w:rPr>
        <w:t>.1.3.</w:t>
      </w:r>
      <w:r w:rsidRPr="00565D21">
        <w:rPr>
          <w:b/>
          <w:bCs/>
          <w:color w:val="000000" w:themeColor="text1"/>
        </w:rPr>
        <w:tab/>
      </w:r>
      <w:r w:rsidRPr="00565D21">
        <w:rPr>
          <w:b/>
          <w:bCs/>
          <w:color w:val="000000" w:themeColor="text1"/>
          <w:lang w:eastAsia="ja-JP"/>
        </w:rPr>
        <w:t xml:space="preserve">For different </w:t>
      </w:r>
      <w:proofErr w:type="spellStart"/>
      <w:r w:rsidRPr="00565D21">
        <w:rPr>
          <w:b/>
          <w:bCs/>
          <w:color w:val="000000" w:themeColor="text1"/>
          <w:lang w:eastAsia="ja-JP"/>
        </w:rPr>
        <w:t>analyzer</w:t>
      </w:r>
      <w:proofErr w:type="spellEnd"/>
      <w:r w:rsidRPr="00565D21">
        <w:rPr>
          <w:b/>
          <w:bCs/>
          <w:color w:val="000000" w:themeColor="text1"/>
          <w:lang w:eastAsia="ja-JP"/>
        </w:rPr>
        <w:t xml:space="preserve"> technologies different interference components shall be considered. The instrument manufacturer must use good engineering judgement for checking and reporting gases interfering on target components as this depends on the wavelengths used to measure the target component</w:t>
      </w:r>
    </w:p>
    <w:p w14:paraId="5D25090F" w14:textId="6CC60E39" w:rsidR="000B2288" w:rsidRPr="00565D21" w:rsidRDefault="000B2288" w:rsidP="008A4EFF">
      <w:pPr>
        <w:suppressAutoHyphens/>
        <w:spacing w:after="120" w:line="240" w:lineRule="atLeast"/>
        <w:ind w:left="2268" w:firstLine="0"/>
        <w:jc w:val="both"/>
        <w:rPr>
          <w:b/>
          <w:bCs/>
          <w:color w:val="000000" w:themeColor="text1"/>
          <w:lang w:eastAsia="ja-JP"/>
        </w:rPr>
      </w:pPr>
      <w:r w:rsidRPr="00565D21">
        <w:rPr>
          <w:b/>
          <w:bCs/>
          <w:color w:val="000000" w:themeColor="text1"/>
          <w:lang w:eastAsia="ja-JP"/>
        </w:rPr>
        <w:t xml:space="preserve">Multi-component span gas or span mixtures that incorporates the target interference species and the specifications included in paragraph 9.3.3. of this annex shall be used. </w:t>
      </w:r>
    </w:p>
    <w:p w14:paraId="70D96900" w14:textId="492E22AD" w:rsidR="000B2288" w:rsidRPr="00565D21" w:rsidRDefault="000B2288" w:rsidP="008A4EFF">
      <w:pPr>
        <w:suppressAutoHyphens/>
        <w:spacing w:after="120" w:line="240" w:lineRule="atLeast"/>
        <w:ind w:left="2268"/>
        <w:jc w:val="both"/>
        <w:rPr>
          <w:b/>
          <w:bCs/>
          <w:color w:val="000000" w:themeColor="text1"/>
          <w:lang w:eastAsia="ja-JP"/>
        </w:rPr>
      </w:pPr>
      <w:r w:rsidRPr="00565D21">
        <w:rPr>
          <w:b/>
          <w:bCs/>
          <w:color w:val="000000" w:themeColor="text1"/>
        </w:rPr>
        <w:t>8.1.14</w:t>
      </w:r>
      <w:r w:rsidRPr="00565D21">
        <w:rPr>
          <w:b/>
          <w:bCs/>
          <w:color w:val="000000" w:themeColor="text1"/>
          <w:lang w:eastAsia="ja-JP"/>
        </w:rPr>
        <w:t>.1.4.</w:t>
      </w:r>
      <w:r w:rsidRPr="00565D21">
        <w:rPr>
          <w:b/>
          <w:bCs/>
          <w:color w:val="000000" w:themeColor="text1"/>
        </w:rPr>
        <w:tab/>
      </w:r>
      <w:r w:rsidRPr="00565D21">
        <w:rPr>
          <w:b/>
          <w:bCs/>
          <w:color w:val="000000" w:themeColor="text1"/>
          <w:lang w:eastAsia="ja-JP"/>
        </w:rPr>
        <w:t xml:space="preserve">The levels of the interference gases should be at least as high as expected during the emission tests. If the interference gas levels are higher than the maximum levels expected during testing, it is allowable to scale down each observed interference value. </w:t>
      </w:r>
    </w:p>
    <w:p w14:paraId="5F9E1C0F" w14:textId="2C75E8BC" w:rsidR="000B2288" w:rsidRPr="00565D21" w:rsidRDefault="000B2288" w:rsidP="008A4EFF">
      <w:pPr>
        <w:suppressAutoHyphens/>
        <w:spacing w:after="120" w:line="240" w:lineRule="atLeast"/>
        <w:ind w:left="2268"/>
        <w:jc w:val="both"/>
        <w:rPr>
          <w:b/>
          <w:bCs/>
          <w:color w:val="000000" w:themeColor="text1"/>
          <w:lang w:eastAsia="ja-JP"/>
        </w:rPr>
      </w:pPr>
      <w:r w:rsidRPr="00565D21">
        <w:rPr>
          <w:b/>
          <w:bCs/>
          <w:color w:val="000000" w:themeColor="text1"/>
        </w:rPr>
        <w:t>8.1.14</w:t>
      </w:r>
      <w:r w:rsidRPr="00565D21">
        <w:rPr>
          <w:b/>
          <w:bCs/>
          <w:color w:val="000000" w:themeColor="text1"/>
          <w:lang w:eastAsia="ja-JP"/>
        </w:rPr>
        <w:t>.1.5.</w:t>
      </w:r>
      <w:r w:rsidRPr="00565D21">
        <w:rPr>
          <w:b/>
          <w:bCs/>
          <w:color w:val="000000" w:themeColor="text1"/>
        </w:rPr>
        <w:tab/>
      </w:r>
      <w:r w:rsidRPr="00565D21">
        <w:rPr>
          <w:b/>
          <w:bCs/>
          <w:color w:val="000000" w:themeColor="text1"/>
          <w:lang w:eastAsia="ja-JP"/>
        </w:rPr>
        <w:t>Allow gas to stabilise, then record 30 seconds of data and calculate the arithmetic mean. The combined interference shall be less than 2 per cent of the measured value or 2 ppm, whichever is larger.</w:t>
      </w:r>
      <w:r w:rsidR="001C623A" w:rsidRPr="00416ADA">
        <w:t>"</w:t>
      </w:r>
    </w:p>
    <w:p w14:paraId="6AB934E8" w14:textId="20CEAB51" w:rsidR="00563DD5" w:rsidRPr="00565D21" w:rsidRDefault="00563DD5" w:rsidP="00563DD5">
      <w:pPr>
        <w:pStyle w:val="SingleTxtG"/>
        <w:spacing w:before="120"/>
        <w:ind w:firstLine="0"/>
        <w:rPr>
          <w:bCs/>
          <w:color w:val="000000" w:themeColor="text1"/>
        </w:rPr>
      </w:pPr>
      <w:r w:rsidRPr="00565D21">
        <w:rPr>
          <w:bCs/>
          <w:i/>
          <w:iCs/>
          <w:color w:val="000000" w:themeColor="text1"/>
        </w:rPr>
        <w:t>Annex 4</w:t>
      </w:r>
      <w:r w:rsidR="00865E27">
        <w:rPr>
          <w:bCs/>
          <w:color w:val="000000" w:themeColor="text1"/>
        </w:rPr>
        <w:t>, p</w:t>
      </w:r>
      <w:r w:rsidRPr="00565D21">
        <w:rPr>
          <w:bCs/>
          <w:i/>
          <w:iCs/>
          <w:color w:val="000000" w:themeColor="text1"/>
        </w:rPr>
        <w:t xml:space="preserve">aragraph 8.2.4.3., </w:t>
      </w:r>
      <w:r w:rsidRPr="00865E27">
        <w:rPr>
          <w:bCs/>
          <w:color w:val="000000" w:themeColor="text1"/>
        </w:rPr>
        <w:t>amend to read:</w:t>
      </w:r>
    </w:p>
    <w:p w14:paraId="5E2F99A5" w14:textId="18B9146E" w:rsidR="00563DD5" w:rsidRPr="00565D21" w:rsidRDefault="001C623A" w:rsidP="00563DD5">
      <w:pPr>
        <w:spacing w:after="120"/>
        <w:ind w:left="2268"/>
        <w:jc w:val="both"/>
        <w:rPr>
          <w:color w:val="000000" w:themeColor="text1"/>
        </w:rPr>
      </w:pPr>
      <w:r w:rsidRPr="00416ADA">
        <w:t>"</w:t>
      </w:r>
      <w:r w:rsidR="00563DD5" w:rsidRPr="00565D21">
        <w:rPr>
          <w:color w:val="000000" w:themeColor="text1"/>
        </w:rPr>
        <w:t>8.2.4.3.</w:t>
      </w:r>
      <w:r w:rsidR="00563DD5" w:rsidRPr="00565D21">
        <w:rPr>
          <w:color w:val="000000" w:themeColor="text1"/>
        </w:rPr>
        <w:tab/>
        <w:t>Electrical grounding</w:t>
      </w:r>
    </w:p>
    <w:p w14:paraId="63264853" w14:textId="44199219" w:rsidR="00563DD5" w:rsidRPr="00565D21" w:rsidRDefault="00563DD5" w:rsidP="00771523">
      <w:pPr>
        <w:spacing w:after="120"/>
        <w:ind w:left="2276" w:right="1138" w:hanging="1138"/>
        <w:jc w:val="both"/>
        <w:rPr>
          <w:color w:val="000000" w:themeColor="text1"/>
        </w:rPr>
      </w:pPr>
      <w:r w:rsidRPr="00565D21">
        <w:rPr>
          <w:color w:val="000000" w:themeColor="text1"/>
        </w:rPr>
        <w:tab/>
        <w:t>To handle PM samples, electrically grounded tweezers or a grounding strap shall be used, as described in paragraph 9.3.4.</w:t>
      </w:r>
      <w:r w:rsidRPr="00565D21">
        <w:rPr>
          <w:strike/>
          <w:color w:val="000000" w:themeColor="text1"/>
        </w:rPr>
        <w:t>5</w:t>
      </w:r>
      <w:r w:rsidRPr="00565D21">
        <w:rPr>
          <w:b/>
          <w:bCs/>
          <w:color w:val="000000" w:themeColor="text1"/>
        </w:rPr>
        <w:t>6</w:t>
      </w:r>
      <w:r w:rsidRPr="00565D21">
        <w:rPr>
          <w:color w:val="000000" w:themeColor="text1"/>
        </w:rPr>
        <w:t>. below.</w:t>
      </w:r>
      <w:r w:rsidR="001C623A" w:rsidRPr="00416ADA">
        <w:t>"</w:t>
      </w:r>
    </w:p>
    <w:p w14:paraId="7341DE89" w14:textId="567F696A" w:rsidR="00771523" w:rsidRPr="00565D21" w:rsidRDefault="00771523" w:rsidP="00771523">
      <w:pPr>
        <w:spacing w:before="120" w:after="120"/>
        <w:ind w:left="1134" w:firstLine="0"/>
        <w:jc w:val="both"/>
        <w:rPr>
          <w:bCs/>
          <w:color w:val="000000" w:themeColor="text1"/>
        </w:rPr>
      </w:pPr>
      <w:r w:rsidRPr="00565D21">
        <w:rPr>
          <w:bCs/>
          <w:i/>
          <w:iCs/>
          <w:color w:val="000000" w:themeColor="text1"/>
        </w:rPr>
        <w:t>Annex 4</w:t>
      </w:r>
      <w:r w:rsidR="00C207C2">
        <w:rPr>
          <w:bCs/>
          <w:i/>
          <w:iCs/>
          <w:color w:val="000000" w:themeColor="text1"/>
        </w:rPr>
        <w:t>,</w:t>
      </w:r>
      <w:r w:rsidRPr="00565D21">
        <w:rPr>
          <w:bCs/>
          <w:color w:val="000000" w:themeColor="text1"/>
        </w:rPr>
        <w:t xml:space="preserve"> </w:t>
      </w:r>
      <w:r w:rsidR="00865E27">
        <w:rPr>
          <w:bCs/>
          <w:color w:val="000000" w:themeColor="text1"/>
        </w:rPr>
        <w:t>p</w:t>
      </w:r>
      <w:r w:rsidRPr="00565D21">
        <w:rPr>
          <w:bCs/>
          <w:i/>
          <w:iCs/>
          <w:color w:val="000000" w:themeColor="text1"/>
        </w:rPr>
        <w:t xml:space="preserve">aragraph 8.2.4.6., </w:t>
      </w:r>
      <w:r w:rsidRPr="00865E27">
        <w:rPr>
          <w:bCs/>
          <w:color w:val="000000" w:themeColor="text1"/>
        </w:rPr>
        <w:t>amend to read:</w:t>
      </w:r>
    </w:p>
    <w:p w14:paraId="41031459" w14:textId="15A5FFF7" w:rsidR="00771523" w:rsidRPr="00565D21" w:rsidRDefault="00924F18" w:rsidP="00771523">
      <w:pPr>
        <w:suppressAutoHyphens/>
        <w:spacing w:after="120" w:line="240" w:lineRule="atLeast"/>
        <w:ind w:left="2268"/>
        <w:jc w:val="both"/>
        <w:rPr>
          <w:color w:val="000000" w:themeColor="text1"/>
        </w:rPr>
      </w:pPr>
      <w:r w:rsidRPr="00416ADA">
        <w:t>"</w:t>
      </w:r>
      <w:r w:rsidR="00771523" w:rsidRPr="00565D21">
        <w:rPr>
          <w:color w:val="000000" w:themeColor="text1"/>
        </w:rPr>
        <w:t>8.2.4.6.</w:t>
      </w:r>
      <w:r w:rsidR="00771523" w:rsidRPr="00565D21">
        <w:rPr>
          <w:color w:val="000000" w:themeColor="text1"/>
        </w:rPr>
        <w:tab/>
        <w:t>Determination of post-test filter mass</w:t>
      </w:r>
    </w:p>
    <w:p w14:paraId="2E30676F" w14:textId="5AB1FCFC" w:rsidR="00771523" w:rsidRPr="00565D21" w:rsidRDefault="00771523" w:rsidP="00771523">
      <w:pPr>
        <w:suppressAutoHyphens/>
        <w:spacing w:after="120" w:line="240" w:lineRule="atLeast"/>
        <w:ind w:left="2276" w:right="1138" w:hanging="1138"/>
        <w:jc w:val="both"/>
        <w:rPr>
          <w:color w:val="000000" w:themeColor="text1"/>
        </w:rPr>
      </w:pPr>
      <w:r w:rsidRPr="00565D21">
        <w:rPr>
          <w:color w:val="000000" w:themeColor="text1"/>
        </w:rPr>
        <w:tab/>
        <w:t>The procedures in paragraph 8.2.3. shall be repeated (paragraphs 8.2.3.6. through 8.2.3.</w:t>
      </w:r>
      <w:r w:rsidRPr="00565D21">
        <w:rPr>
          <w:strike/>
          <w:color w:val="000000" w:themeColor="text1"/>
        </w:rPr>
        <w:t>9</w:t>
      </w:r>
      <w:r w:rsidRPr="00565D21">
        <w:rPr>
          <w:b/>
          <w:bCs/>
          <w:color w:val="000000" w:themeColor="text1"/>
        </w:rPr>
        <w:t>8</w:t>
      </w:r>
      <w:r w:rsidRPr="00565D21">
        <w:rPr>
          <w:color w:val="000000" w:themeColor="text1"/>
        </w:rPr>
        <w:t>. of this Annex) to determine the post-test filter mass.</w:t>
      </w:r>
      <w:r w:rsidR="00924F18" w:rsidRPr="00924F18">
        <w:t xml:space="preserve"> </w:t>
      </w:r>
      <w:r w:rsidR="00924F18" w:rsidRPr="00416ADA">
        <w:t>"</w:t>
      </w:r>
    </w:p>
    <w:p w14:paraId="3B86CC7C" w14:textId="3A941838" w:rsidR="00B511F7" w:rsidRPr="00565D21" w:rsidRDefault="00B511F7" w:rsidP="00B511F7">
      <w:pPr>
        <w:pStyle w:val="SingleTxtG"/>
        <w:spacing w:after="240"/>
        <w:ind w:left="1138" w:right="1138" w:firstLine="0"/>
        <w:rPr>
          <w:bCs/>
          <w:i/>
          <w:iCs/>
          <w:color w:val="000000" w:themeColor="text1"/>
        </w:rPr>
      </w:pPr>
      <w:r w:rsidRPr="00565D21">
        <w:rPr>
          <w:bCs/>
          <w:i/>
          <w:iCs/>
          <w:color w:val="000000" w:themeColor="text1"/>
        </w:rPr>
        <w:lastRenderedPageBreak/>
        <w:t>Annex 4</w:t>
      </w:r>
      <w:r w:rsidR="00C207C2">
        <w:rPr>
          <w:bCs/>
          <w:i/>
          <w:iCs/>
          <w:color w:val="000000" w:themeColor="text1"/>
        </w:rPr>
        <w:t>,</w:t>
      </w:r>
      <w:r w:rsidRPr="00565D21">
        <w:rPr>
          <w:bCs/>
          <w:color w:val="000000" w:themeColor="text1"/>
        </w:rPr>
        <w:t xml:space="preserve"> </w:t>
      </w:r>
      <w:r w:rsidR="00865E27">
        <w:rPr>
          <w:bCs/>
          <w:i/>
          <w:iCs/>
          <w:color w:val="000000" w:themeColor="text1"/>
        </w:rPr>
        <w:t>p</w:t>
      </w:r>
      <w:r w:rsidRPr="00565D21">
        <w:rPr>
          <w:bCs/>
          <w:i/>
          <w:iCs/>
          <w:color w:val="000000" w:themeColor="text1"/>
        </w:rPr>
        <w:t xml:space="preserve">aragraph 9.2.2.(c), </w:t>
      </w:r>
      <w:r w:rsidRPr="00865E27">
        <w:rPr>
          <w:bCs/>
          <w:color w:val="000000" w:themeColor="text1"/>
        </w:rPr>
        <w:t>amend to read:</w:t>
      </w:r>
    </w:p>
    <w:p w14:paraId="2BABC241" w14:textId="53716630" w:rsidR="00092DD4" w:rsidRPr="00565D21" w:rsidRDefault="00924F18" w:rsidP="00B511F7">
      <w:pPr>
        <w:pStyle w:val="SingleTxtG"/>
        <w:spacing w:after="240"/>
        <w:ind w:left="1138" w:right="1138" w:firstLine="0"/>
        <w:rPr>
          <w:bCs/>
          <w:color w:val="000000" w:themeColor="text1"/>
        </w:rPr>
      </w:pPr>
      <w:r w:rsidRPr="00416ADA">
        <w:t>"</w:t>
      </w:r>
      <w:r w:rsidR="00092DD4" w:rsidRPr="00565D21">
        <w:rPr>
          <w:bCs/>
          <w:color w:val="000000" w:themeColor="text1"/>
        </w:rPr>
        <w:t xml:space="preserve">9.2.2. </w:t>
      </w:r>
      <w:r w:rsidR="004C6231" w:rsidRPr="00565D21">
        <w:rPr>
          <w:bCs/>
          <w:color w:val="000000" w:themeColor="text1"/>
        </w:rPr>
        <w:tab/>
      </w:r>
      <w:r w:rsidR="004C6231" w:rsidRPr="00565D21">
        <w:rPr>
          <w:bCs/>
          <w:color w:val="000000" w:themeColor="text1"/>
        </w:rPr>
        <w:tab/>
        <w:t>Full flow system</w:t>
      </w:r>
    </w:p>
    <w:p w14:paraId="60DBA196" w14:textId="61F944EE" w:rsidR="004C6231" w:rsidRPr="00565D21" w:rsidRDefault="004C6231" w:rsidP="00B511F7">
      <w:pPr>
        <w:pStyle w:val="SingleTxtG"/>
        <w:spacing w:after="240"/>
        <w:ind w:left="1138" w:right="1138" w:firstLine="0"/>
        <w:rPr>
          <w:bCs/>
          <w:color w:val="000000" w:themeColor="text1"/>
        </w:rPr>
      </w:pPr>
      <w:r w:rsidRPr="00565D21">
        <w:rPr>
          <w:bCs/>
          <w:i/>
          <w:iCs/>
          <w:color w:val="000000" w:themeColor="text1"/>
        </w:rPr>
        <w:t>…</w:t>
      </w:r>
    </w:p>
    <w:p w14:paraId="3F1C273C" w14:textId="2F70F4B7" w:rsidR="004C6231" w:rsidRPr="00565D21" w:rsidRDefault="001C623A" w:rsidP="00B511F7">
      <w:pPr>
        <w:suppressAutoHyphens/>
        <w:spacing w:after="120" w:line="240" w:lineRule="atLeast"/>
        <w:ind w:left="2835" w:hanging="576"/>
        <w:jc w:val="both"/>
        <w:rPr>
          <w:color w:val="000000" w:themeColor="text1"/>
        </w:rPr>
      </w:pPr>
      <w:r w:rsidRPr="00416ADA">
        <w:t>"</w:t>
      </w:r>
      <w:r w:rsidR="00B511F7" w:rsidRPr="00565D21">
        <w:rPr>
          <w:color w:val="000000" w:themeColor="text1"/>
        </w:rPr>
        <w:t>(c)</w:t>
      </w:r>
      <w:r w:rsidR="00B511F7" w:rsidRPr="00565D21">
        <w:rPr>
          <w:color w:val="000000" w:themeColor="text1"/>
        </w:rPr>
        <w:tab/>
        <w:t xml:space="preserve">To support mixing the raw exhaust shall be introduced into the tunnel by directing it downstream along the centreline of the tunnel. A fraction of dilution air </w:t>
      </w:r>
      <w:r w:rsidR="00B511F7" w:rsidRPr="00565D21">
        <w:rPr>
          <w:strike/>
          <w:color w:val="000000" w:themeColor="text1"/>
        </w:rPr>
        <w:t>maybe</w:t>
      </w:r>
      <w:r w:rsidR="00B511F7" w:rsidRPr="00565D21">
        <w:rPr>
          <w:color w:val="000000" w:themeColor="text1"/>
        </w:rPr>
        <w:t xml:space="preserve"> </w:t>
      </w:r>
      <w:r w:rsidR="00B511F7" w:rsidRPr="00565D21">
        <w:rPr>
          <w:b/>
          <w:bCs/>
          <w:color w:val="000000" w:themeColor="text1"/>
        </w:rPr>
        <w:t>may be</w:t>
      </w:r>
      <w:r w:rsidR="00B511F7" w:rsidRPr="00565D21">
        <w:rPr>
          <w:color w:val="000000" w:themeColor="text1"/>
        </w:rPr>
        <w:t xml:space="preserve"> introduced radially from the tunnel's inner surface to minimise exhaust interaction with the tunnel walls;</w:t>
      </w:r>
    </w:p>
    <w:p w14:paraId="3D5F8B69" w14:textId="21CCEAA8" w:rsidR="00B511F7" w:rsidRPr="00565D21" w:rsidRDefault="004C6231" w:rsidP="00B511F7">
      <w:pPr>
        <w:suppressAutoHyphens/>
        <w:spacing w:after="120" w:line="240" w:lineRule="atLeast"/>
        <w:ind w:left="2835" w:hanging="576"/>
        <w:jc w:val="both"/>
        <w:rPr>
          <w:color w:val="000000" w:themeColor="text1"/>
        </w:rPr>
      </w:pPr>
      <w:r w:rsidRPr="00565D21">
        <w:rPr>
          <w:color w:val="000000" w:themeColor="text1"/>
        </w:rPr>
        <w:t>…</w:t>
      </w:r>
      <w:r w:rsidR="001C623A" w:rsidRPr="00416ADA">
        <w:t>"</w:t>
      </w:r>
    </w:p>
    <w:p w14:paraId="1C60C912" w14:textId="31ED219C" w:rsidR="006C26D7" w:rsidRPr="00565D21" w:rsidRDefault="006C26D7" w:rsidP="006C26D7">
      <w:pPr>
        <w:pStyle w:val="SingleTxtG"/>
        <w:spacing w:before="120"/>
        <w:ind w:firstLine="0"/>
        <w:rPr>
          <w:bCs/>
          <w:i/>
          <w:iCs/>
          <w:color w:val="000000" w:themeColor="text1"/>
        </w:rPr>
      </w:pPr>
      <w:r w:rsidRPr="00C207C2">
        <w:rPr>
          <w:bCs/>
          <w:i/>
          <w:iCs/>
          <w:color w:val="000000" w:themeColor="text1"/>
        </w:rPr>
        <w:t>Annex 4</w:t>
      </w:r>
      <w:r w:rsidR="00C207C2" w:rsidRPr="00C207C2">
        <w:rPr>
          <w:bCs/>
          <w:i/>
          <w:iCs/>
          <w:color w:val="000000" w:themeColor="text1"/>
        </w:rPr>
        <w:t>,</w:t>
      </w:r>
      <w:r w:rsidRPr="00565D21">
        <w:rPr>
          <w:bCs/>
          <w:color w:val="000000" w:themeColor="text1"/>
        </w:rPr>
        <w:t xml:space="preserve"> </w:t>
      </w:r>
      <w:r w:rsidR="00865E27">
        <w:rPr>
          <w:bCs/>
          <w:color w:val="000000" w:themeColor="text1"/>
        </w:rPr>
        <w:t>p</w:t>
      </w:r>
      <w:r w:rsidRPr="00565D21">
        <w:rPr>
          <w:bCs/>
          <w:i/>
          <w:iCs/>
          <w:color w:val="000000" w:themeColor="text1"/>
        </w:rPr>
        <w:t xml:space="preserve">aragraph 9.2.2.(f), </w:t>
      </w:r>
      <w:r w:rsidRPr="00865E27">
        <w:rPr>
          <w:bCs/>
          <w:color w:val="000000" w:themeColor="text1"/>
        </w:rPr>
        <w:t>amend to read:</w:t>
      </w:r>
    </w:p>
    <w:p w14:paraId="5017D9E3" w14:textId="7F77EA84" w:rsidR="004C6231" w:rsidRPr="00565D21" w:rsidRDefault="001C623A" w:rsidP="004C6231">
      <w:pPr>
        <w:pStyle w:val="SingleTxtG"/>
        <w:spacing w:after="240"/>
        <w:ind w:left="1138" w:right="1138" w:firstLine="0"/>
        <w:rPr>
          <w:bCs/>
          <w:color w:val="000000" w:themeColor="text1"/>
        </w:rPr>
      </w:pPr>
      <w:r w:rsidRPr="00416ADA">
        <w:t>"</w:t>
      </w:r>
      <w:r w:rsidR="004C6231" w:rsidRPr="00565D21">
        <w:rPr>
          <w:bCs/>
          <w:color w:val="000000" w:themeColor="text1"/>
        </w:rPr>
        <w:t xml:space="preserve">9.2.2. </w:t>
      </w:r>
      <w:r w:rsidR="004C6231" w:rsidRPr="00565D21">
        <w:rPr>
          <w:bCs/>
          <w:color w:val="000000" w:themeColor="text1"/>
        </w:rPr>
        <w:tab/>
        <w:t>Full flow system</w:t>
      </w:r>
    </w:p>
    <w:p w14:paraId="7A8CDEFD" w14:textId="7BF1FA5D" w:rsidR="004C6231" w:rsidRPr="00565D21" w:rsidRDefault="004C6231" w:rsidP="00E85516">
      <w:pPr>
        <w:pStyle w:val="SingleTxtG"/>
        <w:spacing w:after="240"/>
        <w:ind w:left="1700" w:right="1138" w:firstLine="548"/>
        <w:rPr>
          <w:bCs/>
          <w:color w:val="000000" w:themeColor="text1"/>
        </w:rPr>
      </w:pPr>
      <w:r w:rsidRPr="00565D21">
        <w:rPr>
          <w:bCs/>
          <w:color w:val="000000" w:themeColor="text1"/>
        </w:rPr>
        <w:t>…</w:t>
      </w:r>
    </w:p>
    <w:p w14:paraId="480E6B8A" w14:textId="16235241" w:rsidR="006C26D7" w:rsidRPr="00565D21" w:rsidRDefault="006C26D7" w:rsidP="006C26D7">
      <w:pPr>
        <w:suppressAutoHyphens/>
        <w:spacing w:after="120" w:line="240" w:lineRule="atLeast"/>
        <w:ind w:left="2835" w:hanging="576"/>
        <w:jc w:val="both"/>
        <w:rPr>
          <w:color w:val="000000" w:themeColor="text1"/>
        </w:rPr>
      </w:pPr>
      <w:r w:rsidRPr="00565D21">
        <w:rPr>
          <w:color w:val="000000" w:themeColor="text1"/>
        </w:rPr>
        <w:t>(f)</w:t>
      </w:r>
      <w:r w:rsidRPr="00565D21">
        <w:rPr>
          <w:color w:val="000000" w:themeColor="text1"/>
        </w:rPr>
        <w:tab/>
        <w:t>Flow measurement preconditioning. The diluted exhaust may be conditioned before measuring its flow rate, as long as this conditioning takes place downstream of heated HC or PM sample probes, as follows:</w:t>
      </w:r>
    </w:p>
    <w:p w14:paraId="6C406938" w14:textId="77777777" w:rsidR="006C26D7" w:rsidRPr="00565D21" w:rsidRDefault="006C26D7" w:rsidP="006C26D7">
      <w:pPr>
        <w:suppressAutoHyphens/>
        <w:spacing w:after="120" w:line="240" w:lineRule="atLeast"/>
        <w:ind w:left="3402" w:hanging="573"/>
        <w:jc w:val="both"/>
        <w:rPr>
          <w:color w:val="000000" w:themeColor="text1"/>
        </w:rPr>
      </w:pPr>
      <w:r w:rsidRPr="00565D21">
        <w:rPr>
          <w:color w:val="000000" w:themeColor="text1"/>
        </w:rPr>
        <w:t>(</w:t>
      </w:r>
      <w:proofErr w:type="spellStart"/>
      <w:r w:rsidRPr="00565D21">
        <w:rPr>
          <w:color w:val="000000" w:themeColor="text1"/>
        </w:rPr>
        <w:t>i</w:t>
      </w:r>
      <w:proofErr w:type="spellEnd"/>
      <w:r w:rsidRPr="00565D21">
        <w:rPr>
          <w:color w:val="000000" w:themeColor="text1"/>
        </w:rPr>
        <w:t>)</w:t>
      </w:r>
      <w:r w:rsidRPr="00565D21">
        <w:rPr>
          <w:color w:val="000000" w:themeColor="text1"/>
        </w:rPr>
        <w:tab/>
        <w:t xml:space="preserve">Flow straighteners, pulsation dampeners, or both of these </w:t>
      </w:r>
      <w:r w:rsidRPr="00565D21">
        <w:rPr>
          <w:strike/>
          <w:color w:val="000000" w:themeColor="text1"/>
        </w:rPr>
        <w:t>maybe</w:t>
      </w:r>
      <w:r w:rsidRPr="00565D21">
        <w:rPr>
          <w:color w:val="000000" w:themeColor="text1"/>
        </w:rPr>
        <w:t xml:space="preserve"> </w:t>
      </w:r>
      <w:r w:rsidRPr="00565D21">
        <w:rPr>
          <w:b/>
          <w:bCs/>
          <w:color w:val="000000" w:themeColor="text1"/>
        </w:rPr>
        <w:t>may be</w:t>
      </w:r>
      <w:r w:rsidRPr="00565D21">
        <w:rPr>
          <w:color w:val="000000" w:themeColor="text1"/>
        </w:rPr>
        <w:t xml:space="preserve"> used;</w:t>
      </w:r>
    </w:p>
    <w:p w14:paraId="7E116C3F" w14:textId="18DCDC19" w:rsidR="006C26D7" w:rsidRPr="00565D21" w:rsidRDefault="006C26D7" w:rsidP="006C26D7">
      <w:pPr>
        <w:suppressAutoHyphens/>
        <w:spacing w:after="120" w:line="240" w:lineRule="atLeast"/>
        <w:ind w:left="2268"/>
        <w:jc w:val="both"/>
        <w:rPr>
          <w:color w:val="000000" w:themeColor="text1"/>
        </w:rPr>
      </w:pPr>
      <w:r w:rsidRPr="00565D21">
        <w:rPr>
          <w:color w:val="000000" w:themeColor="text1"/>
        </w:rPr>
        <w:tab/>
      </w:r>
      <w:r w:rsidRPr="00565D21">
        <w:rPr>
          <w:color w:val="000000" w:themeColor="text1"/>
        </w:rPr>
        <w:tab/>
        <w:t>(ii)</w:t>
      </w:r>
      <w:r w:rsidRPr="00565D21">
        <w:rPr>
          <w:color w:val="000000" w:themeColor="text1"/>
        </w:rPr>
        <w:tab/>
        <w:t xml:space="preserve">A filter </w:t>
      </w:r>
      <w:r w:rsidRPr="00565D21">
        <w:rPr>
          <w:strike/>
          <w:color w:val="000000" w:themeColor="text1"/>
        </w:rPr>
        <w:t>maybe</w:t>
      </w:r>
      <w:r w:rsidRPr="00565D21">
        <w:rPr>
          <w:color w:val="000000" w:themeColor="text1"/>
        </w:rPr>
        <w:t xml:space="preserve"> </w:t>
      </w:r>
      <w:r w:rsidRPr="00565D21">
        <w:rPr>
          <w:b/>
          <w:bCs/>
          <w:color w:val="000000" w:themeColor="text1"/>
        </w:rPr>
        <w:t>may be</w:t>
      </w:r>
      <w:r w:rsidRPr="00565D21">
        <w:rPr>
          <w:color w:val="000000" w:themeColor="text1"/>
        </w:rPr>
        <w:t xml:space="preserve"> used;</w:t>
      </w:r>
    </w:p>
    <w:p w14:paraId="2B8FBC07" w14:textId="77777777" w:rsidR="00A9119F" w:rsidRPr="00565D21" w:rsidRDefault="006C26D7" w:rsidP="006C26D7">
      <w:pPr>
        <w:suppressAutoHyphens/>
        <w:spacing w:after="240" w:line="240" w:lineRule="atLeast"/>
        <w:ind w:left="3399" w:right="1138" w:hanging="562"/>
        <w:jc w:val="both"/>
        <w:rPr>
          <w:color w:val="000000" w:themeColor="text1"/>
        </w:rPr>
      </w:pPr>
      <w:r w:rsidRPr="00565D21">
        <w:rPr>
          <w:color w:val="000000" w:themeColor="text1"/>
        </w:rPr>
        <w:t>(iii)</w:t>
      </w:r>
      <w:r w:rsidRPr="00565D21">
        <w:rPr>
          <w:color w:val="000000" w:themeColor="text1"/>
        </w:rPr>
        <w:tab/>
        <w:t xml:space="preserve">A heat exchanger </w:t>
      </w:r>
      <w:r w:rsidRPr="00565D21">
        <w:rPr>
          <w:strike/>
          <w:color w:val="000000" w:themeColor="text1"/>
        </w:rPr>
        <w:t>maybe</w:t>
      </w:r>
      <w:r w:rsidRPr="00565D21">
        <w:rPr>
          <w:color w:val="000000" w:themeColor="text1"/>
        </w:rPr>
        <w:t xml:space="preserve"> </w:t>
      </w:r>
      <w:r w:rsidRPr="00565D21">
        <w:rPr>
          <w:b/>
          <w:bCs/>
          <w:color w:val="000000" w:themeColor="text1"/>
        </w:rPr>
        <w:t>may be</w:t>
      </w:r>
      <w:r w:rsidRPr="00565D21">
        <w:rPr>
          <w:color w:val="000000" w:themeColor="text1"/>
        </w:rPr>
        <w:t xml:space="preserve"> used to control the temperature upstream of any flowmeter but steps shall be taken to prevent aqueous condensation;</w:t>
      </w:r>
    </w:p>
    <w:p w14:paraId="7D72A418" w14:textId="068E728A" w:rsidR="006C26D7" w:rsidRPr="00565D21" w:rsidRDefault="00A9119F" w:rsidP="006C26D7">
      <w:pPr>
        <w:suppressAutoHyphens/>
        <w:spacing w:after="240" w:line="240" w:lineRule="atLeast"/>
        <w:ind w:left="3399" w:right="1138" w:hanging="562"/>
        <w:jc w:val="both"/>
        <w:rPr>
          <w:color w:val="000000" w:themeColor="text1"/>
        </w:rPr>
      </w:pPr>
      <w:r w:rsidRPr="00565D21">
        <w:rPr>
          <w:color w:val="000000" w:themeColor="text1"/>
        </w:rPr>
        <w:t>…</w:t>
      </w:r>
      <w:r w:rsidR="001C623A" w:rsidRPr="00416ADA">
        <w:t>"</w:t>
      </w:r>
    </w:p>
    <w:p w14:paraId="1F8B7C13" w14:textId="07D960D7" w:rsidR="00D756F3" w:rsidRPr="00565D21" w:rsidRDefault="00D756F3" w:rsidP="008A4EFF">
      <w:pPr>
        <w:spacing w:after="120"/>
        <w:ind w:left="2268"/>
        <w:jc w:val="both"/>
        <w:rPr>
          <w:color w:val="000000" w:themeColor="text1"/>
        </w:rPr>
      </w:pPr>
      <w:r w:rsidRPr="00565D21">
        <w:rPr>
          <w:i/>
          <w:iCs/>
          <w:color w:val="000000" w:themeColor="text1"/>
        </w:rPr>
        <w:t>Annex 4</w:t>
      </w:r>
      <w:r w:rsidR="00C207C2">
        <w:rPr>
          <w:i/>
          <w:iCs/>
          <w:color w:val="000000" w:themeColor="text1"/>
        </w:rPr>
        <w:t>,</w:t>
      </w:r>
      <w:r w:rsidRPr="00565D21">
        <w:rPr>
          <w:i/>
          <w:iCs/>
          <w:color w:val="000000" w:themeColor="text1"/>
        </w:rPr>
        <w:t xml:space="preserve"> Paragraph </w:t>
      </w:r>
      <w:r w:rsidR="00167AEF" w:rsidRPr="00565D21">
        <w:rPr>
          <w:i/>
          <w:iCs/>
          <w:color w:val="000000" w:themeColor="text1"/>
        </w:rPr>
        <w:t>9.3.2.3.1.1</w:t>
      </w:r>
      <w:r w:rsidRPr="00565D21">
        <w:rPr>
          <w:i/>
          <w:iCs/>
          <w:color w:val="000000" w:themeColor="text1"/>
        </w:rPr>
        <w:t xml:space="preserve">., </w:t>
      </w:r>
      <w:r w:rsidRPr="00565D21">
        <w:rPr>
          <w:color w:val="000000" w:themeColor="text1"/>
        </w:rPr>
        <w:t>amend to read:</w:t>
      </w:r>
    </w:p>
    <w:p w14:paraId="7CE9E3A7" w14:textId="4AE237DE" w:rsidR="00167AEF" w:rsidRPr="00565D21" w:rsidRDefault="001C623A" w:rsidP="008A4EFF">
      <w:pPr>
        <w:spacing w:after="120"/>
        <w:ind w:left="2268"/>
        <w:jc w:val="both"/>
        <w:rPr>
          <w:color w:val="000000" w:themeColor="text1"/>
        </w:rPr>
      </w:pPr>
      <w:r w:rsidRPr="00416ADA">
        <w:t>"</w:t>
      </w:r>
      <w:r w:rsidR="00167AEF" w:rsidRPr="00565D21">
        <w:rPr>
          <w:color w:val="000000" w:themeColor="text1"/>
        </w:rPr>
        <w:t xml:space="preserve">9.3.2.3.1.1. </w:t>
      </w:r>
      <w:r w:rsidR="00167AEF" w:rsidRPr="00565D21">
        <w:rPr>
          <w:color w:val="000000" w:themeColor="text1"/>
        </w:rPr>
        <w:tab/>
        <w:t xml:space="preserve">Requirements </w:t>
      </w:r>
    </w:p>
    <w:p w14:paraId="3BD1921A" w14:textId="65527590" w:rsidR="00167AEF" w:rsidRPr="00565D21" w:rsidRDefault="00167AEF" w:rsidP="008A4EFF">
      <w:pPr>
        <w:spacing w:after="120"/>
        <w:ind w:left="2268" w:firstLine="0"/>
        <w:jc w:val="both"/>
        <w:rPr>
          <w:color w:val="000000" w:themeColor="text1"/>
        </w:rPr>
      </w:pPr>
      <w:r w:rsidRPr="00565D21">
        <w:rPr>
          <w:color w:val="000000" w:themeColor="text1"/>
        </w:rPr>
        <w:t>Sample dryers may be used for removing moisture from the sample in order to decrease the effect of water on gaseous emissions measurement.</w:t>
      </w:r>
      <w:r w:rsidR="0064317B" w:rsidRPr="00565D21">
        <w:rPr>
          <w:color w:val="000000" w:themeColor="text1"/>
        </w:rPr>
        <w:t xml:space="preserve"> </w:t>
      </w:r>
      <w:r w:rsidR="0064317B" w:rsidRPr="00565D21">
        <w:rPr>
          <w:b/>
          <w:bCs/>
          <w:color w:val="000000" w:themeColor="text1"/>
        </w:rPr>
        <w:t>S</w:t>
      </w:r>
      <w:r w:rsidR="004F53D7" w:rsidRPr="00565D21">
        <w:rPr>
          <w:b/>
          <w:bCs/>
          <w:color w:val="000000" w:themeColor="text1"/>
        </w:rPr>
        <w:t>ample dryers may not be used</w:t>
      </w:r>
      <w:r w:rsidR="00B10F7B" w:rsidRPr="00565D21">
        <w:rPr>
          <w:b/>
          <w:bCs/>
          <w:color w:val="000000" w:themeColor="text1"/>
        </w:rPr>
        <w:t xml:space="preserve"> to remove moisture from a sample from which H</w:t>
      </w:r>
      <w:r w:rsidR="00B10F7B" w:rsidRPr="00565D21">
        <w:rPr>
          <w:b/>
          <w:bCs/>
          <w:color w:val="000000" w:themeColor="text1"/>
          <w:vertAlign w:val="subscript"/>
        </w:rPr>
        <w:t>2</w:t>
      </w:r>
      <w:r w:rsidR="00B10F7B" w:rsidRPr="00565D21">
        <w:rPr>
          <w:b/>
          <w:bCs/>
          <w:color w:val="000000" w:themeColor="text1"/>
        </w:rPr>
        <w:t>O</w:t>
      </w:r>
      <w:r w:rsidR="00546FFF" w:rsidRPr="00565D21">
        <w:rPr>
          <w:b/>
          <w:bCs/>
          <w:color w:val="000000" w:themeColor="text1"/>
        </w:rPr>
        <w:t xml:space="preserve"> or NH</w:t>
      </w:r>
      <w:r w:rsidR="00546FFF" w:rsidRPr="00565D21">
        <w:rPr>
          <w:b/>
          <w:bCs/>
          <w:color w:val="000000" w:themeColor="text1"/>
          <w:vertAlign w:val="subscript"/>
        </w:rPr>
        <w:t>3</w:t>
      </w:r>
      <w:r w:rsidR="00B10F7B" w:rsidRPr="00565D21">
        <w:rPr>
          <w:b/>
          <w:bCs/>
          <w:color w:val="000000" w:themeColor="text1"/>
        </w:rPr>
        <w:t xml:space="preserve"> will be measured.</w:t>
      </w:r>
      <w:r w:rsidR="00B10F7B" w:rsidRPr="00565D21">
        <w:rPr>
          <w:color w:val="000000" w:themeColor="text1"/>
        </w:rPr>
        <w:t xml:space="preserve"> </w:t>
      </w:r>
      <w:r w:rsidRPr="00565D21">
        <w:rPr>
          <w:color w:val="000000" w:themeColor="text1"/>
        </w:rPr>
        <w:t xml:space="preserve"> Sample dryers shall meet the requirements set out in paragraph 9.3.2.3.1.1. and in paragraph 9.3.2.3.1.2. of this Annex. The moisture content of 0.8 volume per cent H</w:t>
      </w:r>
      <w:r w:rsidRPr="00565D21">
        <w:rPr>
          <w:color w:val="000000" w:themeColor="text1"/>
          <w:vertAlign w:val="subscript"/>
        </w:rPr>
        <w:t>2</w:t>
      </w:r>
      <w:r w:rsidRPr="00565D21">
        <w:rPr>
          <w:color w:val="000000" w:themeColor="text1"/>
        </w:rPr>
        <w:t xml:space="preserve">O is used in equation (A.5-13). </w:t>
      </w:r>
    </w:p>
    <w:p w14:paraId="3612AA2E" w14:textId="77777777" w:rsidR="007621CB" w:rsidRPr="00565D21" w:rsidRDefault="00167AEF" w:rsidP="008A4EFF">
      <w:pPr>
        <w:spacing w:after="120"/>
        <w:ind w:left="2268" w:firstLine="0"/>
        <w:jc w:val="both"/>
        <w:rPr>
          <w:color w:val="000000" w:themeColor="text1"/>
        </w:rPr>
      </w:pPr>
      <w:r w:rsidRPr="00565D21">
        <w:rPr>
          <w:color w:val="000000" w:themeColor="text1"/>
        </w:rPr>
        <w:t>For the highest expected water vapour concentration Hm, the water removal technique shall maintain humidity at ≤ 5 g water/kg dry air (or about 0.8 volume per cent H</w:t>
      </w:r>
      <w:r w:rsidRPr="00565D21">
        <w:rPr>
          <w:color w:val="000000" w:themeColor="text1"/>
          <w:vertAlign w:val="subscript"/>
        </w:rPr>
        <w:t>2</w:t>
      </w:r>
      <w:r w:rsidRPr="00565D21">
        <w:rPr>
          <w:color w:val="000000" w:themeColor="text1"/>
        </w:rPr>
        <w:t>O), which is 100 per cent relative humidity at 277.1 K (3.9 °C) and 101.3 kPa. This humidity specification is also</w:t>
      </w:r>
      <w:r w:rsidR="007621CB" w:rsidRPr="00565D21">
        <w:rPr>
          <w:color w:val="000000" w:themeColor="text1"/>
        </w:rPr>
        <w:t xml:space="preserve"> equivalent to about 25 per cent relative humidity at 298 K (25 °C) and 101.3 kPa. This may be demonstrated by either: </w:t>
      </w:r>
    </w:p>
    <w:p w14:paraId="6DF3FDB3" w14:textId="189C3364" w:rsidR="007621CB" w:rsidRPr="00565D21" w:rsidRDefault="007621CB" w:rsidP="008A4EFF">
      <w:pPr>
        <w:spacing w:after="120"/>
        <w:ind w:left="2268" w:firstLine="567"/>
        <w:jc w:val="both"/>
        <w:rPr>
          <w:color w:val="000000" w:themeColor="text1"/>
        </w:rPr>
      </w:pPr>
      <w:r w:rsidRPr="00565D21">
        <w:rPr>
          <w:color w:val="000000" w:themeColor="text1"/>
        </w:rPr>
        <w:t xml:space="preserve">(a) </w:t>
      </w:r>
      <w:r w:rsidRPr="00565D21">
        <w:rPr>
          <w:color w:val="000000" w:themeColor="text1"/>
        </w:rPr>
        <w:tab/>
        <w:t xml:space="preserve">Measuring the temperature at the outlet of the sample dryer; or, </w:t>
      </w:r>
    </w:p>
    <w:p w14:paraId="43AFD54A" w14:textId="77777777" w:rsidR="007621CB" w:rsidRPr="00565D21" w:rsidRDefault="007621CB" w:rsidP="008A4EFF">
      <w:pPr>
        <w:spacing w:after="120"/>
        <w:ind w:left="3395" w:hanging="560"/>
        <w:jc w:val="both"/>
        <w:rPr>
          <w:color w:val="000000" w:themeColor="text1"/>
        </w:rPr>
      </w:pPr>
      <w:r w:rsidRPr="00565D21">
        <w:rPr>
          <w:color w:val="000000" w:themeColor="text1"/>
        </w:rPr>
        <w:t xml:space="preserve">(b) </w:t>
      </w:r>
      <w:r w:rsidRPr="00565D21">
        <w:rPr>
          <w:color w:val="000000" w:themeColor="text1"/>
        </w:rPr>
        <w:tab/>
        <w:t xml:space="preserve">Measuring humidity at a point just upstream of the CLD; or, </w:t>
      </w:r>
    </w:p>
    <w:p w14:paraId="5A64F6CA" w14:textId="298CCD98" w:rsidR="00D215A3" w:rsidRPr="00565D21" w:rsidRDefault="007621CB" w:rsidP="008A4EFF">
      <w:pPr>
        <w:spacing w:after="120"/>
        <w:ind w:left="3399" w:right="1138" w:hanging="562"/>
        <w:jc w:val="both"/>
        <w:rPr>
          <w:color w:val="000000" w:themeColor="text1"/>
        </w:rPr>
      </w:pPr>
      <w:r w:rsidRPr="00565D21">
        <w:rPr>
          <w:color w:val="000000" w:themeColor="text1"/>
        </w:rPr>
        <w:t xml:space="preserve">(c) </w:t>
      </w:r>
      <w:r w:rsidRPr="00565D21">
        <w:rPr>
          <w:color w:val="000000" w:themeColor="text1"/>
        </w:rPr>
        <w:tab/>
        <w:t>Performing the verification procedure in paragraph 8.1.8.5.8. of this Annex.</w:t>
      </w:r>
      <w:r w:rsidR="001C623A" w:rsidRPr="00416ADA">
        <w:t>"</w:t>
      </w:r>
    </w:p>
    <w:p w14:paraId="6E3F2FA9" w14:textId="3964D52C" w:rsidR="003B6233" w:rsidRPr="00565D21" w:rsidRDefault="003B6233" w:rsidP="008A4EFF">
      <w:pPr>
        <w:spacing w:after="120"/>
        <w:ind w:left="2268"/>
        <w:jc w:val="both"/>
        <w:rPr>
          <w:color w:val="000000" w:themeColor="text1"/>
        </w:rPr>
      </w:pPr>
      <w:r w:rsidRPr="00565D21">
        <w:rPr>
          <w:i/>
          <w:iCs/>
          <w:color w:val="000000" w:themeColor="text1"/>
        </w:rPr>
        <w:t>Annex 4</w:t>
      </w:r>
      <w:r w:rsidR="00C207C2">
        <w:rPr>
          <w:i/>
          <w:iCs/>
          <w:color w:val="000000" w:themeColor="text1"/>
        </w:rPr>
        <w:t>,</w:t>
      </w:r>
      <w:r w:rsidRPr="00565D21">
        <w:rPr>
          <w:i/>
          <w:iCs/>
          <w:color w:val="000000" w:themeColor="text1"/>
        </w:rPr>
        <w:t xml:space="preserve"> Paragraph 9.4.6., </w:t>
      </w:r>
      <w:r w:rsidRPr="00565D21">
        <w:rPr>
          <w:color w:val="000000" w:themeColor="text1"/>
        </w:rPr>
        <w:t>amend to read:</w:t>
      </w:r>
    </w:p>
    <w:p w14:paraId="5987C059" w14:textId="443480FF" w:rsidR="0024503C" w:rsidRPr="00565D21" w:rsidRDefault="001C623A" w:rsidP="008A4EFF">
      <w:pPr>
        <w:spacing w:after="120"/>
        <w:ind w:left="2268"/>
        <w:jc w:val="both"/>
        <w:rPr>
          <w:color w:val="000000" w:themeColor="text1"/>
        </w:rPr>
      </w:pPr>
      <w:r w:rsidRPr="00416ADA">
        <w:t>"</w:t>
      </w:r>
      <w:r w:rsidR="003B6233" w:rsidRPr="00565D21">
        <w:rPr>
          <w:color w:val="000000" w:themeColor="text1"/>
        </w:rPr>
        <w:t xml:space="preserve">9.4.6. </w:t>
      </w:r>
      <w:r w:rsidR="003B6233" w:rsidRPr="00565D21">
        <w:rPr>
          <w:color w:val="000000" w:themeColor="text1"/>
        </w:rPr>
        <w:tab/>
        <w:t>CO and CO</w:t>
      </w:r>
      <w:r w:rsidR="003B6233" w:rsidRPr="00565D21">
        <w:rPr>
          <w:color w:val="000000" w:themeColor="text1"/>
          <w:vertAlign w:val="subscript"/>
        </w:rPr>
        <w:t>2</w:t>
      </w:r>
      <w:r w:rsidR="003B6233" w:rsidRPr="00565D21">
        <w:rPr>
          <w:color w:val="000000" w:themeColor="text1"/>
        </w:rPr>
        <w:t xml:space="preserve"> measurements </w:t>
      </w:r>
    </w:p>
    <w:p w14:paraId="1C5A0AA8" w14:textId="77777777" w:rsidR="0024503C" w:rsidRPr="00565D21" w:rsidRDefault="003B6233" w:rsidP="008A4EFF">
      <w:pPr>
        <w:spacing w:after="120"/>
        <w:ind w:left="2268" w:firstLine="0"/>
        <w:jc w:val="both"/>
        <w:rPr>
          <w:color w:val="000000" w:themeColor="text1"/>
        </w:rPr>
      </w:pPr>
      <w:r w:rsidRPr="00565D21">
        <w:rPr>
          <w:color w:val="000000" w:themeColor="text1"/>
        </w:rPr>
        <w:t>A Non-dispersive infrared (NDIR) analyser shall be used to measure CO and CO</w:t>
      </w:r>
      <w:r w:rsidRPr="00565D21">
        <w:rPr>
          <w:color w:val="000000" w:themeColor="text1"/>
          <w:vertAlign w:val="subscript"/>
        </w:rPr>
        <w:t>2</w:t>
      </w:r>
      <w:r w:rsidRPr="00565D21">
        <w:rPr>
          <w:color w:val="000000" w:themeColor="text1"/>
        </w:rPr>
        <w:t xml:space="preserve"> concentrations in raw or diluted exhaust for either batch or continuous sampling. </w:t>
      </w:r>
    </w:p>
    <w:p w14:paraId="15484268" w14:textId="4C3EA3FB" w:rsidR="00D756F3" w:rsidRPr="00565D21" w:rsidRDefault="003B6233" w:rsidP="008A4EFF">
      <w:pPr>
        <w:spacing w:after="120"/>
        <w:ind w:left="2268" w:firstLine="0"/>
        <w:jc w:val="both"/>
        <w:rPr>
          <w:color w:val="000000" w:themeColor="text1"/>
        </w:rPr>
      </w:pPr>
      <w:r w:rsidRPr="00565D21">
        <w:rPr>
          <w:color w:val="000000" w:themeColor="text1"/>
        </w:rPr>
        <w:lastRenderedPageBreak/>
        <w:t>The NDIR-based system shall meet the calibration and verifications set out in paragraph 8.1.9.1. or 8.1.9.2. of this Annex, as applicable.</w:t>
      </w:r>
    </w:p>
    <w:p w14:paraId="4E1DDA8B" w14:textId="5FA2170D" w:rsidR="00883FF1" w:rsidRPr="00565D21" w:rsidRDefault="00883FF1" w:rsidP="008A4EFF">
      <w:pPr>
        <w:suppressAutoHyphens/>
        <w:spacing w:after="120" w:line="240" w:lineRule="atLeast"/>
        <w:ind w:left="2275" w:right="1138" w:firstLine="0"/>
        <w:jc w:val="both"/>
        <w:rPr>
          <w:b/>
          <w:bCs/>
          <w:color w:val="000000" w:themeColor="text1"/>
        </w:rPr>
      </w:pPr>
      <w:r w:rsidRPr="00565D21">
        <w:rPr>
          <w:b/>
          <w:bCs/>
          <w:color w:val="000000" w:themeColor="text1"/>
        </w:rPr>
        <w:t>When CO</w:t>
      </w:r>
      <w:r w:rsidR="00A40F2C" w:rsidRPr="00565D21">
        <w:rPr>
          <w:b/>
          <w:bCs/>
          <w:color w:val="000000" w:themeColor="text1"/>
        </w:rPr>
        <w:t xml:space="preserve"> or CO</w:t>
      </w:r>
      <w:r w:rsidR="00A40F2C" w:rsidRPr="00565D21">
        <w:rPr>
          <w:b/>
          <w:bCs/>
          <w:color w:val="000000" w:themeColor="text1"/>
          <w:vertAlign w:val="subscript"/>
        </w:rPr>
        <w:t>2</w:t>
      </w:r>
      <w:r w:rsidRPr="00565D21">
        <w:rPr>
          <w:b/>
          <w:bCs/>
          <w:color w:val="000000" w:themeColor="text1"/>
        </w:rPr>
        <w:t xml:space="preserve"> </w:t>
      </w:r>
      <w:r w:rsidR="00A40F2C" w:rsidRPr="00565D21">
        <w:rPr>
          <w:b/>
          <w:bCs/>
          <w:color w:val="000000" w:themeColor="text1"/>
        </w:rPr>
        <w:t>are</w:t>
      </w:r>
      <w:r w:rsidRPr="00565D21">
        <w:rPr>
          <w:b/>
          <w:bCs/>
          <w:color w:val="000000" w:themeColor="text1"/>
        </w:rPr>
        <w:t xml:space="preserve"> measured from raw exhaust, </w:t>
      </w:r>
      <w:r w:rsidR="00355E41" w:rsidRPr="00565D21">
        <w:rPr>
          <w:b/>
          <w:bCs/>
          <w:color w:val="000000" w:themeColor="text1"/>
        </w:rPr>
        <w:t xml:space="preserve">an </w:t>
      </w:r>
      <w:r w:rsidRPr="00565D21">
        <w:rPr>
          <w:b/>
          <w:bCs/>
          <w:color w:val="000000" w:themeColor="text1"/>
        </w:rPr>
        <w:t xml:space="preserve">FTIR or QCL-IR </w:t>
      </w:r>
      <w:proofErr w:type="spellStart"/>
      <w:r w:rsidRPr="00565D21">
        <w:rPr>
          <w:b/>
          <w:bCs/>
          <w:color w:val="000000" w:themeColor="text1"/>
        </w:rPr>
        <w:t>analyzer</w:t>
      </w:r>
      <w:proofErr w:type="spellEnd"/>
      <w:r w:rsidRPr="00565D21">
        <w:rPr>
          <w:b/>
          <w:bCs/>
          <w:color w:val="000000" w:themeColor="text1"/>
        </w:rPr>
        <w:t xml:space="preserve"> </w:t>
      </w:r>
      <w:r w:rsidR="00AA0869" w:rsidRPr="00565D21">
        <w:rPr>
          <w:b/>
          <w:bCs/>
          <w:color w:val="000000" w:themeColor="text1"/>
        </w:rPr>
        <w:t>may</w:t>
      </w:r>
      <w:r w:rsidRPr="00565D21">
        <w:rPr>
          <w:b/>
          <w:bCs/>
          <w:color w:val="000000" w:themeColor="text1"/>
        </w:rPr>
        <w:t xml:space="preserve"> be used as an alternative to NDIR provided it meets the criteria specified in paragraphs 9.</w:t>
      </w:r>
      <w:r w:rsidR="000F7C06" w:rsidRPr="00565D21">
        <w:rPr>
          <w:b/>
          <w:bCs/>
          <w:color w:val="000000" w:themeColor="text1"/>
        </w:rPr>
        <w:t>4.13</w:t>
      </w:r>
      <w:r w:rsidRPr="00565D21">
        <w:rPr>
          <w:b/>
          <w:bCs/>
          <w:color w:val="000000" w:themeColor="text1"/>
        </w:rPr>
        <w:t>. or 9.</w:t>
      </w:r>
      <w:r w:rsidR="000F7C06" w:rsidRPr="00565D21">
        <w:rPr>
          <w:b/>
          <w:bCs/>
          <w:color w:val="000000" w:themeColor="text1"/>
        </w:rPr>
        <w:t>4</w:t>
      </w:r>
      <w:r w:rsidRPr="00565D21">
        <w:rPr>
          <w:b/>
          <w:bCs/>
          <w:color w:val="000000" w:themeColor="text1"/>
        </w:rPr>
        <w:t>.</w:t>
      </w:r>
      <w:r w:rsidR="000F7C06" w:rsidRPr="00565D21">
        <w:rPr>
          <w:b/>
          <w:bCs/>
          <w:color w:val="000000" w:themeColor="text1"/>
        </w:rPr>
        <w:t>14</w:t>
      </w:r>
      <w:r w:rsidRPr="00565D21">
        <w:rPr>
          <w:b/>
          <w:bCs/>
          <w:color w:val="000000" w:themeColor="text1"/>
        </w:rPr>
        <w:t>., respectively.</w:t>
      </w:r>
      <w:r w:rsidR="001C623A" w:rsidRPr="00416ADA">
        <w:t>"</w:t>
      </w:r>
    </w:p>
    <w:p w14:paraId="16E5EDBC" w14:textId="6C52D43F" w:rsidR="00433460" w:rsidRPr="00565D21" w:rsidRDefault="00433460" w:rsidP="008A4EFF">
      <w:pPr>
        <w:spacing w:after="120"/>
        <w:ind w:left="2268"/>
        <w:jc w:val="both"/>
        <w:rPr>
          <w:color w:val="000000" w:themeColor="text1"/>
        </w:rPr>
      </w:pPr>
      <w:r w:rsidRPr="00565D21">
        <w:rPr>
          <w:i/>
          <w:iCs/>
          <w:color w:val="000000" w:themeColor="text1"/>
        </w:rPr>
        <w:t>Annex 4</w:t>
      </w:r>
      <w:r w:rsidR="00C207C2">
        <w:rPr>
          <w:i/>
          <w:iCs/>
          <w:color w:val="000000" w:themeColor="text1"/>
        </w:rPr>
        <w:t>,</w:t>
      </w:r>
      <w:r w:rsidRPr="00565D21">
        <w:rPr>
          <w:i/>
          <w:iCs/>
          <w:color w:val="000000" w:themeColor="text1"/>
        </w:rPr>
        <w:t xml:space="preserve"> Paragraph 9.4.</w:t>
      </w:r>
      <w:r w:rsidR="00AE3EAD" w:rsidRPr="00565D21">
        <w:rPr>
          <w:i/>
          <w:iCs/>
          <w:color w:val="000000" w:themeColor="text1"/>
        </w:rPr>
        <w:t>8</w:t>
      </w:r>
      <w:r w:rsidRPr="00565D21">
        <w:rPr>
          <w:i/>
          <w:iCs/>
          <w:color w:val="000000" w:themeColor="text1"/>
        </w:rPr>
        <w:t xml:space="preserve">., </w:t>
      </w:r>
      <w:r w:rsidRPr="00565D21">
        <w:rPr>
          <w:color w:val="000000" w:themeColor="text1"/>
        </w:rPr>
        <w:t>amend to read:</w:t>
      </w:r>
    </w:p>
    <w:p w14:paraId="2EB8FA94" w14:textId="10DAB982" w:rsidR="000D50CE" w:rsidRPr="00565D21" w:rsidRDefault="001C623A" w:rsidP="008A4EFF">
      <w:pPr>
        <w:spacing w:after="120"/>
        <w:ind w:left="2268"/>
        <w:jc w:val="both"/>
        <w:rPr>
          <w:color w:val="000000" w:themeColor="text1"/>
        </w:rPr>
      </w:pPr>
      <w:r w:rsidRPr="00416ADA">
        <w:t>"</w:t>
      </w:r>
      <w:r w:rsidR="00433460" w:rsidRPr="00565D21">
        <w:rPr>
          <w:color w:val="000000" w:themeColor="text1"/>
        </w:rPr>
        <w:t xml:space="preserve">9.4.8. </w:t>
      </w:r>
      <w:r w:rsidR="00355E41" w:rsidRPr="00565D21">
        <w:rPr>
          <w:color w:val="000000" w:themeColor="text1"/>
        </w:rPr>
        <w:tab/>
      </w:r>
      <w:r w:rsidR="00433460" w:rsidRPr="00565D21">
        <w:rPr>
          <w:color w:val="000000" w:themeColor="text1"/>
        </w:rPr>
        <w:t>NO</w:t>
      </w:r>
      <w:r w:rsidR="007B5A68" w:rsidRPr="00565D21">
        <w:rPr>
          <w:color w:val="000000" w:themeColor="text1"/>
        </w:rPr>
        <w:t>x</w:t>
      </w:r>
      <w:r w:rsidR="00433460" w:rsidRPr="00565D21">
        <w:rPr>
          <w:color w:val="000000" w:themeColor="text1"/>
        </w:rPr>
        <w:t xml:space="preserve"> measurements </w:t>
      </w:r>
    </w:p>
    <w:p w14:paraId="327AEEE3" w14:textId="7007FA52" w:rsidR="0024503C" w:rsidRPr="00565D21" w:rsidRDefault="00433460" w:rsidP="008A4EFF">
      <w:pPr>
        <w:spacing w:after="120"/>
        <w:ind w:left="2268" w:firstLine="0"/>
        <w:jc w:val="both"/>
        <w:rPr>
          <w:color w:val="000000" w:themeColor="text1"/>
        </w:rPr>
      </w:pPr>
      <w:r w:rsidRPr="00565D21">
        <w:rPr>
          <w:color w:val="000000" w:themeColor="text1"/>
        </w:rPr>
        <w:t>Two measurement instruments are specified for NO</w:t>
      </w:r>
      <w:r w:rsidR="007B5A68" w:rsidRPr="00565D21">
        <w:rPr>
          <w:color w:val="000000" w:themeColor="text1"/>
        </w:rPr>
        <w:t>x</w:t>
      </w:r>
      <w:r w:rsidRPr="00565D21">
        <w:rPr>
          <w:color w:val="000000" w:themeColor="text1"/>
        </w:rPr>
        <w:t xml:space="preserve"> measurement and either instrument may be used provided it meets the criteria specified in paragraph 9.4.8.1. or 9.4.8.2. of this Annex, respectively. The chemiluminescent detector shall be used as the reference procedure for comparison with any proposed alternate measurement procedure under paragraph 5.1.3. of this Annex.</w:t>
      </w:r>
    </w:p>
    <w:p w14:paraId="72E5378F" w14:textId="796FE865" w:rsidR="00E8521A" w:rsidRPr="00565D21" w:rsidRDefault="00E8521A" w:rsidP="008A4EFF">
      <w:pPr>
        <w:suppressAutoHyphens/>
        <w:spacing w:after="120" w:line="240" w:lineRule="atLeast"/>
        <w:ind w:left="2268" w:firstLine="0"/>
        <w:jc w:val="both"/>
        <w:rPr>
          <w:color w:val="000000" w:themeColor="text1"/>
        </w:rPr>
      </w:pPr>
      <w:r w:rsidRPr="00565D21">
        <w:rPr>
          <w:b/>
          <w:bCs/>
          <w:color w:val="000000" w:themeColor="text1"/>
        </w:rPr>
        <w:t>When NOx (i.e., NO + NO</w:t>
      </w:r>
      <w:r w:rsidRPr="00565D21">
        <w:rPr>
          <w:b/>
          <w:bCs/>
          <w:color w:val="000000" w:themeColor="text1"/>
          <w:vertAlign w:val="subscript"/>
        </w:rPr>
        <w:t>2</w:t>
      </w:r>
      <w:r w:rsidRPr="00565D21">
        <w:rPr>
          <w:b/>
          <w:bCs/>
          <w:color w:val="000000" w:themeColor="text1"/>
        </w:rPr>
        <w:t xml:space="preserve">) are measured from raw exhaust, </w:t>
      </w:r>
      <w:r w:rsidR="00355E41" w:rsidRPr="00565D21">
        <w:rPr>
          <w:b/>
          <w:bCs/>
          <w:color w:val="000000" w:themeColor="text1"/>
        </w:rPr>
        <w:t xml:space="preserve">an FTIR or QCL-IR </w:t>
      </w:r>
      <w:proofErr w:type="spellStart"/>
      <w:r w:rsidR="00355E41" w:rsidRPr="00565D21">
        <w:rPr>
          <w:b/>
          <w:bCs/>
          <w:color w:val="000000" w:themeColor="text1"/>
        </w:rPr>
        <w:t>analyzer</w:t>
      </w:r>
      <w:proofErr w:type="spellEnd"/>
      <w:r w:rsidR="00355E41" w:rsidRPr="00565D21">
        <w:rPr>
          <w:b/>
          <w:bCs/>
          <w:color w:val="000000" w:themeColor="text1"/>
        </w:rPr>
        <w:t xml:space="preserve"> may be used as an alternative to NDIR provided it meets the criteria specified in paragraphs 9.4.13. or 9.4.14., respectively.</w:t>
      </w:r>
      <w:r w:rsidR="001C623A" w:rsidRPr="00416ADA">
        <w:t>"</w:t>
      </w:r>
    </w:p>
    <w:p w14:paraId="4E941956" w14:textId="40A557DE" w:rsidR="00D215A3" w:rsidRPr="00565D21" w:rsidRDefault="005A0C8E" w:rsidP="008A4EFF">
      <w:pPr>
        <w:spacing w:after="120"/>
        <w:ind w:left="2268"/>
        <w:jc w:val="both"/>
        <w:rPr>
          <w:color w:val="000000" w:themeColor="text1"/>
        </w:rPr>
      </w:pPr>
      <w:r w:rsidRPr="00565D21">
        <w:rPr>
          <w:i/>
          <w:iCs/>
          <w:color w:val="000000" w:themeColor="text1"/>
        </w:rPr>
        <w:t>Annex 4</w:t>
      </w:r>
      <w:r w:rsidR="00C207C2">
        <w:rPr>
          <w:i/>
          <w:iCs/>
          <w:color w:val="000000" w:themeColor="text1"/>
        </w:rPr>
        <w:t>,</w:t>
      </w:r>
      <w:r w:rsidRPr="00565D21">
        <w:rPr>
          <w:i/>
          <w:iCs/>
          <w:color w:val="000000" w:themeColor="text1"/>
        </w:rPr>
        <w:t xml:space="preserve"> Paragraph 9.4.10., </w:t>
      </w:r>
      <w:r w:rsidRPr="00565D21">
        <w:rPr>
          <w:color w:val="000000" w:themeColor="text1"/>
        </w:rPr>
        <w:t>amend to read:</w:t>
      </w:r>
    </w:p>
    <w:p w14:paraId="39E254D4" w14:textId="11B2384A" w:rsidR="00D215A3" w:rsidRPr="00565D21" w:rsidRDefault="004F1351" w:rsidP="008A4EFF">
      <w:pPr>
        <w:spacing w:after="120"/>
        <w:ind w:left="2268"/>
        <w:jc w:val="both"/>
        <w:rPr>
          <w:color w:val="000000" w:themeColor="text1"/>
        </w:rPr>
      </w:pPr>
      <w:r w:rsidRPr="00416ADA">
        <w:t>"</w:t>
      </w:r>
      <w:r w:rsidR="005A0C8E" w:rsidRPr="00565D21">
        <w:rPr>
          <w:color w:val="000000" w:themeColor="text1"/>
        </w:rPr>
        <w:t xml:space="preserve">9.4.10. </w:t>
      </w:r>
      <w:r w:rsidR="005A0C8E" w:rsidRPr="00565D21">
        <w:rPr>
          <w:color w:val="000000" w:themeColor="text1"/>
        </w:rPr>
        <w:tab/>
        <w:t xml:space="preserve">Air-to-fuel ratio measurements </w:t>
      </w:r>
    </w:p>
    <w:p w14:paraId="5180725E" w14:textId="6066F3D1" w:rsidR="00D215A3" w:rsidRPr="00565D21" w:rsidRDefault="00D215A3" w:rsidP="008A4EFF">
      <w:pPr>
        <w:spacing w:after="120"/>
        <w:ind w:left="2268" w:firstLine="0"/>
        <w:jc w:val="both"/>
        <w:rPr>
          <w:color w:val="000000" w:themeColor="text1"/>
        </w:rPr>
      </w:pPr>
      <w:r w:rsidRPr="00565D21">
        <w:rPr>
          <w:color w:val="000000" w:themeColor="text1"/>
        </w:rPr>
        <w:t>A Zirconia (ZrO</w:t>
      </w:r>
      <w:r w:rsidR="00335D49" w:rsidRPr="00565D21">
        <w:rPr>
          <w:strike/>
          <w:color w:val="000000" w:themeColor="text1"/>
        </w:rPr>
        <w:t>2</w:t>
      </w:r>
      <w:r w:rsidRPr="00565D21">
        <w:rPr>
          <w:b/>
          <w:bCs/>
          <w:color w:val="000000" w:themeColor="text1"/>
          <w:vertAlign w:val="subscript"/>
        </w:rPr>
        <w:t>2</w:t>
      </w:r>
      <w:r w:rsidRPr="00565D21">
        <w:rPr>
          <w:color w:val="000000" w:themeColor="text1"/>
        </w:rPr>
        <w:t>) analyser may be used to measure air-to-fuel ratio in raw exhaust for continuous sampling. O</w:t>
      </w:r>
      <w:r w:rsidR="00335D49" w:rsidRPr="00565D21">
        <w:rPr>
          <w:strike/>
          <w:color w:val="000000" w:themeColor="text1"/>
        </w:rPr>
        <w:t>2</w:t>
      </w:r>
      <w:r w:rsidRPr="00565D21">
        <w:rPr>
          <w:b/>
          <w:bCs/>
          <w:color w:val="000000" w:themeColor="text1"/>
          <w:vertAlign w:val="subscript"/>
        </w:rPr>
        <w:t>2</w:t>
      </w:r>
      <w:r w:rsidRPr="00565D21">
        <w:rPr>
          <w:color w:val="000000" w:themeColor="text1"/>
        </w:rPr>
        <w:t xml:space="preserve"> measurements with intake air or fuel flow measurements may be used to calculate exhaust flow rate according to Annex 5.</w:t>
      </w:r>
      <w:r w:rsidRPr="00565D21">
        <w:rPr>
          <w:color w:val="000000" w:themeColor="text1"/>
        </w:rPr>
        <w:tab/>
      </w:r>
    </w:p>
    <w:p w14:paraId="05263216" w14:textId="77777777" w:rsidR="00FB7680" w:rsidRPr="00565D21" w:rsidRDefault="00D215A3" w:rsidP="008A4EFF">
      <w:pPr>
        <w:spacing w:after="120"/>
        <w:ind w:left="2268" w:firstLine="0"/>
        <w:jc w:val="both"/>
        <w:rPr>
          <w:color w:val="000000" w:themeColor="text1"/>
        </w:rPr>
      </w:pPr>
      <w:r w:rsidRPr="00565D21">
        <w:rPr>
          <w:color w:val="000000" w:themeColor="text1"/>
        </w:rPr>
        <w:t xml:space="preserve">The sensor shall be mounted directly on the exhaust pipe where the exhaust gas temperature is high enough to eliminate water condensation. </w:t>
      </w:r>
    </w:p>
    <w:p w14:paraId="34336546" w14:textId="31DFB1E6" w:rsidR="00D215A3" w:rsidRPr="00565D21" w:rsidRDefault="00D215A3" w:rsidP="008A4EFF">
      <w:pPr>
        <w:spacing w:after="120"/>
        <w:ind w:left="2268" w:firstLine="0"/>
        <w:jc w:val="both"/>
        <w:rPr>
          <w:color w:val="000000" w:themeColor="text1"/>
        </w:rPr>
      </w:pPr>
      <w:r w:rsidRPr="00565D21">
        <w:rPr>
          <w:color w:val="000000" w:themeColor="text1"/>
        </w:rPr>
        <w:t xml:space="preserve">The accuracy of the sensor with incorporated electronics shall be as follows:    </w:t>
      </w:r>
    </w:p>
    <w:p w14:paraId="1BDD0EBB" w14:textId="5E50DDFC" w:rsidR="00D215A3" w:rsidRPr="00565D21" w:rsidRDefault="00D215A3" w:rsidP="009B4D64">
      <w:pPr>
        <w:spacing w:after="120"/>
        <w:ind w:left="3382"/>
        <w:jc w:val="both"/>
        <w:rPr>
          <w:color w:val="000000" w:themeColor="text1"/>
        </w:rPr>
      </w:pPr>
      <w:r w:rsidRPr="00565D21">
        <w:rPr>
          <w:color w:val="000000" w:themeColor="text1"/>
        </w:rPr>
        <w:t>(a)</w:t>
      </w:r>
      <w:r w:rsidR="009B4D64" w:rsidRPr="00565D21">
        <w:rPr>
          <w:color w:val="000000" w:themeColor="text1"/>
        </w:rPr>
        <w:tab/>
      </w:r>
      <w:r w:rsidRPr="00565D21">
        <w:rPr>
          <w:color w:val="000000" w:themeColor="text1"/>
        </w:rPr>
        <w:t>±3% of reading for λ &lt; 2;</w:t>
      </w:r>
    </w:p>
    <w:p w14:paraId="3E9183B6" w14:textId="77777777" w:rsidR="00D215A3" w:rsidRPr="00565D21" w:rsidRDefault="00D215A3" w:rsidP="009B4D64">
      <w:pPr>
        <w:spacing w:after="120"/>
        <w:ind w:left="3382"/>
        <w:jc w:val="both"/>
        <w:rPr>
          <w:color w:val="000000" w:themeColor="text1"/>
        </w:rPr>
      </w:pPr>
      <w:r w:rsidRPr="00565D21">
        <w:rPr>
          <w:color w:val="000000" w:themeColor="text1"/>
        </w:rPr>
        <w:t>(b)</w:t>
      </w:r>
      <w:r w:rsidRPr="00565D21">
        <w:rPr>
          <w:color w:val="000000" w:themeColor="text1"/>
        </w:rPr>
        <w:tab/>
        <w:t xml:space="preserve">±5% of reading for 2 </w:t>
      </w:r>
      <w:r w:rsidRPr="00565D21">
        <w:rPr>
          <w:rFonts w:ascii="Arial" w:hAnsi="Arial" w:cs="Arial"/>
          <w:color w:val="000000" w:themeColor="text1"/>
        </w:rPr>
        <w:t xml:space="preserve">≤ </w:t>
      </w:r>
      <w:r w:rsidRPr="00565D21">
        <w:rPr>
          <w:color w:val="000000" w:themeColor="text1"/>
        </w:rPr>
        <w:t>λ &lt; 5;</w:t>
      </w:r>
    </w:p>
    <w:p w14:paraId="7728F8FC" w14:textId="320B742E" w:rsidR="00D215A3" w:rsidRPr="00565D21" w:rsidRDefault="00D215A3" w:rsidP="009B4D64">
      <w:pPr>
        <w:spacing w:after="120"/>
        <w:ind w:left="3390" w:right="1138" w:hanging="1138"/>
        <w:jc w:val="both"/>
        <w:rPr>
          <w:color w:val="000000" w:themeColor="text1"/>
        </w:rPr>
      </w:pPr>
      <w:r w:rsidRPr="00565D21">
        <w:rPr>
          <w:color w:val="000000" w:themeColor="text1"/>
        </w:rPr>
        <w:t>(c)</w:t>
      </w:r>
      <w:r w:rsidRPr="00565D21">
        <w:rPr>
          <w:color w:val="000000" w:themeColor="text1"/>
        </w:rPr>
        <w:tab/>
        <w:t xml:space="preserve">±10% of reading for 5 </w:t>
      </w:r>
      <w:r w:rsidRPr="00565D21">
        <w:rPr>
          <w:rFonts w:ascii="Arial" w:hAnsi="Arial" w:cs="Arial"/>
          <w:color w:val="000000" w:themeColor="text1"/>
        </w:rPr>
        <w:t xml:space="preserve">≤ </w:t>
      </w:r>
      <w:r w:rsidRPr="00565D21">
        <w:rPr>
          <w:color w:val="000000" w:themeColor="text1"/>
        </w:rPr>
        <w:t>λ.</w:t>
      </w:r>
      <w:r w:rsidR="001C623A" w:rsidRPr="00416ADA">
        <w:t>"</w:t>
      </w:r>
    </w:p>
    <w:p w14:paraId="6635599D" w14:textId="2228B78B" w:rsidR="005B02CD" w:rsidRPr="00565D21" w:rsidRDefault="005B02CD" w:rsidP="008A4EFF">
      <w:pPr>
        <w:pStyle w:val="para"/>
        <w:keepNext/>
        <w:keepLines/>
        <w:rPr>
          <w:i/>
          <w:iCs/>
          <w:color w:val="000000" w:themeColor="text1"/>
        </w:rPr>
      </w:pPr>
      <w:r w:rsidRPr="00565D21">
        <w:rPr>
          <w:i/>
          <w:iCs/>
          <w:color w:val="000000" w:themeColor="text1"/>
        </w:rPr>
        <w:t>Annex 4</w:t>
      </w:r>
      <w:r w:rsidR="00345806">
        <w:rPr>
          <w:i/>
          <w:iCs/>
          <w:color w:val="000000" w:themeColor="text1"/>
        </w:rPr>
        <w:t>,</w:t>
      </w:r>
      <w:r w:rsidRPr="00565D21">
        <w:rPr>
          <w:i/>
          <w:iCs/>
          <w:color w:val="000000" w:themeColor="text1"/>
        </w:rPr>
        <w:t xml:space="preserve"> </w:t>
      </w:r>
      <w:r w:rsidRPr="00C207C2">
        <w:rPr>
          <w:i/>
          <w:iCs/>
          <w:color w:val="000000" w:themeColor="text1"/>
        </w:rPr>
        <w:t>insert new paragraph</w:t>
      </w:r>
      <w:r w:rsidR="008F1C8C" w:rsidRPr="00C207C2">
        <w:rPr>
          <w:i/>
          <w:iCs/>
          <w:color w:val="000000" w:themeColor="text1"/>
        </w:rPr>
        <w:t>s</w:t>
      </w:r>
      <w:r w:rsidR="00C207C2" w:rsidRPr="00C207C2">
        <w:rPr>
          <w:i/>
          <w:iCs/>
          <w:color w:val="000000" w:themeColor="text1"/>
        </w:rPr>
        <w:t>,</w:t>
      </w:r>
      <w:r w:rsidR="008F1C8C" w:rsidRPr="00345806">
        <w:rPr>
          <w:color w:val="000000" w:themeColor="text1"/>
        </w:rPr>
        <w:t xml:space="preserve"> </w:t>
      </w:r>
      <w:r w:rsidRPr="00345806">
        <w:rPr>
          <w:color w:val="000000" w:themeColor="text1"/>
        </w:rPr>
        <w:t>to read</w:t>
      </w:r>
      <w:r w:rsidRPr="00565D21">
        <w:rPr>
          <w:i/>
          <w:iCs/>
          <w:color w:val="000000" w:themeColor="text1"/>
        </w:rPr>
        <w:t>:</w:t>
      </w:r>
    </w:p>
    <w:p w14:paraId="650D07BE" w14:textId="2BE4A43B" w:rsidR="001F1922" w:rsidRPr="00565D21" w:rsidRDefault="001C623A" w:rsidP="008A4EFF">
      <w:pPr>
        <w:keepNext/>
        <w:suppressAutoHyphens/>
        <w:spacing w:after="120" w:line="240" w:lineRule="atLeast"/>
        <w:ind w:left="2268"/>
        <w:jc w:val="both"/>
        <w:rPr>
          <w:b/>
          <w:bCs/>
          <w:color w:val="000000" w:themeColor="text1"/>
        </w:rPr>
      </w:pPr>
      <w:r w:rsidRPr="00416ADA">
        <w:t>"</w:t>
      </w:r>
      <w:r w:rsidR="00F571FD" w:rsidRPr="00565D21">
        <w:rPr>
          <w:b/>
          <w:bCs/>
          <w:color w:val="000000" w:themeColor="text1"/>
        </w:rPr>
        <w:t>9.4.13.</w:t>
      </w:r>
      <w:r w:rsidR="00F571FD" w:rsidRPr="00565D21">
        <w:rPr>
          <w:b/>
          <w:bCs/>
          <w:color w:val="000000" w:themeColor="text1"/>
        </w:rPr>
        <w:tab/>
      </w:r>
      <w:bookmarkStart w:id="5" w:name="_Hlk186187503"/>
      <w:r w:rsidR="001F1922" w:rsidRPr="00565D21">
        <w:rPr>
          <w:b/>
          <w:bCs/>
          <w:color w:val="000000" w:themeColor="text1"/>
        </w:rPr>
        <w:t>Fourier Transform Infrared</w:t>
      </w:r>
      <w:bookmarkEnd w:id="5"/>
      <w:r w:rsidR="001F1922" w:rsidRPr="00565D21">
        <w:rPr>
          <w:b/>
          <w:bCs/>
          <w:color w:val="000000" w:themeColor="text1"/>
        </w:rPr>
        <w:t xml:space="preserve"> (hereinafter FTIR) </w:t>
      </w:r>
      <w:proofErr w:type="spellStart"/>
      <w:r w:rsidR="001F1922" w:rsidRPr="00565D21">
        <w:rPr>
          <w:b/>
          <w:bCs/>
          <w:color w:val="000000" w:themeColor="text1"/>
        </w:rPr>
        <w:t>analyzer</w:t>
      </w:r>
      <w:proofErr w:type="spellEnd"/>
    </w:p>
    <w:p w14:paraId="3FEEDF79" w14:textId="35A33A6F" w:rsidR="001F1922" w:rsidRPr="00565D21" w:rsidRDefault="001F1922" w:rsidP="008A4EFF">
      <w:pPr>
        <w:tabs>
          <w:tab w:val="num" w:pos="1843"/>
        </w:tabs>
        <w:spacing w:after="120"/>
        <w:ind w:left="2268"/>
        <w:jc w:val="both"/>
        <w:rPr>
          <w:b/>
          <w:bCs/>
          <w:color w:val="000000" w:themeColor="text1"/>
        </w:rPr>
      </w:pPr>
      <w:r w:rsidRPr="00565D21">
        <w:rPr>
          <w:b/>
          <w:bCs/>
          <w:color w:val="000000" w:themeColor="text1"/>
        </w:rPr>
        <w:tab/>
      </w:r>
      <w:r w:rsidRPr="00565D21">
        <w:rPr>
          <w:b/>
          <w:bCs/>
          <w:color w:val="000000" w:themeColor="text1"/>
        </w:rPr>
        <w:tab/>
        <w:t>The FTIR employs the broad waveband infrared spectroscopy principle. It allows simultaneous measurement of exhaust components whose spectra are available in the instrument. The absorption spectrum (intensity/wavelength) is calculated from the measured interferogram (intensity/time) by means of the Fourier transform method.</w:t>
      </w:r>
    </w:p>
    <w:p w14:paraId="4A000637" w14:textId="3AC12C35" w:rsidR="001F1922" w:rsidRPr="00565D21" w:rsidRDefault="001F1922" w:rsidP="008A4EFF">
      <w:pPr>
        <w:keepNext/>
        <w:keepLines/>
        <w:tabs>
          <w:tab w:val="num" w:pos="1843"/>
        </w:tabs>
        <w:spacing w:after="120"/>
        <w:ind w:left="2268"/>
        <w:jc w:val="both"/>
        <w:rPr>
          <w:b/>
          <w:bCs/>
          <w:color w:val="000000" w:themeColor="text1"/>
        </w:rPr>
      </w:pPr>
      <w:r w:rsidRPr="00565D21">
        <w:rPr>
          <w:b/>
          <w:bCs/>
          <w:color w:val="000000" w:themeColor="text1"/>
        </w:rPr>
        <w:tab/>
      </w:r>
      <w:r w:rsidRPr="00565D21">
        <w:rPr>
          <w:b/>
          <w:bCs/>
          <w:color w:val="000000" w:themeColor="text1"/>
        </w:rPr>
        <w:tab/>
        <w:t>The FTIR shall be installed in accordance with the instrument manufacturer's instructions. For the exhaust measurement the evaluation method has to be selected, which is specified by the instrument manufacture for the fuel type used. The sample path (sampling line, pre-filter(s) and valves) shall be made of stainless steel or PTFE and shall be heated to set point between 110 – 191 °C in order to minimise NH</w:t>
      </w:r>
      <w:r w:rsidRPr="00565D21">
        <w:rPr>
          <w:b/>
          <w:bCs/>
          <w:color w:val="000000" w:themeColor="text1"/>
          <w:vertAlign w:val="subscript"/>
        </w:rPr>
        <w:t>3</w:t>
      </w:r>
      <w:r w:rsidRPr="00565D21">
        <w:rPr>
          <w:b/>
          <w:bCs/>
          <w:color w:val="000000" w:themeColor="text1"/>
        </w:rPr>
        <w:t xml:space="preserve"> losses and sampling artefacts. In addition, the sampling line shall be as short as practicably possible.</w:t>
      </w:r>
    </w:p>
    <w:p w14:paraId="7DFB3CF9" w14:textId="17781CF8" w:rsidR="001F1922" w:rsidRPr="00565D21" w:rsidRDefault="001F1922" w:rsidP="008A4EFF">
      <w:pPr>
        <w:tabs>
          <w:tab w:val="num" w:pos="1843"/>
        </w:tabs>
        <w:spacing w:after="120"/>
        <w:ind w:left="2268"/>
        <w:jc w:val="both"/>
        <w:rPr>
          <w:b/>
          <w:bCs/>
          <w:color w:val="000000" w:themeColor="text1"/>
        </w:rPr>
      </w:pPr>
      <w:r w:rsidRPr="00565D21">
        <w:rPr>
          <w:b/>
          <w:bCs/>
          <w:color w:val="000000" w:themeColor="text1"/>
        </w:rPr>
        <w:tab/>
      </w:r>
      <w:r w:rsidRPr="00565D21">
        <w:rPr>
          <w:b/>
          <w:bCs/>
          <w:color w:val="000000" w:themeColor="text1"/>
        </w:rPr>
        <w:tab/>
        <w:t>The spectral resolution of the laser shall have a nominal value ≤ 0.5 cm</w:t>
      </w:r>
      <w:r w:rsidRPr="00565D21">
        <w:rPr>
          <w:b/>
          <w:bCs/>
          <w:color w:val="000000" w:themeColor="text1"/>
          <w:vertAlign w:val="superscript"/>
        </w:rPr>
        <w:t>-1</w:t>
      </w:r>
      <w:r w:rsidRPr="00565D21">
        <w:rPr>
          <w:b/>
          <w:bCs/>
          <w:color w:val="000000" w:themeColor="text1"/>
        </w:rPr>
        <w:t xml:space="preserve"> in order to minimise cross interference from other gases present in the exhaust gas.</w:t>
      </w:r>
    </w:p>
    <w:p w14:paraId="2A5F2A39" w14:textId="60390105" w:rsidR="001F1922" w:rsidRPr="00565D21" w:rsidRDefault="001F1922" w:rsidP="008A4EFF">
      <w:pPr>
        <w:tabs>
          <w:tab w:val="num" w:pos="1843"/>
        </w:tabs>
        <w:spacing w:after="120"/>
        <w:ind w:left="2268"/>
        <w:jc w:val="both"/>
        <w:rPr>
          <w:b/>
          <w:bCs/>
          <w:color w:val="000000" w:themeColor="text1"/>
        </w:rPr>
      </w:pPr>
      <w:r w:rsidRPr="00565D21">
        <w:rPr>
          <w:b/>
          <w:bCs/>
          <w:color w:val="000000" w:themeColor="text1"/>
        </w:rPr>
        <w:tab/>
      </w:r>
      <w:r w:rsidRPr="00565D21">
        <w:rPr>
          <w:b/>
          <w:bCs/>
          <w:color w:val="000000" w:themeColor="text1"/>
        </w:rPr>
        <w:tab/>
        <w:t xml:space="preserve">The portable </w:t>
      </w:r>
      <w:proofErr w:type="spellStart"/>
      <w:r w:rsidRPr="00565D21">
        <w:rPr>
          <w:b/>
          <w:bCs/>
          <w:color w:val="000000" w:themeColor="text1"/>
        </w:rPr>
        <w:t>analyzers</w:t>
      </w:r>
      <w:proofErr w:type="spellEnd"/>
      <w:r w:rsidRPr="00565D21">
        <w:rPr>
          <w:b/>
          <w:bCs/>
          <w:color w:val="000000" w:themeColor="text1"/>
        </w:rPr>
        <w:t xml:space="preserve"> shall be assessed according to CEN EN 17507:2021 (Road vehicles – Portable Emission Measuring Systems (PEMS) – Performance assessment).</w:t>
      </w:r>
    </w:p>
    <w:p w14:paraId="6DE47CF5" w14:textId="2AD7107A" w:rsidR="00713B5B" w:rsidRPr="00565D21" w:rsidRDefault="00713B5B" w:rsidP="008A4EFF">
      <w:pPr>
        <w:suppressAutoHyphens/>
        <w:spacing w:after="120" w:line="240" w:lineRule="atLeast"/>
        <w:ind w:left="2268"/>
        <w:jc w:val="both"/>
        <w:rPr>
          <w:b/>
          <w:bCs/>
          <w:color w:val="000000" w:themeColor="text1"/>
          <w:lang w:eastAsia="ja-JP"/>
        </w:rPr>
      </w:pPr>
      <w:r w:rsidRPr="00565D21">
        <w:rPr>
          <w:b/>
          <w:color w:val="000000" w:themeColor="text1"/>
          <w:lang w:eastAsia="ja-JP"/>
        </w:rPr>
        <w:t>9.</w:t>
      </w:r>
      <w:r w:rsidR="00650D65" w:rsidRPr="00565D21">
        <w:rPr>
          <w:b/>
          <w:color w:val="000000" w:themeColor="text1"/>
          <w:lang w:eastAsia="ja-JP"/>
        </w:rPr>
        <w:t>4.13</w:t>
      </w:r>
      <w:r w:rsidRPr="00565D21">
        <w:rPr>
          <w:b/>
          <w:color w:val="000000" w:themeColor="text1"/>
          <w:lang w:eastAsia="ja-JP"/>
        </w:rPr>
        <w:t>.1</w:t>
      </w:r>
      <w:r w:rsidRPr="00565D21">
        <w:rPr>
          <w:b/>
          <w:bCs/>
          <w:color w:val="000000" w:themeColor="text1"/>
          <w:lang w:eastAsia="ja-JP"/>
        </w:rPr>
        <w:t>.</w:t>
      </w:r>
      <w:r w:rsidRPr="00565D21">
        <w:rPr>
          <w:color w:val="000000" w:themeColor="text1"/>
        </w:rPr>
        <w:tab/>
      </w:r>
      <w:r w:rsidRPr="00565D21">
        <w:rPr>
          <w:b/>
          <w:bCs/>
          <w:color w:val="000000" w:themeColor="text1"/>
          <w:lang w:eastAsia="ja-JP"/>
        </w:rPr>
        <w:t xml:space="preserve">The instrument manufacturer shall declare, in an </w:t>
      </w:r>
      <w:r w:rsidR="001C623A" w:rsidRPr="00416ADA">
        <w:t>"</w:t>
      </w:r>
      <w:r w:rsidRPr="00565D21">
        <w:rPr>
          <w:b/>
          <w:bCs/>
          <w:color w:val="000000" w:themeColor="text1"/>
          <w:lang w:eastAsia="ja-JP"/>
        </w:rPr>
        <w:t>Analyzer compliance declaration</w:t>
      </w:r>
      <w:r w:rsidR="001C623A" w:rsidRPr="00416ADA">
        <w:t>"</w:t>
      </w:r>
      <w:r w:rsidRPr="00565D21">
        <w:rPr>
          <w:b/>
          <w:bCs/>
          <w:color w:val="000000" w:themeColor="text1"/>
          <w:lang w:eastAsia="ja-JP"/>
        </w:rPr>
        <w:t xml:space="preserve">, which gases interfere with measured components and how </w:t>
      </w:r>
      <w:r w:rsidRPr="00565D21">
        <w:rPr>
          <w:b/>
          <w:bCs/>
          <w:color w:val="000000" w:themeColor="text1"/>
          <w:lang w:eastAsia="ja-JP"/>
        </w:rPr>
        <w:lastRenderedPageBreak/>
        <w:t>strong the expected interference is depending on the fuel type and based on concentrations which can be generally expected at emission tests.</w:t>
      </w:r>
    </w:p>
    <w:p w14:paraId="719AA5C2" w14:textId="77777777" w:rsidR="00713B5B" w:rsidRPr="00565D21" w:rsidRDefault="00713B5B" w:rsidP="008A4EFF">
      <w:pPr>
        <w:suppressAutoHyphens/>
        <w:spacing w:after="120" w:line="240" w:lineRule="atLeast"/>
        <w:ind w:left="2268" w:firstLine="0"/>
        <w:jc w:val="both"/>
        <w:rPr>
          <w:b/>
          <w:bCs/>
          <w:color w:val="000000" w:themeColor="text1"/>
          <w:lang w:eastAsia="ja-JP"/>
        </w:rPr>
      </w:pPr>
      <w:r w:rsidRPr="00565D21">
        <w:rPr>
          <w:b/>
          <w:bCs/>
          <w:color w:val="000000" w:themeColor="text1"/>
          <w:lang w:eastAsia="ja-JP"/>
        </w:rPr>
        <w:t xml:space="preserve">The instrument manufacturer shall specify for which range of fuel types the interferences specification </w:t>
      </w:r>
      <w:r w:rsidRPr="00565D21">
        <w:rPr>
          <w:b/>
          <w:color w:val="000000" w:themeColor="text1"/>
          <w:lang w:eastAsia="ja-JP"/>
        </w:rPr>
        <w:t>applies. Especially</w:t>
      </w:r>
      <w:r w:rsidRPr="00565D21">
        <w:rPr>
          <w:b/>
          <w:bCs/>
          <w:color w:val="000000" w:themeColor="text1"/>
          <w:lang w:eastAsia="ja-JP"/>
        </w:rPr>
        <w:t xml:space="preserve"> spectrometer evaluations, like FTIR, may be tuned for individual fuel types (e.g.: Gasoline, Diesel, H</w:t>
      </w:r>
      <w:r w:rsidRPr="00565D21">
        <w:rPr>
          <w:b/>
          <w:bCs/>
          <w:color w:val="000000" w:themeColor="text1"/>
          <w:vertAlign w:val="subscript"/>
          <w:lang w:eastAsia="ja-JP"/>
        </w:rPr>
        <w:t>2</w:t>
      </w:r>
      <w:r w:rsidRPr="00565D21">
        <w:rPr>
          <w:b/>
          <w:bCs/>
          <w:color w:val="000000" w:themeColor="text1"/>
          <w:lang w:eastAsia="ja-JP"/>
        </w:rPr>
        <w:t>, ethanol, or others).</w:t>
      </w:r>
    </w:p>
    <w:p w14:paraId="54D5ECE6" w14:textId="77777777" w:rsidR="00713B5B" w:rsidRPr="00565D21" w:rsidRDefault="00713B5B" w:rsidP="008A4EFF">
      <w:pPr>
        <w:suppressAutoHyphens/>
        <w:spacing w:after="120" w:line="240" w:lineRule="atLeast"/>
        <w:ind w:left="2268" w:firstLine="0"/>
        <w:jc w:val="both"/>
        <w:rPr>
          <w:b/>
          <w:bCs/>
          <w:color w:val="000000" w:themeColor="text1"/>
          <w:lang w:eastAsia="ja-JP"/>
        </w:rPr>
      </w:pPr>
      <w:r w:rsidRPr="00565D21">
        <w:rPr>
          <w:b/>
          <w:bCs/>
          <w:color w:val="000000" w:themeColor="text1"/>
          <w:lang w:eastAsia="ja-JP"/>
        </w:rPr>
        <w:t xml:space="preserve">The </w:t>
      </w:r>
      <w:proofErr w:type="spellStart"/>
      <w:r w:rsidRPr="00565D21">
        <w:rPr>
          <w:b/>
          <w:bCs/>
          <w:color w:val="000000" w:themeColor="text1"/>
          <w:lang w:eastAsia="ja-JP"/>
        </w:rPr>
        <w:t>analyzer</w:t>
      </w:r>
      <w:proofErr w:type="spellEnd"/>
      <w:r w:rsidRPr="00565D21">
        <w:rPr>
          <w:b/>
          <w:bCs/>
          <w:color w:val="000000" w:themeColor="text1"/>
          <w:lang w:eastAsia="ja-JP"/>
        </w:rPr>
        <w:t xml:space="preserve"> compliance declaration shall at least include:</w:t>
      </w:r>
    </w:p>
    <w:p w14:paraId="2DEE2346" w14:textId="44284747" w:rsidR="00713B5B" w:rsidRPr="00565D21" w:rsidRDefault="00345806" w:rsidP="008A4EFF">
      <w:pPr>
        <w:suppressAutoHyphens/>
        <w:spacing w:after="120" w:line="240" w:lineRule="atLeast"/>
        <w:ind w:left="2835" w:hanging="567"/>
        <w:jc w:val="both"/>
        <w:rPr>
          <w:b/>
          <w:bCs/>
          <w:color w:val="000000" w:themeColor="text1"/>
          <w:lang w:eastAsia="ja-JP"/>
        </w:rPr>
      </w:pPr>
      <w:r>
        <w:rPr>
          <w:b/>
          <w:bCs/>
          <w:color w:val="000000" w:themeColor="text1"/>
          <w:lang w:eastAsia="ja-JP"/>
        </w:rPr>
        <w:t>(a)</w:t>
      </w:r>
      <w:r w:rsidR="00713B5B" w:rsidRPr="00565D21">
        <w:rPr>
          <w:b/>
          <w:bCs/>
          <w:color w:val="000000" w:themeColor="text1"/>
          <w:lang w:eastAsia="ja-JP"/>
        </w:rPr>
        <w:tab/>
        <w:t>Analyzer type.</w:t>
      </w:r>
    </w:p>
    <w:p w14:paraId="23CC079A" w14:textId="7B8AEDCD" w:rsidR="00713B5B" w:rsidRPr="00565D21" w:rsidRDefault="00345806" w:rsidP="008A4EFF">
      <w:pPr>
        <w:suppressAutoHyphens/>
        <w:spacing w:after="120" w:line="240" w:lineRule="atLeast"/>
        <w:ind w:left="2835" w:hanging="567"/>
        <w:jc w:val="both"/>
        <w:rPr>
          <w:color w:val="000000" w:themeColor="text1"/>
        </w:rPr>
      </w:pPr>
      <w:r>
        <w:rPr>
          <w:b/>
          <w:bCs/>
          <w:color w:val="000000" w:themeColor="text1"/>
          <w:lang w:eastAsia="ja-JP"/>
        </w:rPr>
        <w:t>(b)</w:t>
      </w:r>
      <w:r w:rsidR="00713B5B" w:rsidRPr="00565D21">
        <w:rPr>
          <w:b/>
          <w:bCs/>
          <w:color w:val="000000" w:themeColor="text1"/>
          <w:lang w:eastAsia="ja-JP"/>
        </w:rPr>
        <w:tab/>
        <w:t>Analyzer accuracy, noise, drift, linearity and repeatability specifications</w:t>
      </w:r>
    </w:p>
    <w:p w14:paraId="654C6A3F" w14:textId="4BF24ED5" w:rsidR="00713B5B" w:rsidRPr="00565D21" w:rsidRDefault="00345806" w:rsidP="008A4EFF">
      <w:pPr>
        <w:suppressAutoHyphens/>
        <w:spacing w:after="120" w:line="240" w:lineRule="atLeast"/>
        <w:ind w:left="2835" w:hanging="567"/>
        <w:jc w:val="both"/>
        <w:rPr>
          <w:color w:val="000000" w:themeColor="text1"/>
        </w:rPr>
      </w:pPr>
      <w:r>
        <w:rPr>
          <w:b/>
          <w:bCs/>
          <w:color w:val="000000" w:themeColor="text1"/>
          <w:lang w:eastAsia="ja-JP"/>
        </w:rPr>
        <w:t>(c)</w:t>
      </w:r>
      <w:r w:rsidR="00713B5B" w:rsidRPr="00565D21">
        <w:rPr>
          <w:b/>
          <w:bCs/>
          <w:color w:val="000000" w:themeColor="text1"/>
          <w:lang w:eastAsia="ja-JP"/>
        </w:rPr>
        <w:tab/>
        <w:t>Required intervals between calibration and zero/span drift checks.</w:t>
      </w:r>
    </w:p>
    <w:p w14:paraId="3F94E1C8" w14:textId="7FA597E9" w:rsidR="00713B5B" w:rsidRPr="00565D21" w:rsidRDefault="00345806" w:rsidP="008A4EFF">
      <w:pPr>
        <w:suppressAutoHyphens/>
        <w:spacing w:after="120" w:line="240" w:lineRule="atLeast"/>
        <w:ind w:left="2835" w:hanging="567"/>
        <w:jc w:val="both"/>
        <w:rPr>
          <w:b/>
          <w:bCs/>
          <w:color w:val="000000" w:themeColor="text1"/>
          <w:lang w:eastAsia="ja-JP"/>
        </w:rPr>
      </w:pPr>
      <w:r>
        <w:rPr>
          <w:b/>
          <w:bCs/>
          <w:color w:val="000000" w:themeColor="text1"/>
          <w:lang w:eastAsia="ja-JP"/>
        </w:rPr>
        <w:t>(d)</w:t>
      </w:r>
      <w:r w:rsidR="00713B5B" w:rsidRPr="00565D21">
        <w:rPr>
          <w:b/>
          <w:bCs/>
          <w:color w:val="000000" w:themeColor="text1"/>
          <w:lang w:eastAsia="ja-JP"/>
        </w:rPr>
        <w:tab/>
        <w:t>Range of ambient conditions covered.</w:t>
      </w:r>
    </w:p>
    <w:p w14:paraId="4DA688E7" w14:textId="50AFC040" w:rsidR="00713B5B" w:rsidRPr="00565D21" w:rsidRDefault="00345806" w:rsidP="008A4EFF">
      <w:pPr>
        <w:suppressAutoHyphens/>
        <w:spacing w:after="120" w:line="240" w:lineRule="atLeast"/>
        <w:ind w:left="2835" w:hanging="567"/>
        <w:jc w:val="both"/>
        <w:rPr>
          <w:color w:val="000000" w:themeColor="text1"/>
        </w:rPr>
      </w:pPr>
      <w:r>
        <w:rPr>
          <w:b/>
          <w:bCs/>
          <w:color w:val="000000" w:themeColor="text1"/>
          <w:lang w:eastAsia="ja-JP"/>
        </w:rPr>
        <w:t>(e)</w:t>
      </w:r>
      <w:r w:rsidR="00713B5B" w:rsidRPr="00565D21">
        <w:rPr>
          <w:b/>
          <w:bCs/>
          <w:color w:val="000000" w:themeColor="text1"/>
          <w:lang w:eastAsia="ja-JP"/>
        </w:rPr>
        <w:tab/>
        <w:t xml:space="preserve">Matrix including cross interference gases for each type of fuel for which the specifications apply. Cross interference specifications. The gases for which cross sensitivities exist and how large the maximum interferences are. </w:t>
      </w:r>
    </w:p>
    <w:p w14:paraId="08DED831" w14:textId="1B3D2129" w:rsidR="00713B5B" w:rsidRPr="00565D21" w:rsidRDefault="00345806" w:rsidP="008A4EFF">
      <w:pPr>
        <w:suppressAutoHyphens/>
        <w:spacing w:after="120" w:line="240" w:lineRule="atLeast"/>
        <w:ind w:left="2835" w:hanging="567"/>
        <w:jc w:val="both"/>
        <w:rPr>
          <w:b/>
          <w:bCs/>
          <w:color w:val="000000" w:themeColor="text1"/>
          <w:lang w:eastAsia="ja-JP"/>
        </w:rPr>
      </w:pPr>
      <w:r>
        <w:rPr>
          <w:b/>
          <w:bCs/>
          <w:color w:val="000000" w:themeColor="text1"/>
          <w:lang w:eastAsia="ja-JP"/>
        </w:rPr>
        <w:t>(f)</w:t>
      </w:r>
      <w:r w:rsidR="00713B5B" w:rsidRPr="00565D21">
        <w:rPr>
          <w:b/>
          <w:bCs/>
          <w:color w:val="000000" w:themeColor="text1"/>
          <w:lang w:eastAsia="ja-JP"/>
        </w:rPr>
        <w:tab/>
        <w:t>The concentration/s of the gas/es used to check potential interferences.</w:t>
      </w:r>
    </w:p>
    <w:p w14:paraId="68189435" w14:textId="3BF8E36A" w:rsidR="00713B5B" w:rsidRPr="00565D21" w:rsidRDefault="00345806" w:rsidP="008A4EFF">
      <w:pPr>
        <w:suppressAutoHyphens/>
        <w:spacing w:after="120" w:line="240" w:lineRule="atLeast"/>
        <w:ind w:left="2835" w:hanging="567"/>
        <w:jc w:val="both"/>
        <w:rPr>
          <w:color w:val="000000" w:themeColor="text1"/>
        </w:rPr>
      </w:pPr>
      <w:r>
        <w:rPr>
          <w:b/>
          <w:bCs/>
          <w:color w:val="000000" w:themeColor="text1"/>
          <w:lang w:eastAsia="ja-JP"/>
        </w:rPr>
        <w:t>(g)</w:t>
      </w:r>
      <w:r w:rsidR="00713B5B" w:rsidRPr="00565D21">
        <w:rPr>
          <w:b/>
          <w:bCs/>
          <w:color w:val="000000" w:themeColor="text1"/>
          <w:lang w:eastAsia="ja-JP"/>
        </w:rPr>
        <w:tab/>
        <w:t>Types of fuels and fuel mixtures for which the specifications apply.</w:t>
      </w:r>
    </w:p>
    <w:p w14:paraId="11FAAF3E" w14:textId="52B305FA" w:rsidR="00713B5B" w:rsidRPr="00565D21" w:rsidRDefault="00345806" w:rsidP="008A4EFF">
      <w:pPr>
        <w:suppressAutoHyphens/>
        <w:spacing w:after="120" w:line="240" w:lineRule="atLeast"/>
        <w:ind w:left="2835" w:hanging="567"/>
        <w:jc w:val="both"/>
        <w:rPr>
          <w:b/>
          <w:bCs/>
          <w:color w:val="000000" w:themeColor="text1"/>
          <w:lang w:eastAsia="ja-JP"/>
        </w:rPr>
      </w:pPr>
      <w:r>
        <w:rPr>
          <w:b/>
          <w:bCs/>
          <w:color w:val="000000" w:themeColor="text1"/>
          <w:lang w:eastAsia="ja-JP"/>
        </w:rPr>
        <w:t>(h)</w:t>
      </w:r>
      <w:r w:rsidR="00713B5B" w:rsidRPr="00565D21">
        <w:rPr>
          <w:b/>
          <w:bCs/>
          <w:color w:val="000000" w:themeColor="text1"/>
          <w:lang w:eastAsia="ja-JP"/>
        </w:rPr>
        <w:tab/>
        <w:t xml:space="preserve">In cases, where different analytical evaluation methods are applied, the definition which evaluation method shall be used, depending on the fuel used and test application.  </w:t>
      </w:r>
    </w:p>
    <w:p w14:paraId="592185E9" w14:textId="3BA3A472" w:rsidR="00713B5B" w:rsidRPr="00565D21" w:rsidRDefault="008F1C8C" w:rsidP="008A4EFF">
      <w:pPr>
        <w:tabs>
          <w:tab w:val="num" w:pos="1843"/>
        </w:tabs>
        <w:spacing w:after="120"/>
        <w:ind w:left="2268"/>
        <w:jc w:val="both"/>
        <w:rPr>
          <w:b/>
          <w:bCs/>
          <w:color w:val="000000" w:themeColor="text1"/>
          <w:lang w:eastAsia="ja-JP"/>
        </w:rPr>
      </w:pPr>
      <w:r w:rsidRPr="00565D21">
        <w:rPr>
          <w:b/>
          <w:bCs/>
          <w:color w:val="000000" w:themeColor="text1"/>
          <w:lang w:eastAsia="ja-JP"/>
        </w:rPr>
        <w:tab/>
      </w:r>
      <w:r w:rsidRPr="00565D21">
        <w:rPr>
          <w:b/>
          <w:bCs/>
          <w:color w:val="000000" w:themeColor="text1"/>
          <w:lang w:eastAsia="ja-JP"/>
        </w:rPr>
        <w:tab/>
      </w:r>
      <w:r w:rsidR="00713B5B" w:rsidRPr="00565D21">
        <w:rPr>
          <w:b/>
          <w:bCs/>
          <w:color w:val="000000" w:themeColor="text1"/>
          <w:lang w:eastAsia="ja-JP"/>
        </w:rPr>
        <w:t>On request of the authority, engineering data shall be made available, which are the base for such a compliance declaration.</w:t>
      </w:r>
    </w:p>
    <w:p w14:paraId="761B11CF" w14:textId="34B31C91" w:rsidR="00713B5B" w:rsidRPr="00565D21" w:rsidRDefault="00713B5B" w:rsidP="008A4EFF">
      <w:pPr>
        <w:suppressAutoHyphens/>
        <w:spacing w:after="120" w:line="240" w:lineRule="atLeast"/>
        <w:ind w:left="2268" w:firstLine="0"/>
        <w:jc w:val="both"/>
        <w:rPr>
          <w:b/>
          <w:bCs/>
          <w:color w:val="000000" w:themeColor="text1"/>
          <w:lang w:eastAsia="ja-JP"/>
        </w:rPr>
      </w:pPr>
      <w:r w:rsidRPr="00565D21">
        <w:rPr>
          <w:b/>
          <w:bCs/>
          <w:color w:val="000000" w:themeColor="text1"/>
          <w:lang w:eastAsia="ja-JP"/>
        </w:rPr>
        <w:t xml:space="preserve">The </w:t>
      </w:r>
      <w:proofErr w:type="spellStart"/>
      <w:r w:rsidRPr="00565D21">
        <w:rPr>
          <w:b/>
          <w:bCs/>
          <w:color w:val="000000" w:themeColor="text1"/>
          <w:lang w:eastAsia="ja-JP"/>
        </w:rPr>
        <w:t>analyzer</w:t>
      </w:r>
      <w:proofErr w:type="spellEnd"/>
      <w:r w:rsidRPr="00565D21">
        <w:rPr>
          <w:b/>
          <w:bCs/>
          <w:color w:val="000000" w:themeColor="text1"/>
          <w:lang w:eastAsia="ja-JP"/>
        </w:rPr>
        <w:t xml:space="preserve"> type shall be</w:t>
      </w:r>
      <w:r w:rsidR="00381E14" w:rsidRPr="00565D21">
        <w:rPr>
          <w:b/>
          <w:bCs/>
          <w:color w:val="000000" w:themeColor="text1"/>
          <w:lang w:eastAsia="ja-JP"/>
        </w:rPr>
        <w:t xml:space="preserve"> </w:t>
      </w:r>
      <w:r w:rsidRPr="00565D21">
        <w:rPr>
          <w:b/>
          <w:bCs/>
          <w:color w:val="000000" w:themeColor="text1"/>
          <w:lang w:eastAsia="ja-JP"/>
        </w:rPr>
        <w:t xml:space="preserve">examined by an international or national metrological institute, </w:t>
      </w:r>
      <w:r w:rsidR="00940838" w:rsidRPr="00565D21">
        <w:rPr>
          <w:b/>
          <w:bCs/>
          <w:color w:val="000000" w:themeColor="text1"/>
          <w:lang w:eastAsia="ja-JP"/>
        </w:rPr>
        <w:t xml:space="preserve">a type-approval authority or by a designated technical service </w:t>
      </w:r>
      <w:r w:rsidRPr="00565D21">
        <w:rPr>
          <w:b/>
          <w:bCs/>
          <w:color w:val="000000" w:themeColor="text1"/>
          <w:lang w:eastAsia="ja-JP"/>
        </w:rPr>
        <w:t xml:space="preserve">which shall </w:t>
      </w:r>
      <w:r w:rsidR="00D35389" w:rsidRPr="00565D21">
        <w:rPr>
          <w:b/>
          <w:bCs/>
          <w:color w:val="000000" w:themeColor="text1"/>
          <w:lang w:eastAsia="ja-JP"/>
        </w:rPr>
        <w:t xml:space="preserve">provide a written </w:t>
      </w:r>
      <w:r w:rsidRPr="00565D21">
        <w:rPr>
          <w:b/>
          <w:bCs/>
          <w:color w:val="000000" w:themeColor="text1"/>
          <w:lang w:eastAsia="ja-JP"/>
        </w:rPr>
        <w:t>c</w:t>
      </w:r>
      <w:r w:rsidR="00642F74" w:rsidRPr="00565D21">
        <w:rPr>
          <w:b/>
          <w:bCs/>
          <w:color w:val="000000" w:themeColor="text1"/>
          <w:lang w:eastAsia="ja-JP"/>
        </w:rPr>
        <w:t>onfirm</w:t>
      </w:r>
      <w:r w:rsidR="00D35389" w:rsidRPr="00565D21">
        <w:rPr>
          <w:b/>
          <w:bCs/>
          <w:color w:val="000000" w:themeColor="text1"/>
          <w:lang w:eastAsia="ja-JP"/>
        </w:rPr>
        <w:t>ation of</w:t>
      </w:r>
      <w:r w:rsidRPr="00565D21">
        <w:rPr>
          <w:b/>
          <w:bCs/>
          <w:color w:val="000000" w:themeColor="text1"/>
          <w:lang w:eastAsia="ja-JP"/>
        </w:rPr>
        <w:t xml:space="preserve"> the requirements present in the compliance declaration and in the specifications included in paragraph 9.3.1. of this </w:t>
      </w:r>
      <w:r w:rsidR="00190FF7" w:rsidRPr="00565D21">
        <w:rPr>
          <w:b/>
          <w:bCs/>
          <w:color w:val="000000" w:themeColor="text1"/>
          <w:lang w:eastAsia="ja-JP"/>
        </w:rPr>
        <w:t>A</w:t>
      </w:r>
      <w:r w:rsidRPr="00565D21">
        <w:rPr>
          <w:b/>
          <w:bCs/>
          <w:color w:val="000000" w:themeColor="text1"/>
          <w:lang w:eastAsia="ja-JP"/>
        </w:rPr>
        <w:t xml:space="preserve">nnex for the different types of fuels for which the </w:t>
      </w:r>
      <w:proofErr w:type="spellStart"/>
      <w:r w:rsidRPr="00565D21">
        <w:rPr>
          <w:b/>
          <w:bCs/>
          <w:color w:val="000000" w:themeColor="text1"/>
          <w:lang w:eastAsia="ja-JP"/>
        </w:rPr>
        <w:t>analyzer</w:t>
      </w:r>
      <w:proofErr w:type="spellEnd"/>
      <w:r w:rsidRPr="00565D21">
        <w:rPr>
          <w:b/>
          <w:bCs/>
          <w:color w:val="000000" w:themeColor="text1"/>
          <w:lang w:eastAsia="ja-JP"/>
        </w:rPr>
        <w:t xml:space="preserve"> type applies.</w:t>
      </w:r>
    </w:p>
    <w:p w14:paraId="084063CC" w14:textId="01DB5E93" w:rsidR="00650D65" w:rsidRPr="00565D21" w:rsidRDefault="00650D65" w:rsidP="008A4EFF">
      <w:pPr>
        <w:suppressAutoHyphens/>
        <w:spacing w:after="120" w:line="240" w:lineRule="atLeast"/>
        <w:ind w:left="2268"/>
        <w:jc w:val="both"/>
        <w:rPr>
          <w:b/>
          <w:bCs/>
          <w:color w:val="000000" w:themeColor="text1"/>
        </w:rPr>
      </w:pPr>
      <w:r w:rsidRPr="00565D21">
        <w:rPr>
          <w:b/>
          <w:bCs/>
          <w:color w:val="000000" w:themeColor="text1"/>
        </w:rPr>
        <w:t>9.4.14.</w:t>
      </w:r>
      <w:r w:rsidRPr="00565D21">
        <w:rPr>
          <w:color w:val="000000" w:themeColor="text1"/>
        </w:rPr>
        <w:tab/>
      </w:r>
      <w:r w:rsidRPr="00565D21">
        <w:rPr>
          <w:b/>
          <w:bCs/>
          <w:color w:val="000000" w:themeColor="text1"/>
        </w:rPr>
        <w:t>Laser Infrared Analyzer</w:t>
      </w:r>
    </w:p>
    <w:p w14:paraId="294145E1" w14:textId="77777777" w:rsidR="00650D65" w:rsidRPr="00565D21" w:rsidRDefault="00650D65" w:rsidP="008A4EFF">
      <w:pPr>
        <w:suppressAutoHyphens/>
        <w:spacing w:after="120" w:line="240" w:lineRule="atLeast"/>
        <w:ind w:left="2268" w:firstLine="0"/>
        <w:jc w:val="both"/>
        <w:rPr>
          <w:b/>
          <w:bCs/>
          <w:color w:val="000000" w:themeColor="text1"/>
          <w:lang w:eastAsia="ja-JP"/>
        </w:rPr>
      </w:pPr>
      <w:r w:rsidRPr="00565D21">
        <w:rPr>
          <w:b/>
          <w:bCs/>
          <w:color w:val="000000" w:themeColor="text1"/>
          <w:lang w:eastAsia="ja-JP"/>
        </w:rPr>
        <w:t>A Quantum Cascade Laser mid-Infrared detection (QCL-IR) can emit coherent light in the near-infrared region or in the mid-infrared region respectively, where nitrogen compounds including NH</w:t>
      </w:r>
      <w:r w:rsidRPr="00565D21">
        <w:rPr>
          <w:b/>
          <w:bCs/>
          <w:color w:val="000000" w:themeColor="text1"/>
          <w:vertAlign w:val="subscript"/>
          <w:lang w:eastAsia="ja-JP"/>
        </w:rPr>
        <w:t>3</w:t>
      </w:r>
      <w:r w:rsidRPr="00565D21">
        <w:rPr>
          <w:b/>
          <w:bCs/>
          <w:color w:val="000000" w:themeColor="text1"/>
          <w:lang w:eastAsia="ja-JP"/>
        </w:rPr>
        <w:t xml:space="preserve"> have strong absorption. These laser optics give a pulsed-mode high resolution narrow band near-infrared or mid-infrared spectrum. Therefore, laser infrared </w:t>
      </w:r>
      <w:proofErr w:type="spellStart"/>
      <w:r w:rsidRPr="00565D21">
        <w:rPr>
          <w:b/>
          <w:bCs/>
          <w:color w:val="000000" w:themeColor="text1"/>
          <w:lang w:eastAsia="ja-JP"/>
        </w:rPr>
        <w:t>analyzers</w:t>
      </w:r>
      <w:proofErr w:type="spellEnd"/>
      <w:r w:rsidRPr="00565D21">
        <w:rPr>
          <w:b/>
          <w:bCs/>
          <w:color w:val="000000" w:themeColor="text1"/>
          <w:lang w:eastAsia="ja-JP"/>
        </w:rPr>
        <w:t xml:space="preserve"> can reduce interference caused by the spectral overlap of co-existing components in engine exhaust gas.  </w:t>
      </w:r>
    </w:p>
    <w:p w14:paraId="48228821" w14:textId="77777777" w:rsidR="00650D65" w:rsidRPr="00565D21" w:rsidRDefault="00650D65" w:rsidP="008A4EFF">
      <w:pPr>
        <w:suppressAutoHyphens/>
        <w:spacing w:after="120" w:line="240" w:lineRule="atLeast"/>
        <w:ind w:left="2268" w:firstLine="0"/>
        <w:jc w:val="both"/>
        <w:rPr>
          <w:color w:val="000000" w:themeColor="text1"/>
        </w:rPr>
      </w:pPr>
      <w:r w:rsidRPr="00565D21">
        <w:rPr>
          <w:b/>
          <w:bCs/>
          <w:color w:val="000000" w:themeColor="text1"/>
        </w:rPr>
        <w:t xml:space="preserve">The </w:t>
      </w:r>
      <w:proofErr w:type="spellStart"/>
      <w:r w:rsidRPr="00565D21">
        <w:rPr>
          <w:b/>
          <w:bCs/>
          <w:color w:val="000000" w:themeColor="text1"/>
        </w:rPr>
        <w:t>analyzer</w:t>
      </w:r>
      <w:proofErr w:type="spellEnd"/>
      <w:r w:rsidRPr="00565D21">
        <w:rPr>
          <w:b/>
          <w:bCs/>
          <w:color w:val="000000" w:themeColor="text1"/>
        </w:rPr>
        <w:t xml:space="preserve"> shall be installed either directly in the exhaust pipe (in-situ) or within an </w:t>
      </w:r>
      <w:proofErr w:type="spellStart"/>
      <w:r w:rsidRPr="00565D21">
        <w:rPr>
          <w:b/>
          <w:bCs/>
          <w:color w:val="000000" w:themeColor="text1"/>
        </w:rPr>
        <w:t>analyzer</w:t>
      </w:r>
      <w:proofErr w:type="spellEnd"/>
      <w:r w:rsidRPr="00565D21">
        <w:rPr>
          <w:b/>
          <w:bCs/>
          <w:color w:val="000000" w:themeColor="text1"/>
        </w:rPr>
        <w:t xml:space="preserve"> cabinet using extractive sampling in accordance with the instrument manufacturer’s instructions. If installed in an </w:t>
      </w:r>
      <w:proofErr w:type="spellStart"/>
      <w:r w:rsidRPr="00565D21">
        <w:rPr>
          <w:b/>
          <w:bCs/>
          <w:color w:val="000000" w:themeColor="text1"/>
        </w:rPr>
        <w:t>analyzer</w:t>
      </w:r>
      <w:proofErr w:type="spellEnd"/>
      <w:r w:rsidRPr="00565D21">
        <w:rPr>
          <w:b/>
          <w:bCs/>
          <w:color w:val="000000" w:themeColor="text1"/>
        </w:rPr>
        <w:t xml:space="preserve"> cabinet, the sample path (sampling line, pre-filter(s) and valves) shall be made of stainless steel or PTFE and shall be heated to set point between 110 – 191 °C in order to minimise NH</w:t>
      </w:r>
      <w:r w:rsidRPr="00565D21">
        <w:rPr>
          <w:b/>
          <w:bCs/>
          <w:color w:val="000000" w:themeColor="text1"/>
          <w:vertAlign w:val="subscript"/>
        </w:rPr>
        <w:t>3</w:t>
      </w:r>
      <w:r w:rsidRPr="00565D21">
        <w:rPr>
          <w:b/>
          <w:bCs/>
          <w:color w:val="000000" w:themeColor="text1"/>
        </w:rPr>
        <w:t xml:space="preserve"> losses and sampling artefacts. In addition, the sampling line shall be as short as practicably possible.</w:t>
      </w:r>
      <w:r w:rsidRPr="00565D21">
        <w:rPr>
          <w:color w:val="000000" w:themeColor="text1"/>
        </w:rPr>
        <w:t xml:space="preserve"> </w:t>
      </w:r>
    </w:p>
    <w:p w14:paraId="6FCD2716" w14:textId="77777777" w:rsidR="00650D65" w:rsidRPr="00565D21" w:rsidRDefault="00650D65" w:rsidP="008A4EFF">
      <w:pPr>
        <w:suppressAutoHyphens/>
        <w:spacing w:after="120" w:line="240" w:lineRule="atLeast"/>
        <w:ind w:left="2268" w:firstLine="0"/>
        <w:jc w:val="both"/>
        <w:rPr>
          <w:b/>
          <w:bCs/>
          <w:color w:val="000000" w:themeColor="text1"/>
        </w:rPr>
      </w:pPr>
      <w:r w:rsidRPr="00565D21">
        <w:rPr>
          <w:b/>
          <w:bCs/>
          <w:color w:val="000000" w:themeColor="text1"/>
        </w:rPr>
        <w:t xml:space="preserve">The portable </w:t>
      </w:r>
      <w:proofErr w:type="spellStart"/>
      <w:r w:rsidRPr="00565D21">
        <w:rPr>
          <w:b/>
          <w:bCs/>
          <w:color w:val="000000" w:themeColor="text1"/>
        </w:rPr>
        <w:t>analyzers</w:t>
      </w:r>
      <w:proofErr w:type="spellEnd"/>
      <w:r w:rsidRPr="00565D21">
        <w:rPr>
          <w:b/>
          <w:bCs/>
          <w:color w:val="000000" w:themeColor="text1"/>
        </w:rPr>
        <w:t xml:space="preserve"> shall be assessed according to CEN EN 17507:2021 (Road vehicles – Portable Emission Measuring Systems (PEMS) – Performance assessment).</w:t>
      </w:r>
    </w:p>
    <w:p w14:paraId="2C6173AD" w14:textId="1219DC4D" w:rsidR="00650D65" w:rsidRPr="00565D21" w:rsidRDefault="00650D65" w:rsidP="008A4EFF">
      <w:pPr>
        <w:suppressAutoHyphens/>
        <w:spacing w:after="120" w:line="240" w:lineRule="atLeast"/>
        <w:ind w:left="2268"/>
        <w:jc w:val="both"/>
        <w:rPr>
          <w:b/>
          <w:bCs/>
          <w:color w:val="000000" w:themeColor="text1"/>
          <w:lang w:eastAsia="ja-JP"/>
        </w:rPr>
      </w:pPr>
      <w:r w:rsidRPr="00565D21">
        <w:rPr>
          <w:b/>
          <w:color w:val="000000" w:themeColor="text1"/>
          <w:lang w:eastAsia="ja-JP"/>
        </w:rPr>
        <w:t>9.</w:t>
      </w:r>
      <w:r w:rsidR="00A73D24" w:rsidRPr="00565D21">
        <w:rPr>
          <w:b/>
          <w:color w:val="000000" w:themeColor="text1"/>
          <w:lang w:eastAsia="ja-JP"/>
        </w:rPr>
        <w:t>4.14</w:t>
      </w:r>
      <w:r w:rsidRPr="00565D21">
        <w:rPr>
          <w:b/>
          <w:color w:val="000000" w:themeColor="text1"/>
          <w:lang w:eastAsia="ja-JP"/>
        </w:rPr>
        <w:t>.1</w:t>
      </w:r>
      <w:r w:rsidRPr="00565D21">
        <w:rPr>
          <w:b/>
          <w:bCs/>
          <w:color w:val="000000" w:themeColor="text1"/>
          <w:lang w:eastAsia="ja-JP"/>
        </w:rPr>
        <w:t>.</w:t>
      </w:r>
      <w:r w:rsidRPr="00565D21">
        <w:rPr>
          <w:color w:val="000000" w:themeColor="text1"/>
        </w:rPr>
        <w:tab/>
      </w:r>
      <w:r w:rsidRPr="00565D21">
        <w:rPr>
          <w:b/>
          <w:bCs/>
          <w:color w:val="000000" w:themeColor="text1"/>
          <w:lang w:eastAsia="ja-JP"/>
        </w:rPr>
        <w:t xml:space="preserve">The instrument manufacturer shall declare, in an </w:t>
      </w:r>
      <w:r w:rsidR="001C623A" w:rsidRPr="00416ADA">
        <w:t>"</w:t>
      </w:r>
      <w:r w:rsidRPr="00565D21">
        <w:rPr>
          <w:b/>
          <w:bCs/>
          <w:color w:val="000000" w:themeColor="text1"/>
          <w:lang w:eastAsia="ja-JP"/>
        </w:rPr>
        <w:t>Analyzer compliance declaration</w:t>
      </w:r>
      <w:r w:rsidR="001C623A" w:rsidRPr="00416ADA">
        <w:t>"</w:t>
      </w:r>
      <w:r w:rsidRPr="00565D21">
        <w:rPr>
          <w:b/>
          <w:bCs/>
          <w:color w:val="000000" w:themeColor="text1"/>
          <w:lang w:eastAsia="ja-JP"/>
        </w:rPr>
        <w:t xml:space="preserve">, which gases interfere with measured components and how </w:t>
      </w:r>
      <w:r w:rsidRPr="00565D21">
        <w:rPr>
          <w:b/>
          <w:bCs/>
          <w:color w:val="000000" w:themeColor="text1"/>
          <w:lang w:eastAsia="ja-JP"/>
        </w:rPr>
        <w:lastRenderedPageBreak/>
        <w:t>strong the expected interference is depending on the fuel type and based on concentrations which can be generally expected at emission tests.</w:t>
      </w:r>
    </w:p>
    <w:p w14:paraId="319F70EA" w14:textId="77777777" w:rsidR="00650D65" w:rsidRPr="00565D21" w:rsidRDefault="00650D65" w:rsidP="008A4EFF">
      <w:pPr>
        <w:suppressAutoHyphens/>
        <w:spacing w:after="120" w:line="240" w:lineRule="atLeast"/>
        <w:ind w:left="2268" w:firstLine="0"/>
        <w:jc w:val="both"/>
        <w:rPr>
          <w:b/>
          <w:bCs/>
          <w:color w:val="000000" w:themeColor="text1"/>
          <w:lang w:eastAsia="ja-JP"/>
        </w:rPr>
      </w:pPr>
      <w:r w:rsidRPr="00565D21">
        <w:rPr>
          <w:b/>
          <w:bCs/>
          <w:color w:val="000000" w:themeColor="text1"/>
          <w:lang w:eastAsia="ja-JP"/>
        </w:rPr>
        <w:t>The instrument manufacturer shall specify for which range of fuel types the interferences specification apply.</w:t>
      </w:r>
    </w:p>
    <w:p w14:paraId="4CBB9C45" w14:textId="77777777" w:rsidR="00650D65" w:rsidRPr="00565D21" w:rsidRDefault="00650D65" w:rsidP="008A4EFF">
      <w:pPr>
        <w:suppressAutoHyphens/>
        <w:spacing w:after="120" w:line="240" w:lineRule="atLeast"/>
        <w:ind w:left="2268" w:firstLine="0"/>
        <w:jc w:val="both"/>
        <w:rPr>
          <w:b/>
          <w:bCs/>
          <w:color w:val="000000" w:themeColor="text1"/>
          <w:lang w:eastAsia="ja-JP"/>
        </w:rPr>
      </w:pPr>
      <w:r w:rsidRPr="00565D21">
        <w:rPr>
          <w:b/>
          <w:bCs/>
          <w:color w:val="000000" w:themeColor="text1"/>
          <w:lang w:eastAsia="ja-JP"/>
        </w:rPr>
        <w:t xml:space="preserve">The </w:t>
      </w:r>
      <w:proofErr w:type="spellStart"/>
      <w:r w:rsidRPr="00565D21">
        <w:rPr>
          <w:b/>
          <w:bCs/>
          <w:color w:val="000000" w:themeColor="text1"/>
          <w:lang w:eastAsia="ja-JP"/>
        </w:rPr>
        <w:t>analyzer</w:t>
      </w:r>
      <w:proofErr w:type="spellEnd"/>
      <w:r w:rsidRPr="00565D21">
        <w:rPr>
          <w:b/>
          <w:bCs/>
          <w:color w:val="000000" w:themeColor="text1"/>
          <w:lang w:eastAsia="ja-JP"/>
        </w:rPr>
        <w:t xml:space="preserve"> compliance declaration shall at least include:</w:t>
      </w:r>
    </w:p>
    <w:p w14:paraId="5466E60C" w14:textId="28B0E7B9" w:rsidR="00650D65" w:rsidRPr="00565D21" w:rsidRDefault="00301BB7" w:rsidP="008A4EFF">
      <w:pPr>
        <w:suppressAutoHyphens/>
        <w:spacing w:after="120" w:line="240" w:lineRule="atLeast"/>
        <w:ind w:left="2835" w:hanging="567"/>
        <w:jc w:val="both"/>
        <w:rPr>
          <w:b/>
          <w:bCs/>
          <w:color w:val="000000" w:themeColor="text1"/>
          <w:lang w:eastAsia="ja-JP"/>
        </w:rPr>
      </w:pPr>
      <w:r>
        <w:rPr>
          <w:b/>
          <w:bCs/>
          <w:color w:val="000000" w:themeColor="text1"/>
          <w:lang w:eastAsia="ja-JP"/>
        </w:rPr>
        <w:t>(a)</w:t>
      </w:r>
      <w:r w:rsidR="00650D65" w:rsidRPr="00565D21">
        <w:rPr>
          <w:b/>
          <w:bCs/>
          <w:color w:val="000000" w:themeColor="text1"/>
          <w:lang w:eastAsia="ja-JP"/>
        </w:rPr>
        <w:tab/>
        <w:t>Analyzer type.</w:t>
      </w:r>
    </w:p>
    <w:p w14:paraId="0A94322E" w14:textId="2B044B54" w:rsidR="00650D65" w:rsidRPr="00565D21" w:rsidRDefault="00301BB7" w:rsidP="008A4EFF">
      <w:pPr>
        <w:suppressAutoHyphens/>
        <w:spacing w:after="120" w:line="240" w:lineRule="atLeast"/>
        <w:ind w:left="2835" w:hanging="567"/>
        <w:jc w:val="both"/>
        <w:rPr>
          <w:b/>
          <w:bCs/>
          <w:color w:val="000000" w:themeColor="text1"/>
          <w:lang w:eastAsia="ja-JP"/>
        </w:rPr>
      </w:pPr>
      <w:r>
        <w:rPr>
          <w:b/>
          <w:bCs/>
          <w:color w:val="000000" w:themeColor="text1"/>
          <w:lang w:eastAsia="ja-JP"/>
        </w:rPr>
        <w:t>(b)</w:t>
      </w:r>
      <w:r w:rsidR="00650D65" w:rsidRPr="00565D21">
        <w:rPr>
          <w:b/>
          <w:bCs/>
          <w:color w:val="000000" w:themeColor="text1"/>
          <w:lang w:eastAsia="ja-JP"/>
        </w:rPr>
        <w:tab/>
        <w:t>Analyzer accuracy, noise, drift, linearity and repeatability specifications</w:t>
      </w:r>
    </w:p>
    <w:p w14:paraId="7255BDB0" w14:textId="29023DED" w:rsidR="00650D65" w:rsidRPr="00565D21" w:rsidRDefault="00301BB7" w:rsidP="008A4EFF">
      <w:pPr>
        <w:suppressAutoHyphens/>
        <w:spacing w:after="120" w:line="240" w:lineRule="atLeast"/>
        <w:ind w:left="2835" w:hanging="567"/>
        <w:jc w:val="both"/>
        <w:rPr>
          <w:b/>
          <w:bCs/>
          <w:color w:val="000000" w:themeColor="text1"/>
          <w:lang w:eastAsia="ja-JP"/>
        </w:rPr>
      </w:pPr>
      <w:r>
        <w:rPr>
          <w:b/>
          <w:bCs/>
          <w:color w:val="000000" w:themeColor="text1"/>
          <w:lang w:eastAsia="ja-JP"/>
        </w:rPr>
        <w:t>(c)</w:t>
      </w:r>
      <w:r w:rsidR="00650D65" w:rsidRPr="00565D21">
        <w:rPr>
          <w:b/>
          <w:bCs/>
          <w:color w:val="000000" w:themeColor="text1"/>
          <w:lang w:eastAsia="ja-JP"/>
        </w:rPr>
        <w:tab/>
        <w:t>Required intervals between calibration and zero/span drift checks.</w:t>
      </w:r>
    </w:p>
    <w:p w14:paraId="5E5B04DE" w14:textId="3E9B2CDE" w:rsidR="00650D65" w:rsidRPr="00565D21" w:rsidRDefault="00301BB7" w:rsidP="008A4EFF">
      <w:pPr>
        <w:suppressAutoHyphens/>
        <w:spacing w:after="120" w:line="240" w:lineRule="atLeast"/>
        <w:ind w:left="2835" w:hanging="567"/>
        <w:jc w:val="both"/>
        <w:rPr>
          <w:b/>
          <w:bCs/>
          <w:color w:val="000000" w:themeColor="text1"/>
          <w:lang w:eastAsia="ja-JP"/>
        </w:rPr>
      </w:pPr>
      <w:r>
        <w:rPr>
          <w:b/>
          <w:bCs/>
          <w:color w:val="000000" w:themeColor="text1"/>
          <w:lang w:eastAsia="ja-JP"/>
        </w:rPr>
        <w:t>(d)</w:t>
      </w:r>
      <w:r w:rsidR="00650D65" w:rsidRPr="00565D21">
        <w:rPr>
          <w:b/>
          <w:bCs/>
          <w:color w:val="000000" w:themeColor="text1"/>
          <w:lang w:eastAsia="ja-JP"/>
        </w:rPr>
        <w:tab/>
        <w:t>Range of ambient conditions covered.</w:t>
      </w:r>
    </w:p>
    <w:p w14:paraId="64D6A345" w14:textId="42A3E4D6" w:rsidR="00650D65" w:rsidRPr="00565D21" w:rsidRDefault="00301BB7" w:rsidP="008A4EFF">
      <w:pPr>
        <w:suppressAutoHyphens/>
        <w:spacing w:after="120" w:line="240" w:lineRule="atLeast"/>
        <w:ind w:left="2835" w:hanging="567"/>
        <w:jc w:val="both"/>
        <w:rPr>
          <w:b/>
          <w:bCs/>
          <w:color w:val="000000" w:themeColor="text1"/>
          <w:lang w:eastAsia="ja-JP"/>
        </w:rPr>
      </w:pPr>
      <w:r>
        <w:rPr>
          <w:b/>
          <w:bCs/>
          <w:color w:val="000000" w:themeColor="text1"/>
          <w:lang w:eastAsia="ja-JP"/>
        </w:rPr>
        <w:t>(e)</w:t>
      </w:r>
      <w:r w:rsidR="00650D65" w:rsidRPr="00565D21">
        <w:rPr>
          <w:b/>
          <w:bCs/>
          <w:color w:val="000000" w:themeColor="text1"/>
          <w:lang w:eastAsia="ja-JP"/>
        </w:rPr>
        <w:tab/>
        <w:t>Matrix including cross interference gases for each type of fuel for which the specifications apply. Cross interference specifications. For which gases cross sensitivities exist and how large the maximum interferences are.</w:t>
      </w:r>
    </w:p>
    <w:p w14:paraId="19427A1E" w14:textId="4F09D7BD" w:rsidR="00650D65" w:rsidRPr="00565D21" w:rsidRDefault="00301BB7" w:rsidP="008A4EFF">
      <w:pPr>
        <w:suppressAutoHyphens/>
        <w:spacing w:after="120" w:line="240" w:lineRule="atLeast"/>
        <w:ind w:left="2835" w:hanging="567"/>
        <w:jc w:val="both"/>
        <w:rPr>
          <w:b/>
          <w:bCs/>
          <w:color w:val="000000" w:themeColor="text1"/>
          <w:lang w:eastAsia="ja-JP"/>
        </w:rPr>
      </w:pPr>
      <w:r>
        <w:rPr>
          <w:b/>
          <w:bCs/>
          <w:color w:val="000000" w:themeColor="text1"/>
          <w:lang w:eastAsia="ja-JP"/>
        </w:rPr>
        <w:t>(f)</w:t>
      </w:r>
      <w:r w:rsidR="00650D65" w:rsidRPr="00565D21">
        <w:rPr>
          <w:b/>
          <w:bCs/>
          <w:color w:val="000000" w:themeColor="text1"/>
          <w:lang w:eastAsia="ja-JP"/>
        </w:rPr>
        <w:tab/>
        <w:t>The concentration/s of the gas/es used to check potential interferences.</w:t>
      </w:r>
    </w:p>
    <w:p w14:paraId="26538187" w14:textId="27A7B979" w:rsidR="00650D65" w:rsidRPr="00565D21" w:rsidRDefault="00301BB7" w:rsidP="008A4EFF">
      <w:pPr>
        <w:suppressAutoHyphens/>
        <w:spacing w:after="120" w:line="240" w:lineRule="atLeast"/>
        <w:ind w:left="2835" w:hanging="567"/>
        <w:jc w:val="both"/>
        <w:rPr>
          <w:b/>
          <w:bCs/>
          <w:color w:val="000000" w:themeColor="text1"/>
          <w:lang w:eastAsia="ja-JP"/>
        </w:rPr>
      </w:pPr>
      <w:r>
        <w:rPr>
          <w:b/>
          <w:bCs/>
          <w:color w:val="000000" w:themeColor="text1"/>
          <w:lang w:eastAsia="ja-JP"/>
        </w:rPr>
        <w:t>(g)</w:t>
      </w:r>
      <w:r w:rsidR="00650D65" w:rsidRPr="00565D21">
        <w:rPr>
          <w:b/>
          <w:bCs/>
          <w:color w:val="000000" w:themeColor="text1"/>
          <w:lang w:eastAsia="ja-JP"/>
        </w:rPr>
        <w:tab/>
        <w:t>Types of fuels and fuel mixtures for which the specifications apply.</w:t>
      </w:r>
    </w:p>
    <w:p w14:paraId="6C9CED75" w14:textId="5442F3EF" w:rsidR="00650D65" w:rsidRPr="00565D21" w:rsidRDefault="00301BB7" w:rsidP="008A4EFF">
      <w:pPr>
        <w:suppressAutoHyphens/>
        <w:spacing w:after="120" w:line="240" w:lineRule="atLeast"/>
        <w:ind w:left="2835" w:hanging="567"/>
        <w:jc w:val="both"/>
        <w:rPr>
          <w:b/>
          <w:bCs/>
          <w:color w:val="000000" w:themeColor="text1"/>
          <w:lang w:eastAsia="ja-JP"/>
        </w:rPr>
      </w:pPr>
      <w:r>
        <w:rPr>
          <w:b/>
          <w:bCs/>
          <w:color w:val="000000" w:themeColor="text1"/>
          <w:lang w:eastAsia="ja-JP"/>
        </w:rPr>
        <w:t>(h)</w:t>
      </w:r>
      <w:r w:rsidR="00650D65" w:rsidRPr="00565D21">
        <w:rPr>
          <w:b/>
          <w:bCs/>
          <w:color w:val="000000" w:themeColor="text1"/>
          <w:lang w:eastAsia="ja-JP"/>
        </w:rPr>
        <w:tab/>
        <w:t xml:space="preserve">In cases, where different analytical evaluation methods are applied, the definition which evaluation method shall be used, depending on the fuel used and test application.  </w:t>
      </w:r>
    </w:p>
    <w:p w14:paraId="5B4EA467" w14:textId="77777777" w:rsidR="00650D65" w:rsidRPr="00565D21" w:rsidRDefault="00650D65" w:rsidP="008A4EFF">
      <w:pPr>
        <w:suppressAutoHyphens/>
        <w:spacing w:after="120" w:line="240" w:lineRule="atLeast"/>
        <w:ind w:left="2268" w:firstLine="0"/>
        <w:jc w:val="both"/>
        <w:rPr>
          <w:b/>
          <w:bCs/>
          <w:color w:val="000000" w:themeColor="text1"/>
          <w:lang w:eastAsia="ja-JP"/>
        </w:rPr>
      </w:pPr>
      <w:r w:rsidRPr="00565D21">
        <w:rPr>
          <w:b/>
          <w:bCs/>
          <w:color w:val="000000" w:themeColor="text1"/>
          <w:lang w:eastAsia="ja-JP"/>
        </w:rPr>
        <w:t>On request of the authority, engineering data shall be made available, which are the base for such a compliance declaration.</w:t>
      </w:r>
    </w:p>
    <w:p w14:paraId="0C639350" w14:textId="77777777" w:rsidR="00783A06" w:rsidRPr="00565D21" w:rsidRDefault="00783A06" w:rsidP="00783A06">
      <w:pPr>
        <w:suppressAutoHyphens/>
        <w:spacing w:after="120" w:line="240" w:lineRule="atLeast"/>
        <w:ind w:left="2268" w:firstLine="0"/>
        <w:jc w:val="both"/>
        <w:rPr>
          <w:b/>
          <w:bCs/>
          <w:color w:val="000000" w:themeColor="text1"/>
          <w:lang w:eastAsia="ja-JP"/>
        </w:rPr>
      </w:pPr>
      <w:r w:rsidRPr="00565D21">
        <w:rPr>
          <w:b/>
          <w:bCs/>
          <w:color w:val="000000" w:themeColor="text1"/>
          <w:lang w:eastAsia="ja-JP"/>
        </w:rPr>
        <w:t xml:space="preserve">The </w:t>
      </w:r>
      <w:proofErr w:type="spellStart"/>
      <w:r w:rsidRPr="00565D21">
        <w:rPr>
          <w:b/>
          <w:bCs/>
          <w:color w:val="000000" w:themeColor="text1"/>
          <w:lang w:eastAsia="ja-JP"/>
        </w:rPr>
        <w:t>analyzer</w:t>
      </w:r>
      <w:proofErr w:type="spellEnd"/>
      <w:r w:rsidRPr="00565D21">
        <w:rPr>
          <w:b/>
          <w:bCs/>
          <w:color w:val="000000" w:themeColor="text1"/>
          <w:lang w:eastAsia="ja-JP"/>
        </w:rPr>
        <w:t xml:space="preserve"> type shall be examined by an international or national metrological institute, a type-approval authority or by a designated technical service which shall provide a written confirmation of the requirements present in the compliance declaration and in the specifications included in paragraph 9.3.1. of this Annex for the different types of fuels for which the </w:t>
      </w:r>
      <w:proofErr w:type="spellStart"/>
      <w:r w:rsidRPr="00565D21">
        <w:rPr>
          <w:b/>
          <w:bCs/>
          <w:color w:val="000000" w:themeColor="text1"/>
          <w:lang w:eastAsia="ja-JP"/>
        </w:rPr>
        <w:t>analyzer</w:t>
      </w:r>
      <w:proofErr w:type="spellEnd"/>
      <w:r w:rsidRPr="00565D21">
        <w:rPr>
          <w:b/>
          <w:bCs/>
          <w:color w:val="000000" w:themeColor="text1"/>
          <w:lang w:eastAsia="ja-JP"/>
        </w:rPr>
        <w:t xml:space="preserve"> type applies.</w:t>
      </w:r>
    </w:p>
    <w:p w14:paraId="7305E9D8" w14:textId="00EA0D77" w:rsidR="00650D65" w:rsidRPr="00565D21" w:rsidRDefault="00CA3193" w:rsidP="008A4EFF">
      <w:pPr>
        <w:suppressAutoHyphens/>
        <w:spacing w:after="120" w:line="240" w:lineRule="atLeast"/>
        <w:ind w:left="2268"/>
        <w:jc w:val="both"/>
        <w:rPr>
          <w:color w:val="000000" w:themeColor="text1"/>
        </w:rPr>
      </w:pPr>
      <w:r w:rsidRPr="00565D21">
        <w:rPr>
          <w:b/>
          <w:color w:val="000000" w:themeColor="text1"/>
          <w:lang w:eastAsia="ja-JP"/>
        </w:rPr>
        <w:t>9.4.15</w:t>
      </w:r>
      <w:r w:rsidR="00DF16D9" w:rsidRPr="00565D21">
        <w:rPr>
          <w:b/>
          <w:color w:val="000000" w:themeColor="text1"/>
          <w:lang w:eastAsia="ja-JP"/>
        </w:rPr>
        <w:t>.</w:t>
      </w:r>
      <w:r w:rsidRPr="00565D21">
        <w:rPr>
          <w:b/>
          <w:color w:val="000000" w:themeColor="text1"/>
          <w:lang w:eastAsia="ja-JP"/>
        </w:rPr>
        <w:tab/>
      </w:r>
      <w:r w:rsidR="001E0EE9" w:rsidRPr="00565D21">
        <w:rPr>
          <w:b/>
          <w:bCs/>
          <w:color w:val="000000" w:themeColor="text1"/>
          <w:lang w:eastAsia="ja-JP"/>
        </w:rPr>
        <w:t xml:space="preserve">A check for interference effects and the correct functionality of </w:t>
      </w:r>
      <w:proofErr w:type="spellStart"/>
      <w:r w:rsidR="001E0EE9" w:rsidRPr="00565D21">
        <w:rPr>
          <w:b/>
          <w:bCs/>
          <w:color w:val="000000" w:themeColor="text1"/>
          <w:lang w:eastAsia="ja-JP"/>
        </w:rPr>
        <w:t>analyzers</w:t>
      </w:r>
      <w:proofErr w:type="spellEnd"/>
      <w:r w:rsidR="001E0EE9" w:rsidRPr="00565D21">
        <w:rPr>
          <w:b/>
          <w:bCs/>
          <w:color w:val="000000" w:themeColor="text1"/>
          <w:lang w:eastAsia="ja-JP"/>
        </w:rPr>
        <w:t xml:space="preserve"> shall be performed by the </w:t>
      </w:r>
      <w:proofErr w:type="spellStart"/>
      <w:r w:rsidR="001E0EE9" w:rsidRPr="00565D21">
        <w:rPr>
          <w:b/>
          <w:bCs/>
          <w:color w:val="000000" w:themeColor="text1"/>
          <w:lang w:eastAsia="ja-JP"/>
        </w:rPr>
        <w:t>analyzer</w:t>
      </w:r>
      <w:proofErr w:type="spellEnd"/>
      <w:r w:rsidR="001E0EE9" w:rsidRPr="00565D21">
        <w:rPr>
          <w:b/>
          <w:bCs/>
          <w:color w:val="000000" w:themeColor="text1"/>
          <w:lang w:eastAsia="ja-JP"/>
        </w:rPr>
        <w:t xml:space="preserve"> manufacturer prior to market introduction, at least once for each type of </w:t>
      </w:r>
      <w:proofErr w:type="spellStart"/>
      <w:r w:rsidR="001E0EE9" w:rsidRPr="00565D21">
        <w:rPr>
          <w:b/>
          <w:bCs/>
          <w:color w:val="000000" w:themeColor="text1"/>
          <w:lang w:eastAsia="ja-JP"/>
        </w:rPr>
        <w:t>analyzer</w:t>
      </w:r>
      <w:proofErr w:type="spellEnd"/>
      <w:r w:rsidR="001E0EE9" w:rsidRPr="00565D21">
        <w:rPr>
          <w:b/>
          <w:bCs/>
          <w:color w:val="000000" w:themeColor="text1"/>
          <w:lang w:eastAsia="ja-JP"/>
        </w:rPr>
        <w:t xml:space="preserve"> or device addressed in paragraphs </w:t>
      </w:r>
      <w:r w:rsidR="00A65978" w:rsidRPr="00565D21">
        <w:rPr>
          <w:b/>
          <w:bCs/>
          <w:color w:val="000000" w:themeColor="text1"/>
          <w:lang w:eastAsia="ja-JP"/>
        </w:rPr>
        <w:t>9.4.6.</w:t>
      </w:r>
      <w:r w:rsidR="00BE7263" w:rsidRPr="00565D21">
        <w:rPr>
          <w:b/>
          <w:bCs/>
          <w:color w:val="000000" w:themeColor="text1"/>
          <w:lang w:eastAsia="ja-JP"/>
        </w:rPr>
        <w:t xml:space="preserve">, 9.4.7., </w:t>
      </w:r>
      <w:r w:rsidR="00A65978" w:rsidRPr="00565D21">
        <w:rPr>
          <w:b/>
          <w:bCs/>
          <w:color w:val="000000" w:themeColor="text1"/>
          <w:lang w:eastAsia="ja-JP"/>
        </w:rPr>
        <w:t xml:space="preserve">9.4.8., </w:t>
      </w:r>
      <w:r w:rsidR="00DA0254" w:rsidRPr="00565D21">
        <w:rPr>
          <w:b/>
          <w:color w:val="000000" w:themeColor="text1"/>
          <w:lang w:eastAsia="ja-JP"/>
        </w:rPr>
        <w:t>9.4.13</w:t>
      </w:r>
      <w:r w:rsidR="002C6570" w:rsidRPr="00565D21">
        <w:rPr>
          <w:b/>
          <w:color w:val="000000" w:themeColor="text1"/>
          <w:lang w:eastAsia="ja-JP"/>
        </w:rPr>
        <w:t>.</w:t>
      </w:r>
      <w:r w:rsidR="00DA0254" w:rsidRPr="00565D21">
        <w:rPr>
          <w:b/>
          <w:color w:val="000000" w:themeColor="text1"/>
          <w:lang w:eastAsia="ja-JP"/>
        </w:rPr>
        <w:t xml:space="preserve">, </w:t>
      </w:r>
      <w:r w:rsidR="00BE7263" w:rsidRPr="00565D21">
        <w:rPr>
          <w:b/>
          <w:color w:val="000000" w:themeColor="text1"/>
          <w:lang w:eastAsia="ja-JP"/>
        </w:rPr>
        <w:t xml:space="preserve">and </w:t>
      </w:r>
      <w:r w:rsidR="001E0EE9" w:rsidRPr="00565D21">
        <w:rPr>
          <w:b/>
          <w:color w:val="000000" w:themeColor="text1"/>
          <w:lang w:eastAsia="ja-JP"/>
        </w:rPr>
        <w:t>9.4.1</w:t>
      </w:r>
      <w:r w:rsidR="00DA0254" w:rsidRPr="00565D21">
        <w:rPr>
          <w:b/>
          <w:color w:val="000000" w:themeColor="text1"/>
          <w:lang w:eastAsia="ja-JP"/>
        </w:rPr>
        <w:t>4</w:t>
      </w:r>
      <w:r w:rsidR="001E0EE9" w:rsidRPr="00565D21">
        <w:rPr>
          <w:b/>
          <w:bCs/>
          <w:color w:val="000000" w:themeColor="text1"/>
          <w:lang w:eastAsia="ja-JP"/>
        </w:rPr>
        <w:t>.</w:t>
      </w:r>
      <w:r w:rsidR="001C623A" w:rsidRPr="00416ADA">
        <w:t>"</w:t>
      </w:r>
    </w:p>
    <w:p w14:paraId="331D90C7" w14:textId="62CEAC61" w:rsidR="002D70C8" w:rsidRPr="00565D21" w:rsidRDefault="002D70C8" w:rsidP="002D70C8">
      <w:pPr>
        <w:pStyle w:val="SingleTxtG"/>
        <w:spacing w:before="120"/>
        <w:ind w:firstLine="0"/>
        <w:rPr>
          <w:bCs/>
          <w:color w:val="000000" w:themeColor="text1"/>
        </w:rPr>
      </w:pPr>
      <w:r w:rsidRPr="00565D21">
        <w:rPr>
          <w:bCs/>
          <w:i/>
          <w:iCs/>
          <w:color w:val="000000" w:themeColor="text1"/>
        </w:rPr>
        <w:t>Annex 4</w:t>
      </w:r>
      <w:r w:rsidR="00C207C2">
        <w:rPr>
          <w:bCs/>
          <w:i/>
          <w:iCs/>
          <w:color w:val="000000" w:themeColor="text1"/>
        </w:rPr>
        <w:t xml:space="preserve"> - </w:t>
      </w:r>
      <w:r w:rsidRPr="00565D21">
        <w:rPr>
          <w:bCs/>
          <w:i/>
          <w:iCs/>
          <w:color w:val="000000" w:themeColor="text1"/>
        </w:rPr>
        <w:t>Appendix A.1</w:t>
      </w:r>
      <w:r w:rsidR="00C207C2">
        <w:rPr>
          <w:bCs/>
          <w:color w:val="000000" w:themeColor="text1"/>
        </w:rPr>
        <w:t xml:space="preserve">, </w:t>
      </w:r>
      <w:r w:rsidR="00170EB2">
        <w:rPr>
          <w:bCs/>
          <w:i/>
          <w:iCs/>
          <w:color w:val="000000" w:themeColor="text1"/>
        </w:rPr>
        <w:t>p</w:t>
      </w:r>
      <w:r w:rsidRPr="00565D21">
        <w:rPr>
          <w:bCs/>
          <w:i/>
          <w:iCs/>
          <w:color w:val="000000" w:themeColor="text1"/>
        </w:rPr>
        <w:t xml:space="preserve">aragraph A.1.1.3.3., </w:t>
      </w:r>
      <w:r w:rsidRPr="00565D21">
        <w:rPr>
          <w:bCs/>
          <w:color w:val="000000" w:themeColor="text1"/>
        </w:rPr>
        <w:t>amend to read:</w:t>
      </w:r>
    </w:p>
    <w:p w14:paraId="1047F864" w14:textId="35537CD7" w:rsidR="002D70C8" w:rsidRPr="00565D21" w:rsidRDefault="001C623A" w:rsidP="002D70C8">
      <w:pPr>
        <w:spacing w:before="120" w:after="120"/>
        <w:ind w:left="1134" w:right="1133" w:firstLine="1"/>
        <w:jc w:val="both"/>
        <w:rPr>
          <w:rFonts w:eastAsia="Calibri"/>
          <w:color w:val="000000" w:themeColor="text1"/>
          <w:szCs w:val="22"/>
        </w:rPr>
      </w:pPr>
      <w:r w:rsidRPr="00416ADA">
        <w:t>"</w:t>
      </w:r>
      <w:r w:rsidR="002D70C8" w:rsidRPr="00565D21">
        <w:rPr>
          <w:rFonts w:eastAsia="Calibri"/>
          <w:color w:val="000000" w:themeColor="text1"/>
          <w:szCs w:val="22"/>
        </w:rPr>
        <w:t>A.1.1.3.3.</w:t>
      </w:r>
      <w:r w:rsidR="002D70C8" w:rsidRPr="00565D21">
        <w:rPr>
          <w:rFonts w:eastAsia="Calibri"/>
          <w:color w:val="000000" w:themeColor="text1"/>
          <w:szCs w:val="22"/>
        </w:rPr>
        <w:tab/>
        <w:t>Correction of PM measurement</w:t>
      </w:r>
    </w:p>
    <w:p w14:paraId="3410BC7E" w14:textId="77777777" w:rsidR="002D70C8" w:rsidRPr="00565D21" w:rsidRDefault="002D70C8" w:rsidP="002D70C8">
      <w:pPr>
        <w:spacing w:before="120" w:after="120"/>
        <w:ind w:left="2268" w:right="1133" w:firstLine="0"/>
        <w:jc w:val="both"/>
        <w:rPr>
          <w:rFonts w:eastAsia="Calibri"/>
          <w:color w:val="000000" w:themeColor="text1"/>
          <w:szCs w:val="22"/>
        </w:rPr>
      </w:pPr>
      <w:r w:rsidRPr="00565D21">
        <w:rPr>
          <w:rFonts w:eastAsia="Calibri"/>
          <w:color w:val="000000" w:themeColor="text1"/>
          <w:szCs w:val="22"/>
        </w:rPr>
        <w:t>When a particle number sample flow is extracted from a total sampling partial flow dilution system, the mass of particulates (</w:t>
      </w:r>
      <w:proofErr w:type="spellStart"/>
      <w:r w:rsidRPr="00565D21">
        <w:rPr>
          <w:rFonts w:eastAsia="Calibri"/>
          <w:i/>
          <w:color w:val="000000" w:themeColor="text1"/>
          <w:szCs w:val="22"/>
        </w:rPr>
        <w:t>m</w:t>
      </w:r>
      <w:r w:rsidRPr="00565D21">
        <w:rPr>
          <w:rFonts w:eastAsia="Calibri"/>
          <w:color w:val="000000" w:themeColor="text1"/>
          <w:szCs w:val="22"/>
          <w:vertAlign w:val="subscript"/>
        </w:rPr>
        <w:t>PM</w:t>
      </w:r>
      <w:proofErr w:type="spellEnd"/>
      <w:r w:rsidRPr="00565D21">
        <w:rPr>
          <w:rFonts w:eastAsia="Calibri"/>
          <w:color w:val="000000" w:themeColor="text1"/>
          <w:szCs w:val="22"/>
        </w:rPr>
        <w:t>) calculated in paragraph A.1.</w:t>
      </w:r>
      <w:r w:rsidRPr="00565D21">
        <w:rPr>
          <w:rFonts w:eastAsia="Calibri"/>
          <w:strike/>
          <w:color w:val="000000" w:themeColor="text1"/>
          <w:szCs w:val="22"/>
        </w:rPr>
        <w:t>2.</w:t>
      </w:r>
      <w:r w:rsidRPr="00565D21">
        <w:rPr>
          <w:rFonts w:eastAsia="Calibri"/>
          <w:color w:val="000000" w:themeColor="text1"/>
          <w:szCs w:val="22"/>
        </w:rPr>
        <w:t>3.1.1. of Appendix A.1 to Annex 5. shall be corrected as follows to account for the flow extracted. This correction is required even where filtered extracted flow is fed back into the partial flow dilution systems, as set out in equation (</w:t>
      </w:r>
      <w:r w:rsidRPr="00565D21">
        <w:rPr>
          <w:color w:val="000000" w:themeColor="text1"/>
        </w:rPr>
        <w:t>A.4</w:t>
      </w:r>
      <w:r w:rsidRPr="00565D21">
        <w:rPr>
          <w:rFonts w:eastAsia="Calibri"/>
          <w:color w:val="000000" w:themeColor="text1"/>
          <w:szCs w:val="22"/>
        </w:rPr>
        <w:t>-31):</w:t>
      </w:r>
    </w:p>
    <w:p w14:paraId="011BEF0A" w14:textId="77777777" w:rsidR="002D70C8" w:rsidRPr="00565D21" w:rsidRDefault="002D70C8" w:rsidP="002D70C8">
      <w:pPr>
        <w:spacing w:before="120" w:after="120"/>
        <w:ind w:left="2268" w:right="1133" w:firstLine="0"/>
        <w:jc w:val="right"/>
        <w:rPr>
          <w:rFonts w:eastAsia="Calibri"/>
          <w:color w:val="000000" w:themeColor="text1"/>
          <w:szCs w:val="22"/>
        </w:rPr>
      </w:pPr>
      <w:r w:rsidRPr="00565D21">
        <w:rPr>
          <w:rFonts w:eastAsia="Calibri"/>
          <w:noProof/>
          <w:color w:val="000000" w:themeColor="text1"/>
          <w:szCs w:val="22"/>
        </w:rPr>
        <w:drawing>
          <wp:inline distT="0" distB="0" distL="0" distR="0" wp14:anchorId="5FCDA252" wp14:editId="6ED90618">
            <wp:extent cx="1844040" cy="449580"/>
            <wp:effectExtent l="0" t="0" r="3810" b="7620"/>
            <wp:docPr id="15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44040" cy="449580"/>
                    </a:xfrm>
                    <a:prstGeom prst="rect">
                      <a:avLst/>
                    </a:prstGeom>
                    <a:noFill/>
                    <a:ln>
                      <a:noFill/>
                    </a:ln>
                  </pic:spPr>
                </pic:pic>
              </a:graphicData>
            </a:graphic>
          </wp:inline>
        </w:drawing>
      </w:r>
      <w:r w:rsidRPr="00565D21">
        <w:rPr>
          <w:rFonts w:eastAsia="Calibri"/>
          <w:color w:val="000000" w:themeColor="text1"/>
          <w:szCs w:val="22"/>
        </w:rPr>
        <w:tab/>
      </w:r>
      <w:r w:rsidRPr="00565D21">
        <w:rPr>
          <w:rFonts w:eastAsia="Calibri"/>
          <w:color w:val="000000" w:themeColor="text1"/>
          <w:szCs w:val="22"/>
        </w:rPr>
        <w:tab/>
      </w:r>
      <w:r w:rsidRPr="00565D21">
        <w:rPr>
          <w:rFonts w:eastAsia="Calibri"/>
          <w:color w:val="000000" w:themeColor="text1"/>
          <w:szCs w:val="22"/>
        </w:rPr>
        <w:tab/>
      </w:r>
      <w:r w:rsidRPr="00565D21">
        <w:rPr>
          <w:rFonts w:eastAsia="Calibri"/>
          <w:color w:val="000000" w:themeColor="text1"/>
          <w:szCs w:val="22"/>
        </w:rPr>
        <w:tab/>
        <w:t>(</w:t>
      </w:r>
      <w:r w:rsidRPr="00565D21">
        <w:rPr>
          <w:color w:val="000000" w:themeColor="text1"/>
        </w:rPr>
        <w:t>A.4</w:t>
      </w:r>
      <w:r w:rsidRPr="00565D21">
        <w:rPr>
          <w:rFonts w:eastAsia="Calibri"/>
          <w:color w:val="000000" w:themeColor="text1"/>
          <w:szCs w:val="22"/>
        </w:rPr>
        <w:t>-31)</w:t>
      </w:r>
    </w:p>
    <w:p w14:paraId="27AE0E21" w14:textId="77777777" w:rsidR="002D70C8" w:rsidRPr="00565D21" w:rsidRDefault="002D70C8" w:rsidP="002D70C8">
      <w:pPr>
        <w:spacing w:before="120" w:after="120"/>
        <w:ind w:left="2268" w:right="1133" w:firstLine="0"/>
        <w:jc w:val="both"/>
        <w:rPr>
          <w:rFonts w:eastAsia="Calibri"/>
          <w:color w:val="000000" w:themeColor="text1"/>
          <w:szCs w:val="22"/>
        </w:rPr>
      </w:pPr>
      <w:r w:rsidRPr="00565D21">
        <w:rPr>
          <w:rFonts w:eastAsia="Calibri"/>
          <w:color w:val="000000" w:themeColor="text1"/>
          <w:szCs w:val="22"/>
        </w:rPr>
        <w:t>Where:</w:t>
      </w:r>
    </w:p>
    <w:p w14:paraId="5B60C401" w14:textId="77777777" w:rsidR="002D70C8" w:rsidRPr="00565D21" w:rsidRDefault="002D70C8" w:rsidP="002D70C8">
      <w:pPr>
        <w:spacing w:before="120"/>
        <w:ind w:left="2835" w:right="1133" w:hanging="567"/>
        <w:jc w:val="both"/>
        <w:rPr>
          <w:color w:val="000000" w:themeColor="text1"/>
          <w:szCs w:val="22"/>
        </w:rPr>
      </w:pPr>
      <w:proofErr w:type="spellStart"/>
      <w:r w:rsidRPr="00565D21">
        <w:rPr>
          <w:i/>
          <w:color w:val="000000" w:themeColor="text1"/>
          <w:szCs w:val="22"/>
        </w:rPr>
        <w:t>m</w:t>
      </w:r>
      <w:r w:rsidRPr="00565D21">
        <w:rPr>
          <w:color w:val="000000" w:themeColor="text1"/>
          <w:szCs w:val="22"/>
          <w:vertAlign w:val="subscript"/>
        </w:rPr>
        <w:t>PM</w:t>
      </w:r>
      <w:proofErr w:type="spellEnd"/>
      <w:r w:rsidRPr="00565D21">
        <w:rPr>
          <w:color w:val="000000" w:themeColor="text1"/>
          <w:szCs w:val="22"/>
        </w:rPr>
        <w:tab/>
        <w:t xml:space="preserve">is the mass of particulates determined in accordance with paragraph </w:t>
      </w:r>
      <w:r w:rsidRPr="00565D21">
        <w:rPr>
          <w:rFonts w:eastAsia="Calibri"/>
          <w:color w:val="000000" w:themeColor="text1"/>
          <w:szCs w:val="22"/>
        </w:rPr>
        <w:t>A.1.</w:t>
      </w:r>
      <w:r w:rsidRPr="00565D21">
        <w:rPr>
          <w:rFonts w:eastAsia="Calibri"/>
          <w:strike/>
          <w:color w:val="000000" w:themeColor="text1"/>
          <w:szCs w:val="22"/>
        </w:rPr>
        <w:t>2.</w:t>
      </w:r>
      <w:r w:rsidRPr="00565D21">
        <w:rPr>
          <w:rFonts w:eastAsia="Calibri"/>
          <w:color w:val="000000" w:themeColor="text1"/>
          <w:szCs w:val="22"/>
        </w:rPr>
        <w:t>3.1.1. of Appendix A.1 to Annex 5.</w:t>
      </w:r>
      <w:r w:rsidRPr="00565D21">
        <w:rPr>
          <w:color w:val="000000" w:themeColor="text1"/>
          <w:szCs w:val="22"/>
        </w:rPr>
        <w:t>, g/test,</w:t>
      </w:r>
    </w:p>
    <w:p w14:paraId="2A4C52AA" w14:textId="77777777" w:rsidR="002D70C8" w:rsidRPr="00565D21" w:rsidRDefault="002D70C8" w:rsidP="002D70C8">
      <w:pPr>
        <w:spacing w:before="120"/>
        <w:ind w:left="2835" w:right="1133" w:hanging="567"/>
        <w:jc w:val="both"/>
        <w:rPr>
          <w:color w:val="000000" w:themeColor="text1"/>
          <w:szCs w:val="22"/>
        </w:rPr>
      </w:pPr>
      <w:proofErr w:type="spellStart"/>
      <w:r w:rsidRPr="00565D21">
        <w:rPr>
          <w:i/>
          <w:color w:val="000000" w:themeColor="text1"/>
          <w:szCs w:val="22"/>
        </w:rPr>
        <w:t>m</w:t>
      </w:r>
      <w:r w:rsidRPr="00565D21">
        <w:rPr>
          <w:color w:val="000000" w:themeColor="text1"/>
          <w:szCs w:val="22"/>
          <w:vertAlign w:val="subscript"/>
        </w:rPr>
        <w:t>sed</w:t>
      </w:r>
      <w:proofErr w:type="spellEnd"/>
      <w:r w:rsidRPr="00565D21">
        <w:rPr>
          <w:color w:val="000000" w:themeColor="text1"/>
          <w:szCs w:val="22"/>
        </w:rPr>
        <w:tab/>
        <w:t>is the total mass of diluted exhaust gas passing through the dilution tunnel, kg,</w:t>
      </w:r>
    </w:p>
    <w:p w14:paraId="4D0BFBF4" w14:textId="2E55C3DD" w:rsidR="002D70C8" w:rsidRPr="00565D21" w:rsidRDefault="002D70C8" w:rsidP="002D70C8">
      <w:pPr>
        <w:spacing w:before="120" w:after="120"/>
        <w:ind w:left="2835" w:right="1133" w:hanging="567"/>
        <w:jc w:val="both"/>
        <w:rPr>
          <w:color w:val="000000" w:themeColor="text1"/>
          <w:szCs w:val="22"/>
        </w:rPr>
      </w:pPr>
      <w:proofErr w:type="spellStart"/>
      <w:r w:rsidRPr="00565D21">
        <w:rPr>
          <w:i/>
          <w:color w:val="000000" w:themeColor="text1"/>
          <w:szCs w:val="22"/>
        </w:rPr>
        <w:lastRenderedPageBreak/>
        <w:t>m</w:t>
      </w:r>
      <w:r w:rsidRPr="00565D21">
        <w:rPr>
          <w:color w:val="000000" w:themeColor="text1"/>
          <w:szCs w:val="22"/>
          <w:vertAlign w:val="subscript"/>
        </w:rPr>
        <w:t>ex</w:t>
      </w:r>
      <w:proofErr w:type="spellEnd"/>
      <w:r w:rsidRPr="00565D21">
        <w:rPr>
          <w:color w:val="000000" w:themeColor="text1"/>
          <w:szCs w:val="22"/>
        </w:rPr>
        <w:tab/>
        <w:t>is the total mass of diluted exhaust gas extracted from the dilution tunnel for particle number sampling, kg.</w:t>
      </w:r>
      <w:r w:rsidR="001C623A" w:rsidRPr="00416ADA">
        <w:t>"</w:t>
      </w:r>
    </w:p>
    <w:p w14:paraId="6E607215" w14:textId="32C0501E" w:rsidR="00930856" w:rsidRPr="00565D21" w:rsidRDefault="00930856" w:rsidP="00930856">
      <w:pPr>
        <w:pStyle w:val="SingleTxtG"/>
        <w:spacing w:before="120"/>
        <w:ind w:firstLine="0"/>
        <w:rPr>
          <w:bCs/>
          <w:color w:val="000000" w:themeColor="text1"/>
        </w:rPr>
      </w:pPr>
      <w:r w:rsidRPr="00565D21">
        <w:rPr>
          <w:bCs/>
          <w:i/>
          <w:iCs/>
          <w:color w:val="000000" w:themeColor="text1"/>
        </w:rPr>
        <w:t xml:space="preserve">Annex 4 </w:t>
      </w:r>
      <w:r w:rsidR="00447AFF">
        <w:rPr>
          <w:bCs/>
          <w:i/>
          <w:iCs/>
          <w:color w:val="000000" w:themeColor="text1"/>
        </w:rPr>
        <w:t xml:space="preserve">- </w:t>
      </w:r>
      <w:r w:rsidRPr="00565D21">
        <w:rPr>
          <w:bCs/>
          <w:i/>
          <w:iCs/>
          <w:color w:val="000000" w:themeColor="text1"/>
        </w:rPr>
        <w:t>Appendix A.1</w:t>
      </w:r>
      <w:r w:rsidR="00447AFF">
        <w:rPr>
          <w:bCs/>
          <w:i/>
          <w:iCs/>
          <w:color w:val="000000" w:themeColor="text1"/>
        </w:rPr>
        <w:t>,</w:t>
      </w:r>
      <w:r w:rsidRPr="00565D21">
        <w:rPr>
          <w:bCs/>
          <w:color w:val="000000" w:themeColor="text1"/>
        </w:rPr>
        <w:t xml:space="preserve"> </w:t>
      </w:r>
      <w:r w:rsidR="00F03F6D">
        <w:rPr>
          <w:bCs/>
          <w:i/>
          <w:iCs/>
          <w:color w:val="000000" w:themeColor="text1"/>
        </w:rPr>
        <w:t>p</w:t>
      </w:r>
      <w:r w:rsidRPr="00565D21">
        <w:rPr>
          <w:bCs/>
          <w:i/>
          <w:iCs/>
          <w:color w:val="000000" w:themeColor="text1"/>
        </w:rPr>
        <w:t>aragraph A.1.2.1.2.1.</w:t>
      </w:r>
      <w:r w:rsidR="00447AFF">
        <w:rPr>
          <w:bCs/>
          <w:i/>
          <w:iCs/>
          <w:color w:val="000000" w:themeColor="text1"/>
        </w:rPr>
        <w:t>,</w:t>
      </w:r>
      <w:r w:rsidR="0033529B" w:rsidRPr="00565D21">
        <w:rPr>
          <w:bCs/>
          <w:i/>
          <w:iCs/>
          <w:color w:val="000000" w:themeColor="text1"/>
        </w:rPr>
        <w:t xml:space="preserve"> second </w:t>
      </w:r>
      <w:r w:rsidR="00D05F41" w:rsidRPr="00565D21">
        <w:rPr>
          <w:bCs/>
          <w:i/>
          <w:iCs/>
          <w:color w:val="000000" w:themeColor="text1"/>
        </w:rPr>
        <w:t xml:space="preserve">instance of </w:t>
      </w:r>
      <w:r w:rsidR="00D60D19" w:rsidRPr="00565D21">
        <w:rPr>
          <w:bCs/>
          <w:i/>
          <w:iCs/>
          <w:color w:val="000000" w:themeColor="text1"/>
        </w:rPr>
        <w:t>sub-paragraph</w:t>
      </w:r>
      <w:r w:rsidR="00D05F41" w:rsidRPr="00565D21">
        <w:rPr>
          <w:bCs/>
          <w:i/>
          <w:iCs/>
          <w:color w:val="000000" w:themeColor="text1"/>
        </w:rPr>
        <w:t xml:space="preserve"> (b)</w:t>
      </w:r>
      <w:r w:rsidRPr="00565D21">
        <w:rPr>
          <w:bCs/>
          <w:i/>
          <w:iCs/>
          <w:color w:val="000000" w:themeColor="text1"/>
        </w:rPr>
        <w:t xml:space="preserve">, </w:t>
      </w:r>
      <w:r w:rsidRPr="00565D21">
        <w:rPr>
          <w:bCs/>
          <w:color w:val="000000" w:themeColor="text1"/>
        </w:rPr>
        <w:t>amend to read:</w:t>
      </w:r>
    </w:p>
    <w:p w14:paraId="0505826C" w14:textId="780AE808" w:rsidR="00930856" w:rsidRPr="00565D21" w:rsidRDefault="001C623A" w:rsidP="00930856">
      <w:pPr>
        <w:spacing w:before="120" w:after="120"/>
        <w:ind w:left="1134" w:right="1133" w:firstLine="1"/>
        <w:jc w:val="both"/>
        <w:rPr>
          <w:rFonts w:eastAsia="Calibri"/>
          <w:color w:val="000000" w:themeColor="text1"/>
          <w:szCs w:val="22"/>
        </w:rPr>
      </w:pPr>
      <w:r w:rsidRPr="00416ADA">
        <w:t>"</w:t>
      </w:r>
      <w:r w:rsidR="00930856" w:rsidRPr="00565D21">
        <w:rPr>
          <w:rFonts w:eastAsia="Calibri"/>
          <w:color w:val="000000" w:themeColor="text1"/>
          <w:szCs w:val="22"/>
        </w:rPr>
        <w:t>A.1.2.1.2.1.</w:t>
      </w:r>
      <w:r w:rsidR="00930856" w:rsidRPr="00565D21">
        <w:rPr>
          <w:rFonts w:eastAsia="Calibri"/>
          <w:color w:val="000000" w:themeColor="text1"/>
          <w:szCs w:val="22"/>
        </w:rPr>
        <w:tab/>
        <w:t>The particle sampling point shall be located within a dilution system.</w:t>
      </w:r>
    </w:p>
    <w:p w14:paraId="01DA5E78" w14:textId="278FA48E" w:rsidR="00930856" w:rsidRPr="00565D21" w:rsidRDefault="00E50108" w:rsidP="00930856">
      <w:pPr>
        <w:spacing w:before="120" w:after="120"/>
        <w:ind w:left="2835" w:right="1133" w:hanging="567"/>
        <w:jc w:val="both"/>
        <w:rPr>
          <w:rFonts w:eastAsia="Calibri"/>
          <w:color w:val="000000" w:themeColor="text1"/>
          <w:szCs w:val="22"/>
        </w:rPr>
      </w:pPr>
      <w:r w:rsidRPr="00565D21">
        <w:rPr>
          <w:rFonts w:eastAsia="Calibri"/>
          <w:color w:val="000000" w:themeColor="text1"/>
          <w:szCs w:val="22"/>
        </w:rPr>
        <w:t>…</w:t>
      </w:r>
    </w:p>
    <w:p w14:paraId="1461DF68" w14:textId="77777777" w:rsidR="00930856" w:rsidRPr="00565D21" w:rsidRDefault="00930856" w:rsidP="00930856">
      <w:pPr>
        <w:spacing w:before="120" w:after="120"/>
        <w:ind w:left="2835" w:right="1133" w:hanging="567"/>
        <w:jc w:val="both"/>
        <w:rPr>
          <w:rFonts w:eastAsia="Calibri"/>
          <w:color w:val="000000" w:themeColor="text1"/>
          <w:szCs w:val="22"/>
        </w:rPr>
      </w:pPr>
      <w:r w:rsidRPr="00565D21">
        <w:rPr>
          <w:rFonts w:eastAsia="Calibri"/>
          <w:color w:val="000000" w:themeColor="text1"/>
          <w:szCs w:val="22"/>
        </w:rPr>
        <w:t>(b)</w:t>
      </w:r>
      <w:r w:rsidRPr="00565D21">
        <w:rPr>
          <w:rFonts w:eastAsia="Calibri"/>
          <w:color w:val="000000" w:themeColor="text1"/>
          <w:szCs w:val="22"/>
        </w:rPr>
        <w:tab/>
        <w:t>In the case of partial flow dilution systems, it shall have a flow Reynolds number (Re) of &lt; 1,700 in the PT</w:t>
      </w:r>
      <w:r w:rsidRPr="00565D21">
        <w:rPr>
          <w:rFonts w:eastAsia="Calibri"/>
          <w:strike/>
          <w:color w:val="000000" w:themeColor="text1"/>
          <w:szCs w:val="22"/>
        </w:rPr>
        <w:t>T</w:t>
      </w:r>
      <w:r w:rsidRPr="00565D21">
        <w:rPr>
          <w:rFonts w:eastAsia="Calibri"/>
          <w:b/>
          <w:bCs/>
          <w:color w:val="000000" w:themeColor="text1"/>
          <w:szCs w:val="22"/>
        </w:rPr>
        <w:t>L</w:t>
      </w:r>
      <w:r w:rsidRPr="00565D21">
        <w:rPr>
          <w:rFonts w:eastAsia="Calibri"/>
          <w:color w:val="000000" w:themeColor="text1"/>
          <w:szCs w:val="22"/>
        </w:rPr>
        <w:t xml:space="preserve"> i.e. downstream of the sampling probe or point;</w:t>
      </w:r>
    </w:p>
    <w:p w14:paraId="429C037E" w14:textId="724A3FFB" w:rsidR="00930856" w:rsidRPr="00565D21" w:rsidRDefault="00E50108" w:rsidP="00DA0599">
      <w:pPr>
        <w:spacing w:before="120" w:after="120"/>
        <w:ind w:left="2835" w:right="1133" w:hanging="25"/>
        <w:jc w:val="both"/>
        <w:rPr>
          <w:rFonts w:eastAsia="Calibri"/>
          <w:color w:val="000000" w:themeColor="text1"/>
          <w:szCs w:val="22"/>
        </w:rPr>
      </w:pPr>
      <w:r w:rsidRPr="00565D21">
        <w:rPr>
          <w:rFonts w:eastAsia="Calibri"/>
          <w:color w:val="000000" w:themeColor="text1"/>
          <w:szCs w:val="22"/>
        </w:rPr>
        <w:t>..</w:t>
      </w:r>
      <w:r w:rsidR="00930856" w:rsidRPr="00565D21">
        <w:rPr>
          <w:rFonts w:eastAsia="Calibri"/>
          <w:color w:val="000000" w:themeColor="text1"/>
          <w:szCs w:val="22"/>
        </w:rPr>
        <w:t>.</w:t>
      </w:r>
      <w:r w:rsidR="001C623A" w:rsidRPr="00416ADA">
        <w:t>"</w:t>
      </w:r>
    </w:p>
    <w:p w14:paraId="6FEA5FC8" w14:textId="2AC6D60E" w:rsidR="00854E24" w:rsidRPr="00565D21" w:rsidRDefault="00854E24" w:rsidP="00854E24">
      <w:pPr>
        <w:pStyle w:val="SingleTxtG"/>
        <w:spacing w:before="120"/>
        <w:ind w:firstLine="0"/>
        <w:rPr>
          <w:bCs/>
          <w:color w:val="000000" w:themeColor="text1"/>
        </w:rPr>
      </w:pPr>
      <w:r w:rsidRPr="00447AFF">
        <w:rPr>
          <w:bCs/>
          <w:i/>
          <w:iCs/>
          <w:color w:val="000000" w:themeColor="text1"/>
        </w:rPr>
        <w:t>Annex 4</w:t>
      </w:r>
      <w:r w:rsidR="00447AFF">
        <w:rPr>
          <w:bCs/>
          <w:i/>
          <w:iCs/>
          <w:color w:val="000000" w:themeColor="text1"/>
        </w:rPr>
        <w:t xml:space="preserve"> -</w:t>
      </w:r>
      <w:r w:rsidRPr="00447AFF">
        <w:rPr>
          <w:bCs/>
          <w:i/>
          <w:iCs/>
          <w:color w:val="000000" w:themeColor="text1"/>
        </w:rPr>
        <w:t xml:space="preserve"> Appendix A.1</w:t>
      </w:r>
      <w:r w:rsidR="00447AFF">
        <w:rPr>
          <w:bCs/>
          <w:i/>
          <w:iCs/>
          <w:color w:val="000000" w:themeColor="text1"/>
        </w:rPr>
        <w:t>,</w:t>
      </w:r>
      <w:r w:rsidRPr="00565D21">
        <w:rPr>
          <w:bCs/>
          <w:color w:val="000000" w:themeColor="text1"/>
        </w:rPr>
        <w:t xml:space="preserve"> </w:t>
      </w:r>
      <w:r w:rsidR="00F03F6D">
        <w:rPr>
          <w:bCs/>
          <w:color w:val="000000" w:themeColor="text1"/>
        </w:rPr>
        <w:t>p</w:t>
      </w:r>
      <w:r w:rsidRPr="00565D21">
        <w:rPr>
          <w:bCs/>
          <w:i/>
          <w:iCs/>
          <w:color w:val="000000" w:themeColor="text1"/>
        </w:rPr>
        <w:t>aragraph A.1.2.1.4.2.</w:t>
      </w:r>
      <w:r w:rsidR="00EA4C98" w:rsidRPr="00565D21">
        <w:rPr>
          <w:bCs/>
          <w:i/>
          <w:iCs/>
          <w:color w:val="000000" w:themeColor="text1"/>
        </w:rPr>
        <w:t xml:space="preserve"> penultimate sub-paragraph</w:t>
      </w:r>
      <w:r w:rsidRPr="00565D21">
        <w:rPr>
          <w:bCs/>
          <w:i/>
          <w:iCs/>
          <w:color w:val="000000" w:themeColor="text1"/>
        </w:rPr>
        <w:t xml:space="preserve">, </w:t>
      </w:r>
      <w:r w:rsidRPr="00565D21">
        <w:rPr>
          <w:bCs/>
          <w:color w:val="000000" w:themeColor="text1"/>
        </w:rPr>
        <w:t>amend to read:</w:t>
      </w:r>
    </w:p>
    <w:p w14:paraId="0D6974BE" w14:textId="0B1464E3" w:rsidR="00854E24" w:rsidRPr="00565D21" w:rsidRDefault="001C623A" w:rsidP="00854E24">
      <w:pPr>
        <w:spacing w:before="120" w:after="120"/>
        <w:ind w:left="2268" w:right="1133"/>
        <w:jc w:val="both"/>
        <w:rPr>
          <w:rFonts w:eastAsia="Calibri"/>
          <w:color w:val="000000" w:themeColor="text1"/>
          <w:szCs w:val="22"/>
        </w:rPr>
      </w:pPr>
      <w:r w:rsidRPr="00416ADA">
        <w:t>"</w:t>
      </w:r>
      <w:r w:rsidR="00854E24" w:rsidRPr="00565D21">
        <w:rPr>
          <w:rFonts w:eastAsia="Calibri"/>
          <w:color w:val="000000" w:themeColor="text1"/>
          <w:szCs w:val="22"/>
        </w:rPr>
        <w:t>A.1.2.1.4.2.</w:t>
      </w:r>
      <w:r w:rsidR="00854E24" w:rsidRPr="00565D21">
        <w:rPr>
          <w:rFonts w:eastAsia="Calibri"/>
          <w:color w:val="000000" w:themeColor="text1"/>
          <w:szCs w:val="22"/>
        </w:rPr>
        <w:tab/>
        <w:t>Particle transfer system</w:t>
      </w:r>
    </w:p>
    <w:p w14:paraId="1D9A61B8" w14:textId="65FE17F1" w:rsidR="00854E24" w:rsidRPr="00565D21" w:rsidRDefault="008B05CE" w:rsidP="00854E24">
      <w:pPr>
        <w:spacing w:before="120" w:after="120"/>
        <w:ind w:left="2268" w:right="1133" w:firstLine="0"/>
        <w:jc w:val="both"/>
        <w:rPr>
          <w:rFonts w:eastAsia="Calibri"/>
          <w:color w:val="000000" w:themeColor="text1"/>
          <w:szCs w:val="22"/>
        </w:rPr>
      </w:pPr>
      <w:r w:rsidRPr="00565D21">
        <w:rPr>
          <w:rFonts w:eastAsia="Calibri"/>
          <w:color w:val="000000" w:themeColor="text1"/>
          <w:szCs w:val="22"/>
        </w:rPr>
        <w:t>…</w:t>
      </w:r>
    </w:p>
    <w:p w14:paraId="46A384E5" w14:textId="77777777" w:rsidR="00854E24" w:rsidRPr="00565D21" w:rsidRDefault="00854E24" w:rsidP="00854E24">
      <w:pPr>
        <w:spacing w:before="120" w:after="120"/>
        <w:ind w:left="2268" w:right="1133" w:firstLine="0"/>
        <w:jc w:val="both"/>
        <w:rPr>
          <w:rFonts w:eastAsia="Calibri"/>
          <w:color w:val="000000" w:themeColor="text1"/>
          <w:szCs w:val="22"/>
        </w:rPr>
      </w:pPr>
      <w:r w:rsidRPr="00565D21">
        <w:rPr>
          <w:rFonts w:eastAsia="Calibri"/>
          <w:color w:val="000000" w:themeColor="text1"/>
          <w:szCs w:val="22"/>
        </w:rPr>
        <w:t xml:space="preserve">Sample gas flow through the </w:t>
      </w:r>
      <w:r w:rsidRPr="00565D21">
        <w:rPr>
          <w:rFonts w:eastAsia="Calibri"/>
          <w:strike/>
          <w:color w:val="000000" w:themeColor="text1"/>
          <w:szCs w:val="22"/>
        </w:rPr>
        <w:t>P</w:t>
      </w:r>
      <w:r w:rsidRPr="00565D21">
        <w:rPr>
          <w:rFonts w:eastAsia="Calibri"/>
          <w:color w:val="000000" w:themeColor="text1"/>
          <w:szCs w:val="22"/>
        </w:rPr>
        <w:t>OT shall have a residence time of ≤ 0.8 second.</w:t>
      </w:r>
    </w:p>
    <w:p w14:paraId="0A2E0FC0" w14:textId="4A296BB1" w:rsidR="00854E24" w:rsidRPr="00565D21" w:rsidRDefault="00EA4C98" w:rsidP="00854E24">
      <w:pPr>
        <w:spacing w:before="120" w:after="240"/>
        <w:ind w:left="2275" w:right="1138" w:firstLine="0"/>
        <w:jc w:val="both"/>
        <w:rPr>
          <w:rFonts w:eastAsia="Calibri"/>
          <w:color w:val="000000" w:themeColor="text1"/>
          <w:szCs w:val="22"/>
        </w:rPr>
      </w:pPr>
      <w:r w:rsidRPr="00565D21">
        <w:rPr>
          <w:rFonts w:eastAsia="Calibri"/>
          <w:color w:val="000000" w:themeColor="text1"/>
          <w:szCs w:val="22"/>
        </w:rPr>
        <w:t>..</w:t>
      </w:r>
      <w:r w:rsidR="00854E24" w:rsidRPr="00565D21">
        <w:rPr>
          <w:rFonts w:eastAsia="Calibri"/>
          <w:color w:val="000000" w:themeColor="text1"/>
          <w:szCs w:val="22"/>
        </w:rPr>
        <w:t>.</w:t>
      </w:r>
      <w:r w:rsidR="001C623A" w:rsidRPr="00416ADA">
        <w:t>"</w:t>
      </w:r>
    </w:p>
    <w:p w14:paraId="2DCD4EFB" w14:textId="7C459EF7" w:rsidR="00260E27" w:rsidRPr="00565D21" w:rsidRDefault="00260E27" w:rsidP="000B7C44">
      <w:pPr>
        <w:suppressAutoHyphens/>
        <w:adjustRightInd w:val="0"/>
        <w:spacing w:after="120" w:line="240" w:lineRule="atLeast"/>
        <w:ind w:left="2268"/>
        <w:jc w:val="both"/>
        <w:rPr>
          <w:i/>
          <w:iCs/>
          <w:color w:val="000000" w:themeColor="text1"/>
        </w:rPr>
      </w:pPr>
      <w:r w:rsidRPr="00565D21">
        <w:rPr>
          <w:i/>
          <w:iCs/>
          <w:color w:val="000000" w:themeColor="text1"/>
        </w:rPr>
        <w:t>Annex 4</w:t>
      </w:r>
      <w:r w:rsidR="003E3950" w:rsidRPr="00565D21">
        <w:rPr>
          <w:i/>
          <w:iCs/>
          <w:color w:val="000000" w:themeColor="text1"/>
        </w:rPr>
        <w:t xml:space="preserve">, </w:t>
      </w:r>
      <w:r w:rsidRPr="00447AFF">
        <w:rPr>
          <w:i/>
          <w:iCs/>
          <w:color w:val="000000" w:themeColor="text1"/>
        </w:rPr>
        <w:t>Add a new Appendix A.7</w:t>
      </w:r>
      <w:r w:rsidR="00447AFF">
        <w:rPr>
          <w:color w:val="000000" w:themeColor="text1"/>
        </w:rPr>
        <w:t>,</w:t>
      </w:r>
      <w:r w:rsidRPr="00447AFF">
        <w:rPr>
          <w:color w:val="000000" w:themeColor="text1"/>
        </w:rPr>
        <w:t xml:space="preserve"> </w:t>
      </w:r>
      <w:r w:rsidRPr="00565D21">
        <w:rPr>
          <w:color w:val="000000" w:themeColor="text1"/>
        </w:rPr>
        <w:t>to read:</w:t>
      </w:r>
    </w:p>
    <w:p w14:paraId="1FF922A8" w14:textId="75E76571" w:rsidR="00AC5238" w:rsidRPr="00565D21" w:rsidRDefault="001C623A" w:rsidP="00A04DCB">
      <w:pPr>
        <w:pStyle w:val="para"/>
        <w:keepNext/>
        <w:keepLines/>
        <w:spacing w:before="360" w:after="240"/>
        <w:ind w:left="0" w:right="1138" w:firstLine="0"/>
        <w:rPr>
          <w:b/>
          <w:bCs/>
          <w:color w:val="000000" w:themeColor="text1"/>
          <w:sz w:val="28"/>
          <w:szCs w:val="28"/>
        </w:rPr>
      </w:pPr>
      <w:r w:rsidRPr="00416ADA">
        <w:t>"</w:t>
      </w:r>
      <w:r w:rsidR="00462A2D" w:rsidRPr="00565D21">
        <w:rPr>
          <w:b/>
          <w:bCs/>
          <w:color w:val="000000" w:themeColor="text1"/>
          <w:sz w:val="28"/>
          <w:szCs w:val="28"/>
        </w:rPr>
        <w:t>Annex 4 - Appendix A.</w:t>
      </w:r>
      <w:r w:rsidR="00101479" w:rsidRPr="00565D21">
        <w:rPr>
          <w:b/>
          <w:bCs/>
          <w:color w:val="000000" w:themeColor="text1"/>
          <w:sz w:val="28"/>
          <w:szCs w:val="28"/>
        </w:rPr>
        <w:t>7</w:t>
      </w:r>
    </w:p>
    <w:p w14:paraId="120E044D" w14:textId="56D4A169" w:rsidR="00653822" w:rsidRPr="00565D21" w:rsidRDefault="00C6480F" w:rsidP="00A04DCB">
      <w:pPr>
        <w:keepNext/>
        <w:keepLines/>
        <w:tabs>
          <w:tab w:val="right" w:pos="851"/>
        </w:tabs>
        <w:suppressAutoHyphens/>
        <w:spacing w:before="360" w:after="240" w:line="300" w:lineRule="exact"/>
        <w:ind w:left="1134" w:right="1138"/>
        <w:rPr>
          <w:b/>
          <w:color w:val="000000" w:themeColor="text1"/>
          <w:sz w:val="28"/>
        </w:rPr>
      </w:pPr>
      <w:r w:rsidRPr="00565D21">
        <w:rPr>
          <w:b/>
          <w:color w:val="000000" w:themeColor="text1"/>
          <w:sz w:val="28"/>
        </w:rPr>
        <w:tab/>
      </w:r>
      <w:r w:rsidRPr="00565D21">
        <w:rPr>
          <w:b/>
          <w:color w:val="000000" w:themeColor="text1"/>
          <w:sz w:val="28"/>
        </w:rPr>
        <w:tab/>
      </w:r>
      <w:r w:rsidR="00653822" w:rsidRPr="00565D21">
        <w:rPr>
          <w:b/>
          <w:color w:val="000000" w:themeColor="text1"/>
          <w:sz w:val="28"/>
        </w:rPr>
        <w:t>Procedure for the measurement of water (H</w:t>
      </w:r>
      <w:r w:rsidR="00653822" w:rsidRPr="00565D21">
        <w:rPr>
          <w:b/>
          <w:color w:val="000000" w:themeColor="text1"/>
          <w:sz w:val="28"/>
          <w:vertAlign w:val="subscript"/>
        </w:rPr>
        <w:t>2</w:t>
      </w:r>
      <w:r w:rsidR="00653822" w:rsidRPr="00565D21">
        <w:rPr>
          <w:b/>
          <w:color w:val="000000" w:themeColor="text1"/>
          <w:sz w:val="28"/>
        </w:rPr>
        <w:t>O)</w:t>
      </w:r>
    </w:p>
    <w:p w14:paraId="3EC7C8E7" w14:textId="5E4CDD42" w:rsidR="00653822" w:rsidRPr="00565D21" w:rsidRDefault="00653822" w:rsidP="008A4EFF">
      <w:pPr>
        <w:tabs>
          <w:tab w:val="num" w:pos="851"/>
        </w:tabs>
        <w:spacing w:after="120"/>
        <w:ind w:left="2268"/>
        <w:jc w:val="both"/>
        <w:rPr>
          <w:b/>
          <w:bCs/>
          <w:color w:val="000000" w:themeColor="text1"/>
        </w:rPr>
      </w:pPr>
      <w:r w:rsidRPr="00565D21">
        <w:rPr>
          <w:b/>
          <w:bCs/>
          <w:color w:val="000000" w:themeColor="text1"/>
        </w:rPr>
        <w:t>A.</w:t>
      </w:r>
      <w:r w:rsidR="00101479" w:rsidRPr="00565D21">
        <w:rPr>
          <w:b/>
          <w:bCs/>
          <w:color w:val="000000" w:themeColor="text1"/>
        </w:rPr>
        <w:t>7</w:t>
      </w:r>
      <w:r w:rsidRPr="00565D21">
        <w:rPr>
          <w:b/>
          <w:bCs/>
          <w:color w:val="000000" w:themeColor="text1"/>
        </w:rPr>
        <w:t>.1.</w:t>
      </w:r>
      <w:r w:rsidRPr="00565D21">
        <w:rPr>
          <w:color w:val="000000" w:themeColor="text1"/>
          <w:sz w:val="24"/>
        </w:rPr>
        <w:tab/>
      </w:r>
      <w:r w:rsidRPr="00565D21">
        <w:rPr>
          <w:b/>
          <w:bCs/>
          <w:color w:val="000000" w:themeColor="text1"/>
        </w:rPr>
        <w:t>This appendix describes the procedure for measurement of water (H</w:t>
      </w:r>
      <w:r w:rsidRPr="00565D21">
        <w:rPr>
          <w:b/>
          <w:bCs/>
          <w:color w:val="000000" w:themeColor="text1"/>
          <w:vertAlign w:val="subscript"/>
        </w:rPr>
        <w:t>2</w:t>
      </w:r>
      <w:r w:rsidRPr="00565D21">
        <w:rPr>
          <w:b/>
          <w:bCs/>
          <w:color w:val="000000" w:themeColor="text1"/>
        </w:rPr>
        <w:t xml:space="preserve">O). For non-linear </w:t>
      </w:r>
      <w:proofErr w:type="spellStart"/>
      <w:r w:rsidRPr="00565D21">
        <w:rPr>
          <w:b/>
          <w:bCs/>
          <w:color w:val="000000" w:themeColor="text1"/>
        </w:rPr>
        <w:t>analyzers</w:t>
      </w:r>
      <w:proofErr w:type="spellEnd"/>
      <w:r w:rsidRPr="00565D21">
        <w:rPr>
          <w:b/>
          <w:bCs/>
          <w:color w:val="000000" w:themeColor="text1"/>
        </w:rPr>
        <w:t>, the use of linearising circuits shall be permitted.</w:t>
      </w:r>
    </w:p>
    <w:p w14:paraId="117311F9" w14:textId="23FF1D66" w:rsidR="00653822" w:rsidRPr="00565D21" w:rsidRDefault="00653822" w:rsidP="008A4EFF">
      <w:pPr>
        <w:tabs>
          <w:tab w:val="num" w:pos="2268"/>
        </w:tabs>
        <w:spacing w:after="120"/>
        <w:ind w:left="2268"/>
        <w:jc w:val="both"/>
        <w:rPr>
          <w:b/>
          <w:bCs/>
          <w:color w:val="000000" w:themeColor="text1"/>
        </w:rPr>
      </w:pPr>
      <w:r w:rsidRPr="00565D21">
        <w:rPr>
          <w:b/>
          <w:bCs/>
          <w:color w:val="000000" w:themeColor="text1"/>
        </w:rPr>
        <w:t>A.</w:t>
      </w:r>
      <w:r w:rsidR="00101479" w:rsidRPr="00565D21">
        <w:rPr>
          <w:b/>
          <w:bCs/>
          <w:color w:val="000000" w:themeColor="text1"/>
        </w:rPr>
        <w:t>7</w:t>
      </w:r>
      <w:r w:rsidRPr="00565D21">
        <w:rPr>
          <w:b/>
          <w:bCs/>
          <w:color w:val="000000" w:themeColor="text1"/>
        </w:rPr>
        <w:t>.2.</w:t>
      </w:r>
      <w:r w:rsidRPr="00565D21">
        <w:rPr>
          <w:color w:val="000000" w:themeColor="text1"/>
          <w:sz w:val="24"/>
        </w:rPr>
        <w:tab/>
      </w:r>
      <w:r w:rsidRPr="00565D21">
        <w:rPr>
          <w:b/>
          <w:bCs/>
          <w:color w:val="000000" w:themeColor="text1"/>
        </w:rPr>
        <w:t xml:space="preserve">The </w:t>
      </w:r>
      <w:proofErr w:type="spellStart"/>
      <w:r w:rsidRPr="00565D21">
        <w:rPr>
          <w:b/>
          <w:bCs/>
          <w:color w:val="000000" w:themeColor="text1"/>
        </w:rPr>
        <w:t>analyzer</w:t>
      </w:r>
      <w:proofErr w:type="spellEnd"/>
      <w:r w:rsidRPr="00565D21">
        <w:rPr>
          <w:b/>
          <w:bCs/>
          <w:color w:val="000000" w:themeColor="text1"/>
        </w:rPr>
        <w:t xml:space="preserve"> used for H</w:t>
      </w:r>
      <w:r w:rsidRPr="00565D21">
        <w:rPr>
          <w:b/>
          <w:bCs/>
          <w:color w:val="000000" w:themeColor="text1"/>
          <w:vertAlign w:val="subscript"/>
        </w:rPr>
        <w:t>2</w:t>
      </w:r>
      <w:r w:rsidRPr="00565D21">
        <w:rPr>
          <w:b/>
          <w:bCs/>
          <w:color w:val="000000" w:themeColor="text1"/>
        </w:rPr>
        <w:t>O measurement shall meet the criteria specified in paragraph </w:t>
      </w:r>
      <w:r w:rsidR="00097AF4" w:rsidRPr="00565D21">
        <w:rPr>
          <w:b/>
          <w:bCs/>
          <w:color w:val="000000" w:themeColor="text1"/>
        </w:rPr>
        <w:t xml:space="preserve">A.7.2.1. or </w:t>
      </w:r>
      <w:r w:rsidRPr="00565D21">
        <w:rPr>
          <w:b/>
          <w:bCs/>
          <w:color w:val="000000" w:themeColor="text1"/>
        </w:rPr>
        <w:t>A.</w:t>
      </w:r>
      <w:r w:rsidR="00E70D6E" w:rsidRPr="00565D21">
        <w:rPr>
          <w:b/>
          <w:bCs/>
          <w:color w:val="000000" w:themeColor="text1"/>
        </w:rPr>
        <w:t>7</w:t>
      </w:r>
      <w:r w:rsidRPr="00565D21">
        <w:rPr>
          <w:b/>
          <w:bCs/>
          <w:color w:val="000000" w:themeColor="text1"/>
        </w:rPr>
        <w:t>.2.2.</w:t>
      </w:r>
    </w:p>
    <w:p w14:paraId="06853EF3" w14:textId="7F03291B" w:rsidR="00653822" w:rsidRPr="00565D21" w:rsidRDefault="00653822" w:rsidP="008A4EFF">
      <w:pPr>
        <w:spacing w:after="120"/>
        <w:ind w:left="2268" w:firstLine="0"/>
        <w:jc w:val="both"/>
        <w:rPr>
          <w:b/>
          <w:bCs/>
          <w:color w:val="000000" w:themeColor="text1"/>
        </w:rPr>
      </w:pPr>
      <w:r w:rsidRPr="00565D21">
        <w:rPr>
          <w:b/>
          <w:bCs/>
          <w:color w:val="000000" w:themeColor="text1"/>
        </w:rPr>
        <w:t>When measuring H</w:t>
      </w:r>
      <w:r w:rsidRPr="00565D21">
        <w:rPr>
          <w:b/>
          <w:bCs/>
          <w:color w:val="000000" w:themeColor="text1"/>
          <w:vertAlign w:val="subscript"/>
        </w:rPr>
        <w:t>2</w:t>
      </w:r>
      <w:r w:rsidRPr="00565D21">
        <w:rPr>
          <w:b/>
          <w:bCs/>
          <w:color w:val="000000" w:themeColor="text1"/>
        </w:rPr>
        <w:t>O, the H</w:t>
      </w:r>
      <w:r w:rsidRPr="00565D21">
        <w:rPr>
          <w:b/>
          <w:bCs/>
          <w:color w:val="000000" w:themeColor="text1"/>
          <w:vertAlign w:val="subscript"/>
        </w:rPr>
        <w:t>2</w:t>
      </w:r>
      <w:r w:rsidRPr="00565D21">
        <w:rPr>
          <w:b/>
          <w:bCs/>
          <w:color w:val="000000" w:themeColor="text1"/>
        </w:rPr>
        <w:t xml:space="preserve">O </w:t>
      </w:r>
      <w:proofErr w:type="spellStart"/>
      <w:r w:rsidRPr="00565D21">
        <w:rPr>
          <w:b/>
          <w:bCs/>
          <w:color w:val="000000" w:themeColor="text1"/>
        </w:rPr>
        <w:t>analyzer</w:t>
      </w:r>
      <w:proofErr w:type="spellEnd"/>
      <w:r w:rsidRPr="00565D21">
        <w:rPr>
          <w:b/>
          <w:bCs/>
          <w:color w:val="000000" w:themeColor="text1"/>
        </w:rPr>
        <w:t xml:space="preserve"> shall be calibrated with an accurately humidified gas using one of the options in paragraph A.</w:t>
      </w:r>
      <w:r w:rsidR="001C788A" w:rsidRPr="00565D21">
        <w:rPr>
          <w:b/>
          <w:bCs/>
          <w:color w:val="000000" w:themeColor="text1"/>
        </w:rPr>
        <w:t>7</w:t>
      </w:r>
      <w:r w:rsidRPr="00565D21">
        <w:rPr>
          <w:b/>
          <w:bCs/>
          <w:color w:val="000000" w:themeColor="text1"/>
        </w:rPr>
        <w:t>.5.</w:t>
      </w:r>
    </w:p>
    <w:p w14:paraId="40CC9A50" w14:textId="2EAF9177" w:rsidR="00653822" w:rsidRPr="001650A5" w:rsidRDefault="00653822" w:rsidP="008A4EFF">
      <w:pPr>
        <w:tabs>
          <w:tab w:val="num" w:pos="1276"/>
        </w:tabs>
        <w:spacing w:after="120" w:line="240" w:lineRule="atLeast"/>
        <w:ind w:left="2268"/>
        <w:jc w:val="both"/>
        <w:rPr>
          <w:b/>
          <w:color w:val="000000" w:themeColor="text1"/>
          <w:sz w:val="24"/>
          <w:szCs w:val="24"/>
          <w:lang w:val="es-ES" w:eastAsia="de-DE"/>
        </w:rPr>
      </w:pPr>
      <w:r w:rsidRPr="001650A5">
        <w:rPr>
          <w:b/>
          <w:color w:val="000000" w:themeColor="text1"/>
          <w:lang w:val="es-ES" w:eastAsia="de-DE"/>
        </w:rPr>
        <w:t>A.</w:t>
      </w:r>
      <w:r w:rsidR="00101479" w:rsidRPr="001650A5">
        <w:rPr>
          <w:b/>
          <w:color w:val="000000" w:themeColor="text1"/>
          <w:lang w:val="es-ES" w:eastAsia="de-DE"/>
        </w:rPr>
        <w:t>7</w:t>
      </w:r>
      <w:r w:rsidRPr="001650A5">
        <w:rPr>
          <w:b/>
          <w:color w:val="000000" w:themeColor="text1"/>
          <w:lang w:val="es-ES" w:eastAsia="de-DE"/>
        </w:rPr>
        <w:t>.2.1.</w:t>
      </w:r>
      <w:r w:rsidRPr="001650A5">
        <w:rPr>
          <w:b/>
          <w:color w:val="000000" w:themeColor="text1"/>
          <w:lang w:val="es-ES" w:eastAsia="de-DE"/>
        </w:rPr>
        <w:tab/>
      </w:r>
      <w:r w:rsidRPr="001650A5">
        <w:rPr>
          <w:b/>
          <w:color w:val="000000" w:themeColor="text1"/>
          <w:lang w:val="es-ES" w:eastAsia="fi-FI"/>
        </w:rPr>
        <w:t xml:space="preserve">Quantum cascade laser </w:t>
      </w:r>
      <w:proofErr w:type="spellStart"/>
      <w:r w:rsidRPr="001650A5">
        <w:rPr>
          <w:b/>
          <w:color w:val="000000" w:themeColor="text1"/>
          <w:lang w:val="es-ES" w:eastAsia="fi-FI"/>
        </w:rPr>
        <w:t>mid-infrared</w:t>
      </w:r>
      <w:proofErr w:type="spellEnd"/>
      <w:r w:rsidRPr="001650A5">
        <w:rPr>
          <w:b/>
          <w:color w:val="000000" w:themeColor="text1"/>
          <w:lang w:val="es-ES" w:eastAsia="fi-FI"/>
        </w:rPr>
        <w:t xml:space="preserve"> detector (</w:t>
      </w:r>
      <w:proofErr w:type="spellStart"/>
      <w:r w:rsidRPr="001650A5">
        <w:rPr>
          <w:b/>
          <w:color w:val="000000" w:themeColor="text1"/>
          <w:lang w:val="es-ES" w:eastAsia="fi-FI"/>
        </w:rPr>
        <w:t>hereinafter</w:t>
      </w:r>
      <w:proofErr w:type="spellEnd"/>
      <w:r w:rsidRPr="001650A5">
        <w:rPr>
          <w:b/>
          <w:color w:val="000000" w:themeColor="text1"/>
          <w:lang w:val="es-ES" w:eastAsia="fi-FI"/>
        </w:rPr>
        <w:t xml:space="preserve"> QCL-IR) </w:t>
      </w:r>
      <w:proofErr w:type="spellStart"/>
      <w:r w:rsidRPr="001650A5">
        <w:rPr>
          <w:b/>
          <w:color w:val="000000" w:themeColor="text1"/>
          <w:lang w:val="es-ES" w:eastAsia="fi-FI"/>
        </w:rPr>
        <w:t>analyzer</w:t>
      </w:r>
      <w:proofErr w:type="spellEnd"/>
    </w:p>
    <w:p w14:paraId="0448C516" w14:textId="7461CAD2" w:rsidR="00653822" w:rsidRPr="00565D21" w:rsidRDefault="00653822" w:rsidP="008A4EFF">
      <w:pPr>
        <w:suppressAutoHyphens/>
        <w:spacing w:after="120" w:line="240" w:lineRule="atLeast"/>
        <w:ind w:left="2268" w:right="0"/>
        <w:jc w:val="both"/>
        <w:rPr>
          <w:b/>
          <w:color w:val="000000" w:themeColor="text1"/>
          <w:lang w:eastAsia="ja-JP"/>
        </w:rPr>
      </w:pPr>
      <w:r w:rsidRPr="00565D21">
        <w:rPr>
          <w:rFonts w:hint="eastAsia"/>
          <w:b/>
          <w:color w:val="000000" w:themeColor="text1"/>
          <w:lang w:eastAsia="ja-JP"/>
        </w:rPr>
        <w:t>A.</w:t>
      </w:r>
      <w:r w:rsidR="00101479" w:rsidRPr="00565D21">
        <w:rPr>
          <w:b/>
          <w:color w:val="000000" w:themeColor="text1"/>
          <w:lang w:eastAsia="ja-JP"/>
        </w:rPr>
        <w:t>7</w:t>
      </w:r>
      <w:r w:rsidRPr="00565D21">
        <w:rPr>
          <w:rFonts w:hint="eastAsia"/>
          <w:b/>
          <w:color w:val="000000" w:themeColor="text1"/>
          <w:lang w:eastAsia="ja-JP"/>
        </w:rPr>
        <w:t>.2.1.1</w:t>
      </w:r>
      <w:r w:rsidRPr="00565D21">
        <w:rPr>
          <w:b/>
          <w:color w:val="000000" w:themeColor="text1"/>
          <w:lang w:eastAsia="ja-JP"/>
        </w:rPr>
        <w:t>.</w:t>
      </w:r>
      <w:r w:rsidRPr="00565D21">
        <w:rPr>
          <w:b/>
          <w:color w:val="000000" w:themeColor="text1"/>
          <w:lang w:eastAsia="de-DE"/>
        </w:rPr>
        <w:tab/>
      </w:r>
      <w:r w:rsidRPr="00565D21">
        <w:rPr>
          <w:rFonts w:hint="eastAsia"/>
          <w:b/>
          <w:color w:val="000000" w:themeColor="text1"/>
          <w:lang w:eastAsia="ja-JP"/>
        </w:rPr>
        <w:t>Measurement principle</w:t>
      </w:r>
    </w:p>
    <w:p w14:paraId="76BD7E2F" w14:textId="77777777" w:rsidR="00653822" w:rsidRPr="00565D21" w:rsidRDefault="00653822" w:rsidP="008A4EFF">
      <w:pPr>
        <w:suppressAutoHyphens/>
        <w:spacing w:after="120" w:line="240" w:lineRule="atLeast"/>
        <w:ind w:leftChars="1134" w:left="2268" w:firstLine="0"/>
        <w:jc w:val="both"/>
        <w:rPr>
          <w:b/>
          <w:color w:val="000000" w:themeColor="text1"/>
          <w:lang w:eastAsia="ja-JP"/>
        </w:rPr>
      </w:pPr>
      <w:r w:rsidRPr="00565D21">
        <w:rPr>
          <w:rFonts w:hint="eastAsia"/>
          <w:b/>
          <w:color w:val="000000" w:themeColor="text1"/>
          <w:lang w:eastAsia="ja-JP"/>
        </w:rPr>
        <w:t xml:space="preserve">A </w:t>
      </w:r>
      <w:r w:rsidRPr="00565D21">
        <w:rPr>
          <w:b/>
          <w:color w:val="000000" w:themeColor="text1"/>
          <w:lang w:eastAsia="fi-FI"/>
        </w:rPr>
        <w:t xml:space="preserve">quantum cascade laser mid-infrared detector (QCL-IR) can emit coherent light in the near-infrared region or in the mid-infrared region respectively, where </w:t>
      </w:r>
      <w:r w:rsidRPr="00565D21">
        <w:rPr>
          <w:rFonts w:hint="eastAsia"/>
          <w:b/>
          <w:color w:val="000000" w:themeColor="text1"/>
          <w:lang w:eastAsia="ja-JP"/>
        </w:rPr>
        <w:t>H</w:t>
      </w:r>
      <w:r w:rsidRPr="00565D21">
        <w:rPr>
          <w:rFonts w:hint="eastAsia"/>
          <w:b/>
          <w:color w:val="000000" w:themeColor="text1"/>
          <w:vertAlign w:val="subscript"/>
          <w:lang w:eastAsia="ja-JP"/>
        </w:rPr>
        <w:t>2</w:t>
      </w:r>
      <w:r w:rsidRPr="00565D21">
        <w:rPr>
          <w:rFonts w:hint="eastAsia"/>
          <w:b/>
          <w:color w:val="000000" w:themeColor="text1"/>
          <w:lang w:eastAsia="ja-JP"/>
        </w:rPr>
        <w:t>O</w:t>
      </w:r>
      <w:r w:rsidRPr="00565D21">
        <w:rPr>
          <w:b/>
          <w:color w:val="000000" w:themeColor="text1"/>
          <w:lang w:eastAsia="fi-FI"/>
        </w:rPr>
        <w:t xml:space="preserve"> have strong absorption. These laser optics give a pulsed-mode high resolution narrow band near-infrared or mid-infrared spectrum. Therefore, laser infrared </w:t>
      </w:r>
      <w:proofErr w:type="spellStart"/>
      <w:r w:rsidRPr="00565D21">
        <w:rPr>
          <w:b/>
          <w:color w:val="000000" w:themeColor="text1"/>
          <w:lang w:eastAsia="fi-FI"/>
        </w:rPr>
        <w:t>analyzers</w:t>
      </w:r>
      <w:proofErr w:type="spellEnd"/>
      <w:r w:rsidRPr="00565D21">
        <w:rPr>
          <w:b/>
          <w:color w:val="000000" w:themeColor="text1"/>
          <w:lang w:eastAsia="fi-FI"/>
        </w:rPr>
        <w:t xml:space="preserve"> can reduce interference caused by the spectral overlap of co-existing components in engine exhaust gas</w:t>
      </w:r>
      <w:r w:rsidRPr="00565D21">
        <w:rPr>
          <w:rFonts w:hint="eastAsia"/>
          <w:b/>
          <w:color w:val="000000" w:themeColor="text1"/>
          <w:lang w:eastAsia="ja-JP"/>
        </w:rPr>
        <w:t>.</w:t>
      </w:r>
    </w:p>
    <w:p w14:paraId="5E9EBCD2" w14:textId="5C55DD2D" w:rsidR="00653822" w:rsidRPr="00565D21" w:rsidRDefault="00653822" w:rsidP="008A4EFF">
      <w:pPr>
        <w:suppressAutoHyphens/>
        <w:spacing w:after="120" w:line="240" w:lineRule="atLeast"/>
        <w:ind w:leftChars="567" w:left="2268" w:right="0"/>
        <w:jc w:val="both"/>
        <w:rPr>
          <w:b/>
          <w:color w:val="000000" w:themeColor="text1"/>
          <w:lang w:eastAsia="ja-JP"/>
        </w:rPr>
      </w:pPr>
      <w:r w:rsidRPr="00565D21">
        <w:rPr>
          <w:rFonts w:hint="eastAsia"/>
          <w:b/>
          <w:color w:val="000000" w:themeColor="text1"/>
          <w:lang w:eastAsia="ja-JP"/>
        </w:rPr>
        <w:t>A.</w:t>
      </w:r>
      <w:r w:rsidR="00101479" w:rsidRPr="00565D21">
        <w:rPr>
          <w:b/>
          <w:color w:val="000000" w:themeColor="text1"/>
          <w:lang w:eastAsia="ja-JP"/>
        </w:rPr>
        <w:t>7</w:t>
      </w:r>
      <w:r w:rsidRPr="00565D21">
        <w:rPr>
          <w:rFonts w:hint="eastAsia"/>
          <w:b/>
          <w:color w:val="000000" w:themeColor="text1"/>
          <w:lang w:eastAsia="ja-JP"/>
        </w:rPr>
        <w:t>.2.1.2</w:t>
      </w:r>
      <w:r w:rsidRPr="00565D21">
        <w:rPr>
          <w:b/>
          <w:color w:val="000000" w:themeColor="text1"/>
          <w:lang w:eastAsia="ja-JP"/>
        </w:rPr>
        <w:t>.</w:t>
      </w:r>
      <w:r w:rsidRPr="00565D21">
        <w:rPr>
          <w:b/>
          <w:color w:val="000000" w:themeColor="text1"/>
          <w:lang w:eastAsia="ja-JP"/>
        </w:rPr>
        <w:tab/>
        <w:t>Installation</w:t>
      </w:r>
      <w:r w:rsidRPr="00565D21">
        <w:rPr>
          <w:rFonts w:hint="eastAsia"/>
          <w:b/>
          <w:color w:val="000000" w:themeColor="text1"/>
          <w:lang w:eastAsia="ja-JP"/>
        </w:rPr>
        <w:t xml:space="preserve"> and sampling</w:t>
      </w:r>
    </w:p>
    <w:p w14:paraId="0ABEA5ED" w14:textId="77777777" w:rsidR="00653822" w:rsidRPr="00565D21" w:rsidRDefault="00653822" w:rsidP="008A4EFF">
      <w:pPr>
        <w:suppressAutoHyphens/>
        <w:spacing w:after="120" w:line="240" w:lineRule="atLeast"/>
        <w:ind w:leftChars="1134" w:left="2268" w:firstLine="0"/>
        <w:jc w:val="both"/>
        <w:rPr>
          <w:b/>
          <w:color w:val="000000" w:themeColor="text1"/>
          <w:lang w:eastAsia="ja-JP"/>
        </w:rPr>
      </w:pPr>
      <w:r w:rsidRPr="00565D21">
        <w:rPr>
          <w:b/>
          <w:color w:val="000000" w:themeColor="text1"/>
          <w:lang w:eastAsia="ja-JP"/>
        </w:rPr>
        <w:t xml:space="preserve">The </w:t>
      </w:r>
      <w:proofErr w:type="spellStart"/>
      <w:r w:rsidRPr="00565D21">
        <w:rPr>
          <w:b/>
          <w:color w:val="000000" w:themeColor="text1"/>
          <w:lang w:eastAsia="ja-JP"/>
        </w:rPr>
        <w:t>analyzer</w:t>
      </w:r>
      <w:proofErr w:type="spellEnd"/>
      <w:r w:rsidRPr="00565D21">
        <w:rPr>
          <w:b/>
          <w:color w:val="000000" w:themeColor="text1"/>
          <w:lang w:eastAsia="ja-JP"/>
        </w:rPr>
        <w:t xml:space="preserve"> shall be installed within an </w:t>
      </w:r>
      <w:proofErr w:type="spellStart"/>
      <w:r w:rsidRPr="00565D21">
        <w:rPr>
          <w:b/>
          <w:color w:val="000000" w:themeColor="text1"/>
          <w:lang w:eastAsia="ja-JP"/>
        </w:rPr>
        <w:t>analyzer</w:t>
      </w:r>
      <w:proofErr w:type="spellEnd"/>
      <w:r w:rsidRPr="00565D21">
        <w:rPr>
          <w:b/>
          <w:color w:val="000000" w:themeColor="text1"/>
          <w:lang w:eastAsia="ja-JP"/>
        </w:rPr>
        <w:t xml:space="preserve"> cabinet using extractive sampling in accordance with the instrument manufacturer’s </w:t>
      </w:r>
      <w:proofErr w:type="spellStart"/>
      <w:r w:rsidRPr="00565D21">
        <w:rPr>
          <w:b/>
          <w:color w:val="000000" w:themeColor="text1"/>
          <w:lang w:eastAsia="ja-JP"/>
        </w:rPr>
        <w:t>instructions.The</w:t>
      </w:r>
      <w:proofErr w:type="spellEnd"/>
      <w:r w:rsidRPr="00565D21">
        <w:rPr>
          <w:b/>
          <w:color w:val="000000" w:themeColor="text1"/>
          <w:lang w:eastAsia="ja-JP"/>
        </w:rPr>
        <w:t xml:space="preserve"> H</w:t>
      </w:r>
      <w:r w:rsidRPr="00565D21">
        <w:rPr>
          <w:b/>
          <w:color w:val="000000" w:themeColor="text1"/>
          <w:vertAlign w:val="subscript"/>
          <w:lang w:eastAsia="ja-JP"/>
        </w:rPr>
        <w:t>2</w:t>
      </w:r>
      <w:r w:rsidRPr="00565D21">
        <w:rPr>
          <w:b/>
          <w:color w:val="000000" w:themeColor="text1"/>
          <w:lang w:eastAsia="ja-JP"/>
        </w:rPr>
        <w:t>O wavelength shall be selected for evaluation.</w:t>
      </w:r>
    </w:p>
    <w:p w14:paraId="4EF01C36" w14:textId="77777777" w:rsidR="00653822" w:rsidRPr="00565D21" w:rsidRDefault="00653822" w:rsidP="008A4EFF">
      <w:pPr>
        <w:suppressAutoHyphens/>
        <w:spacing w:after="120" w:line="240" w:lineRule="atLeast"/>
        <w:ind w:leftChars="1134" w:left="2268" w:firstLine="0"/>
        <w:jc w:val="both"/>
        <w:rPr>
          <w:b/>
          <w:color w:val="000000" w:themeColor="text1"/>
          <w:lang w:eastAsia="ja-JP"/>
        </w:rPr>
      </w:pPr>
      <w:r w:rsidRPr="00565D21">
        <w:rPr>
          <w:b/>
          <w:color w:val="000000" w:themeColor="text1"/>
          <w:lang w:eastAsia="ja-JP"/>
        </w:rPr>
        <w:t xml:space="preserve">The </w:t>
      </w:r>
      <w:proofErr w:type="spellStart"/>
      <w:r w:rsidRPr="00565D21">
        <w:rPr>
          <w:b/>
          <w:color w:val="000000" w:themeColor="text1"/>
          <w:lang w:eastAsia="ja-JP"/>
        </w:rPr>
        <w:t>analyzer</w:t>
      </w:r>
      <w:proofErr w:type="spellEnd"/>
      <w:r w:rsidRPr="00565D21">
        <w:rPr>
          <w:b/>
          <w:color w:val="000000" w:themeColor="text1"/>
          <w:lang w:eastAsia="ja-JP"/>
        </w:rPr>
        <w:t xml:space="preserve"> shall be heated and all surfaces that are exposed to emissions maintained at a temperature of 110 to </w:t>
      </w:r>
      <w:r w:rsidRPr="00565D21">
        <w:rPr>
          <w:rFonts w:hint="eastAsia"/>
          <w:b/>
          <w:color w:val="000000" w:themeColor="text1"/>
          <w:lang w:eastAsia="ja-JP"/>
        </w:rPr>
        <w:t>191</w:t>
      </w:r>
      <w:r w:rsidRPr="00565D21">
        <w:rPr>
          <w:b/>
          <w:color w:val="000000" w:themeColor="text1"/>
          <w:lang w:eastAsia="ja-JP"/>
        </w:rPr>
        <w:t xml:space="preserve"> °C. In addition, the sampling line shall be as short as practically possible and the sampling point as close as practicably possible to that of the crite</w:t>
      </w:r>
      <w:r w:rsidRPr="00565D21">
        <w:rPr>
          <w:rFonts w:hint="eastAsia"/>
          <w:b/>
          <w:color w:val="000000" w:themeColor="text1"/>
          <w:lang w:eastAsia="ja-JP"/>
        </w:rPr>
        <w:t>r</w:t>
      </w:r>
      <w:r w:rsidRPr="00565D21">
        <w:rPr>
          <w:b/>
          <w:color w:val="000000" w:themeColor="text1"/>
          <w:lang w:eastAsia="ja-JP"/>
        </w:rPr>
        <w:t xml:space="preserve">ia gaseous pollutants </w:t>
      </w:r>
      <w:proofErr w:type="spellStart"/>
      <w:r w:rsidRPr="00565D21">
        <w:rPr>
          <w:b/>
          <w:color w:val="000000" w:themeColor="text1"/>
          <w:lang w:eastAsia="ja-JP"/>
        </w:rPr>
        <w:t>analyzers</w:t>
      </w:r>
      <w:proofErr w:type="spellEnd"/>
      <w:r w:rsidRPr="00565D21">
        <w:rPr>
          <w:b/>
          <w:color w:val="000000" w:themeColor="text1"/>
          <w:lang w:eastAsia="ja-JP"/>
        </w:rPr>
        <w:t>.</w:t>
      </w:r>
    </w:p>
    <w:p w14:paraId="6C771669" w14:textId="230A80F2" w:rsidR="00653822" w:rsidRPr="00565D21" w:rsidRDefault="00653822" w:rsidP="008A4EFF">
      <w:pPr>
        <w:suppressAutoHyphens/>
        <w:spacing w:after="120" w:line="240" w:lineRule="atLeast"/>
        <w:ind w:leftChars="515" w:left="1030" w:firstLine="0"/>
        <w:jc w:val="both"/>
        <w:rPr>
          <w:b/>
          <w:color w:val="000000" w:themeColor="text1"/>
          <w:lang w:eastAsia="ja-JP"/>
        </w:rPr>
      </w:pPr>
      <w:r w:rsidRPr="00565D21">
        <w:rPr>
          <w:rFonts w:hint="eastAsia"/>
          <w:b/>
          <w:color w:val="000000" w:themeColor="text1"/>
          <w:lang w:eastAsia="ja-JP"/>
        </w:rPr>
        <w:t>A.</w:t>
      </w:r>
      <w:r w:rsidR="00101479" w:rsidRPr="00565D21">
        <w:rPr>
          <w:b/>
          <w:color w:val="000000" w:themeColor="text1"/>
          <w:lang w:eastAsia="ja-JP"/>
        </w:rPr>
        <w:t>7</w:t>
      </w:r>
      <w:r w:rsidRPr="00565D21">
        <w:rPr>
          <w:rFonts w:hint="eastAsia"/>
          <w:b/>
          <w:color w:val="000000" w:themeColor="text1"/>
          <w:lang w:eastAsia="ja-JP"/>
        </w:rPr>
        <w:t>.2.1.3</w:t>
      </w:r>
      <w:r w:rsidRPr="00565D21">
        <w:rPr>
          <w:b/>
          <w:color w:val="000000" w:themeColor="text1"/>
          <w:lang w:eastAsia="ja-JP"/>
        </w:rPr>
        <w:t>.</w:t>
      </w:r>
      <w:r w:rsidRPr="00565D21">
        <w:rPr>
          <w:b/>
          <w:color w:val="000000" w:themeColor="text1"/>
          <w:lang w:eastAsia="ja-JP"/>
        </w:rPr>
        <w:tab/>
        <w:t>Cross interference</w:t>
      </w:r>
    </w:p>
    <w:p w14:paraId="2FA3AF55" w14:textId="77777777" w:rsidR="00653822" w:rsidRPr="00565D21" w:rsidRDefault="00653822" w:rsidP="008A4EFF">
      <w:pPr>
        <w:suppressAutoHyphens/>
        <w:spacing w:after="120" w:line="240" w:lineRule="atLeast"/>
        <w:ind w:leftChars="1134" w:left="2268" w:firstLine="0"/>
        <w:jc w:val="both"/>
        <w:rPr>
          <w:b/>
          <w:color w:val="000000" w:themeColor="text1"/>
          <w:lang w:eastAsia="ja-JP"/>
        </w:rPr>
      </w:pPr>
      <w:r w:rsidRPr="00565D21">
        <w:rPr>
          <w:b/>
          <w:color w:val="000000" w:themeColor="text1"/>
          <w:lang w:eastAsia="ja-JP"/>
        </w:rPr>
        <w:lastRenderedPageBreak/>
        <w:t>The spectral resolution of the laser shall have a nominal value ≤ 0.5 cm</w:t>
      </w:r>
      <w:r w:rsidRPr="00565D21">
        <w:rPr>
          <w:b/>
          <w:color w:val="000000" w:themeColor="text1"/>
          <w:vertAlign w:val="superscript"/>
          <w:lang w:eastAsia="ja-JP"/>
        </w:rPr>
        <w:t>-1</w:t>
      </w:r>
      <w:r w:rsidRPr="00565D21">
        <w:rPr>
          <w:b/>
          <w:color w:val="000000" w:themeColor="text1"/>
          <w:lang w:eastAsia="ja-JP"/>
        </w:rPr>
        <w:t xml:space="preserve"> in order to minimise cross interference from other gases present in the exhaust gas.</w:t>
      </w:r>
    </w:p>
    <w:p w14:paraId="358A2D04" w14:textId="1BE107C5" w:rsidR="00653822" w:rsidRPr="00565D21" w:rsidRDefault="00653822" w:rsidP="008A4EFF">
      <w:pPr>
        <w:suppressAutoHyphens/>
        <w:spacing w:after="120" w:line="240" w:lineRule="atLeast"/>
        <w:ind w:leftChars="1134" w:left="2268" w:firstLine="0"/>
        <w:jc w:val="both"/>
        <w:rPr>
          <w:b/>
          <w:color w:val="000000" w:themeColor="text1"/>
        </w:rPr>
      </w:pPr>
      <w:r w:rsidRPr="00565D21">
        <w:rPr>
          <w:rFonts w:hint="eastAsia"/>
          <w:b/>
          <w:color w:val="000000" w:themeColor="text1"/>
          <w:lang w:eastAsia="ja-JP"/>
        </w:rPr>
        <w:t>I</w:t>
      </w:r>
      <w:r w:rsidRPr="00565D21">
        <w:rPr>
          <w:b/>
          <w:color w:val="000000" w:themeColor="text1"/>
          <w:lang w:eastAsia="ja-JP"/>
        </w:rPr>
        <w:t xml:space="preserve">nterference shall be verified for </w:t>
      </w:r>
      <w:r w:rsidRPr="00565D21">
        <w:rPr>
          <w:rFonts w:hint="eastAsia"/>
          <w:b/>
          <w:color w:val="000000" w:themeColor="text1"/>
          <w:lang w:eastAsia="ja-JP"/>
        </w:rPr>
        <w:t>laser infrared</w:t>
      </w:r>
      <w:r w:rsidRPr="00565D21">
        <w:rPr>
          <w:b/>
          <w:color w:val="000000" w:themeColor="text1"/>
          <w:lang w:eastAsia="ja-JP"/>
        </w:rPr>
        <w:t xml:space="preserve"> </w:t>
      </w:r>
      <w:proofErr w:type="spellStart"/>
      <w:r w:rsidRPr="00565D21">
        <w:rPr>
          <w:b/>
          <w:color w:val="000000" w:themeColor="text1"/>
          <w:lang w:eastAsia="ja-JP"/>
        </w:rPr>
        <w:t>analyzers</w:t>
      </w:r>
      <w:proofErr w:type="spellEnd"/>
      <w:r w:rsidRPr="00565D21">
        <w:rPr>
          <w:b/>
          <w:color w:val="000000" w:themeColor="text1"/>
          <w:lang w:eastAsia="ja-JP"/>
        </w:rPr>
        <w:t xml:space="preserve"> using the procedures described in paragraph A.</w:t>
      </w:r>
      <w:r w:rsidR="001C788A" w:rsidRPr="00565D21">
        <w:rPr>
          <w:b/>
          <w:color w:val="000000" w:themeColor="text1"/>
          <w:lang w:eastAsia="ja-JP"/>
        </w:rPr>
        <w:t>7</w:t>
      </w:r>
      <w:r w:rsidRPr="00565D21">
        <w:rPr>
          <w:b/>
          <w:color w:val="000000" w:themeColor="text1"/>
          <w:lang w:eastAsia="ja-JP"/>
        </w:rPr>
        <w:t>.2.</w:t>
      </w:r>
      <w:r w:rsidRPr="00565D21">
        <w:rPr>
          <w:rFonts w:hint="eastAsia"/>
          <w:b/>
          <w:color w:val="000000" w:themeColor="text1"/>
          <w:lang w:eastAsia="ja-JP"/>
        </w:rPr>
        <w:t>1</w:t>
      </w:r>
      <w:r w:rsidRPr="00565D21">
        <w:rPr>
          <w:b/>
          <w:color w:val="000000" w:themeColor="text1"/>
          <w:lang w:eastAsia="ja-JP"/>
        </w:rPr>
        <w:t>.3.1.</w:t>
      </w:r>
      <w:r w:rsidRPr="00565D21">
        <w:rPr>
          <w:b/>
          <w:color w:val="000000" w:themeColor="text1"/>
        </w:rPr>
        <w:t xml:space="preserve"> </w:t>
      </w:r>
    </w:p>
    <w:p w14:paraId="10EDC3D4" w14:textId="77777777" w:rsidR="00653822" w:rsidRPr="00565D21" w:rsidRDefault="00653822" w:rsidP="008A4EFF">
      <w:pPr>
        <w:suppressAutoHyphens/>
        <w:spacing w:after="120" w:line="240" w:lineRule="atLeast"/>
        <w:ind w:leftChars="1134" w:left="2268" w:firstLine="0"/>
        <w:jc w:val="both"/>
        <w:rPr>
          <w:b/>
          <w:color w:val="000000" w:themeColor="text1"/>
          <w:lang w:eastAsia="ja-JP"/>
        </w:rPr>
      </w:pPr>
      <w:r w:rsidRPr="00565D21">
        <w:rPr>
          <w:b/>
          <w:color w:val="000000" w:themeColor="text1"/>
          <w:lang w:eastAsia="ja-JP"/>
        </w:rPr>
        <w:t xml:space="preserve">Good engineering judgment shall be used to determine interference species for </w:t>
      </w:r>
      <w:proofErr w:type="spellStart"/>
      <w:r w:rsidRPr="00565D21">
        <w:rPr>
          <w:b/>
          <w:color w:val="000000" w:themeColor="text1"/>
          <w:lang w:eastAsia="ja-JP"/>
        </w:rPr>
        <w:t>analyzer</w:t>
      </w:r>
      <w:proofErr w:type="spellEnd"/>
      <w:r w:rsidRPr="00565D21">
        <w:rPr>
          <w:rFonts w:hint="eastAsia"/>
          <w:b/>
          <w:color w:val="000000" w:themeColor="text1"/>
          <w:lang w:eastAsia="ja-JP"/>
        </w:rPr>
        <w:t xml:space="preserve"> </w:t>
      </w:r>
      <w:r w:rsidRPr="00565D21">
        <w:rPr>
          <w:b/>
          <w:color w:val="000000" w:themeColor="text1"/>
          <w:lang w:eastAsia="ja-JP"/>
        </w:rPr>
        <w:t>that are appropriate for each H</w:t>
      </w:r>
      <w:r w:rsidRPr="00565D21">
        <w:rPr>
          <w:b/>
          <w:color w:val="000000" w:themeColor="text1"/>
          <w:vertAlign w:val="subscript"/>
          <w:lang w:eastAsia="ja-JP"/>
        </w:rPr>
        <w:t>2</w:t>
      </w:r>
      <w:r w:rsidRPr="00565D21">
        <w:rPr>
          <w:b/>
          <w:color w:val="000000" w:themeColor="text1"/>
          <w:lang w:eastAsia="ja-JP"/>
        </w:rPr>
        <w:t>O infrared absorption band, or the interference species may be identified based on the instrument manufacturer’s recommendations.</w:t>
      </w:r>
    </w:p>
    <w:p w14:paraId="0C7E5989" w14:textId="77777777" w:rsidR="00653822" w:rsidRPr="00565D21" w:rsidRDefault="00653822" w:rsidP="008A4EFF">
      <w:pPr>
        <w:suppressAutoHyphens/>
        <w:spacing w:after="120" w:line="240" w:lineRule="atLeast"/>
        <w:ind w:leftChars="1134" w:left="2268" w:firstLine="0"/>
        <w:jc w:val="both"/>
        <w:rPr>
          <w:b/>
          <w:color w:val="000000" w:themeColor="text1"/>
          <w:lang w:eastAsia="ja-JP"/>
        </w:rPr>
      </w:pPr>
      <w:r w:rsidRPr="00565D21">
        <w:rPr>
          <w:b/>
          <w:color w:val="000000" w:themeColor="text1"/>
          <w:lang w:eastAsia="ja-JP"/>
        </w:rPr>
        <w:t>Note that interference species are dependent on the H</w:t>
      </w:r>
      <w:r w:rsidRPr="00565D21">
        <w:rPr>
          <w:b/>
          <w:color w:val="000000" w:themeColor="text1"/>
          <w:vertAlign w:val="subscript"/>
          <w:lang w:eastAsia="ja-JP"/>
        </w:rPr>
        <w:t>2</w:t>
      </w:r>
      <w:r w:rsidRPr="00565D21">
        <w:rPr>
          <w:b/>
          <w:color w:val="000000" w:themeColor="text1"/>
          <w:lang w:eastAsia="ja-JP"/>
        </w:rPr>
        <w:t xml:space="preserve">O infrared absorption band chosen by the instrument manufacturer. </w:t>
      </w:r>
    </w:p>
    <w:p w14:paraId="663D951D" w14:textId="04E0A269" w:rsidR="00653822" w:rsidRPr="00565D21" w:rsidRDefault="00653822" w:rsidP="008A4EFF">
      <w:pPr>
        <w:suppressAutoHyphens/>
        <w:spacing w:after="120" w:line="240" w:lineRule="atLeast"/>
        <w:ind w:left="414" w:right="0" w:firstLine="720"/>
        <w:jc w:val="both"/>
        <w:rPr>
          <w:b/>
          <w:color w:val="000000" w:themeColor="text1"/>
          <w:lang w:eastAsia="ja-JP"/>
        </w:rPr>
      </w:pPr>
      <w:r w:rsidRPr="00565D21">
        <w:rPr>
          <w:rFonts w:hint="eastAsia"/>
          <w:b/>
          <w:color w:val="000000" w:themeColor="text1"/>
          <w:lang w:eastAsia="ja-JP"/>
        </w:rPr>
        <w:t>A.</w:t>
      </w:r>
      <w:r w:rsidR="00101479" w:rsidRPr="00565D21">
        <w:rPr>
          <w:b/>
          <w:color w:val="000000" w:themeColor="text1"/>
          <w:lang w:eastAsia="ja-JP"/>
        </w:rPr>
        <w:t>7</w:t>
      </w:r>
      <w:r w:rsidRPr="00565D21">
        <w:rPr>
          <w:rFonts w:hint="eastAsia"/>
          <w:b/>
          <w:color w:val="000000" w:themeColor="text1"/>
          <w:lang w:eastAsia="ja-JP"/>
        </w:rPr>
        <w:t>.2.1.3.1</w:t>
      </w:r>
      <w:r w:rsidRPr="00565D21">
        <w:rPr>
          <w:b/>
          <w:color w:val="000000" w:themeColor="text1"/>
          <w:lang w:eastAsia="ja-JP"/>
        </w:rPr>
        <w:t>.</w:t>
      </w:r>
      <w:r w:rsidRPr="00565D21">
        <w:rPr>
          <w:b/>
          <w:color w:val="000000" w:themeColor="text1"/>
          <w:lang w:eastAsia="ja-JP"/>
        </w:rPr>
        <w:tab/>
        <w:t>Interference verification for H</w:t>
      </w:r>
      <w:r w:rsidRPr="00565D21">
        <w:rPr>
          <w:b/>
          <w:color w:val="000000" w:themeColor="text1"/>
          <w:vertAlign w:val="subscript"/>
          <w:lang w:eastAsia="ja-JP"/>
        </w:rPr>
        <w:t>2</w:t>
      </w:r>
      <w:r w:rsidRPr="00565D21">
        <w:rPr>
          <w:b/>
          <w:color w:val="000000" w:themeColor="text1"/>
          <w:lang w:eastAsia="ja-JP"/>
        </w:rPr>
        <w:t>O Laser Infrared Analyzer.</w:t>
      </w:r>
    </w:p>
    <w:p w14:paraId="638E6A27" w14:textId="77777777" w:rsidR="00653822" w:rsidRPr="00565D21" w:rsidRDefault="00653822" w:rsidP="008A4EFF">
      <w:pPr>
        <w:tabs>
          <w:tab w:val="num" w:pos="1843"/>
        </w:tabs>
        <w:spacing w:after="120" w:line="240" w:lineRule="atLeast"/>
        <w:ind w:left="2268" w:firstLine="0"/>
        <w:jc w:val="both"/>
        <w:rPr>
          <w:b/>
          <w:color w:val="000000" w:themeColor="text1"/>
        </w:rPr>
      </w:pPr>
      <w:r w:rsidRPr="00565D21">
        <w:rPr>
          <w:b/>
          <w:color w:val="000000" w:themeColor="text1"/>
        </w:rPr>
        <w:t xml:space="preserve">The amount of interference shall be determined after initial </w:t>
      </w:r>
      <w:proofErr w:type="spellStart"/>
      <w:r w:rsidRPr="00565D21">
        <w:rPr>
          <w:b/>
          <w:color w:val="000000" w:themeColor="text1"/>
        </w:rPr>
        <w:t>analyzer</w:t>
      </w:r>
      <w:proofErr w:type="spellEnd"/>
      <w:r w:rsidRPr="00565D21">
        <w:rPr>
          <w:b/>
          <w:color w:val="000000" w:themeColor="text1"/>
        </w:rPr>
        <w:t xml:space="preserve"> installation and after major maintenance.</w:t>
      </w:r>
    </w:p>
    <w:p w14:paraId="698B343B" w14:textId="77777777" w:rsidR="00653822" w:rsidRPr="00565D21" w:rsidRDefault="00653822" w:rsidP="008A4EFF">
      <w:pPr>
        <w:tabs>
          <w:tab w:val="num" w:pos="1843"/>
        </w:tabs>
        <w:spacing w:after="120" w:line="240" w:lineRule="atLeast"/>
        <w:ind w:left="2268" w:firstLine="0"/>
        <w:jc w:val="both"/>
        <w:rPr>
          <w:b/>
          <w:color w:val="000000" w:themeColor="text1"/>
        </w:rPr>
      </w:pPr>
      <w:r w:rsidRPr="00565D21">
        <w:rPr>
          <w:b/>
          <w:color w:val="000000" w:themeColor="text1"/>
        </w:rPr>
        <w:t xml:space="preserve">If the </w:t>
      </w:r>
      <w:proofErr w:type="spellStart"/>
      <w:r w:rsidRPr="00565D21">
        <w:rPr>
          <w:b/>
          <w:color w:val="000000" w:themeColor="text1"/>
        </w:rPr>
        <w:t>analyzer</w:t>
      </w:r>
      <w:proofErr w:type="spellEnd"/>
      <w:r w:rsidRPr="00565D21">
        <w:rPr>
          <w:b/>
          <w:color w:val="000000" w:themeColor="text1"/>
        </w:rPr>
        <w:t xml:space="preserve"> uses compensation algorithms that utilise measurements of other gases to meet this interference verification, these other measurements shall be conducted simultaneously to test the compensation algorithms during the </w:t>
      </w:r>
      <w:proofErr w:type="spellStart"/>
      <w:r w:rsidRPr="00565D21">
        <w:rPr>
          <w:b/>
          <w:color w:val="000000" w:themeColor="text1"/>
        </w:rPr>
        <w:t>analyzer</w:t>
      </w:r>
      <w:proofErr w:type="spellEnd"/>
      <w:r w:rsidRPr="00565D21">
        <w:rPr>
          <w:b/>
          <w:color w:val="000000" w:themeColor="text1"/>
        </w:rPr>
        <w:t xml:space="preserve"> interference verification.</w:t>
      </w:r>
    </w:p>
    <w:p w14:paraId="1C5FA203" w14:textId="77777777" w:rsidR="00653822" w:rsidRPr="00565D21" w:rsidRDefault="00653822" w:rsidP="008A4EFF">
      <w:pPr>
        <w:tabs>
          <w:tab w:val="num" w:pos="1843"/>
        </w:tabs>
        <w:spacing w:after="120" w:line="240" w:lineRule="atLeast"/>
        <w:ind w:left="2268" w:firstLine="0"/>
        <w:jc w:val="both"/>
        <w:rPr>
          <w:b/>
          <w:color w:val="000000" w:themeColor="text1"/>
        </w:rPr>
      </w:pPr>
      <w:r w:rsidRPr="00565D21">
        <w:rPr>
          <w:b/>
          <w:color w:val="000000" w:themeColor="text1"/>
        </w:rPr>
        <w:t>An H</w:t>
      </w:r>
      <w:r w:rsidRPr="00565D21">
        <w:rPr>
          <w:b/>
          <w:color w:val="000000" w:themeColor="text1"/>
          <w:vertAlign w:val="subscript"/>
        </w:rPr>
        <w:t>2</w:t>
      </w:r>
      <w:r w:rsidRPr="00565D21">
        <w:rPr>
          <w:b/>
          <w:color w:val="000000" w:themeColor="text1"/>
        </w:rPr>
        <w:t xml:space="preserve">O laser infrared </w:t>
      </w:r>
      <w:proofErr w:type="spellStart"/>
      <w:r w:rsidRPr="00565D21">
        <w:rPr>
          <w:b/>
          <w:color w:val="000000" w:themeColor="text1"/>
        </w:rPr>
        <w:t>analyzer</w:t>
      </w:r>
      <w:proofErr w:type="spellEnd"/>
      <w:r w:rsidRPr="00565D21">
        <w:rPr>
          <w:b/>
          <w:color w:val="000000" w:themeColor="text1"/>
        </w:rPr>
        <w:t xml:space="preserve"> shall have a combined interference that is within (0.0 ± 0.4) mmol/mol</w:t>
      </w:r>
    </w:p>
    <w:p w14:paraId="1BD71A1E" w14:textId="77777777" w:rsidR="00653822" w:rsidRPr="00565D21" w:rsidRDefault="00653822" w:rsidP="008A4EFF">
      <w:pPr>
        <w:tabs>
          <w:tab w:val="num" w:pos="1843"/>
        </w:tabs>
        <w:spacing w:after="120" w:line="240" w:lineRule="atLeast"/>
        <w:ind w:left="2268" w:firstLine="0"/>
        <w:jc w:val="both"/>
        <w:rPr>
          <w:b/>
          <w:color w:val="000000" w:themeColor="text1"/>
        </w:rPr>
      </w:pPr>
      <w:r w:rsidRPr="00565D21">
        <w:rPr>
          <w:b/>
          <w:color w:val="000000" w:themeColor="text1"/>
        </w:rPr>
        <w:t>Procedure:</w:t>
      </w:r>
    </w:p>
    <w:p w14:paraId="2611C040" w14:textId="77777777" w:rsidR="00653822" w:rsidRPr="00565D21" w:rsidRDefault="00653822" w:rsidP="008A4EFF">
      <w:pPr>
        <w:spacing w:after="120" w:line="240" w:lineRule="atLeast"/>
        <w:ind w:left="2835" w:hanging="567"/>
        <w:jc w:val="both"/>
        <w:rPr>
          <w:b/>
          <w:color w:val="000000" w:themeColor="text1"/>
        </w:rPr>
      </w:pPr>
      <w:r w:rsidRPr="00565D21">
        <w:rPr>
          <w:b/>
          <w:color w:val="000000" w:themeColor="text1"/>
        </w:rPr>
        <w:t>(1)</w:t>
      </w:r>
      <w:r w:rsidRPr="00565D21">
        <w:rPr>
          <w:b/>
          <w:color w:val="000000" w:themeColor="text1"/>
        </w:rPr>
        <w:tab/>
        <w:t>Start, operate, zero, and span the H</w:t>
      </w:r>
      <w:r w:rsidRPr="00565D21">
        <w:rPr>
          <w:b/>
          <w:color w:val="000000" w:themeColor="text1"/>
          <w:vertAlign w:val="subscript"/>
        </w:rPr>
        <w:t>2</w:t>
      </w:r>
      <w:r w:rsidRPr="00565D21">
        <w:rPr>
          <w:b/>
          <w:color w:val="000000" w:themeColor="text1"/>
        </w:rPr>
        <w:t xml:space="preserve">O laser infrared </w:t>
      </w:r>
      <w:proofErr w:type="spellStart"/>
      <w:r w:rsidRPr="00565D21">
        <w:rPr>
          <w:b/>
          <w:color w:val="000000" w:themeColor="text1"/>
        </w:rPr>
        <w:t>analyzer</w:t>
      </w:r>
      <w:proofErr w:type="spellEnd"/>
      <w:r w:rsidRPr="00565D21">
        <w:rPr>
          <w:b/>
          <w:color w:val="000000" w:themeColor="text1"/>
        </w:rPr>
        <w:t xml:space="preserve"> as would be the case before an emission test.</w:t>
      </w:r>
    </w:p>
    <w:p w14:paraId="12091871" w14:textId="69DA90AF" w:rsidR="00653822" w:rsidRPr="00565D21" w:rsidRDefault="00653822" w:rsidP="008A4EFF">
      <w:pPr>
        <w:spacing w:after="120" w:line="240" w:lineRule="atLeast"/>
        <w:ind w:left="2835" w:hanging="567"/>
        <w:jc w:val="both"/>
        <w:rPr>
          <w:b/>
          <w:color w:val="000000" w:themeColor="text1"/>
        </w:rPr>
      </w:pPr>
      <w:r w:rsidRPr="00565D21">
        <w:rPr>
          <w:b/>
          <w:color w:val="000000" w:themeColor="text1"/>
        </w:rPr>
        <w:t>(2)</w:t>
      </w:r>
      <w:r w:rsidRPr="00565D21">
        <w:rPr>
          <w:b/>
          <w:color w:val="000000" w:themeColor="text1"/>
        </w:rPr>
        <w:tab/>
        <w:t xml:space="preserve">Flow a multi-component span gas that incorporates the target interference species and the specifications </w:t>
      </w:r>
      <w:r w:rsidRPr="00565D21">
        <w:rPr>
          <w:b/>
          <w:bCs/>
          <w:color w:val="000000" w:themeColor="text1"/>
        </w:rPr>
        <w:t>included in</w:t>
      </w:r>
      <w:r w:rsidRPr="00565D21">
        <w:rPr>
          <w:b/>
          <w:color w:val="000000" w:themeColor="text1"/>
        </w:rPr>
        <w:t xml:space="preserve"> paragraph 9.</w:t>
      </w:r>
      <w:r w:rsidR="00714F66" w:rsidRPr="00565D21">
        <w:rPr>
          <w:b/>
          <w:color w:val="000000" w:themeColor="text1"/>
        </w:rPr>
        <w:t>5</w:t>
      </w:r>
      <w:r w:rsidRPr="00565D21">
        <w:rPr>
          <w:b/>
          <w:color w:val="000000" w:themeColor="text1"/>
        </w:rPr>
        <w:t xml:space="preserve">. of this </w:t>
      </w:r>
      <w:r w:rsidR="00973B25" w:rsidRPr="00565D21">
        <w:rPr>
          <w:b/>
          <w:color w:val="000000" w:themeColor="text1"/>
        </w:rPr>
        <w:t>A</w:t>
      </w:r>
      <w:r w:rsidRPr="00565D21">
        <w:rPr>
          <w:b/>
          <w:color w:val="000000" w:themeColor="text1"/>
        </w:rPr>
        <w:t xml:space="preserve">nnex through the </w:t>
      </w:r>
      <w:proofErr w:type="spellStart"/>
      <w:r w:rsidRPr="00565D21">
        <w:rPr>
          <w:b/>
          <w:color w:val="000000" w:themeColor="text1"/>
        </w:rPr>
        <w:t>analyzer</w:t>
      </w:r>
      <w:proofErr w:type="spellEnd"/>
      <w:r w:rsidRPr="00565D21">
        <w:rPr>
          <w:b/>
          <w:color w:val="000000" w:themeColor="text1"/>
        </w:rPr>
        <w:t xml:space="preserve"> inlet. Use interference span gas concentrations that are at least as high as the maximum expected during testing.</w:t>
      </w:r>
    </w:p>
    <w:p w14:paraId="01FB5B94" w14:textId="77777777" w:rsidR="00653822" w:rsidRPr="00565D21" w:rsidRDefault="00653822" w:rsidP="008A4EFF">
      <w:pPr>
        <w:spacing w:after="120" w:line="240" w:lineRule="atLeast"/>
        <w:ind w:left="2835" w:hanging="567"/>
        <w:jc w:val="both"/>
        <w:rPr>
          <w:b/>
          <w:color w:val="000000" w:themeColor="text1"/>
        </w:rPr>
      </w:pPr>
      <w:r w:rsidRPr="00565D21">
        <w:rPr>
          <w:b/>
          <w:color w:val="000000" w:themeColor="text1"/>
        </w:rPr>
        <w:t>(3)</w:t>
      </w:r>
      <w:r w:rsidRPr="00565D21">
        <w:rPr>
          <w:b/>
          <w:color w:val="000000" w:themeColor="text1"/>
        </w:rPr>
        <w:tab/>
        <w:t xml:space="preserve">Allow time for the </w:t>
      </w:r>
      <w:proofErr w:type="spellStart"/>
      <w:r w:rsidRPr="00565D21">
        <w:rPr>
          <w:b/>
          <w:color w:val="000000" w:themeColor="text1"/>
        </w:rPr>
        <w:t>analyzer</w:t>
      </w:r>
      <w:proofErr w:type="spellEnd"/>
      <w:r w:rsidRPr="00565D21">
        <w:rPr>
          <w:b/>
          <w:color w:val="000000" w:themeColor="text1"/>
        </w:rPr>
        <w:t xml:space="preserve"> response to stabilise. Stabilisation time may include time to purge the transfer line and account for </w:t>
      </w:r>
      <w:proofErr w:type="spellStart"/>
      <w:r w:rsidRPr="00565D21">
        <w:rPr>
          <w:b/>
          <w:color w:val="000000" w:themeColor="text1"/>
        </w:rPr>
        <w:t>analyzer</w:t>
      </w:r>
      <w:proofErr w:type="spellEnd"/>
      <w:r w:rsidRPr="00565D21">
        <w:rPr>
          <w:b/>
          <w:color w:val="000000" w:themeColor="text1"/>
        </w:rPr>
        <w:t xml:space="preserve"> response.</w:t>
      </w:r>
    </w:p>
    <w:p w14:paraId="22F4FCE8" w14:textId="77777777" w:rsidR="00653822" w:rsidRPr="00565D21" w:rsidRDefault="00653822" w:rsidP="008A4EFF">
      <w:pPr>
        <w:spacing w:after="120" w:line="240" w:lineRule="atLeast"/>
        <w:ind w:left="2835" w:hanging="567"/>
        <w:jc w:val="both"/>
        <w:rPr>
          <w:b/>
          <w:color w:val="000000" w:themeColor="text1"/>
        </w:rPr>
      </w:pPr>
      <w:r w:rsidRPr="00565D21">
        <w:rPr>
          <w:b/>
          <w:color w:val="000000" w:themeColor="text1"/>
        </w:rPr>
        <w:t>(4)</w:t>
      </w:r>
      <w:r w:rsidRPr="00565D21">
        <w:rPr>
          <w:b/>
          <w:color w:val="000000" w:themeColor="text1"/>
        </w:rPr>
        <w:tab/>
        <w:t xml:space="preserve">Record the </w:t>
      </w:r>
      <w:proofErr w:type="spellStart"/>
      <w:r w:rsidRPr="00565D21">
        <w:rPr>
          <w:b/>
          <w:color w:val="000000" w:themeColor="text1"/>
        </w:rPr>
        <w:t>analyzer</w:t>
      </w:r>
      <w:proofErr w:type="spellEnd"/>
      <w:r w:rsidRPr="00565D21">
        <w:rPr>
          <w:b/>
          <w:color w:val="000000" w:themeColor="text1"/>
        </w:rPr>
        <w:t xml:space="preserve"> output for 30 seconds while it measures the sample’s concentration. Calculate the arithmetic mean of this data. When performed with all the gases</w:t>
      </w:r>
      <w:r w:rsidRPr="00565D21">
        <w:rPr>
          <w:rFonts w:hint="eastAsia"/>
          <w:b/>
          <w:color w:val="000000" w:themeColor="text1"/>
          <w:lang w:eastAsia="ja-JP"/>
        </w:rPr>
        <w:t xml:space="preserve"> </w:t>
      </w:r>
      <w:r w:rsidRPr="00565D21">
        <w:rPr>
          <w:b/>
          <w:color w:val="000000" w:themeColor="text1"/>
          <w:lang w:eastAsia="ja-JP"/>
        </w:rPr>
        <w:t xml:space="preserve">simultaneously, this is the combined interference. </w:t>
      </w:r>
      <w:r w:rsidRPr="00565D21">
        <w:rPr>
          <w:b/>
          <w:bCs/>
          <w:color w:val="000000" w:themeColor="text1"/>
        </w:rPr>
        <w:t xml:space="preserve">The </w:t>
      </w:r>
      <w:proofErr w:type="spellStart"/>
      <w:r w:rsidRPr="00565D21">
        <w:rPr>
          <w:b/>
          <w:bCs/>
          <w:color w:val="000000" w:themeColor="text1"/>
        </w:rPr>
        <w:t>analyzer</w:t>
      </w:r>
      <w:proofErr w:type="spellEnd"/>
      <w:r w:rsidRPr="00565D21">
        <w:rPr>
          <w:b/>
          <w:bCs/>
          <w:color w:val="000000" w:themeColor="text1"/>
        </w:rPr>
        <w:t xml:space="preserve"> meets the interference verification if this value is within (0.0 ± 0.4) mmol/mol.</w:t>
      </w:r>
    </w:p>
    <w:p w14:paraId="2B971658" w14:textId="77777777" w:rsidR="00653822" w:rsidRPr="00565D21" w:rsidRDefault="00653822" w:rsidP="008A4EFF">
      <w:pPr>
        <w:tabs>
          <w:tab w:val="num" w:pos="2268"/>
        </w:tabs>
        <w:spacing w:after="120" w:line="240" w:lineRule="atLeast"/>
        <w:ind w:left="2268" w:firstLine="0"/>
        <w:jc w:val="both"/>
        <w:rPr>
          <w:b/>
          <w:color w:val="000000" w:themeColor="text1"/>
          <w:szCs w:val="24"/>
          <w:lang w:eastAsia="de-DE"/>
        </w:rPr>
      </w:pPr>
      <w:r w:rsidRPr="00565D21">
        <w:rPr>
          <w:b/>
          <w:color w:val="000000" w:themeColor="text1"/>
          <w:szCs w:val="24"/>
          <w:lang w:eastAsia="de-DE"/>
        </w:rPr>
        <w:t>Interference verification procedures can be performed for individual interference species. If the concentration of any interference species used is higher than the maximum levels expected during testing, each observed interference value may be scaled down by multiplying the observed interference value by the ratio of the maximum expected concentration value to the concentration in the span gas. The sum of the scaled interference values must meet the tolerance for combined interference.</w:t>
      </w:r>
    </w:p>
    <w:p w14:paraId="5E40F214" w14:textId="69BC40CF" w:rsidR="00653822" w:rsidRPr="00565D21" w:rsidRDefault="00653822" w:rsidP="008A4EFF">
      <w:pPr>
        <w:tabs>
          <w:tab w:val="num" w:pos="2268"/>
        </w:tabs>
        <w:spacing w:after="120"/>
        <w:ind w:left="2268"/>
        <w:jc w:val="both"/>
        <w:rPr>
          <w:b/>
          <w:bCs/>
          <w:color w:val="000000" w:themeColor="text1"/>
          <w:lang w:eastAsia="de-DE"/>
        </w:rPr>
      </w:pPr>
      <w:r w:rsidRPr="00565D21">
        <w:rPr>
          <w:b/>
          <w:bCs/>
          <w:color w:val="000000" w:themeColor="text1"/>
          <w:lang w:eastAsia="de-DE"/>
        </w:rPr>
        <w:t>A.</w:t>
      </w:r>
      <w:r w:rsidR="00101479" w:rsidRPr="00565D21">
        <w:rPr>
          <w:b/>
          <w:bCs/>
          <w:color w:val="000000" w:themeColor="text1"/>
          <w:lang w:eastAsia="de-DE"/>
        </w:rPr>
        <w:t>7</w:t>
      </w:r>
      <w:r w:rsidRPr="00565D21">
        <w:rPr>
          <w:b/>
          <w:bCs/>
          <w:color w:val="000000" w:themeColor="text1"/>
          <w:lang w:eastAsia="de-DE"/>
        </w:rPr>
        <w:t>.2.2.</w:t>
      </w:r>
      <w:r w:rsidRPr="00565D21">
        <w:rPr>
          <w:color w:val="000000" w:themeColor="text1"/>
          <w:sz w:val="24"/>
          <w:szCs w:val="24"/>
          <w:lang w:eastAsia="de-DE"/>
        </w:rPr>
        <w:tab/>
      </w:r>
      <w:r w:rsidRPr="00565D21">
        <w:rPr>
          <w:b/>
          <w:bCs/>
          <w:color w:val="000000" w:themeColor="text1"/>
          <w:lang w:eastAsia="de-DE"/>
        </w:rPr>
        <w:t xml:space="preserve">Fourier Transform Infrared (hereinafter FTIR) </w:t>
      </w:r>
      <w:proofErr w:type="spellStart"/>
      <w:r w:rsidRPr="00565D21">
        <w:rPr>
          <w:b/>
          <w:bCs/>
          <w:color w:val="000000" w:themeColor="text1"/>
          <w:lang w:eastAsia="de-DE"/>
        </w:rPr>
        <w:t>analyzer</w:t>
      </w:r>
      <w:proofErr w:type="spellEnd"/>
    </w:p>
    <w:p w14:paraId="7C93C75F" w14:textId="4109278F" w:rsidR="00653822" w:rsidRPr="00565D21" w:rsidRDefault="00653822" w:rsidP="008A4EFF">
      <w:pPr>
        <w:tabs>
          <w:tab w:val="num" w:pos="2268"/>
        </w:tabs>
        <w:spacing w:after="120"/>
        <w:ind w:left="2268"/>
        <w:jc w:val="both"/>
        <w:rPr>
          <w:rFonts w:eastAsia="MS Mincho"/>
          <w:b/>
          <w:bCs/>
          <w:color w:val="000000" w:themeColor="text1"/>
          <w:lang w:eastAsia="de-DE"/>
        </w:rPr>
      </w:pPr>
      <w:r w:rsidRPr="00565D21">
        <w:rPr>
          <w:rFonts w:eastAsia="MS Mincho"/>
          <w:b/>
          <w:bCs/>
          <w:color w:val="000000" w:themeColor="text1"/>
          <w:lang w:eastAsia="de-DE"/>
        </w:rPr>
        <w:t>A.</w:t>
      </w:r>
      <w:r w:rsidR="00101479" w:rsidRPr="00565D21">
        <w:rPr>
          <w:rFonts w:eastAsia="MS Mincho"/>
          <w:b/>
          <w:bCs/>
          <w:color w:val="000000" w:themeColor="text1"/>
          <w:lang w:eastAsia="de-DE"/>
        </w:rPr>
        <w:t>7</w:t>
      </w:r>
      <w:r w:rsidRPr="00565D21">
        <w:rPr>
          <w:rFonts w:eastAsia="MS Mincho"/>
          <w:b/>
          <w:bCs/>
          <w:color w:val="000000" w:themeColor="text1"/>
          <w:lang w:eastAsia="de-DE"/>
        </w:rPr>
        <w:t>.2.2.1.</w:t>
      </w:r>
      <w:r w:rsidRPr="00565D21">
        <w:rPr>
          <w:rFonts w:eastAsia="MS Mincho"/>
          <w:b/>
          <w:bCs/>
          <w:color w:val="000000" w:themeColor="text1"/>
          <w:lang w:eastAsia="de-DE"/>
        </w:rPr>
        <w:tab/>
        <w:t>Measurement principle</w:t>
      </w:r>
    </w:p>
    <w:p w14:paraId="4C548D1C" w14:textId="77777777" w:rsidR="00653822" w:rsidRPr="00565D21" w:rsidRDefault="00653822" w:rsidP="008A4EFF">
      <w:pPr>
        <w:tabs>
          <w:tab w:val="num" w:pos="1843"/>
        </w:tabs>
        <w:spacing w:after="120"/>
        <w:ind w:left="2268" w:firstLine="0"/>
        <w:jc w:val="both"/>
        <w:rPr>
          <w:b/>
          <w:bCs/>
          <w:color w:val="000000" w:themeColor="text1"/>
        </w:rPr>
      </w:pPr>
      <w:r w:rsidRPr="00565D21">
        <w:rPr>
          <w:b/>
          <w:bCs/>
          <w:color w:val="000000" w:themeColor="text1"/>
        </w:rPr>
        <w:t>The FTIR employs the broad waveband infrared spectroscopy principle. It allows simultaneous measurement of exhaust components whose spectra are available in the instrument. The absorption spectrum (intensity/wavelength) is calculated from the measured interferogram (intensity/time) by means of the Fourier transform method.</w:t>
      </w:r>
    </w:p>
    <w:p w14:paraId="62B63FEA" w14:textId="77777777" w:rsidR="00653822" w:rsidRPr="00565D21" w:rsidRDefault="00653822" w:rsidP="008A4EFF">
      <w:pPr>
        <w:keepNext/>
        <w:keepLines/>
        <w:tabs>
          <w:tab w:val="num" w:pos="2268"/>
        </w:tabs>
        <w:spacing w:after="120"/>
        <w:ind w:left="2268"/>
        <w:jc w:val="both"/>
        <w:rPr>
          <w:rFonts w:eastAsia="MS Mincho"/>
          <w:b/>
          <w:bCs/>
          <w:color w:val="000000" w:themeColor="text1"/>
          <w:sz w:val="4"/>
          <w:szCs w:val="4"/>
          <w:lang w:eastAsia="de-DE"/>
        </w:rPr>
      </w:pPr>
    </w:p>
    <w:p w14:paraId="04BEDE8F" w14:textId="63CCC188" w:rsidR="00653822" w:rsidRPr="00565D21" w:rsidRDefault="00653822" w:rsidP="008A4EFF">
      <w:pPr>
        <w:keepNext/>
        <w:keepLines/>
        <w:tabs>
          <w:tab w:val="num" w:pos="2268"/>
        </w:tabs>
        <w:spacing w:after="120"/>
        <w:ind w:left="2268"/>
        <w:jc w:val="both"/>
        <w:rPr>
          <w:rFonts w:eastAsia="MS Mincho"/>
          <w:b/>
          <w:bCs/>
          <w:color w:val="000000" w:themeColor="text1"/>
          <w:lang w:eastAsia="de-DE"/>
        </w:rPr>
      </w:pPr>
      <w:r w:rsidRPr="00565D21">
        <w:rPr>
          <w:rFonts w:eastAsia="MS Mincho"/>
          <w:b/>
          <w:bCs/>
          <w:color w:val="000000" w:themeColor="text1"/>
          <w:lang w:eastAsia="de-DE"/>
        </w:rPr>
        <w:t>A.</w:t>
      </w:r>
      <w:r w:rsidR="00101479" w:rsidRPr="00565D21">
        <w:rPr>
          <w:rFonts w:eastAsia="MS Mincho"/>
          <w:b/>
          <w:bCs/>
          <w:color w:val="000000" w:themeColor="text1"/>
          <w:lang w:eastAsia="de-DE"/>
        </w:rPr>
        <w:t>7.</w:t>
      </w:r>
      <w:r w:rsidRPr="00565D21">
        <w:rPr>
          <w:rFonts w:eastAsia="MS Mincho"/>
          <w:b/>
          <w:bCs/>
          <w:color w:val="000000" w:themeColor="text1"/>
          <w:lang w:eastAsia="de-DE"/>
        </w:rPr>
        <w:t>2.2.2.</w:t>
      </w:r>
      <w:r w:rsidRPr="00565D21">
        <w:rPr>
          <w:rFonts w:eastAsia="MS Mincho"/>
          <w:b/>
          <w:bCs/>
          <w:color w:val="000000" w:themeColor="text1"/>
          <w:lang w:eastAsia="de-DE"/>
        </w:rPr>
        <w:tab/>
        <w:t>Installation and sampling</w:t>
      </w:r>
    </w:p>
    <w:p w14:paraId="296CD2AA" w14:textId="77777777" w:rsidR="00653822" w:rsidRPr="00565D21" w:rsidRDefault="00653822" w:rsidP="008A4EFF">
      <w:pPr>
        <w:keepNext/>
        <w:keepLines/>
        <w:tabs>
          <w:tab w:val="num" w:pos="1843"/>
        </w:tabs>
        <w:spacing w:after="120"/>
        <w:ind w:left="2268" w:firstLine="0"/>
        <w:jc w:val="both"/>
        <w:rPr>
          <w:b/>
          <w:bCs/>
          <w:color w:val="000000" w:themeColor="text1"/>
        </w:rPr>
      </w:pPr>
      <w:r w:rsidRPr="00565D21">
        <w:rPr>
          <w:b/>
          <w:bCs/>
          <w:color w:val="000000" w:themeColor="text1"/>
        </w:rPr>
        <w:t xml:space="preserve">The FTIR shall be installed in accordance with the instrument manufacturer's instructions. For the exhaust measurement the evaluation method has to be selected, which is specified by the instrument manufacture for the fuel type used. The FTIR </w:t>
      </w:r>
      <w:proofErr w:type="spellStart"/>
      <w:r w:rsidRPr="00565D21">
        <w:rPr>
          <w:b/>
          <w:bCs/>
          <w:color w:val="000000" w:themeColor="text1"/>
        </w:rPr>
        <w:t>analyzer</w:t>
      </w:r>
      <w:proofErr w:type="spellEnd"/>
      <w:r w:rsidRPr="00565D21">
        <w:rPr>
          <w:b/>
          <w:bCs/>
          <w:color w:val="000000" w:themeColor="text1"/>
        </w:rPr>
        <w:t xml:space="preserve"> shall be heated and all surfaces that are exposed to emissions maintained at a temperature of 110 to 191 °C. In addition, the sampling line shall be as short as practicably possible and the sampling point as close as practicably possible to that of the criteria gaseous pollutants </w:t>
      </w:r>
      <w:proofErr w:type="spellStart"/>
      <w:r w:rsidRPr="00565D21">
        <w:rPr>
          <w:b/>
          <w:bCs/>
          <w:color w:val="000000" w:themeColor="text1"/>
        </w:rPr>
        <w:t>analyzers</w:t>
      </w:r>
      <w:proofErr w:type="spellEnd"/>
      <w:r w:rsidRPr="00565D21">
        <w:rPr>
          <w:b/>
          <w:bCs/>
          <w:color w:val="000000" w:themeColor="text1"/>
        </w:rPr>
        <w:t>.</w:t>
      </w:r>
    </w:p>
    <w:p w14:paraId="4EDA9EDF" w14:textId="6EC5C588" w:rsidR="00653822" w:rsidRPr="00565D21" w:rsidRDefault="00653822" w:rsidP="008A4EFF">
      <w:pPr>
        <w:tabs>
          <w:tab w:val="num" w:pos="2268"/>
        </w:tabs>
        <w:spacing w:after="120"/>
        <w:ind w:left="2268"/>
        <w:jc w:val="both"/>
        <w:rPr>
          <w:rFonts w:eastAsia="MS Mincho"/>
          <w:b/>
          <w:bCs/>
          <w:color w:val="000000" w:themeColor="text1"/>
          <w:lang w:eastAsia="de-DE"/>
        </w:rPr>
      </w:pPr>
      <w:r w:rsidRPr="00565D21">
        <w:rPr>
          <w:rFonts w:eastAsia="MS Mincho"/>
          <w:b/>
          <w:bCs/>
          <w:color w:val="000000" w:themeColor="text1"/>
          <w:lang w:eastAsia="de-DE"/>
        </w:rPr>
        <w:t>A.</w:t>
      </w:r>
      <w:r w:rsidR="00101479" w:rsidRPr="00565D21">
        <w:rPr>
          <w:rFonts w:eastAsia="MS Mincho"/>
          <w:b/>
          <w:bCs/>
          <w:color w:val="000000" w:themeColor="text1"/>
          <w:lang w:eastAsia="de-DE"/>
        </w:rPr>
        <w:t>7</w:t>
      </w:r>
      <w:r w:rsidRPr="00565D21">
        <w:rPr>
          <w:rFonts w:eastAsia="MS Mincho"/>
          <w:b/>
          <w:bCs/>
          <w:color w:val="000000" w:themeColor="text1"/>
          <w:lang w:eastAsia="de-DE"/>
        </w:rPr>
        <w:t>.2.2.3.</w:t>
      </w:r>
      <w:r w:rsidRPr="00565D21">
        <w:rPr>
          <w:rFonts w:eastAsia="MS Mincho"/>
          <w:b/>
          <w:bCs/>
          <w:color w:val="000000" w:themeColor="text1"/>
          <w:lang w:eastAsia="de-DE"/>
        </w:rPr>
        <w:tab/>
        <w:t>Cross interference</w:t>
      </w:r>
    </w:p>
    <w:p w14:paraId="340DA60E" w14:textId="77777777" w:rsidR="00653822" w:rsidRPr="00565D21" w:rsidRDefault="00653822" w:rsidP="008A4EFF">
      <w:pPr>
        <w:tabs>
          <w:tab w:val="num" w:pos="1843"/>
        </w:tabs>
        <w:spacing w:after="120"/>
        <w:ind w:left="2268" w:firstLine="0"/>
        <w:jc w:val="both"/>
        <w:rPr>
          <w:b/>
          <w:bCs/>
          <w:color w:val="000000" w:themeColor="text1"/>
        </w:rPr>
      </w:pPr>
      <w:r w:rsidRPr="00565D21">
        <w:rPr>
          <w:b/>
          <w:bCs/>
          <w:color w:val="000000" w:themeColor="text1"/>
        </w:rPr>
        <w:t>The spectral resolution of the H</w:t>
      </w:r>
      <w:r w:rsidRPr="00565D21">
        <w:rPr>
          <w:b/>
          <w:bCs/>
          <w:color w:val="000000" w:themeColor="text1"/>
          <w:vertAlign w:val="subscript"/>
        </w:rPr>
        <w:t>2</w:t>
      </w:r>
      <w:r w:rsidRPr="00565D21">
        <w:rPr>
          <w:b/>
          <w:bCs/>
          <w:color w:val="000000" w:themeColor="text1"/>
        </w:rPr>
        <w:t>O wavelength shall be have a nominal value ≤ 0.5 cm</w:t>
      </w:r>
      <w:r w:rsidRPr="00565D21">
        <w:rPr>
          <w:b/>
          <w:bCs/>
          <w:color w:val="000000" w:themeColor="text1"/>
          <w:vertAlign w:val="superscript"/>
        </w:rPr>
        <w:t>-1</w:t>
      </w:r>
      <w:r w:rsidRPr="00565D21">
        <w:rPr>
          <w:b/>
          <w:bCs/>
          <w:color w:val="000000" w:themeColor="text1"/>
        </w:rPr>
        <w:t xml:space="preserve"> in order to minimise cross interference from other gases present in the exhaust gas.</w:t>
      </w:r>
    </w:p>
    <w:p w14:paraId="0AA84726" w14:textId="632D0B5E" w:rsidR="00653822" w:rsidRPr="00565D21" w:rsidRDefault="00653822" w:rsidP="008A4EFF">
      <w:pPr>
        <w:tabs>
          <w:tab w:val="num" w:pos="1843"/>
        </w:tabs>
        <w:spacing w:after="120"/>
        <w:ind w:left="2268" w:firstLine="0"/>
        <w:jc w:val="both"/>
        <w:rPr>
          <w:b/>
          <w:bCs/>
          <w:color w:val="000000" w:themeColor="text1"/>
        </w:rPr>
      </w:pPr>
      <w:r w:rsidRPr="00565D21">
        <w:rPr>
          <w:b/>
          <w:bCs/>
          <w:color w:val="000000" w:themeColor="text1"/>
        </w:rPr>
        <w:t>CO</w:t>
      </w:r>
      <w:r w:rsidRPr="00565D21">
        <w:rPr>
          <w:b/>
          <w:bCs/>
          <w:color w:val="000000" w:themeColor="text1"/>
          <w:vertAlign w:val="subscript"/>
        </w:rPr>
        <w:t>2</w:t>
      </w:r>
      <w:r w:rsidRPr="00565D21">
        <w:rPr>
          <w:b/>
          <w:bCs/>
          <w:color w:val="000000" w:themeColor="text1"/>
        </w:rPr>
        <w:t xml:space="preserve"> interference shall be verified for FTIR </w:t>
      </w:r>
      <w:proofErr w:type="spellStart"/>
      <w:r w:rsidRPr="00565D21">
        <w:rPr>
          <w:b/>
          <w:bCs/>
          <w:color w:val="000000" w:themeColor="text1"/>
        </w:rPr>
        <w:t>analyzers</w:t>
      </w:r>
      <w:proofErr w:type="spellEnd"/>
      <w:r w:rsidRPr="00565D21">
        <w:rPr>
          <w:b/>
          <w:bCs/>
          <w:color w:val="000000" w:themeColor="text1"/>
        </w:rPr>
        <w:t xml:space="preserve"> using the procedures described in paragraph A.</w:t>
      </w:r>
      <w:r w:rsidR="00842D00" w:rsidRPr="00565D21">
        <w:rPr>
          <w:b/>
          <w:bCs/>
          <w:color w:val="000000" w:themeColor="text1"/>
        </w:rPr>
        <w:t>7</w:t>
      </w:r>
      <w:r w:rsidRPr="00565D21">
        <w:rPr>
          <w:b/>
          <w:bCs/>
          <w:color w:val="000000" w:themeColor="text1"/>
        </w:rPr>
        <w:t xml:space="preserve">.2.2.3.1. </w:t>
      </w:r>
    </w:p>
    <w:p w14:paraId="74BE2B08" w14:textId="64E86CC7" w:rsidR="00653822" w:rsidRPr="00565D21" w:rsidRDefault="00653822" w:rsidP="008A4EFF">
      <w:pPr>
        <w:tabs>
          <w:tab w:val="num" w:pos="1843"/>
        </w:tabs>
        <w:spacing w:after="120"/>
        <w:ind w:left="2268" w:firstLine="0"/>
        <w:jc w:val="both"/>
        <w:rPr>
          <w:b/>
          <w:bCs/>
          <w:color w:val="000000" w:themeColor="text1"/>
        </w:rPr>
      </w:pPr>
      <w:r w:rsidRPr="00565D21">
        <w:rPr>
          <w:b/>
          <w:bCs/>
          <w:color w:val="000000" w:themeColor="text1"/>
        </w:rPr>
        <w:t xml:space="preserve">Good engineering judgment shall be used to determine other interference species for FTIR </w:t>
      </w:r>
      <w:proofErr w:type="spellStart"/>
      <w:r w:rsidRPr="00565D21">
        <w:rPr>
          <w:b/>
          <w:bCs/>
          <w:color w:val="000000" w:themeColor="text1"/>
        </w:rPr>
        <w:t>analyzers</w:t>
      </w:r>
      <w:proofErr w:type="spellEnd"/>
      <w:r w:rsidRPr="00565D21">
        <w:rPr>
          <w:b/>
          <w:bCs/>
          <w:color w:val="000000" w:themeColor="text1"/>
        </w:rPr>
        <w:t>. Possible interference species include, but are not limited to: CO, NO, C</w:t>
      </w:r>
      <w:r w:rsidRPr="00565D21">
        <w:rPr>
          <w:b/>
          <w:bCs/>
          <w:color w:val="000000" w:themeColor="text1"/>
          <w:vertAlign w:val="subscript"/>
        </w:rPr>
        <w:t>2</w:t>
      </w:r>
      <w:r w:rsidRPr="00565D21">
        <w:rPr>
          <w:b/>
          <w:bCs/>
          <w:color w:val="000000" w:themeColor="text1"/>
        </w:rPr>
        <w:t>H</w:t>
      </w:r>
      <w:r w:rsidRPr="00565D21">
        <w:rPr>
          <w:b/>
          <w:bCs/>
          <w:color w:val="000000" w:themeColor="text1"/>
          <w:vertAlign w:val="subscript"/>
        </w:rPr>
        <w:t>4</w:t>
      </w:r>
      <w:r w:rsidRPr="00565D21">
        <w:rPr>
          <w:b/>
          <w:bCs/>
          <w:color w:val="000000" w:themeColor="text1"/>
        </w:rPr>
        <w:t>, and C</w:t>
      </w:r>
      <w:r w:rsidRPr="00565D21">
        <w:rPr>
          <w:b/>
          <w:bCs/>
          <w:color w:val="000000" w:themeColor="text1"/>
          <w:vertAlign w:val="subscript"/>
        </w:rPr>
        <w:t>7</w:t>
      </w:r>
      <w:r w:rsidRPr="00565D21">
        <w:rPr>
          <w:b/>
          <w:bCs/>
          <w:color w:val="000000" w:themeColor="text1"/>
        </w:rPr>
        <w:t>H</w:t>
      </w:r>
      <w:r w:rsidRPr="00565D21">
        <w:rPr>
          <w:b/>
          <w:bCs/>
          <w:color w:val="000000" w:themeColor="text1"/>
          <w:vertAlign w:val="subscript"/>
        </w:rPr>
        <w:t>8</w:t>
      </w:r>
      <w:r w:rsidRPr="00565D21">
        <w:rPr>
          <w:b/>
          <w:bCs/>
          <w:color w:val="000000" w:themeColor="text1"/>
        </w:rPr>
        <w:t>. Interference verification shall be performed using the procedures described in paragraph A.</w:t>
      </w:r>
      <w:r w:rsidR="0039466B" w:rsidRPr="00565D21">
        <w:rPr>
          <w:b/>
          <w:bCs/>
          <w:color w:val="000000" w:themeColor="text1"/>
        </w:rPr>
        <w:t>7</w:t>
      </w:r>
      <w:r w:rsidRPr="00565D21">
        <w:rPr>
          <w:b/>
          <w:bCs/>
          <w:color w:val="000000" w:themeColor="text1"/>
        </w:rPr>
        <w:t>.2.2.3.1., replacing occurrences of CO</w:t>
      </w:r>
      <w:r w:rsidRPr="00565D21">
        <w:rPr>
          <w:b/>
          <w:bCs/>
          <w:color w:val="000000" w:themeColor="text1"/>
          <w:vertAlign w:val="subscript"/>
        </w:rPr>
        <w:t>2</w:t>
      </w:r>
      <w:r w:rsidRPr="00565D21">
        <w:rPr>
          <w:b/>
          <w:bCs/>
          <w:color w:val="000000" w:themeColor="text1"/>
        </w:rPr>
        <w:t xml:space="preserve"> with the targeted interferent species. </w:t>
      </w:r>
    </w:p>
    <w:p w14:paraId="3E85D4E2" w14:textId="77777777" w:rsidR="00653822" w:rsidRPr="00565D21" w:rsidRDefault="00653822" w:rsidP="008A4EFF">
      <w:pPr>
        <w:tabs>
          <w:tab w:val="num" w:pos="1843"/>
        </w:tabs>
        <w:spacing w:after="120"/>
        <w:ind w:left="2268" w:firstLine="0"/>
        <w:jc w:val="both"/>
        <w:rPr>
          <w:b/>
          <w:bCs/>
          <w:color w:val="000000" w:themeColor="text1"/>
        </w:rPr>
      </w:pPr>
      <w:r w:rsidRPr="00565D21">
        <w:rPr>
          <w:b/>
          <w:bCs/>
          <w:color w:val="000000" w:themeColor="text1"/>
        </w:rPr>
        <w:t>This verification for CO</w:t>
      </w:r>
      <w:r w:rsidRPr="00565D21">
        <w:rPr>
          <w:b/>
          <w:bCs/>
          <w:color w:val="000000" w:themeColor="text1"/>
          <w:vertAlign w:val="subscript"/>
        </w:rPr>
        <w:t>2</w:t>
      </w:r>
      <w:r w:rsidRPr="00565D21">
        <w:rPr>
          <w:b/>
          <w:bCs/>
          <w:color w:val="000000" w:themeColor="text1"/>
        </w:rPr>
        <w:t xml:space="preserve"> may be omitted for engines operating only on </w:t>
      </w:r>
      <w:proofErr w:type="spellStart"/>
      <w:r w:rsidRPr="00565D21">
        <w:rPr>
          <w:b/>
          <w:bCs/>
          <w:color w:val="000000" w:themeColor="text1"/>
        </w:rPr>
        <w:t>hydrogen.For</w:t>
      </w:r>
      <w:proofErr w:type="spellEnd"/>
      <w:r w:rsidRPr="00565D21">
        <w:rPr>
          <w:b/>
          <w:bCs/>
          <w:color w:val="000000" w:themeColor="text1"/>
        </w:rPr>
        <w:t xml:space="preserve"> each </w:t>
      </w:r>
      <w:proofErr w:type="spellStart"/>
      <w:r w:rsidRPr="00565D21">
        <w:rPr>
          <w:b/>
          <w:bCs/>
          <w:color w:val="000000" w:themeColor="text1"/>
        </w:rPr>
        <w:t>analyzer</w:t>
      </w:r>
      <w:proofErr w:type="spellEnd"/>
      <w:r w:rsidRPr="00565D21">
        <w:rPr>
          <w:b/>
          <w:bCs/>
          <w:color w:val="000000" w:themeColor="text1"/>
        </w:rPr>
        <w:t xml:space="preserve"> the H</w:t>
      </w:r>
      <w:r w:rsidRPr="00565D21">
        <w:rPr>
          <w:b/>
          <w:bCs/>
          <w:color w:val="000000" w:themeColor="text1"/>
          <w:vertAlign w:val="subscript"/>
        </w:rPr>
        <w:t>2</w:t>
      </w:r>
      <w:r w:rsidRPr="00565D21">
        <w:rPr>
          <w:b/>
          <w:bCs/>
          <w:color w:val="000000" w:themeColor="text1"/>
        </w:rPr>
        <w:t>O infrared absorption band shall be determined. For each H</w:t>
      </w:r>
      <w:r w:rsidRPr="00565D21">
        <w:rPr>
          <w:b/>
          <w:bCs/>
          <w:color w:val="000000" w:themeColor="text1"/>
          <w:vertAlign w:val="subscript"/>
        </w:rPr>
        <w:t>2</w:t>
      </w:r>
      <w:r w:rsidRPr="00565D21">
        <w:rPr>
          <w:b/>
          <w:bCs/>
          <w:color w:val="000000" w:themeColor="text1"/>
        </w:rPr>
        <w:t>O infrared absorption band, good engineering judgment shall be used to determine interference species to use in the verification.</w:t>
      </w:r>
    </w:p>
    <w:p w14:paraId="2F44A90F" w14:textId="6112A00A" w:rsidR="00653822" w:rsidRPr="00565D21" w:rsidRDefault="00653822" w:rsidP="008A4EFF">
      <w:pPr>
        <w:tabs>
          <w:tab w:val="num" w:pos="1843"/>
        </w:tabs>
        <w:spacing w:after="120"/>
        <w:ind w:left="1134" w:firstLine="0"/>
        <w:jc w:val="both"/>
        <w:rPr>
          <w:b/>
          <w:bCs/>
          <w:color w:val="000000" w:themeColor="text1"/>
        </w:rPr>
      </w:pPr>
      <w:r w:rsidRPr="00565D21">
        <w:rPr>
          <w:b/>
          <w:bCs/>
          <w:color w:val="000000" w:themeColor="text1"/>
        </w:rPr>
        <w:t>A.</w:t>
      </w:r>
      <w:r w:rsidR="00101479" w:rsidRPr="00565D21">
        <w:rPr>
          <w:b/>
          <w:bCs/>
          <w:color w:val="000000" w:themeColor="text1"/>
        </w:rPr>
        <w:t>7</w:t>
      </w:r>
      <w:r w:rsidRPr="00565D21">
        <w:rPr>
          <w:b/>
          <w:bCs/>
          <w:color w:val="000000" w:themeColor="text1"/>
        </w:rPr>
        <w:t>.2.2.3.1.</w:t>
      </w:r>
      <w:r w:rsidRPr="00565D21">
        <w:rPr>
          <w:b/>
          <w:bCs/>
          <w:color w:val="000000" w:themeColor="text1"/>
        </w:rPr>
        <w:tab/>
        <w:t>CO</w:t>
      </w:r>
      <w:r w:rsidRPr="00565D21">
        <w:rPr>
          <w:b/>
          <w:bCs/>
          <w:color w:val="000000" w:themeColor="text1"/>
          <w:vertAlign w:val="subscript"/>
        </w:rPr>
        <w:t>2</w:t>
      </w:r>
      <w:r w:rsidRPr="00565D21">
        <w:rPr>
          <w:b/>
          <w:bCs/>
          <w:color w:val="000000" w:themeColor="text1"/>
        </w:rPr>
        <w:t xml:space="preserve"> interference verification for H</w:t>
      </w:r>
      <w:r w:rsidRPr="00565D21">
        <w:rPr>
          <w:b/>
          <w:bCs/>
          <w:color w:val="000000" w:themeColor="text1"/>
          <w:vertAlign w:val="subscript"/>
        </w:rPr>
        <w:t>2</w:t>
      </w:r>
      <w:r w:rsidRPr="00565D21">
        <w:rPr>
          <w:b/>
          <w:bCs/>
          <w:color w:val="000000" w:themeColor="text1"/>
        </w:rPr>
        <w:t xml:space="preserve">O FTIR </w:t>
      </w:r>
      <w:proofErr w:type="spellStart"/>
      <w:r w:rsidRPr="00565D21">
        <w:rPr>
          <w:b/>
          <w:bCs/>
          <w:color w:val="000000" w:themeColor="text1"/>
        </w:rPr>
        <w:t>analyzers</w:t>
      </w:r>
      <w:proofErr w:type="spellEnd"/>
    </w:p>
    <w:p w14:paraId="78167ECF" w14:textId="77777777" w:rsidR="00653822" w:rsidRPr="00565D21" w:rsidRDefault="00653822" w:rsidP="008A4EFF">
      <w:pPr>
        <w:tabs>
          <w:tab w:val="num" w:pos="1843"/>
        </w:tabs>
        <w:spacing w:after="120"/>
        <w:ind w:left="2268" w:firstLine="0"/>
        <w:jc w:val="both"/>
        <w:rPr>
          <w:b/>
          <w:bCs/>
          <w:color w:val="000000" w:themeColor="text1"/>
        </w:rPr>
      </w:pPr>
      <w:r w:rsidRPr="00565D21">
        <w:rPr>
          <w:b/>
          <w:bCs/>
          <w:color w:val="000000" w:themeColor="text1"/>
        </w:rPr>
        <w:t>The amount of CO</w:t>
      </w:r>
      <w:r w:rsidRPr="00565D21">
        <w:rPr>
          <w:b/>
          <w:bCs/>
          <w:color w:val="000000" w:themeColor="text1"/>
          <w:vertAlign w:val="subscript"/>
        </w:rPr>
        <w:t>2</w:t>
      </w:r>
      <w:r w:rsidRPr="00565D21">
        <w:rPr>
          <w:b/>
          <w:bCs/>
          <w:color w:val="000000" w:themeColor="text1"/>
        </w:rPr>
        <w:t xml:space="preserve"> interference shall be determined after initial </w:t>
      </w:r>
      <w:proofErr w:type="spellStart"/>
      <w:r w:rsidRPr="00565D21">
        <w:rPr>
          <w:b/>
          <w:bCs/>
          <w:color w:val="000000" w:themeColor="text1"/>
        </w:rPr>
        <w:t>analyzer</w:t>
      </w:r>
      <w:proofErr w:type="spellEnd"/>
      <w:r w:rsidRPr="00565D21">
        <w:rPr>
          <w:b/>
          <w:bCs/>
          <w:color w:val="000000" w:themeColor="text1"/>
        </w:rPr>
        <w:t xml:space="preserve"> installation and after major maintenance.</w:t>
      </w:r>
    </w:p>
    <w:p w14:paraId="120BCDA7" w14:textId="77777777" w:rsidR="00653822" w:rsidRPr="00565D21" w:rsidRDefault="00653822" w:rsidP="008A4EFF">
      <w:pPr>
        <w:tabs>
          <w:tab w:val="num" w:pos="1843"/>
        </w:tabs>
        <w:spacing w:after="120"/>
        <w:ind w:left="2268" w:firstLine="0"/>
        <w:jc w:val="both"/>
        <w:rPr>
          <w:b/>
          <w:bCs/>
          <w:color w:val="000000" w:themeColor="text1"/>
        </w:rPr>
      </w:pPr>
      <w:r w:rsidRPr="00565D21">
        <w:rPr>
          <w:b/>
          <w:bCs/>
          <w:color w:val="000000" w:themeColor="text1"/>
        </w:rPr>
        <w:t xml:space="preserve">If the FTIR </w:t>
      </w:r>
      <w:proofErr w:type="spellStart"/>
      <w:r w:rsidRPr="00565D21">
        <w:rPr>
          <w:b/>
          <w:bCs/>
          <w:color w:val="000000" w:themeColor="text1"/>
        </w:rPr>
        <w:t>analyzer</w:t>
      </w:r>
      <w:proofErr w:type="spellEnd"/>
      <w:r w:rsidRPr="00565D21">
        <w:rPr>
          <w:b/>
          <w:bCs/>
          <w:color w:val="000000" w:themeColor="text1"/>
        </w:rPr>
        <w:t xml:space="preserve"> uses compensation algorithms that utilise measurements of other gases to meet this interference verification, these other measurements shall be conducted simultaneously to test the compensation algorithms during the </w:t>
      </w:r>
      <w:proofErr w:type="spellStart"/>
      <w:r w:rsidRPr="00565D21">
        <w:rPr>
          <w:b/>
          <w:bCs/>
          <w:color w:val="000000" w:themeColor="text1"/>
        </w:rPr>
        <w:t>analyzer</w:t>
      </w:r>
      <w:proofErr w:type="spellEnd"/>
      <w:r w:rsidRPr="00565D21">
        <w:rPr>
          <w:b/>
          <w:bCs/>
          <w:color w:val="000000" w:themeColor="text1"/>
        </w:rPr>
        <w:t xml:space="preserve"> interference verification.</w:t>
      </w:r>
    </w:p>
    <w:p w14:paraId="69DD3C48" w14:textId="77777777" w:rsidR="00653822" w:rsidRPr="00565D21" w:rsidRDefault="00653822" w:rsidP="008A4EFF">
      <w:pPr>
        <w:tabs>
          <w:tab w:val="num" w:pos="1843"/>
        </w:tabs>
        <w:spacing w:after="120"/>
        <w:ind w:left="2268" w:firstLine="0"/>
        <w:jc w:val="both"/>
        <w:rPr>
          <w:b/>
          <w:bCs/>
          <w:color w:val="000000" w:themeColor="text1"/>
        </w:rPr>
      </w:pPr>
      <w:r w:rsidRPr="00565D21">
        <w:rPr>
          <w:b/>
          <w:bCs/>
          <w:color w:val="000000" w:themeColor="text1"/>
        </w:rPr>
        <w:t>An H</w:t>
      </w:r>
      <w:r w:rsidRPr="00565D21">
        <w:rPr>
          <w:b/>
          <w:bCs/>
          <w:color w:val="000000" w:themeColor="text1"/>
          <w:vertAlign w:val="subscript"/>
        </w:rPr>
        <w:t>2</w:t>
      </w:r>
      <w:r w:rsidRPr="00565D21">
        <w:rPr>
          <w:b/>
          <w:bCs/>
          <w:color w:val="000000" w:themeColor="text1"/>
        </w:rPr>
        <w:t xml:space="preserve">O FTIR </w:t>
      </w:r>
      <w:proofErr w:type="spellStart"/>
      <w:r w:rsidRPr="00565D21">
        <w:rPr>
          <w:b/>
          <w:bCs/>
          <w:color w:val="000000" w:themeColor="text1"/>
        </w:rPr>
        <w:t>analyzer</w:t>
      </w:r>
      <w:proofErr w:type="spellEnd"/>
      <w:r w:rsidRPr="00565D21">
        <w:rPr>
          <w:b/>
          <w:bCs/>
          <w:color w:val="000000" w:themeColor="text1"/>
        </w:rPr>
        <w:t xml:space="preserve"> shall have a CO</w:t>
      </w:r>
      <w:r w:rsidRPr="00565D21">
        <w:rPr>
          <w:b/>
          <w:bCs/>
          <w:color w:val="000000" w:themeColor="text1"/>
          <w:vertAlign w:val="subscript"/>
        </w:rPr>
        <w:t>2</w:t>
      </w:r>
      <w:r w:rsidRPr="00565D21">
        <w:rPr>
          <w:b/>
          <w:bCs/>
          <w:color w:val="000000" w:themeColor="text1"/>
        </w:rPr>
        <w:t xml:space="preserve"> interference that is within (0.0±0.4) mmol/mol.</w:t>
      </w:r>
    </w:p>
    <w:p w14:paraId="675E9455" w14:textId="77777777" w:rsidR="00653822" w:rsidRPr="00565D21" w:rsidRDefault="00653822" w:rsidP="008A4EFF">
      <w:pPr>
        <w:tabs>
          <w:tab w:val="num" w:pos="1843"/>
        </w:tabs>
        <w:spacing w:after="120"/>
        <w:ind w:left="2268" w:firstLine="0"/>
        <w:jc w:val="both"/>
        <w:rPr>
          <w:b/>
          <w:bCs/>
          <w:color w:val="000000" w:themeColor="text1"/>
        </w:rPr>
      </w:pPr>
      <w:r w:rsidRPr="00565D21">
        <w:rPr>
          <w:b/>
          <w:bCs/>
          <w:color w:val="000000" w:themeColor="text1"/>
        </w:rPr>
        <w:t>Procedure:</w:t>
      </w:r>
    </w:p>
    <w:p w14:paraId="326D7C96" w14:textId="665E28C3" w:rsidR="00653822" w:rsidRPr="00565D21" w:rsidRDefault="00653822" w:rsidP="008A4EFF">
      <w:pPr>
        <w:tabs>
          <w:tab w:val="num" w:pos="1843"/>
        </w:tabs>
        <w:spacing w:after="120"/>
        <w:ind w:left="2835" w:hanging="567"/>
        <w:jc w:val="both"/>
        <w:rPr>
          <w:b/>
          <w:bCs/>
          <w:color w:val="000000" w:themeColor="text1"/>
        </w:rPr>
      </w:pPr>
      <w:r w:rsidRPr="00565D21">
        <w:rPr>
          <w:b/>
          <w:bCs/>
          <w:color w:val="000000" w:themeColor="text1"/>
        </w:rPr>
        <w:t>(</w:t>
      </w:r>
      <w:r w:rsidR="00FD5A5A">
        <w:rPr>
          <w:b/>
          <w:bCs/>
          <w:color w:val="000000" w:themeColor="text1"/>
        </w:rPr>
        <w:t>1</w:t>
      </w:r>
      <w:r w:rsidRPr="00565D21">
        <w:rPr>
          <w:b/>
          <w:bCs/>
          <w:color w:val="000000" w:themeColor="text1"/>
        </w:rPr>
        <w:t>)</w:t>
      </w:r>
      <w:r w:rsidRPr="00565D21">
        <w:rPr>
          <w:b/>
          <w:bCs/>
          <w:color w:val="000000" w:themeColor="text1"/>
        </w:rPr>
        <w:tab/>
        <w:t>Start, operate, zero, and span the H</w:t>
      </w:r>
      <w:r w:rsidRPr="00565D21">
        <w:rPr>
          <w:b/>
          <w:bCs/>
          <w:color w:val="000000" w:themeColor="text1"/>
          <w:vertAlign w:val="subscript"/>
        </w:rPr>
        <w:t>2</w:t>
      </w:r>
      <w:r w:rsidRPr="00565D21">
        <w:rPr>
          <w:b/>
          <w:bCs/>
          <w:color w:val="000000" w:themeColor="text1"/>
        </w:rPr>
        <w:t xml:space="preserve">O FTIR </w:t>
      </w:r>
      <w:proofErr w:type="spellStart"/>
      <w:r w:rsidRPr="00565D21">
        <w:rPr>
          <w:b/>
          <w:bCs/>
          <w:color w:val="000000" w:themeColor="text1"/>
        </w:rPr>
        <w:t>analyzer</w:t>
      </w:r>
      <w:proofErr w:type="spellEnd"/>
      <w:r w:rsidRPr="00565D21">
        <w:rPr>
          <w:b/>
          <w:bCs/>
          <w:color w:val="000000" w:themeColor="text1"/>
        </w:rPr>
        <w:t xml:space="preserve"> as would be the case before an emission test.</w:t>
      </w:r>
    </w:p>
    <w:p w14:paraId="2D515C10" w14:textId="74B609B0" w:rsidR="00653822" w:rsidRPr="00565D21" w:rsidRDefault="00653822" w:rsidP="008A4EFF">
      <w:pPr>
        <w:tabs>
          <w:tab w:val="num" w:pos="1843"/>
        </w:tabs>
        <w:spacing w:after="120"/>
        <w:ind w:left="2835" w:hanging="567"/>
        <w:jc w:val="both"/>
        <w:rPr>
          <w:b/>
          <w:bCs/>
          <w:color w:val="000000" w:themeColor="text1"/>
        </w:rPr>
      </w:pPr>
      <w:r w:rsidRPr="00565D21">
        <w:rPr>
          <w:b/>
          <w:bCs/>
          <w:color w:val="000000" w:themeColor="text1"/>
        </w:rPr>
        <w:t>(</w:t>
      </w:r>
      <w:r w:rsidR="00FD5A5A">
        <w:rPr>
          <w:b/>
          <w:bCs/>
          <w:color w:val="000000" w:themeColor="text1"/>
        </w:rPr>
        <w:t>2</w:t>
      </w:r>
      <w:r w:rsidRPr="00565D21">
        <w:rPr>
          <w:b/>
          <w:bCs/>
          <w:color w:val="000000" w:themeColor="text1"/>
        </w:rPr>
        <w:t>)</w:t>
      </w:r>
      <w:r w:rsidRPr="00565D21">
        <w:rPr>
          <w:b/>
          <w:bCs/>
          <w:color w:val="000000" w:themeColor="text1"/>
        </w:rPr>
        <w:tab/>
        <w:t>F</w:t>
      </w:r>
      <w:r w:rsidRPr="00565D21">
        <w:rPr>
          <w:b/>
          <w:color w:val="000000" w:themeColor="text1"/>
        </w:rPr>
        <w:t>low a multi-component span gas that incorporates the target interference species and the specifications included in paragraph 9.</w:t>
      </w:r>
      <w:r w:rsidR="0039466B" w:rsidRPr="00565D21">
        <w:rPr>
          <w:b/>
          <w:color w:val="000000" w:themeColor="text1"/>
        </w:rPr>
        <w:t>5</w:t>
      </w:r>
      <w:r w:rsidRPr="00565D21">
        <w:rPr>
          <w:b/>
          <w:color w:val="000000" w:themeColor="text1"/>
        </w:rPr>
        <w:t xml:space="preserve">. to this </w:t>
      </w:r>
      <w:r w:rsidR="00FB5FA4" w:rsidRPr="00565D21">
        <w:rPr>
          <w:b/>
          <w:color w:val="000000" w:themeColor="text1"/>
        </w:rPr>
        <w:t>A</w:t>
      </w:r>
      <w:r w:rsidRPr="00565D21">
        <w:rPr>
          <w:b/>
          <w:color w:val="000000" w:themeColor="text1"/>
        </w:rPr>
        <w:t xml:space="preserve">nnex through the </w:t>
      </w:r>
      <w:proofErr w:type="spellStart"/>
      <w:r w:rsidRPr="00565D21">
        <w:rPr>
          <w:b/>
          <w:color w:val="000000" w:themeColor="text1"/>
        </w:rPr>
        <w:t>analyzer</w:t>
      </w:r>
      <w:proofErr w:type="spellEnd"/>
      <w:r w:rsidRPr="00565D21">
        <w:rPr>
          <w:b/>
          <w:color w:val="000000" w:themeColor="text1"/>
        </w:rPr>
        <w:t xml:space="preserve"> inlet. Use interference span gas concentrations that are at least as high as the maximum expected during testing</w:t>
      </w:r>
      <w:r w:rsidRPr="00565D21">
        <w:rPr>
          <w:b/>
          <w:bCs/>
          <w:color w:val="000000" w:themeColor="text1"/>
        </w:rPr>
        <w:t>.</w:t>
      </w:r>
      <w:r w:rsidRPr="00565D21">
        <w:rPr>
          <w:b/>
          <w:bCs/>
          <w:color w:val="000000" w:themeColor="text1"/>
        </w:rPr>
        <w:tab/>
      </w:r>
    </w:p>
    <w:p w14:paraId="254595ED" w14:textId="0F6025C2" w:rsidR="00653822" w:rsidRPr="00565D21" w:rsidRDefault="00653822" w:rsidP="008A4EFF">
      <w:pPr>
        <w:tabs>
          <w:tab w:val="num" w:pos="1843"/>
        </w:tabs>
        <w:spacing w:after="120"/>
        <w:ind w:left="2835" w:hanging="567"/>
        <w:jc w:val="both"/>
        <w:rPr>
          <w:b/>
          <w:bCs/>
          <w:color w:val="000000" w:themeColor="text1"/>
        </w:rPr>
      </w:pPr>
      <w:r w:rsidRPr="00565D21">
        <w:rPr>
          <w:b/>
          <w:bCs/>
          <w:color w:val="000000" w:themeColor="text1"/>
        </w:rPr>
        <w:t>(</w:t>
      </w:r>
      <w:r w:rsidR="00FD5A5A">
        <w:rPr>
          <w:b/>
          <w:bCs/>
          <w:color w:val="000000" w:themeColor="text1"/>
        </w:rPr>
        <w:t>3</w:t>
      </w:r>
      <w:r w:rsidRPr="00565D21">
        <w:rPr>
          <w:b/>
          <w:bCs/>
          <w:color w:val="000000" w:themeColor="text1"/>
        </w:rPr>
        <w:t>)</w:t>
      </w:r>
      <w:r w:rsidRPr="00565D21">
        <w:rPr>
          <w:color w:val="000000" w:themeColor="text1"/>
          <w:sz w:val="24"/>
        </w:rPr>
        <w:tab/>
      </w:r>
      <w:r w:rsidRPr="00565D21">
        <w:rPr>
          <w:b/>
          <w:bCs/>
          <w:color w:val="000000" w:themeColor="text1"/>
        </w:rPr>
        <w:t xml:space="preserve">Allow time for the </w:t>
      </w:r>
      <w:proofErr w:type="spellStart"/>
      <w:r w:rsidRPr="00565D21">
        <w:rPr>
          <w:b/>
          <w:bCs/>
          <w:color w:val="000000" w:themeColor="text1"/>
        </w:rPr>
        <w:t>analyzer</w:t>
      </w:r>
      <w:proofErr w:type="spellEnd"/>
      <w:r w:rsidRPr="00565D21">
        <w:rPr>
          <w:b/>
          <w:bCs/>
          <w:color w:val="000000" w:themeColor="text1"/>
        </w:rPr>
        <w:t xml:space="preserve"> response to stabilize. Stabilisation time may include time to purge the transfer line and to account for </w:t>
      </w:r>
      <w:proofErr w:type="spellStart"/>
      <w:r w:rsidRPr="00565D21">
        <w:rPr>
          <w:b/>
          <w:bCs/>
          <w:color w:val="000000" w:themeColor="text1"/>
        </w:rPr>
        <w:t>analyzer</w:t>
      </w:r>
      <w:proofErr w:type="spellEnd"/>
      <w:r w:rsidRPr="00565D21">
        <w:rPr>
          <w:b/>
          <w:bCs/>
          <w:color w:val="000000" w:themeColor="text1"/>
        </w:rPr>
        <w:t xml:space="preserve"> response.</w:t>
      </w:r>
    </w:p>
    <w:p w14:paraId="79955CD7" w14:textId="58020270" w:rsidR="00653822" w:rsidRPr="00565D21" w:rsidRDefault="00653822" w:rsidP="008A4EFF">
      <w:pPr>
        <w:tabs>
          <w:tab w:val="num" w:pos="1843"/>
        </w:tabs>
        <w:spacing w:after="120"/>
        <w:ind w:left="2835" w:hanging="567"/>
        <w:jc w:val="both"/>
        <w:rPr>
          <w:b/>
          <w:color w:val="000000" w:themeColor="text1"/>
          <w:lang w:eastAsia="ja-JP"/>
        </w:rPr>
      </w:pPr>
      <w:r w:rsidRPr="00565D21">
        <w:rPr>
          <w:b/>
          <w:bCs/>
          <w:color w:val="000000" w:themeColor="text1"/>
        </w:rPr>
        <w:t>(</w:t>
      </w:r>
      <w:r w:rsidR="00FD5A5A">
        <w:rPr>
          <w:b/>
          <w:bCs/>
          <w:color w:val="000000" w:themeColor="text1"/>
        </w:rPr>
        <w:t>4</w:t>
      </w:r>
      <w:r w:rsidRPr="00565D21">
        <w:rPr>
          <w:b/>
          <w:bCs/>
          <w:color w:val="000000" w:themeColor="text1"/>
        </w:rPr>
        <w:t>)</w:t>
      </w:r>
      <w:r w:rsidRPr="00565D21">
        <w:rPr>
          <w:color w:val="000000" w:themeColor="text1"/>
          <w:sz w:val="24"/>
        </w:rPr>
        <w:tab/>
      </w:r>
      <w:r w:rsidRPr="00565D21">
        <w:rPr>
          <w:b/>
          <w:bCs/>
          <w:color w:val="000000" w:themeColor="text1"/>
        </w:rPr>
        <w:t xml:space="preserve">While the </w:t>
      </w:r>
      <w:proofErr w:type="spellStart"/>
      <w:r w:rsidRPr="00565D21">
        <w:rPr>
          <w:b/>
          <w:bCs/>
          <w:color w:val="000000" w:themeColor="text1"/>
        </w:rPr>
        <w:t>analyzer</w:t>
      </w:r>
      <w:proofErr w:type="spellEnd"/>
      <w:r w:rsidRPr="00565D21">
        <w:rPr>
          <w:b/>
          <w:bCs/>
          <w:color w:val="000000" w:themeColor="text1"/>
        </w:rPr>
        <w:t xml:space="preserve"> measures the sample’s concentration, record 30 seconds of sampled data. Calculate the arithmetic mean of this data. </w:t>
      </w:r>
      <w:r w:rsidRPr="00565D21">
        <w:rPr>
          <w:b/>
          <w:color w:val="000000" w:themeColor="text1"/>
        </w:rPr>
        <w:t>When performed with all the gases</w:t>
      </w:r>
      <w:r w:rsidRPr="00565D21">
        <w:rPr>
          <w:rFonts w:hint="eastAsia"/>
          <w:b/>
          <w:color w:val="000000" w:themeColor="text1"/>
          <w:lang w:eastAsia="ja-JP"/>
        </w:rPr>
        <w:t xml:space="preserve"> </w:t>
      </w:r>
      <w:r w:rsidRPr="00565D21">
        <w:rPr>
          <w:b/>
          <w:color w:val="000000" w:themeColor="text1"/>
          <w:lang w:eastAsia="ja-JP"/>
        </w:rPr>
        <w:t xml:space="preserve">simultaneously, this is the combined interference. </w:t>
      </w:r>
      <w:r w:rsidRPr="00565D21">
        <w:rPr>
          <w:b/>
          <w:bCs/>
          <w:color w:val="000000" w:themeColor="text1"/>
        </w:rPr>
        <w:t xml:space="preserve">The </w:t>
      </w:r>
      <w:proofErr w:type="spellStart"/>
      <w:r w:rsidRPr="00565D21">
        <w:rPr>
          <w:b/>
          <w:bCs/>
          <w:color w:val="000000" w:themeColor="text1"/>
        </w:rPr>
        <w:t>analyzer</w:t>
      </w:r>
      <w:proofErr w:type="spellEnd"/>
      <w:r w:rsidRPr="00565D21">
        <w:rPr>
          <w:b/>
          <w:bCs/>
          <w:color w:val="000000" w:themeColor="text1"/>
        </w:rPr>
        <w:t xml:space="preserve"> meets the interference verification if this value is within (0.0 ± 0.4) mmol/mol. </w:t>
      </w:r>
    </w:p>
    <w:p w14:paraId="7217A9B3" w14:textId="77777777" w:rsidR="00653822" w:rsidRPr="00565D21" w:rsidRDefault="00653822" w:rsidP="008A4EFF">
      <w:pPr>
        <w:tabs>
          <w:tab w:val="num" w:pos="1843"/>
        </w:tabs>
        <w:spacing w:after="120"/>
        <w:ind w:left="2268" w:firstLine="0"/>
        <w:jc w:val="both"/>
        <w:rPr>
          <w:b/>
          <w:bCs/>
          <w:color w:val="000000" w:themeColor="text1"/>
        </w:rPr>
      </w:pPr>
      <w:r w:rsidRPr="00565D21">
        <w:rPr>
          <w:b/>
          <w:color w:val="000000" w:themeColor="text1"/>
        </w:rPr>
        <w:t xml:space="preserve">Interference verification procedures can be performed for individual interference species. If the concentration of any interference species used is higher than the maximum levels expected during testing, each observed </w:t>
      </w:r>
      <w:r w:rsidRPr="00565D21">
        <w:rPr>
          <w:b/>
          <w:color w:val="000000" w:themeColor="text1"/>
        </w:rPr>
        <w:lastRenderedPageBreak/>
        <w:t>interference value may be scaled down by multiplying the observed interference value by the ratio of the maximum expected concentration value to the concentration in the span gas. The sum of the scaled interference values must meet the tolerance for combined interference.</w:t>
      </w:r>
    </w:p>
    <w:p w14:paraId="10D63323" w14:textId="69507CDC" w:rsidR="00653822" w:rsidRPr="00565D21" w:rsidRDefault="00653822" w:rsidP="008A4EFF">
      <w:pPr>
        <w:keepNext/>
        <w:tabs>
          <w:tab w:val="num" w:pos="2268"/>
        </w:tabs>
        <w:spacing w:after="120"/>
        <w:ind w:left="2268"/>
        <w:jc w:val="both"/>
        <w:rPr>
          <w:b/>
          <w:bCs/>
          <w:color w:val="000000" w:themeColor="text1"/>
        </w:rPr>
      </w:pPr>
      <w:r w:rsidRPr="00565D21">
        <w:rPr>
          <w:b/>
          <w:bCs/>
          <w:color w:val="000000" w:themeColor="text1"/>
        </w:rPr>
        <w:t>A.</w:t>
      </w:r>
      <w:r w:rsidR="00101479" w:rsidRPr="00565D21">
        <w:rPr>
          <w:b/>
          <w:bCs/>
          <w:color w:val="000000" w:themeColor="text1"/>
        </w:rPr>
        <w:t>7</w:t>
      </w:r>
      <w:r w:rsidRPr="00565D21">
        <w:rPr>
          <w:b/>
          <w:bCs/>
          <w:color w:val="000000" w:themeColor="text1"/>
        </w:rPr>
        <w:t>.3.</w:t>
      </w:r>
      <w:r w:rsidRPr="00565D21">
        <w:rPr>
          <w:b/>
          <w:bCs/>
          <w:color w:val="000000" w:themeColor="text1"/>
        </w:rPr>
        <w:tab/>
        <w:t>Emissions test procedure and evaluation</w:t>
      </w:r>
    </w:p>
    <w:p w14:paraId="047489FA" w14:textId="68CBA56A" w:rsidR="00653822" w:rsidRPr="00565D21" w:rsidRDefault="00653822" w:rsidP="008A4EFF">
      <w:pPr>
        <w:tabs>
          <w:tab w:val="num" w:pos="2268"/>
        </w:tabs>
        <w:spacing w:after="120"/>
        <w:ind w:left="2268"/>
        <w:jc w:val="both"/>
        <w:rPr>
          <w:b/>
          <w:bCs/>
          <w:color w:val="000000" w:themeColor="text1"/>
          <w:lang w:eastAsia="de-DE"/>
        </w:rPr>
      </w:pPr>
      <w:r w:rsidRPr="00565D21">
        <w:rPr>
          <w:b/>
          <w:bCs/>
          <w:color w:val="000000" w:themeColor="text1"/>
          <w:lang w:eastAsia="de-DE"/>
        </w:rPr>
        <w:t>A.</w:t>
      </w:r>
      <w:r w:rsidR="00101479" w:rsidRPr="00565D21">
        <w:rPr>
          <w:b/>
          <w:bCs/>
          <w:color w:val="000000" w:themeColor="text1"/>
          <w:lang w:eastAsia="de-DE"/>
        </w:rPr>
        <w:t>7</w:t>
      </w:r>
      <w:r w:rsidRPr="00565D21">
        <w:rPr>
          <w:b/>
          <w:bCs/>
          <w:color w:val="000000" w:themeColor="text1"/>
          <w:lang w:eastAsia="de-DE"/>
        </w:rPr>
        <w:t>.3.1.</w:t>
      </w:r>
      <w:r w:rsidRPr="00565D21">
        <w:rPr>
          <w:color w:val="000000" w:themeColor="text1"/>
          <w:sz w:val="24"/>
          <w:szCs w:val="24"/>
          <w:lang w:eastAsia="de-DE"/>
        </w:rPr>
        <w:tab/>
      </w:r>
      <w:r w:rsidRPr="00565D21">
        <w:rPr>
          <w:b/>
          <w:bCs/>
          <w:color w:val="000000" w:themeColor="text1"/>
          <w:lang w:eastAsia="de-DE"/>
        </w:rPr>
        <w:t xml:space="preserve">Checking the </w:t>
      </w:r>
      <w:proofErr w:type="spellStart"/>
      <w:r w:rsidRPr="00565D21">
        <w:rPr>
          <w:b/>
          <w:bCs/>
          <w:color w:val="000000" w:themeColor="text1"/>
          <w:lang w:eastAsia="de-DE"/>
        </w:rPr>
        <w:t>analyzers</w:t>
      </w:r>
      <w:proofErr w:type="spellEnd"/>
    </w:p>
    <w:p w14:paraId="05DE0182" w14:textId="77777777" w:rsidR="00653822" w:rsidRPr="00565D21" w:rsidRDefault="00653822" w:rsidP="008A4EFF">
      <w:pPr>
        <w:tabs>
          <w:tab w:val="num" w:pos="1843"/>
        </w:tabs>
        <w:spacing w:after="120"/>
        <w:ind w:left="2268" w:firstLine="0"/>
        <w:jc w:val="both"/>
        <w:rPr>
          <w:b/>
          <w:bCs/>
          <w:color w:val="000000" w:themeColor="text1"/>
        </w:rPr>
      </w:pPr>
      <w:r w:rsidRPr="00565D21">
        <w:rPr>
          <w:b/>
          <w:bCs/>
          <w:color w:val="000000" w:themeColor="text1"/>
        </w:rPr>
        <w:t xml:space="preserve">Prior to the emissions test, the </w:t>
      </w:r>
      <w:proofErr w:type="spellStart"/>
      <w:r w:rsidRPr="00565D21">
        <w:rPr>
          <w:b/>
          <w:bCs/>
          <w:color w:val="000000" w:themeColor="text1"/>
        </w:rPr>
        <w:t>analyzer</w:t>
      </w:r>
      <w:proofErr w:type="spellEnd"/>
      <w:r w:rsidRPr="00565D21">
        <w:rPr>
          <w:b/>
          <w:bCs/>
          <w:color w:val="000000" w:themeColor="text1"/>
        </w:rPr>
        <w:t xml:space="preserve"> range shall be selected. Emission </w:t>
      </w:r>
      <w:proofErr w:type="spellStart"/>
      <w:r w:rsidRPr="00565D21">
        <w:rPr>
          <w:b/>
          <w:bCs/>
          <w:color w:val="000000" w:themeColor="text1"/>
        </w:rPr>
        <w:t>analyzers</w:t>
      </w:r>
      <w:proofErr w:type="spellEnd"/>
      <w:r w:rsidRPr="00565D21">
        <w:rPr>
          <w:b/>
          <w:bCs/>
          <w:color w:val="000000" w:themeColor="text1"/>
        </w:rPr>
        <w:t xml:space="preserve"> with automatic or manual range switching shall be permitted. During the test cycle, switching of </w:t>
      </w:r>
      <w:proofErr w:type="spellStart"/>
      <w:r w:rsidRPr="00565D21">
        <w:rPr>
          <w:b/>
          <w:bCs/>
          <w:color w:val="000000" w:themeColor="text1"/>
        </w:rPr>
        <w:t>analog</w:t>
      </w:r>
      <w:proofErr w:type="spellEnd"/>
      <w:r w:rsidRPr="00565D21">
        <w:rPr>
          <w:b/>
          <w:bCs/>
          <w:color w:val="000000" w:themeColor="text1"/>
        </w:rPr>
        <w:t xml:space="preserve"> amplifiers in the </w:t>
      </w:r>
      <w:proofErr w:type="spellStart"/>
      <w:r w:rsidRPr="00565D21">
        <w:rPr>
          <w:b/>
          <w:bCs/>
          <w:color w:val="000000" w:themeColor="text1"/>
        </w:rPr>
        <w:t>analyzer</w:t>
      </w:r>
      <w:proofErr w:type="spellEnd"/>
      <w:r w:rsidRPr="00565D21">
        <w:rPr>
          <w:b/>
          <w:bCs/>
          <w:color w:val="000000" w:themeColor="text1"/>
        </w:rPr>
        <w:t xml:space="preserve"> shall not be allowed. </w:t>
      </w:r>
    </w:p>
    <w:p w14:paraId="30EC88DB" w14:textId="48E63380" w:rsidR="00653822" w:rsidRPr="00565D21" w:rsidRDefault="00653822" w:rsidP="008A4EFF">
      <w:pPr>
        <w:tabs>
          <w:tab w:val="num" w:pos="1843"/>
        </w:tabs>
        <w:spacing w:after="120"/>
        <w:ind w:left="2268" w:firstLine="0"/>
        <w:jc w:val="both"/>
        <w:rPr>
          <w:b/>
          <w:bCs/>
          <w:color w:val="000000" w:themeColor="text1"/>
        </w:rPr>
      </w:pPr>
      <w:r w:rsidRPr="00565D21">
        <w:rPr>
          <w:b/>
          <w:bCs/>
          <w:color w:val="000000" w:themeColor="text1"/>
        </w:rPr>
        <w:t>Zero and span response shall be determined, if the provisions of paragraph A.</w:t>
      </w:r>
      <w:r w:rsidR="00FB5FA4" w:rsidRPr="00565D21">
        <w:rPr>
          <w:b/>
          <w:bCs/>
          <w:color w:val="000000" w:themeColor="text1"/>
        </w:rPr>
        <w:t>7</w:t>
      </w:r>
      <w:r w:rsidRPr="00565D21">
        <w:rPr>
          <w:b/>
          <w:bCs/>
          <w:color w:val="000000" w:themeColor="text1"/>
        </w:rPr>
        <w:t>.3.4.2. do not apply for the instrument. For the span response, a H</w:t>
      </w:r>
      <w:r w:rsidRPr="00565D21">
        <w:rPr>
          <w:b/>
          <w:bCs/>
          <w:color w:val="000000" w:themeColor="text1"/>
          <w:vertAlign w:val="subscript"/>
        </w:rPr>
        <w:t>2</w:t>
      </w:r>
      <w:r w:rsidRPr="00565D21">
        <w:rPr>
          <w:b/>
          <w:bCs/>
          <w:color w:val="000000" w:themeColor="text1"/>
        </w:rPr>
        <w:t>O gas that meets the specifications of paragraph A.9.5. shall be used</w:t>
      </w:r>
      <w:r w:rsidRPr="00565D21">
        <w:rPr>
          <w:b/>
          <w:color w:val="000000" w:themeColor="text1"/>
        </w:rPr>
        <w:t xml:space="preserve">. </w:t>
      </w:r>
    </w:p>
    <w:p w14:paraId="7D4B0EF9" w14:textId="75C30E82" w:rsidR="00653822" w:rsidRPr="00565D21" w:rsidRDefault="00653822" w:rsidP="008A4EFF">
      <w:pPr>
        <w:tabs>
          <w:tab w:val="num" w:pos="2268"/>
        </w:tabs>
        <w:spacing w:after="120"/>
        <w:ind w:left="2268"/>
        <w:jc w:val="both"/>
        <w:rPr>
          <w:b/>
          <w:bCs/>
          <w:color w:val="000000" w:themeColor="text1"/>
          <w:lang w:eastAsia="de-DE"/>
        </w:rPr>
      </w:pPr>
      <w:r w:rsidRPr="00565D21">
        <w:rPr>
          <w:b/>
          <w:bCs/>
          <w:color w:val="000000" w:themeColor="text1"/>
          <w:lang w:eastAsia="de-DE"/>
        </w:rPr>
        <w:t>A.</w:t>
      </w:r>
      <w:r w:rsidR="00101479" w:rsidRPr="00565D21">
        <w:rPr>
          <w:b/>
          <w:bCs/>
          <w:color w:val="000000" w:themeColor="text1"/>
          <w:lang w:eastAsia="de-DE"/>
        </w:rPr>
        <w:t>7</w:t>
      </w:r>
      <w:r w:rsidRPr="00565D21">
        <w:rPr>
          <w:b/>
          <w:bCs/>
          <w:color w:val="000000" w:themeColor="text1"/>
          <w:lang w:eastAsia="de-DE"/>
        </w:rPr>
        <w:t>.3.2.</w:t>
      </w:r>
      <w:r w:rsidRPr="00565D21">
        <w:rPr>
          <w:b/>
          <w:bCs/>
          <w:color w:val="000000" w:themeColor="text1"/>
          <w:lang w:eastAsia="de-DE"/>
        </w:rPr>
        <w:tab/>
        <w:t>Collection of emission relevant data</w:t>
      </w:r>
    </w:p>
    <w:p w14:paraId="438A695B" w14:textId="77777777" w:rsidR="00653822" w:rsidRPr="00565D21" w:rsidRDefault="00653822" w:rsidP="008A4EFF">
      <w:pPr>
        <w:tabs>
          <w:tab w:val="num" w:pos="1843"/>
        </w:tabs>
        <w:spacing w:after="120"/>
        <w:ind w:left="2268" w:firstLine="0"/>
        <w:jc w:val="both"/>
        <w:rPr>
          <w:b/>
          <w:bCs/>
          <w:color w:val="000000" w:themeColor="text1"/>
        </w:rPr>
      </w:pPr>
      <w:r w:rsidRPr="00565D21">
        <w:rPr>
          <w:b/>
          <w:bCs/>
          <w:color w:val="000000" w:themeColor="text1"/>
        </w:rPr>
        <w:t>The H</w:t>
      </w:r>
      <w:r w:rsidRPr="00565D21">
        <w:rPr>
          <w:b/>
          <w:bCs/>
          <w:color w:val="000000" w:themeColor="text1"/>
          <w:vertAlign w:val="subscript"/>
        </w:rPr>
        <w:t>2</w:t>
      </w:r>
      <w:r w:rsidRPr="00565D21">
        <w:rPr>
          <w:b/>
          <w:bCs/>
          <w:color w:val="000000" w:themeColor="text1"/>
        </w:rPr>
        <w:t>O data collection</w:t>
      </w:r>
      <w:r w:rsidRPr="00565D21">
        <w:rPr>
          <w:b/>
          <w:bCs/>
          <w:color w:val="000000" w:themeColor="text1"/>
          <w:vertAlign w:val="subscript"/>
        </w:rPr>
        <w:t xml:space="preserve"> </w:t>
      </w:r>
      <w:r w:rsidRPr="00565D21">
        <w:rPr>
          <w:b/>
          <w:bCs/>
          <w:color w:val="000000" w:themeColor="text1"/>
        </w:rPr>
        <w:t>shall be commenced before the start of the test sequence. The H</w:t>
      </w:r>
      <w:r w:rsidRPr="00565D21">
        <w:rPr>
          <w:b/>
          <w:bCs/>
          <w:color w:val="000000" w:themeColor="text1"/>
          <w:vertAlign w:val="subscript"/>
        </w:rPr>
        <w:t>2</w:t>
      </w:r>
      <w:r w:rsidRPr="00565D21">
        <w:rPr>
          <w:b/>
          <w:bCs/>
          <w:color w:val="000000" w:themeColor="text1"/>
        </w:rPr>
        <w:t>O concentration shall be measured continuously and stored with at least 1 Hz on a computer system.</w:t>
      </w:r>
    </w:p>
    <w:p w14:paraId="2FF8AE7D" w14:textId="2F82F356" w:rsidR="00653822" w:rsidRPr="00565D21" w:rsidRDefault="00653822" w:rsidP="008A4EFF">
      <w:pPr>
        <w:tabs>
          <w:tab w:val="num" w:pos="2268"/>
        </w:tabs>
        <w:spacing w:after="120"/>
        <w:ind w:left="2268"/>
        <w:jc w:val="both"/>
        <w:rPr>
          <w:b/>
          <w:bCs/>
          <w:color w:val="000000" w:themeColor="text1"/>
          <w:lang w:eastAsia="de-DE"/>
        </w:rPr>
      </w:pPr>
      <w:r w:rsidRPr="00565D21">
        <w:rPr>
          <w:b/>
          <w:bCs/>
          <w:color w:val="000000" w:themeColor="text1"/>
          <w:lang w:eastAsia="de-DE"/>
        </w:rPr>
        <w:t>A.</w:t>
      </w:r>
      <w:r w:rsidR="00101479" w:rsidRPr="00565D21">
        <w:rPr>
          <w:b/>
          <w:bCs/>
          <w:color w:val="000000" w:themeColor="text1"/>
          <w:lang w:eastAsia="de-DE"/>
        </w:rPr>
        <w:t>7</w:t>
      </w:r>
      <w:r w:rsidRPr="00565D21">
        <w:rPr>
          <w:b/>
          <w:bCs/>
          <w:color w:val="000000" w:themeColor="text1"/>
          <w:lang w:eastAsia="de-DE"/>
        </w:rPr>
        <w:t>.3.3.</w:t>
      </w:r>
      <w:r w:rsidRPr="00565D21">
        <w:rPr>
          <w:b/>
          <w:bCs/>
          <w:color w:val="000000" w:themeColor="text1"/>
          <w:lang w:eastAsia="de-DE"/>
        </w:rPr>
        <w:tab/>
        <w:t>Operations after test</w:t>
      </w:r>
    </w:p>
    <w:p w14:paraId="724AB07F" w14:textId="240D45F8" w:rsidR="00653822" w:rsidRPr="00565D21" w:rsidRDefault="00653822" w:rsidP="008A4EFF">
      <w:pPr>
        <w:tabs>
          <w:tab w:val="num" w:pos="1843"/>
        </w:tabs>
        <w:spacing w:after="120"/>
        <w:ind w:left="2268" w:firstLine="0"/>
        <w:jc w:val="both"/>
        <w:rPr>
          <w:b/>
          <w:bCs/>
          <w:color w:val="000000" w:themeColor="text1"/>
        </w:rPr>
      </w:pPr>
      <w:r w:rsidRPr="00565D21">
        <w:rPr>
          <w:b/>
          <w:bCs/>
          <w:color w:val="000000" w:themeColor="text1"/>
        </w:rPr>
        <w:t xml:space="preserve">At the completion of the test, sampling shall continue until system response times have elapsed. Determination of </w:t>
      </w:r>
      <w:proofErr w:type="spellStart"/>
      <w:r w:rsidRPr="00565D21">
        <w:rPr>
          <w:b/>
          <w:bCs/>
          <w:color w:val="000000" w:themeColor="text1"/>
        </w:rPr>
        <w:t>analyzer's</w:t>
      </w:r>
      <w:proofErr w:type="spellEnd"/>
      <w:r w:rsidRPr="00565D21">
        <w:rPr>
          <w:b/>
          <w:bCs/>
          <w:color w:val="000000" w:themeColor="text1"/>
        </w:rPr>
        <w:t xml:space="preserve"> drift according to paragraph A.</w:t>
      </w:r>
      <w:r w:rsidR="008A339F" w:rsidRPr="00565D21">
        <w:rPr>
          <w:b/>
          <w:bCs/>
          <w:color w:val="000000" w:themeColor="text1"/>
        </w:rPr>
        <w:t>7</w:t>
      </w:r>
      <w:r w:rsidRPr="00565D21">
        <w:rPr>
          <w:b/>
          <w:bCs/>
          <w:color w:val="000000" w:themeColor="text1"/>
        </w:rPr>
        <w:t>.3.4.1. shall only be required if the information in paragraph A.</w:t>
      </w:r>
      <w:r w:rsidR="008A339F" w:rsidRPr="00565D21">
        <w:rPr>
          <w:b/>
          <w:bCs/>
          <w:color w:val="000000" w:themeColor="text1"/>
        </w:rPr>
        <w:t>7</w:t>
      </w:r>
      <w:r w:rsidRPr="00565D21">
        <w:rPr>
          <w:b/>
          <w:bCs/>
          <w:color w:val="000000" w:themeColor="text1"/>
        </w:rPr>
        <w:t>.3.4.2. is not available.</w:t>
      </w:r>
    </w:p>
    <w:p w14:paraId="3661F618" w14:textId="0AD82C06" w:rsidR="00653822" w:rsidRPr="00565D21" w:rsidRDefault="00653822" w:rsidP="008A4EFF">
      <w:pPr>
        <w:tabs>
          <w:tab w:val="num" w:pos="2268"/>
        </w:tabs>
        <w:spacing w:after="120"/>
        <w:ind w:left="2268"/>
        <w:jc w:val="both"/>
        <w:rPr>
          <w:b/>
          <w:bCs/>
          <w:color w:val="000000" w:themeColor="text1"/>
          <w:lang w:eastAsia="de-DE"/>
        </w:rPr>
      </w:pPr>
      <w:r w:rsidRPr="00565D21">
        <w:rPr>
          <w:b/>
          <w:bCs/>
          <w:color w:val="000000" w:themeColor="text1"/>
          <w:lang w:eastAsia="de-DE"/>
        </w:rPr>
        <w:t>A.</w:t>
      </w:r>
      <w:r w:rsidR="00101479" w:rsidRPr="00565D21">
        <w:rPr>
          <w:b/>
          <w:bCs/>
          <w:color w:val="000000" w:themeColor="text1"/>
          <w:lang w:eastAsia="de-DE"/>
        </w:rPr>
        <w:t>7</w:t>
      </w:r>
      <w:r w:rsidRPr="00565D21">
        <w:rPr>
          <w:b/>
          <w:bCs/>
          <w:color w:val="000000" w:themeColor="text1"/>
          <w:lang w:eastAsia="de-DE"/>
        </w:rPr>
        <w:t>.3.4.</w:t>
      </w:r>
      <w:r w:rsidRPr="00565D21">
        <w:rPr>
          <w:color w:val="000000" w:themeColor="text1"/>
          <w:sz w:val="24"/>
          <w:szCs w:val="24"/>
          <w:lang w:eastAsia="de-DE"/>
        </w:rPr>
        <w:tab/>
      </w:r>
      <w:r w:rsidRPr="00565D21">
        <w:rPr>
          <w:b/>
          <w:bCs/>
          <w:color w:val="000000" w:themeColor="text1"/>
          <w:lang w:eastAsia="de-DE"/>
        </w:rPr>
        <w:t>Analyzer drift</w:t>
      </w:r>
    </w:p>
    <w:p w14:paraId="672AB73B" w14:textId="64F774B5" w:rsidR="00653822" w:rsidRPr="00565D21" w:rsidRDefault="00653822" w:rsidP="008A4EFF">
      <w:pPr>
        <w:tabs>
          <w:tab w:val="num" w:pos="2268"/>
        </w:tabs>
        <w:spacing w:after="120"/>
        <w:ind w:left="2268"/>
        <w:jc w:val="both"/>
        <w:rPr>
          <w:rFonts w:eastAsia="MS Mincho"/>
          <w:b/>
          <w:bCs/>
          <w:color w:val="000000" w:themeColor="text1"/>
          <w:lang w:eastAsia="de-DE"/>
        </w:rPr>
      </w:pPr>
      <w:r w:rsidRPr="00565D21">
        <w:rPr>
          <w:rFonts w:eastAsia="MS Mincho"/>
          <w:b/>
          <w:bCs/>
          <w:color w:val="000000" w:themeColor="text1"/>
          <w:lang w:eastAsia="de-DE"/>
        </w:rPr>
        <w:t>A.</w:t>
      </w:r>
      <w:r w:rsidR="00101479" w:rsidRPr="00565D21">
        <w:rPr>
          <w:rFonts w:eastAsia="MS Mincho"/>
          <w:b/>
          <w:bCs/>
          <w:color w:val="000000" w:themeColor="text1"/>
          <w:lang w:eastAsia="de-DE"/>
        </w:rPr>
        <w:t>7</w:t>
      </w:r>
      <w:r w:rsidRPr="00565D21">
        <w:rPr>
          <w:rFonts w:eastAsia="MS Mincho"/>
          <w:b/>
          <w:bCs/>
          <w:color w:val="000000" w:themeColor="text1"/>
          <w:lang w:eastAsia="de-DE"/>
        </w:rPr>
        <w:t>.3.4.1.</w:t>
      </w:r>
      <w:r w:rsidRPr="00565D21">
        <w:rPr>
          <w:rFonts w:eastAsia="MS Mincho"/>
          <w:color w:val="000000" w:themeColor="text1"/>
          <w:sz w:val="24"/>
          <w:szCs w:val="24"/>
          <w:lang w:eastAsia="de-DE"/>
        </w:rPr>
        <w:tab/>
      </w:r>
      <w:r w:rsidRPr="00565D21">
        <w:rPr>
          <w:rFonts w:eastAsia="MS Mincho"/>
          <w:b/>
          <w:bCs/>
          <w:color w:val="000000" w:themeColor="text1"/>
          <w:lang w:eastAsia="de-DE"/>
        </w:rPr>
        <w:t xml:space="preserve">As soon as practical but no later than 30 minutes after the test cycle is complete or during the soak period, the zero and span responses of the </w:t>
      </w:r>
      <w:proofErr w:type="spellStart"/>
      <w:r w:rsidRPr="00565D21">
        <w:rPr>
          <w:rFonts w:eastAsia="MS Mincho"/>
          <w:b/>
          <w:bCs/>
          <w:color w:val="000000" w:themeColor="text1"/>
          <w:lang w:eastAsia="de-DE"/>
        </w:rPr>
        <w:t>analyzer</w:t>
      </w:r>
      <w:proofErr w:type="spellEnd"/>
      <w:r w:rsidRPr="00565D21">
        <w:rPr>
          <w:rFonts w:eastAsia="MS Mincho"/>
          <w:b/>
          <w:bCs/>
          <w:color w:val="000000" w:themeColor="text1"/>
          <w:lang w:eastAsia="de-DE"/>
        </w:rPr>
        <w:t xml:space="preserve"> shall be determined. The difference between the pre-test and post-test results shall be less </w:t>
      </w:r>
      <w:r w:rsidRPr="00565D21">
        <w:rPr>
          <w:rFonts w:eastAsia="MS Mincho"/>
          <w:b/>
          <w:color w:val="000000" w:themeColor="text1"/>
          <w:lang w:eastAsia="de-DE"/>
        </w:rPr>
        <w:t>than 2 per cent of full scale.</w:t>
      </w:r>
    </w:p>
    <w:p w14:paraId="6CC43B55" w14:textId="6F7B091D" w:rsidR="00653822" w:rsidRPr="00565D21" w:rsidRDefault="00653822" w:rsidP="008A4EFF">
      <w:pPr>
        <w:tabs>
          <w:tab w:val="num" w:pos="2268"/>
        </w:tabs>
        <w:spacing w:after="120"/>
        <w:ind w:left="2268"/>
        <w:jc w:val="both"/>
        <w:rPr>
          <w:rFonts w:eastAsia="MS Mincho"/>
          <w:b/>
          <w:bCs/>
          <w:color w:val="000000" w:themeColor="text1"/>
          <w:lang w:eastAsia="de-DE"/>
        </w:rPr>
      </w:pPr>
      <w:r w:rsidRPr="00565D21">
        <w:rPr>
          <w:rFonts w:eastAsia="MS Mincho"/>
          <w:b/>
          <w:bCs/>
          <w:color w:val="000000" w:themeColor="text1"/>
          <w:lang w:eastAsia="de-DE"/>
        </w:rPr>
        <w:t>A.</w:t>
      </w:r>
      <w:r w:rsidR="00101479" w:rsidRPr="00565D21">
        <w:rPr>
          <w:rFonts w:eastAsia="MS Mincho"/>
          <w:b/>
          <w:bCs/>
          <w:color w:val="000000" w:themeColor="text1"/>
          <w:lang w:eastAsia="de-DE"/>
        </w:rPr>
        <w:t>7</w:t>
      </w:r>
      <w:r w:rsidRPr="00565D21">
        <w:rPr>
          <w:rFonts w:eastAsia="MS Mincho"/>
          <w:b/>
          <w:bCs/>
          <w:color w:val="000000" w:themeColor="text1"/>
          <w:lang w:eastAsia="de-DE"/>
        </w:rPr>
        <w:t>.3.4.2.</w:t>
      </w:r>
      <w:r w:rsidRPr="00565D21">
        <w:rPr>
          <w:rFonts w:eastAsia="MS Mincho"/>
          <w:color w:val="000000" w:themeColor="text1"/>
          <w:sz w:val="24"/>
          <w:szCs w:val="24"/>
          <w:lang w:eastAsia="de-DE"/>
        </w:rPr>
        <w:tab/>
      </w:r>
      <w:r w:rsidRPr="00565D21">
        <w:rPr>
          <w:rFonts w:eastAsia="MS Mincho"/>
          <w:b/>
          <w:bCs/>
          <w:color w:val="000000" w:themeColor="text1"/>
          <w:lang w:eastAsia="de-DE"/>
        </w:rPr>
        <w:t xml:space="preserve">Determination of </w:t>
      </w:r>
      <w:proofErr w:type="spellStart"/>
      <w:r w:rsidRPr="00565D21">
        <w:rPr>
          <w:rFonts w:eastAsia="MS Mincho"/>
          <w:b/>
          <w:bCs/>
          <w:color w:val="000000" w:themeColor="text1"/>
          <w:lang w:eastAsia="de-DE"/>
        </w:rPr>
        <w:t>analyzer</w:t>
      </w:r>
      <w:proofErr w:type="spellEnd"/>
      <w:r w:rsidRPr="00565D21">
        <w:rPr>
          <w:rFonts w:eastAsia="MS Mincho"/>
          <w:b/>
          <w:bCs/>
          <w:color w:val="000000" w:themeColor="text1"/>
          <w:lang w:eastAsia="de-DE"/>
        </w:rPr>
        <w:t xml:space="preserve"> drift is not required in the following situations: </w:t>
      </w:r>
    </w:p>
    <w:p w14:paraId="3F25111B" w14:textId="589B8057" w:rsidR="00653822" w:rsidRPr="00565D21" w:rsidRDefault="00653822" w:rsidP="008A4EFF">
      <w:pPr>
        <w:tabs>
          <w:tab w:val="decimal" w:pos="567"/>
        </w:tabs>
        <w:suppressAutoHyphens/>
        <w:spacing w:after="120" w:line="240" w:lineRule="atLeast"/>
        <w:ind w:left="2835" w:hanging="567"/>
        <w:jc w:val="both"/>
        <w:rPr>
          <w:b/>
          <w:bCs/>
          <w:color w:val="000000" w:themeColor="text1"/>
        </w:rPr>
      </w:pPr>
      <w:r w:rsidRPr="00565D21">
        <w:rPr>
          <w:b/>
          <w:bCs/>
          <w:color w:val="000000" w:themeColor="text1"/>
        </w:rPr>
        <w:t>(a)</w:t>
      </w:r>
      <w:r w:rsidRPr="00565D21">
        <w:rPr>
          <w:b/>
          <w:bCs/>
          <w:color w:val="000000" w:themeColor="text1"/>
        </w:rPr>
        <w:tab/>
        <w:t>If the zero drift and span drift specified by the instrument manufacturer in paragraphs A.</w:t>
      </w:r>
      <w:r w:rsidR="008A339F" w:rsidRPr="00565D21">
        <w:rPr>
          <w:b/>
          <w:bCs/>
          <w:color w:val="000000" w:themeColor="text1"/>
        </w:rPr>
        <w:t>7</w:t>
      </w:r>
      <w:r w:rsidRPr="00565D21">
        <w:rPr>
          <w:b/>
          <w:bCs/>
          <w:color w:val="000000" w:themeColor="text1"/>
        </w:rPr>
        <w:t>.4.2.3. and A.</w:t>
      </w:r>
      <w:r w:rsidR="008A339F" w:rsidRPr="00565D21">
        <w:rPr>
          <w:b/>
          <w:bCs/>
          <w:color w:val="000000" w:themeColor="text1"/>
        </w:rPr>
        <w:t>7</w:t>
      </w:r>
      <w:r w:rsidRPr="00565D21">
        <w:rPr>
          <w:b/>
          <w:bCs/>
          <w:color w:val="000000" w:themeColor="text1"/>
        </w:rPr>
        <w:t>.4.2.4. meet the requirements of paragraph A.</w:t>
      </w:r>
      <w:r w:rsidR="008A339F" w:rsidRPr="00565D21">
        <w:rPr>
          <w:b/>
          <w:bCs/>
          <w:color w:val="000000" w:themeColor="text1"/>
        </w:rPr>
        <w:t>7</w:t>
      </w:r>
      <w:r w:rsidRPr="00565D21">
        <w:rPr>
          <w:b/>
          <w:bCs/>
          <w:color w:val="000000" w:themeColor="text1"/>
        </w:rPr>
        <w:t>.3.4.1.,</w:t>
      </w:r>
    </w:p>
    <w:p w14:paraId="0C0E21F0" w14:textId="410CFB43" w:rsidR="00653822" w:rsidRPr="00565D21" w:rsidRDefault="00653822" w:rsidP="008A4EFF">
      <w:pPr>
        <w:tabs>
          <w:tab w:val="decimal" w:pos="567"/>
        </w:tabs>
        <w:suppressAutoHyphens/>
        <w:spacing w:after="120" w:line="240" w:lineRule="atLeast"/>
        <w:ind w:left="2835" w:hanging="567"/>
        <w:jc w:val="both"/>
        <w:rPr>
          <w:b/>
          <w:bCs/>
          <w:color w:val="000000" w:themeColor="text1"/>
        </w:rPr>
      </w:pPr>
      <w:r w:rsidRPr="00565D21">
        <w:rPr>
          <w:b/>
          <w:bCs/>
          <w:color w:val="000000" w:themeColor="text1"/>
        </w:rPr>
        <w:t>(b)</w:t>
      </w:r>
      <w:r w:rsidRPr="00565D21">
        <w:rPr>
          <w:b/>
          <w:bCs/>
          <w:color w:val="000000" w:themeColor="text1"/>
        </w:rPr>
        <w:tab/>
        <w:t>The time interval for zero drift and span drift specified by the instrument manufacturer in paragraphs A.</w:t>
      </w:r>
      <w:r w:rsidR="008A339F" w:rsidRPr="00565D21">
        <w:rPr>
          <w:b/>
          <w:bCs/>
          <w:color w:val="000000" w:themeColor="text1"/>
        </w:rPr>
        <w:t>7</w:t>
      </w:r>
      <w:r w:rsidRPr="00565D21">
        <w:rPr>
          <w:b/>
          <w:bCs/>
          <w:color w:val="000000" w:themeColor="text1"/>
        </w:rPr>
        <w:t>.4.2.3. and A.</w:t>
      </w:r>
      <w:r w:rsidR="008A339F" w:rsidRPr="00565D21">
        <w:rPr>
          <w:b/>
          <w:bCs/>
          <w:color w:val="000000" w:themeColor="text1"/>
        </w:rPr>
        <w:t>7</w:t>
      </w:r>
      <w:r w:rsidRPr="00565D21">
        <w:rPr>
          <w:b/>
          <w:bCs/>
          <w:color w:val="000000" w:themeColor="text1"/>
        </w:rPr>
        <w:t>.4.2.4. exceed the duration of the test.</w:t>
      </w:r>
    </w:p>
    <w:p w14:paraId="1538A199" w14:textId="16CB1896" w:rsidR="00653822" w:rsidRPr="00565D21" w:rsidRDefault="00653822" w:rsidP="008A4EFF">
      <w:pPr>
        <w:keepNext/>
        <w:tabs>
          <w:tab w:val="num" w:pos="2268"/>
        </w:tabs>
        <w:spacing w:after="120"/>
        <w:ind w:left="2268"/>
        <w:jc w:val="both"/>
        <w:rPr>
          <w:b/>
          <w:bCs/>
          <w:color w:val="000000" w:themeColor="text1"/>
        </w:rPr>
      </w:pPr>
      <w:r w:rsidRPr="00565D21">
        <w:rPr>
          <w:b/>
          <w:bCs/>
          <w:color w:val="000000" w:themeColor="text1"/>
        </w:rPr>
        <w:t>A.</w:t>
      </w:r>
      <w:r w:rsidR="00101479" w:rsidRPr="00565D21">
        <w:rPr>
          <w:b/>
          <w:bCs/>
          <w:color w:val="000000" w:themeColor="text1"/>
        </w:rPr>
        <w:t>7</w:t>
      </w:r>
      <w:r w:rsidRPr="00565D21">
        <w:rPr>
          <w:b/>
          <w:bCs/>
          <w:color w:val="000000" w:themeColor="text1"/>
        </w:rPr>
        <w:t>.4.</w:t>
      </w:r>
      <w:r w:rsidRPr="00565D21">
        <w:rPr>
          <w:color w:val="000000" w:themeColor="text1"/>
          <w:sz w:val="24"/>
        </w:rPr>
        <w:tab/>
      </w:r>
      <w:r w:rsidRPr="00565D21">
        <w:rPr>
          <w:b/>
          <w:bCs/>
          <w:color w:val="000000" w:themeColor="text1"/>
        </w:rPr>
        <w:t>Analyzer specification and verification</w:t>
      </w:r>
    </w:p>
    <w:p w14:paraId="389C20E8" w14:textId="6FC0B6A6" w:rsidR="00653822" w:rsidRPr="00565D21" w:rsidRDefault="00653822" w:rsidP="008A4EFF">
      <w:pPr>
        <w:keepNext/>
        <w:tabs>
          <w:tab w:val="num" w:pos="2268"/>
        </w:tabs>
        <w:spacing w:after="120"/>
        <w:ind w:left="2268"/>
        <w:jc w:val="both"/>
        <w:rPr>
          <w:b/>
          <w:bCs/>
          <w:color w:val="000000" w:themeColor="text1"/>
          <w:lang w:eastAsia="de-DE"/>
        </w:rPr>
      </w:pPr>
      <w:r w:rsidRPr="00565D21">
        <w:rPr>
          <w:b/>
          <w:bCs/>
          <w:color w:val="000000" w:themeColor="text1"/>
          <w:lang w:eastAsia="de-DE"/>
        </w:rPr>
        <w:t>A.</w:t>
      </w:r>
      <w:r w:rsidR="00101479" w:rsidRPr="00565D21">
        <w:rPr>
          <w:b/>
          <w:bCs/>
          <w:color w:val="000000" w:themeColor="text1"/>
          <w:lang w:eastAsia="de-DE"/>
        </w:rPr>
        <w:t>7</w:t>
      </w:r>
      <w:r w:rsidRPr="00565D21">
        <w:rPr>
          <w:b/>
          <w:bCs/>
          <w:color w:val="000000" w:themeColor="text1"/>
          <w:lang w:eastAsia="de-DE"/>
        </w:rPr>
        <w:t>.4.1.</w:t>
      </w:r>
      <w:r w:rsidRPr="00565D21">
        <w:rPr>
          <w:b/>
          <w:bCs/>
          <w:color w:val="000000" w:themeColor="text1"/>
          <w:lang w:eastAsia="de-DE"/>
        </w:rPr>
        <w:tab/>
        <w:t>Linearity requirements</w:t>
      </w:r>
    </w:p>
    <w:p w14:paraId="58A73235" w14:textId="3E0D4F9E" w:rsidR="00653822" w:rsidRPr="00565D21" w:rsidRDefault="00653822" w:rsidP="008A4EFF">
      <w:pPr>
        <w:tabs>
          <w:tab w:val="num" w:pos="1843"/>
        </w:tabs>
        <w:spacing w:after="120"/>
        <w:ind w:left="2268" w:firstLine="0"/>
        <w:jc w:val="both"/>
        <w:rPr>
          <w:b/>
          <w:bCs/>
          <w:color w:val="000000" w:themeColor="text1"/>
          <w:spacing w:val="-2"/>
        </w:rPr>
      </w:pPr>
      <w:r w:rsidRPr="00565D21">
        <w:rPr>
          <w:b/>
          <w:bCs/>
          <w:color w:val="000000" w:themeColor="text1"/>
          <w:spacing w:val="-2"/>
        </w:rPr>
        <w:t xml:space="preserve">The </w:t>
      </w:r>
      <w:proofErr w:type="spellStart"/>
      <w:r w:rsidRPr="00565D21">
        <w:rPr>
          <w:b/>
          <w:bCs/>
          <w:color w:val="000000" w:themeColor="text1"/>
          <w:spacing w:val="-2"/>
        </w:rPr>
        <w:t>analyzer</w:t>
      </w:r>
      <w:proofErr w:type="spellEnd"/>
      <w:r w:rsidRPr="00565D21">
        <w:rPr>
          <w:b/>
          <w:bCs/>
          <w:color w:val="000000" w:themeColor="text1"/>
          <w:spacing w:val="-2"/>
        </w:rPr>
        <w:t xml:space="preserve"> shall comply with the linearity requirements specified in Table 7 of this annex. The linearity verification in accordance with paragraph </w:t>
      </w:r>
      <w:r w:rsidR="00107142" w:rsidRPr="00565D21">
        <w:rPr>
          <w:b/>
          <w:bCs/>
          <w:color w:val="000000" w:themeColor="text1"/>
          <w:spacing w:val="-2"/>
        </w:rPr>
        <w:t>8.1.4</w:t>
      </w:r>
      <w:r w:rsidRPr="00565D21">
        <w:rPr>
          <w:b/>
          <w:bCs/>
          <w:color w:val="000000" w:themeColor="text1"/>
          <w:spacing w:val="-2"/>
        </w:rPr>
        <w:t>. of this annex, shall be performed at least every 12 months or whenever a system repair or change is made that could influence linearity.</w:t>
      </w:r>
    </w:p>
    <w:p w14:paraId="213DF180" w14:textId="316179F2" w:rsidR="00653822" w:rsidRPr="00565D21" w:rsidRDefault="00653822" w:rsidP="008A4EFF">
      <w:pPr>
        <w:tabs>
          <w:tab w:val="num" w:pos="1843"/>
        </w:tabs>
        <w:spacing w:after="120"/>
        <w:ind w:left="2268" w:firstLine="0"/>
        <w:jc w:val="both"/>
        <w:rPr>
          <w:b/>
          <w:bCs/>
          <w:color w:val="000000" w:themeColor="text1"/>
        </w:rPr>
      </w:pPr>
      <w:r w:rsidRPr="00565D21">
        <w:rPr>
          <w:b/>
          <w:bCs/>
          <w:color w:val="000000" w:themeColor="text1"/>
        </w:rPr>
        <w:t xml:space="preserve">For the linearity verification, purified nitrogen or </w:t>
      </w:r>
      <w:proofErr w:type="spellStart"/>
      <w:r w:rsidRPr="00565D21">
        <w:rPr>
          <w:b/>
          <w:bCs/>
          <w:color w:val="000000" w:themeColor="text1"/>
        </w:rPr>
        <w:t>purfied</w:t>
      </w:r>
      <w:proofErr w:type="spellEnd"/>
      <w:r w:rsidRPr="00565D21">
        <w:rPr>
          <w:b/>
          <w:bCs/>
          <w:color w:val="000000" w:themeColor="text1"/>
        </w:rPr>
        <w:t xml:space="preserve"> synthetic air meeting the requirements in Annex 4 paragraph </w:t>
      </w:r>
      <w:r w:rsidR="00E038EF" w:rsidRPr="00565D21">
        <w:rPr>
          <w:b/>
          <w:bCs/>
          <w:color w:val="000000" w:themeColor="text1"/>
        </w:rPr>
        <w:t>9.5</w:t>
      </w:r>
      <w:r w:rsidRPr="00565D21">
        <w:rPr>
          <w:b/>
          <w:bCs/>
          <w:color w:val="000000" w:themeColor="text1"/>
        </w:rPr>
        <w:t>. and H</w:t>
      </w:r>
      <w:r w:rsidRPr="00565D21">
        <w:rPr>
          <w:b/>
          <w:bCs/>
          <w:color w:val="000000" w:themeColor="text1"/>
          <w:vertAlign w:val="subscript"/>
        </w:rPr>
        <w:t>2</w:t>
      </w:r>
      <w:r w:rsidRPr="00565D21">
        <w:rPr>
          <w:b/>
          <w:bCs/>
          <w:color w:val="000000" w:themeColor="text1"/>
        </w:rPr>
        <w:t xml:space="preserve">O contamination ≤5 </w:t>
      </w:r>
      <w:proofErr w:type="spellStart"/>
      <w:r w:rsidRPr="00565D21">
        <w:rPr>
          <w:b/>
          <w:bCs/>
          <w:color w:val="000000" w:themeColor="text1"/>
        </w:rPr>
        <w:t>μmol</w:t>
      </w:r>
      <w:proofErr w:type="spellEnd"/>
      <w:r w:rsidRPr="00565D21">
        <w:rPr>
          <w:b/>
          <w:bCs/>
          <w:color w:val="000000" w:themeColor="text1"/>
        </w:rPr>
        <w:t xml:space="preserve">/mol shall be used. </w:t>
      </w:r>
    </w:p>
    <w:p w14:paraId="60667199" w14:textId="4416FD57" w:rsidR="00653822" w:rsidRPr="00565D21" w:rsidRDefault="00653822" w:rsidP="008A4EFF">
      <w:pPr>
        <w:tabs>
          <w:tab w:val="num" w:pos="1843"/>
        </w:tabs>
        <w:spacing w:after="120"/>
        <w:ind w:left="2268" w:firstLine="0"/>
        <w:jc w:val="both"/>
        <w:rPr>
          <w:b/>
          <w:bCs/>
          <w:color w:val="000000" w:themeColor="text1"/>
        </w:rPr>
      </w:pPr>
      <w:r w:rsidRPr="00565D21">
        <w:rPr>
          <w:b/>
          <w:bCs/>
          <w:color w:val="000000" w:themeColor="text1"/>
        </w:rPr>
        <w:t xml:space="preserve">Instruments, whose signals are used for compensation algorithms, shall meet the linearity requirements specified in Table </w:t>
      </w:r>
      <w:r w:rsidR="004D785E" w:rsidRPr="00565D21">
        <w:rPr>
          <w:b/>
          <w:bCs/>
          <w:color w:val="000000" w:themeColor="text1"/>
        </w:rPr>
        <w:t>A.4-5</w:t>
      </w:r>
      <w:r w:rsidRPr="00565D21">
        <w:rPr>
          <w:b/>
          <w:bCs/>
          <w:color w:val="000000" w:themeColor="text1"/>
        </w:rPr>
        <w:t xml:space="preserve"> of this annex. Linearity verification shall be done as required by internal audit procedures, by the instrument manufacturer or in accordance with ISO 9000 requirements.</w:t>
      </w:r>
    </w:p>
    <w:p w14:paraId="5520D9F7" w14:textId="5277F7F7" w:rsidR="00653822" w:rsidRPr="00565D21" w:rsidRDefault="00653822" w:rsidP="008A4EFF">
      <w:pPr>
        <w:tabs>
          <w:tab w:val="num" w:pos="1843"/>
        </w:tabs>
        <w:spacing w:after="120"/>
        <w:ind w:left="2268" w:firstLine="0"/>
        <w:jc w:val="both"/>
        <w:rPr>
          <w:b/>
          <w:bCs/>
          <w:color w:val="000000" w:themeColor="text1"/>
        </w:rPr>
      </w:pPr>
      <w:r w:rsidRPr="00565D21">
        <w:rPr>
          <w:b/>
          <w:bCs/>
          <w:color w:val="000000" w:themeColor="text1"/>
        </w:rPr>
        <w:lastRenderedPageBreak/>
        <w:t>Note that the system shall meet the linearity verification in using a water generation system that meets the requirements of paragraph A.</w:t>
      </w:r>
      <w:r w:rsidR="0008283D" w:rsidRPr="00565D21">
        <w:rPr>
          <w:b/>
          <w:bCs/>
          <w:color w:val="000000" w:themeColor="text1"/>
        </w:rPr>
        <w:t>7</w:t>
      </w:r>
      <w:r w:rsidRPr="00565D21">
        <w:rPr>
          <w:b/>
          <w:bCs/>
          <w:color w:val="000000" w:themeColor="text1"/>
        </w:rPr>
        <w:t>.5.</w:t>
      </w:r>
      <w:r w:rsidRPr="00565D21">
        <w:rPr>
          <w:color w:val="000000" w:themeColor="text1"/>
          <w:sz w:val="24"/>
        </w:rPr>
        <w:t xml:space="preserve"> </w:t>
      </w:r>
    </w:p>
    <w:p w14:paraId="6856BB55" w14:textId="639F0C1D" w:rsidR="00653822" w:rsidRPr="00565D21" w:rsidRDefault="00653822" w:rsidP="008A4EFF">
      <w:pPr>
        <w:keepNext/>
        <w:tabs>
          <w:tab w:val="num" w:pos="2268"/>
        </w:tabs>
        <w:spacing w:after="120"/>
        <w:ind w:left="2268"/>
        <w:jc w:val="both"/>
        <w:rPr>
          <w:b/>
          <w:bCs/>
          <w:color w:val="000000" w:themeColor="text1"/>
          <w:szCs w:val="24"/>
          <w:lang w:eastAsia="de-DE"/>
        </w:rPr>
      </w:pPr>
      <w:r w:rsidRPr="00565D21">
        <w:rPr>
          <w:b/>
          <w:bCs/>
          <w:color w:val="000000" w:themeColor="text1"/>
          <w:lang w:eastAsia="de-DE"/>
        </w:rPr>
        <w:t>A.</w:t>
      </w:r>
      <w:r w:rsidR="00101479" w:rsidRPr="00565D21">
        <w:rPr>
          <w:b/>
          <w:bCs/>
          <w:color w:val="000000" w:themeColor="text1"/>
          <w:lang w:eastAsia="de-DE"/>
        </w:rPr>
        <w:t>7</w:t>
      </w:r>
      <w:r w:rsidRPr="00565D21">
        <w:rPr>
          <w:b/>
          <w:bCs/>
          <w:color w:val="000000" w:themeColor="text1"/>
          <w:lang w:eastAsia="de-DE"/>
        </w:rPr>
        <w:t>.4.2.</w:t>
      </w:r>
      <w:r w:rsidRPr="00565D21">
        <w:rPr>
          <w:color w:val="000000" w:themeColor="text1"/>
          <w:sz w:val="24"/>
          <w:szCs w:val="24"/>
          <w:lang w:eastAsia="de-DE"/>
        </w:rPr>
        <w:tab/>
      </w:r>
      <w:r w:rsidRPr="00565D21">
        <w:rPr>
          <w:b/>
          <w:bCs/>
          <w:color w:val="000000" w:themeColor="text1"/>
          <w:lang w:eastAsia="de-DE"/>
        </w:rPr>
        <w:t>Analyzer specifications</w:t>
      </w:r>
    </w:p>
    <w:p w14:paraId="625DAD94" w14:textId="1AE3AC9A" w:rsidR="00653822" w:rsidRPr="00565D21" w:rsidRDefault="00653822" w:rsidP="008A4EFF">
      <w:pPr>
        <w:keepNext/>
        <w:tabs>
          <w:tab w:val="num" w:pos="2268"/>
        </w:tabs>
        <w:spacing w:after="120"/>
        <w:ind w:left="2268"/>
        <w:jc w:val="both"/>
        <w:rPr>
          <w:rFonts w:eastAsia="MS Mincho"/>
          <w:b/>
          <w:bCs/>
          <w:color w:val="000000" w:themeColor="text1"/>
          <w:szCs w:val="24"/>
          <w:lang w:eastAsia="de-DE"/>
        </w:rPr>
      </w:pPr>
      <w:r w:rsidRPr="00565D21">
        <w:rPr>
          <w:rFonts w:eastAsia="MS Mincho"/>
          <w:b/>
          <w:bCs/>
          <w:color w:val="000000" w:themeColor="text1"/>
          <w:lang w:eastAsia="de-DE"/>
        </w:rPr>
        <w:t>A.</w:t>
      </w:r>
      <w:r w:rsidR="00101479" w:rsidRPr="00565D21">
        <w:rPr>
          <w:rFonts w:eastAsia="MS Mincho"/>
          <w:b/>
          <w:bCs/>
          <w:color w:val="000000" w:themeColor="text1"/>
          <w:lang w:eastAsia="de-DE"/>
        </w:rPr>
        <w:t>7</w:t>
      </w:r>
      <w:r w:rsidRPr="00565D21">
        <w:rPr>
          <w:rFonts w:eastAsia="MS Mincho"/>
          <w:b/>
          <w:bCs/>
          <w:color w:val="000000" w:themeColor="text1"/>
          <w:lang w:eastAsia="de-DE"/>
        </w:rPr>
        <w:t>.4.2.1.</w:t>
      </w:r>
      <w:r w:rsidRPr="00565D21">
        <w:rPr>
          <w:rFonts w:eastAsia="MS Mincho"/>
          <w:b/>
          <w:bCs/>
          <w:color w:val="000000" w:themeColor="text1"/>
          <w:lang w:eastAsia="de-DE"/>
        </w:rPr>
        <w:tab/>
      </w:r>
      <w:r w:rsidRPr="00565D21">
        <w:rPr>
          <w:rFonts w:eastAsia="MS Mincho"/>
          <w:b/>
          <w:bCs/>
          <w:color w:val="000000" w:themeColor="text1"/>
          <w:szCs w:val="24"/>
          <w:lang w:eastAsia="de-DE"/>
        </w:rPr>
        <w:t>Reserved</w:t>
      </w:r>
    </w:p>
    <w:p w14:paraId="3ED8F0B7" w14:textId="50751499" w:rsidR="00653822" w:rsidRPr="00565D21" w:rsidRDefault="00653822" w:rsidP="008A4EFF">
      <w:pPr>
        <w:tabs>
          <w:tab w:val="num" w:pos="2268"/>
        </w:tabs>
        <w:spacing w:after="120"/>
        <w:ind w:left="2268"/>
        <w:jc w:val="both"/>
        <w:rPr>
          <w:rFonts w:eastAsia="MS Mincho"/>
          <w:b/>
          <w:bCs/>
          <w:color w:val="000000" w:themeColor="text1"/>
          <w:lang w:eastAsia="de-DE"/>
        </w:rPr>
      </w:pPr>
      <w:r w:rsidRPr="00565D21">
        <w:rPr>
          <w:rFonts w:eastAsia="MS Mincho"/>
          <w:b/>
          <w:bCs/>
          <w:color w:val="000000" w:themeColor="text1"/>
          <w:lang w:eastAsia="de-DE"/>
        </w:rPr>
        <w:t>A.</w:t>
      </w:r>
      <w:r w:rsidR="00101479" w:rsidRPr="00565D21">
        <w:rPr>
          <w:rFonts w:eastAsia="MS Mincho"/>
          <w:b/>
          <w:bCs/>
          <w:color w:val="000000" w:themeColor="text1"/>
          <w:lang w:eastAsia="de-DE"/>
        </w:rPr>
        <w:t>7</w:t>
      </w:r>
      <w:r w:rsidRPr="00565D21">
        <w:rPr>
          <w:rFonts w:eastAsia="MS Mincho"/>
          <w:b/>
          <w:bCs/>
          <w:color w:val="000000" w:themeColor="text1"/>
          <w:lang w:eastAsia="de-DE"/>
        </w:rPr>
        <w:t>.4.2.2.</w:t>
      </w:r>
      <w:r w:rsidRPr="00565D21">
        <w:rPr>
          <w:rFonts w:eastAsia="MS Mincho"/>
          <w:b/>
          <w:bCs/>
          <w:color w:val="000000" w:themeColor="text1"/>
          <w:lang w:eastAsia="de-DE"/>
        </w:rPr>
        <w:tab/>
        <w:t>Accuracy</w:t>
      </w:r>
    </w:p>
    <w:p w14:paraId="2397702D" w14:textId="77777777" w:rsidR="00653822" w:rsidRPr="00565D21" w:rsidRDefault="00653822" w:rsidP="008A4EFF">
      <w:pPr>
        <w:tabs>
          <w:tab w:val="num" w:pos="1843"/>
        </w:tabs>
        <w:spacing w:after="120"/>
        <w:ind w:left="2268" w:firstLine="0"/>
        <w:jc w:val="both"/>
        <w:rPr>
          <w:b/>
          <w:bCs/>
          <w:color w:val="000000" w:themeColor="text1"/>
        </w:rPr>
      </w:pPr>
      <w:r w:rsidRPr="00565D21">
        <w:rPr>
          <w:b/>
          <w:bCs/>
          <w:color w:val="000000" w:themeColor="text1"/>
        </w:rPr>
        <w:t xml:space="preserve">The accuracy, defined as the deviation of the </w:t>
      </w:r>
      <w:proofErr w:type="spellStart"/>
      <w:r w:rsidRPr="00565D21">
        <w:rPr>
          <w:b/>
          <w:bCs/>
          <w:color w:val="000000" w:themeColor="text1"/>
        </w:rPr>
        <w:t>analyzer</w:t>
      </w:r>
      <w:proofErr w:type="spellEnd"/>
      <w:r w:rsidRPr="00565D21">
        <w:rPr>
          <w:b/>
          <w:bCs/>
          <w:color w:val="000000" w:themeColor="text1"/>
        </w:rPr>
        <w:t xml:space="preserve"> reading from the reference value, shall not exceed ±2 per cent of the reading or ±0.3 per cent of full scale, whichever is greater.</w:t>
      </w:r>
    </w:p>
    <w:p w14:paraId="03B74412" w14:textId="52257410" w:rsidR="00653822" w:rsidRPr="00565D21" w:rsidRDefault="00653822" w:rsidP="008A4EFF">
      <w:pPr>
        <w:keepNext/>
        <w:keepLines/>
        <w:tabs>
          <w:tab w:val="num" w:pos="2268"/>
        </w:tabs>
        <w:spacing w:after="120"/>
        <w:ind w:left="2268"/>
        <w:jc w:val="both"/>
        <w:rPr>
          <w:rFonts w:eastAsia="MS Mincho"/>
          <w:b/>
          <w:bCs/>
          <w:color w:val="000000" w:themeColor="text1"/>
          <w:lang w:eastAsia="de-DE"/>
        </w:rPr>
      </w:pPr>
      <w:r w:rsidRPr="00565D21">
        <w:rPr>
          <w:rFonts w:eastAsia="MS Mincho"/>
          <w:b/>
          <w:bCs/>
          <w:color w:val="000000" w:themeColor="text1"/>
          <w:lang w:eastAsia="de-DE"/>
        </w:rPr>
        <w:t>A.</w:t>
      </w:r>
      <w:r w:rsidR="00101479" w:rsidRPr="00565D21">
        <w:rPr>
          <w:rFonts w:eastAsia="MS Mincho"/>
          <w:b/>
          <w:bCs/>
          <w:color w:val="000000" w:themeColor="text1"/>
          <w:lang w:eastAsia="de-DE"/>
        </w:rPr>
        <w:t>7</w:t>
      </w:r>
      <w:r w:rsidRPr="00565D21">
        <w:rPr>
          <w:rFonts w:eastAsia="MS Mincho"/>
          <w:b/>
          <w:bCs/>
          <w:color w:val="000000" w:themeColor="text1"/>
          <w:lang w:eastAsia="de-DE"/>
        </w:rPr>
        <w:t>.4.2.3.</w:t>
      </w:r>
      <w:r w:rsidRPr="00565D21">
        <w:rPr>
          <w:rFonts w:eastAsia="MS Mincho"/>
          <w:b/>
          <w:bCs/>
          <w:color w:val="000000" w:themeColor="text1"/>
          <w:lang w:eastAsia="de-DE"/>
        </w:rPr>
        <w:tab/>
        <w:t>Zero drift</w:t>
      </w:r>
    </w:p>
    <w:p w14:paraId="28BB1239" w14:textId="77777777" w:rsidR="00653822" w:rsidRPr="00565D21" w:rsidRDefault="00653822" w:rsidP="008A4EFF">
      <w:pPr>
        <w:tabs>
          <w:tab w:val="num" w:pos="1843"/>
        </w:tabs>
        <w:spacing w:after="120"/>
        <w:ind w:left="2268" w:firstLine="0"/>
        <w:jc w:val="both"/>
        <w:rPr>
          <w:b/>
          <w:bCs/>
          <w:color w:val="000000" w:themeColor="text1"/>
        </w:rPr>
      </w:pPr>
      <w:r w:rsidRPr="00565D21">
        <w:rPr>
          <w:b/>
          <w:bCs/>
          <w:color w:val="000000" w:themeColor="text1"/>
        </w:rPr>
        <w:t>The drift of the zero response and the related time interval shall be specified by the instrument manufacturer.</w:t>
      </w:r>
    </w:p>
    <w:p w14:paraId="2BB6EA94" w14:textId="68600972" w:rsidR="00653822" w:rsidRPr="00565D21" w:rsidRDefault="00653822" w:rsidP="008A4EFF">
      <w:pPr>
        <w:keepNext/>
        <w:keepLines/>
        <w:tabs>
          <w:tab w:val="num" w:pos="2268"/>
        </w:tabs>
        <w:spacing w:after="120"/>
        <w:ind w:left="2268"/>
        <w:jc w:val="both"/>
        <w:rPr>
          <w:rFonts w:eastAsia="MS Mincho"/>
          <w:b/>
          <w:bCs/>
          <w:color w:val="000000" w:themeColor="text1"/>
          <w:lang w:eastAsia="de-DE"/>
        </w:rPr>
      </w:pPr>
      <w:r w:rsidRPr="00565D21">
        <w:rPr>
          <w:rFonts w:eastAsia="MS Mincho"/>
          <w:b/>
          <w:bCs/>
          <w:color w:val="000000" w:themeColor="text1"/>
          <w:lang w:eastAsia="de-DE"/>
        </w:rPr>
        <w:t>A.</w:t>
      </w:r>
      <w:r w:rsidR="00101479" w:rsidRPr="00565D21">
        <w:rPr>
          <w:rFonts w:eastAsia="MS Mincho"/>
          <w:b/>
          <w:bCs/>
          <w:color w:val="000000" w:themeColor="text1"/>
          <w:lang w:eastAsia="de-DE"/>
        </w:rPr>
        <w:t>7</w:t>
      </w:r>
      <w:r w:rsidRPr="00565D21">
        <w:rPr>
          <w:rFonts w:eastAsia="MS Mincho"/>
          <w:b/>
          <w:bCs/>
          <w:color w:val="000000" w:themeColor="text1"/>
          <w:lang w:eastAsia="de-DE"/>
        </w:rPr>
        <w:t>.4.2.4.</w:t>
      </w:r>
      <w:r w:rsidRPr="00565D21">
        <w:rPr>
          <w:rFonts w:eastAsia="MS Mincho"/>
          <w:b/>
          <w:bCs/>
          <w:color w:val="000000" w:themeColor="text1"/>
          <w:lang w:eastAsia="de-DE"/>
        </w:rPr>
        <w:tab/>
        <w:t>Span drift</w:t>
      </w:r>
    </w:p>
    <w:p w14:paraId="2351E963" w14:textId="77777777" w:rsidR="00653822" w:rsidRPr="00565D21" w:rsidRDefault="00653822" w:rsidP="008A4EFF">
      <w:pPr>
        <w:keepNext/>
        <w:keepLines/>
        <w:tabs>
          <w:tab w:val="num" w:pos="1843"/>
        </w:tabs>
        <w:spacing w:after="120"/>
        <w:ind w:left="2268" w:firstLine="0"/>
        <w:jc w:val="both"/>
        <w:rPr>
          <w:b/>
          <w:bCs/>
          <w:color w:val="000000" w:themeColor="text1"/>
        </w:rPr>
      </w:pPr>
      <w:r w:rsidRPr="00565D21">
        <w:rPr>
          <w:b/>
          <w:bCs/>
          <w:color w:val="000000" w:themeColor="text1"/>
        </w:rPr>
        <w:t>The drift of the span response and the related time interval shall be specified by the instrument manufacturer.</w:t>
      </w:r>
    </w:p>
    <w:p w14:paraId="18734898" w14:textId="7A708846" w:rsidR="00653822" w:rsidRPr="00565D21" w:rsidRDefault="00653822" w:rsidP="008A4EFF">
      <w:pPr>
        <w:tabs>
          <w:tab w:val="num" w:pos="2268"/>
        </w:tabs>
        <w:spacing w:after="120"/>
        <w:ind w:left="2268"/>
        <w:jc w:val="both"/>
        <w:rPr>
          <w:rFonts w:eastAsia="MS Mincho"/>
          <w:b/>
          <w:bCs/>
          <w:color w:val="000000" w:themeColor="text1"/>
          <w:lang w:eastAsia="de-DE"/>
        </w:rPr>
      </w:pPr>
      <w:r w:rsidRPr="00565D21">
        <w:rPr>
          <w:rFonts w:eastAsia="MS Mincho"/>
          <w:b/>
          <w:bCs/>
          <w:color w:val="000000" w:themeColor="text1"/>
          <w:lang w:eastAsia="de-DE"/>
        </w:rPr>
        <w:t>A.</w:t>
      </w:r>
      <w:r w:rsidR="00101479" w:rsidRPr="00565D21">
        <w:rPr>
          <w:rFonts w:eastAsia="MS Mincho"/>
          <w:b/>
          <w:bCs/>
          <w:color w:val="000000" w:themeColor="text1"/>
          <w:lang w:eastAsia="de-DE"/>
        </w:rPr>
        <w:t>7</w:t>
      </w:r>
      <w:r w:rsidRPr="00565D21">
        <w:rPr>
          <w:rFonts w:eastAsia="MS Mincho"/>
          <w:b/>
          <w:bCs/>
          <w:color w:val="000000" w:themeColor="text1"/>
          <w:lang w:eastAsia="de-DE"/>
        </w:rPr>
        <w:t>.4.2.5.</w:t>
      </w:r>
      <w:r w:rsidRPr="00565D21">
        <w:rPr>
          <w:rFonts w:eastAsia="MS Mincho"/>
          <w:b/>
          <w:bCs/>
          <w:color w:val="000000" w:themeColor="text1"/>
          <w:lang w:eastAsia="de-DE"/>
        </w:rPr>
        <w:tab/>
        <w:t>System response time</w:t>
      </w:r>
    </w:p>
    <w:p w14:paraId="19B4A997" w14:textId="77777777" w:rsidR="00653822" w:rsidRPr="00565D21" w:rsidRDefault="00653822" w:rsidP="008A4EFF">
      <w:pPr>
        <w:tabs>
          <w:tab w:val="num" w:pos="1843"/>
        </w:tabs>
        <w:spacing w:after="120"/>
        <w:ind w:left="2268" w:firstLine="0"/>
        <w:jc w:val="both"/>
        <w:rPr>
          <w:b/>
          <w:bCs/>
          <w:color w:val="000000" w:themeColor="text1"/>
        </w:rPr>
      </w:pPr>
      <w:r w:rsidRPr="00565D21">
        <w:rPr>
          <w:b/>
          <w:bCs/>
          <w:color w:val="000000" w:themeColor="text1"/>
        </w:rPr>
        <w:t xml:space="preserve">The system response time </w:t>
      </w:r>
      <w:r w:rsidRPr="00565D21">
        <w:rPr>
          <w:b/>
          <w:color w:val="000000" w:themeColor="text1"/>
        </w:rPr>
        <w:t xml:space="preserve">shall be </w:t>
      </w:r>
      <w:r w:rsidRPr="00565D21">
        <w:rPr>
          <w:rFonts w:ascii="Symbol" w:eastAsia="Symbol" w:hAnsi="Symbol" w:cs="Symbol"/>
          <w:b/>
          <w:color w:val="000000" w:themeColor="text1"/>
        </w:rPr>
        <w:t></w:t>
      </w:r>
      <w:r w:rsidRPr="00565D21">
        <w:rPr>
          <w:b/>
          <w:color w:val="000000" w:themeColor="text1"/>
        </w:rPr>
        <w:t xml:space="preserve"> 10 seconds</w:t>
      </w:r>
      <w:r w:rsidRPr="00565D21">
        <w:rPr>
          <w:b/>
          <w:bCs/>
          <w:color w:val="000000" w:themeColor="text1"/>
        </w:rPr>
        <w:t>.</w:t>
      </w:r>
    </w:p>
    <w:p w14:paraId="42DACC70" w14:textId="1B1E6AB5" w:rsidR="00653822" w:rsidRPr="00565D21" w:rsidRDefault="00653822" w:rsidP="008A4EFF">
      <w:pPr>
        <w:tabs>
          <w:tab w:val="num" w:pos="2268"/>
        </w:tabs>
        <w:spacing w:after="120"/>
        <w:ind w:left="2268"/>
        <w:jc w:val="both"/>
        <w:rPr>
          <w:rFonts w:eastAsia="MS Mincho"/>
          <w:b/>
          <w:bCs/>
          <w:color w:val="000000" w:themeColor="text1"/>
          <w:lang w:eastAsia="de-DE"/>
        </w:rPr>
      </w:pPr>
      <w:r w:rsidRPr="00565D21">
        <w:rPr>
          <w:rFonts w:eastAsia="MS Mincho"/>
          <w:b/>
          <w:bCs/>
          <w:color w:val="000000" w:themeColor="text1"/>
          <w:lang w:eastAsia="de-DE"/>
        </w:rPr>
        <w:t>A.</w:t>
      </w:r>
      <w:r w:rsidR="00101479" w:rsidRPr="00565D21">
        <w:rPr>
          <w:rFonts w:eastAsia="MS Mincho"/>
          <w:b/>
          <w:bCs/>
          <w:color w:val="000000" w:themeColor="text1"/>
          <w:lang w:eastAsia="de-DE"/>
        </w:rPr>
        <w:t>7</w:t>
      </w:r>
      <w:r w:rsidRPr="00565D21">
        <w:rPr>
          <w:rFonts w:eastAsia="MS Mincho"/>
          <w:b/>
          <w:bCs/>
          <w:color w:val="000000" w:themeColor="text1"/>
          <w:lang w:eastAsia="de-DE"/>
        </w:rPr>
        <w:t>.4.2.6.</w:t>
      </w:r>
      <w:r w:rsidRPr="00565D21">
        <w:rPr>
          <w:rFonts w:eastAsia="MS Mincho"/>
          <w:b/>
          <w:bCs/>
          <w:color w:val="000000" w:themeColor="text1"/>
          <w:lang w:eastAsia="de-DE"/>
        </w:rPr>
        <w:tab/>
        <w:t>Rise time</w:t>
      </w:r>
    </w:p>
    <w:p w14:paraId="5EE1C292" w14:textId="77777777" w:rsidR="00653822" w:rsidRPr="00565D21" w:rsidRDefault="00653822" w:rsidP="008A4EFF">
      <w:pPr>
        <w:tabs>
          <w:tab w:val="num" w:pos="1843"/>
        </w:tabs>
        <w:spacing w:after="120"/>
        <w:ind w:left="2268" w:firstLine="0"/>
        <w:jc w:val="both"/>
        <w:rPr>
          <w:b/>
          <w:bCs/>
          <w:color w:val="000000" w:themeColor="text1"/>
        </w:rPr>
      </w:pPr>
      <w:r w:rsidRPr="00565D21">
        <w:rPr>
          <w:b/>
          <w:bCs/>
          <w:color w:val="000000" w:themeColor="text1"/>
        </w:rPr>
        <w:t xml:space="preserve">The rise time of the </w:t>
      </w:r>
      <w:proofErr w:type="spellStart"/>
      <w:r w:rsidRPr="00565D21">
        <w:rPr>
          <w:b/>
          <w:bCs/>
          <w:color w:val="000000" w:themeColor="text1"/>
        </w:rPr>
        <w:t>analyzer</w:t>
      </w:r>
      <w:proofErr w:type="spellEnd"/>
      <w:r w:rsidRPr="00565D21">
        <w:rPr>
          <w:b/>
          <w:bCs/>
          <w:color w:val="000000" w:themeColor="text1"/>
        </w:rPr>
        <w:t xml:space="preserve"> shall be </w:t>
      </w:r>
      <w:r w:rsidRPr="00565D21">
        <w:rPr>
          <w:b/>
          <w:color w:val="000000" w:themeColor="text1"/>
        </w:rPr>
        <w:t>≤ 2.5 seconds.</w:t>
      </w:r>
    </w:p>
    <w:p w14:paraId="15F24BBC" w14:textId="3ADC7DBF" w:rsidR="00653822" w:rsidRPr="00565D21" w:rsidRDefault="00653822" w:rsidP="008A4EFF">
      <w:pPr>
        <w:tabs>
          <w:tab w:val="num" w:pos="2268"/>
        </w:tabs>
        <w:spacing w:after="120"/>
        <w:ind w:left="2268"/>
        <w:jc w:val="both"/>
        <w:rPr>
          <w:rFonts w:eastAsia="MS Mincho"/>
          <w:b/>
          <w:bCs/>
          <w:color w:val="000000" w:themeColor="text1"/>
          <w:lang w:eastAsia="de-DE"/>
        </w:rPr>
      </w:pPr>
      <w:r w:rsidRPr="00565D21">
        <w:rPr>
          <w:rFonts w:eastAsia="MS Mincho"/>
          <w:b/>
          <w:bCs/>
          <w:color w:val="000000" w:themeColor="text1"/>
          <w:lang w:eastAsia="de-DE"/>
        </w:rPr>
        <w:t>A.</w:t>
      </w:r>
      <w:r w:rsidR="00101479" w:rsidRPr="00565D21">
        <w:rPr>
          <w:rFonts w:eastAsia="MS Mincho"/>
          <w:b/>
          <w:bCs/>
          <w:color w:val="000000" w:themeColor="text1"/>
          <w:lang w:eastAsia="de-DE"/>
        </w:rPr>
        <w:t>7</w:t>
      </w:r>
      <w:r w:rsidRPr="00565D21">
        <w:rPr>
          <w:rFonts w:eastAsia="MS Mincho"/>
          <w:b/>
          <w:bCs/>
          <w:color w:val="000000" w:themeColor="text1"/>
          <w:lang w:eastAsia="de-DE"/>
        </w:rPr>
        <w:t>.4.2.7.</w:t>
      </w:r>
      <w:r w:rsidRPr="00565D21">
        <w:rPr>
          <w:rFonts w:eastAsia="MS Mincho"/>
          <w:color w:val="000000" w:themeColor="text1"/>
          <w:sz w:val="24"/>
          <w:szCs w:val="24"/>
          <w:lang w:eastAsia="de-DE"/>
        </w:rPr>
        <w:tab/>
      </w:r>
      <w:r w:rsidRPr="00565D21">
        <w:rPr>
          <w:rFonts w:eastAsia="MS Mincho"/>
          <w:b/>
          <w:bCs/>
          <w:color w:val="000000" w:themeColor="text1"/>
          <w:lang w:eastAsia="de-DE"/>
        </w:rPr>
        <w:t>Noise</w:t>
      </w:r>
    </w:p>
    <w:p w14:paraId="0B5025F8" w14:textId="77777777" w:rsidR="00653822" w:rsidRPr="00565D21" w:rsidRDefault="00653822" w:rsidP="008A4EFF">
      <w:pPr>
        <w:tabs>
          <w:tab w:val="num" w:pos="1843"/>
        </w:tabs>
        <w:spacing w:after="120"/>
        <w:ind w:left="2268" w:firstLine="0"/>
        <w:jc w:val="both"/>
        <w:rPr>
          <w:b/>
          <w:bCs/>
          <w:color w:val="000000" w:themeColor="text1"/>
        </w:rPr>
      </w:pPr>
      <w:r w:rsidRPr="00565D21">
        <w:rPr>
          <w:b/>
          <w:bCs/>
          <w:color w:val="000000" w:themeColor="text1"/>
        </w:rPr>
        <w:t xml:space="preserve">The </w:t>
      </w:r>
      <w:proofErr w:type="spellStart"/>
      <w:r w:rsidRPr="00565D21">
        <w:rPr>
          <w:b/>
          <w:bCs/>
          <w:color w:val="000000" w:themeColor="text1"/>
        </w:rPr>
        <w:t>analyzer</w:t>
      </w:r>
      <w:proofErr w:type="spellEnd"/>
      <w:r w:rsidRPr="00565D21">
        <w:rPr>
          <w:b/>
          <w:bCs/>
          <w:color w:val="000000" w:themeColor="text1"/>
        </w:rPr>
        <w:t xml:space="preserve"> peak-to-peak response to zero and calibration or span gases over any 10 seconds period shall not exceed ± 1 per cent of the maximum value.</w:t>
      </w:r>
    </w:p>
    <w:p w14:paraId="1CCD5730" w14:textId="6458532C" w:rsidR="00653822" w:rsidRPr="00565D21" w:rsidRDefault="00653822" w:rsidP="008A4EFF">
      <w:pPr>
        <w:tabs>
          <w:tab w:val="num" w:pos="2268"/>
        </w:tabs>
        <w:spacing w:after="120"/>
        <w:ind w:left="2268"/>
        <w:jc w:val="both"/>
        <w:rPr>
          <w:rFonts w:eastAsia="MS Mincho"/>
          <w:b/>
          <w:bCs/>
          <w:color w:val="000000" w:themeColor="text1"/>
          <w:lang w:eastAsia="de-DE"/>
        </w:rPr>
      </w:pPr>
      <w:r w:rsidRPr="00565D21">
        <w:rPr>
          <w:rFonts w:eastAsia="MS Mincho"/>
          <w:b/>
          <w:bCs/>
          <w:color w:val="000000" w:themeColor="text1"/>
          <w:lang w:eastAsia="de-DE"/>
        </w:rPr>
        <w:t>A.</w:t>
      </w:r>
      <w:r w:rsidR="00101479" w:rsidRPr="00565D21">
        <w:rPr>
          <w:rFonts w:eastAsia="MS Mincho"/>
          <w:b/>
          <w:bCs/>
          <w:color w:val="000000" w:themeColor="text1"/>
          <w:lang w:eastAsia="de-DE"/>
        </w:rPr>
        <w:t>7</w:t>
      </w:r>
      <w:r w:rsidRPr="00565D21">
        <w:rPr>
          <w:rFonts w:eastAsia="MS Mincho"/>
          <w:b/>
          <w:bCs/>
          <w:color w:val="000000" w:themeColor="text1"/>
          <w:lang w:eastAsia="de-DE"/>
        </w:rPr>
        <w:t>.5.</w:t>
      </w:r>
      <w:r w:rsidRPr="00565D21">
        <w:rPr>
          <w:rFonts w:eastAsia="MS Mincho"/>
          <w:color w:val="000000" w:themeColor="text1"/>
          <w:sz w:val="24"/>
          <w:szCs w:val="24"/>
          <w:lang w:eastAsia="de-DE"/>
        </w:rPr>
        <w:tab/>
      </w:r>
      <w:r w:rsidRPr="00565D21">
        <w:rPr>
          <w:rFonts w:eastAsia="MS Mincho"/>
          <w:b/>
          <w:color w:val="000000" w:themeColor="text1"/>
          <w:lang w:eastAsia="de-DE"/>
        </w:rPr>
        <w:t>H</w:t>
      </w:r>
      <w:r w:rsidRPr="00565D21">
        <w:rPr>
          <w:rFonts w:eastAsia="MS Mincho"/>
          <w:b/>
          <w:color w:val="000000" w:themeColor="text1"/>
          <w:vertAlign w:val="subscript"/>
          <w:lang w:eastAsia="de-DE"/>
        </w:rPr>
        <w:t>2</w:t>
      </w:r>
      <w:r w:rsidRPr="00565D21">
        <w:rPr>
          <w:rFonts w:eastAsia="MS Mincho"/>
          <w:b/>
          <w:color w:val="000000" w:themeColor="text1"/>
          <w:lang w:eastAsia="de-DE"/>
        </w:rPr>
        <w:t>O</w:t>
      </w:r>
      <w:r w:rsidRPr="00565D21">
        <w:rPr>
          <w:rFonts w:eastAsia="MS Mincho"/>
          <w:b/>
          <w:bCs/>
          <w:color w:val="000000" w:themeColor="text1"/>
          <w:lang w:eastAsia="de-DE"/>
        </w:rPr>
        <w:t xml:space="preserve"> calibration gas</w:t>
      </w:r>
    </w:p>
    <w:p w14:paraId="0C9699D8" w14:textId="77777777" w:rsidR="00653822" w:rsidRPr="00565D21" w:rsidRDefault="00653822" w:rsidP="008A4EFF">
      <w:pPr>
        <w:tabs>
          <w:tab w:val="num" w:pos="1843"/>
        </w:tabs>
        <w:spacing w:after="120"/>
        <w:ind w:left="2268" w:firstLine="0"/>
        <w:jc w:val="both"/>
        <w:rPr>
          <w:b/>
          <w:bCs/>
          <w:color w:val="000000" w:themeColor="text1"/>
        </w:rPr>
      </w:pPr>
      <w:r w:rsidRPr="00565D21">
        <w:rPr>
          <w:b/>
          <w:bCs/>
          <w:color w:val="000000" w:themeColor="text1"/>
        </w:rPr>
        <w:t>A gas mixture with the following chemical composition shall be available. The H</w:t>
      </w:r>
      <w:r w:rsidRPr="00565D21">
        <w:rPr>
          <w:b/>
          <w:bCs/>
          <w:color w:val="000000" w:themeColor="text1"/>
          <w:vertAlign w:val="subscript"/>
        </w:rPr>
        <w:t>2</w:t>
      </w:r>
      <w:r w:rsidRPr="00565D21">
        <w:rPr>
          <w:b/>
          <w:bCs/>
          <w:color w:val="000000" w:themeColor="text1"/>
        </w:rPr>
        <w:t>O calibration gas may be created with a calibration gas generator that meets the uncertainty requirement for the H</w:t>
      </w:r>
      <w:r w:rsidRPr="00565D21">
        <w:rPr>
          <w:b/>
          <w:bCs/>
          <w:color w:val="000000" w:themeColor="text1"/>
          <w:vertAlign w:val="subscript"/>
        </w:rPr>
        <w:t>2</w:t>
      </w:r>
      <w:r w:rsidRPr="00565D21">
        <w:rPr>
          <w:b/>
          <w:bCs/>
          <w:color w:val="000000" w:themeColor="text1"/>
        </w:rPr>
        <w:t>O calibration gas.</w:t>
      </w:r>
    </w:p>
    <w:p w14:paraId="089898F0" w14:textId="77777777" w:rsidR="00653822" w:rsidRPr="00565D21" w:rsidRDefault="00653822" w:rsidP="008A4EFF">
      <w:pPr>
        <w:tabs>
          <w:tab w:val="num" w:pos="1843"/>
        </w:tabs>
        <w:spacing w:after="120"/>
        <w:ind w:left="2268" w:firstLine="0"/>
        <w:jc w:val="both"/>
        <w:rPr>
          <w:b/>
          <w:bCs/>
          <w:color w:val="000000" w:themeColor="text1"/>
        </w:rPr>
      </w:pPr>
      <w:r w:rsidRPr="00565D21">
        <w:rPr>
          <w:b/>
          <w:bCs/>
          <w:color w:val="000000" w:themeColor="text1"/>
        </w:rPr>
        <w:t>H</w:t>
      </w:r>
      <w:r w:rsidRPr="00565D21">
        <w:rPr>
          <w:b/>
          <w:bCs/>
          <w:color w:val="000000" w:themeColor="text1"/>
          <w:vertAlign w:val="subscript"/>
        </w:rPr>
        <w:t>2</w:t>
      </w:r>
      <w:r w:rsidRPr="00565D21">
        <w:rPr>
          <w:b/>
          <w:bCs/>
          <w:color w:val="000000" w:themeColor="text1"/>
        </w:rPr>
        <w:t>O in purified air or purified nitrogen.</w:t>
      </w:r>
    </w:p>
    <w:p w14:paraId="612FDBC5" w14:textId="77777777" w:rsidR="00653822" w:rsidRPr="00565D21" w:rsidRDefault="00653822" w:rsidP="008A4EFF">
      <w:pPr>
        <w:tabs>
          <w:tab w:val="num" w:pos="1843"/>
        </w:tabs>
        <w:spacing w:after="120"/>
        <w:ind w:left="2268" w:firstLine="0"/>
        <w:jc w:val="both"/>
        <w:rPr>
          <w:b/>
          <w:bCs/>
          <w:color w:val="000000" w:themeColor="text1"/>
        </w:rPr>
      </w:pPr>
      <w:r w:rsidRPr="00565D21">
        <w:rPr>
          <w:b/>
          <w:bCs/>
          <w:color w:val="000000" w:themeColor="text1"/>
        </w:rPr>
        <w:t>H</w:t>
      </w:r>
      <w:r w:rsidRPr="00565D21">
        <w:rPr>
          <w:b/>
          <w:bCs/>
          <w:color w:val="000000" w:themeColor="text1"/>
          <w:vertAlign w:val="subscript"/>
        </w:rPr>
        <w:t>2</w:t>
      </w:r>
      <w:r w:rsidRPr="00565D21">
        <w:rPr>
          <w:b/>
          <w:bCs/>
          <w:color w:val="000000" w:themeColor="text1"/>
        </w:rPr>
        <w:t>O calibration gases shall be generated with a humidity generator.</w:t>
      </w:r>
    </w:p>
    <w:p w14:paraId="040EF155" w14:textId="77777777" w:rsidR="00653822" w:rsidRPr="00565D21" w:rsidRDefault="00653822" w:rsidP="008A4EFF">
      <w:pPr>
        <w:tabs>
          <w:tab w:val="num" w:pos="1843"/>
        </w:tabs>
        <w:spacing w:after="120"/>
        <w:ind w:left="2268" w:firstLine="0"/>
        <w:jc w:val="both"/>
        <w:rPr>
          <w:b/>
          <w:bCs/>
          <w:color w:val="000000" w:themeColor="text1"/>
        </w:rPr>
      </w:pPr>
      <w:r w:rsidRPr="00565D21">
        <w:rPr>
          <w:b/>
          <w:bCs/>
          <w:color w:val="000000" w:themeColor="text1"/>
        </w:rPr>
        <w:t>The H</w:t>
      </w:r>
      <w:r w:rsidRPr="00565D21">
        <w:rPr>
          <w:b/>
          <w:bCs/>
          <w:color w:val="000000" w:themeColor="text1"/>
          <w:vertAlign w:val="subscript"/>
        </w:rPr>
        <w:t>2</w:t>
      </w:r>
      <w:r w:rsidRPr="00565D21">
        <w:rPr>
          <w:b/>
          <w:bCs/>
          <w:color w:val="000000" w:themeColor="text1"/>
        </w:rPr>
        <w:t>O concentration uncertainty shall be within ±3% of reading (Note it is not ±3% of absolute H</w:t>
      </w:r>
      <w:r w:rsidRPr="00565D21">
        <w:rPr>
          <w:b/>
          <w:bCs/>
          <w:color w:val="000000" w:themeColor="text1"/>
          <w:vertAlign w:val="subscript"/>
        </w:rPr>
        <w:t>2</w:t>
      </w:r>
      <w:r w:rsidRPr="00565D21">
        <w:rPr>
          <w:b/>
          <w:bCs/>
          <w:color w:val="000000" w:themeColor="text1"/>
        </w:rPr>
        <w:t>O humidity).</w:t>
      </w:r>
    </w:p>
    <w:p w14:paraId="4C4CF869" w14:textId="3FDC25BD" w:rsidR="00653822" w:rsidRPr="00565D21" w:rsidRDefault="00653822" w:rsidP="008A4EFF">
      <w:pPr>
        <w:tabs>
          <w:tab w:val="num" w:pos="2268"/>
        </w:tabs>
        <w:spacing w:after="120"/>
        <w:ind w:left="2268"/>
        <w:jc w:val="both"/>
        <w:rPr>
          <w:b/>
          <w:bCs/>
          <w:color w:val="000000" w:themeColor="text1"/>
        </w:rPr>
      </w:pPr>
      <w:r w:rsidRPr="00565D21">
        <w:rPr>
          <w:b/>
          <w:bCs/>
          <w:color w:val="000000" w:themeColor="text1"/>
        </w:rPr>
        <w:t>A.</w:t>
      </w:r>
      <w:r w:rsidR="00101479" w:rsidRPr="00565D21">
        <w:rPr>
          <w:b/>
          <w:bCs/>
          <w:color w:val="000000" w:themeColor="text1"/>
        </w:rPr>
        <w:t>7</w:t>
      </w:r>
      <w:r w:rsidRPr="00565D21">
        <w:rPr>
          <w:b/>
          <w:bCs/>
          <w:color w:val="000000" w:themeColor="text1"/>
        </w:rPr>
        <w:t>.6.</w:t>
      </w:r>
      <w:r w:rsidRPr="00565D21">
        <w:rPr>
          <w:b/>
          <w:bCs/>
          <w:color w:val="000000" w:themeColor="text1"/>
        </w:rPr>
        <w:tab/>
        <w:t>Alternative systems</w:t>
      </w:r>
    </w:p>
    <w:p w14:paraId="3FE2A644" w14:textId="2A64C74A" w:rsidR="00653822" w:rsidRPr="00565D21" w:rsidRDefault="00653822" w:rsidP="008A4EFF">
      <w:pPr>
        <w:suppressAutoHyphens/>
        <w:adjustRightInd w:val="0"/>
        <w:spacing w:after="120" w:line="240" w:lineRule="atLeast"/>
        <w:ind w:left="2268" w:firstLine="0"/>
        <w:jc w:val="both"/>
        <w:rPr>
          <w:i/>
          <w:iCs/>
          <w:color w:val="000000" w:themeColor="text1"/>
        </w:rPr>
      </w:pPr>
      <w:r w:rsidRPr="00565D21">
        <w:rPr>
          <w:rFonts w:cs="Arial"/>
          <w:b/>
          <w:bCs/>
          <w:color w:val="000000" w:themeColor="text1"/>
        </w:rPr>
        <w:t xml:space="preserve">Other systems or </w:t>
      </w:r>
      <w:proofErr w:type="spellStart"/>
      <w:r w:rsidRPr="00565D21">
        <w:rPr>
          <w:rFonts w:cs="Arial"/>
          <w:b/>
          <w:bCs/>
          <w:color w:val="000000" w:themeColor="text1"/>
        </w:rPr>
        <w:t>analyzers</w:t>
      </w:r>
      <w:proofErr w:type="spellEnd"/>
      <w:r w:rsidRPr="00565D21">
        <w:rPr>
          <w:rFonts w:cs="Arial"/>
          <w:b/>
          <w:bCs/>
          <w:color w:val="000000" w:themeColor="text1"/>
        </w:rPr>
        <w:t xml:space="preserve"> may be approved by the Type Approval Authority, if it is found </w:t>
      </w:r>
      <w:r w:rsidRPr="00565D21">
        <w:rPr>
          <w:b/>
          <w:bCs/>
          <w:color w:val="000000" w:themeColor="text1"/>
        </w:rPr>
        <w:t>that</w:t>
      </w:r>
      <w:r w:rsidRPr="00565D21">
        <w:rPr>
          <w:rFonts w:cs="Arial"/>
          <w:b/>
          <w:bCs/>
          <w:color w:val="000000" w:themeColor="text1"/>
        </w:rPr>
        <w:t xml:space="preserve"> they yield equivalent results </w:t>
      </w:r>
      <w:r w:rsidRPr="00565D21">
        <w:rPr>
          <w:b/>
          <w:bCs/>
          <w:color w:val="000000" w:themeColor="text1"/>
        </w:rPr>
        <w:t>in accordance with paragraph 5.1.</w:t>
      </w:r>
      <w:r w:rsidR="002B59AF" w:rsidRPr="00565D21">
        <w:rPr>
          <w:b/>
          <w:bCs/>
          <w:color w:val="000000" w:themeColor="text1"/>
        </w:rPr>
        <w:t>3</w:t>
      </w:r>
      <w:r w:rsidRPr="00565D21">
        <w:rPr>
          <w:b/>
          <w:bCs/>
          <w:color w:val="000000" w:themeColor="text1"/>
        </w:rPr>
        <w:t>. of this annex.</w:t>
      </w:r>
      <w:r w:rsidR="001C623A" w:rsidRPr="00416ADA">
        <w:t>"</w:t>
      </w:r>
    </w:p>
    <w:p w14:paraId="4532EFF2" w14:textId="0B480DF2" w:rsidR="00B57F45" w:rsidRPr="00565D21" w:rsidRDefault="00B57F45" w:rsidP="008A4EFF">
      <w:pPr>
        <w:pStyle w:val="para"/>
        <w:keepNext/>
        <w:keepLines/>
        <w:rPr>
          <w:i/>
          <w:iCs/>
          <w:color w:val="000000" w:themeColor="text1"/>
        </w:rPr>
      </w:pPr>
      <w:r w:rsidRPr="00565D21">
        <w:rPr>
          <w:i/>
          <w:iCs/>
          <w:color w:val="000000" w:themeColor="text1"/>
        </w:rPr>
        <w:t xml:space="preserve">Annex 5 Title, </w:t>
      </w:r>
      <w:r w:rsidRPr="00565D21">
        <w:rPr>
          <w:color w:val="000000" w:themeColor="text1"/>
        </w:rPr>
        <w:t>amend to read:</w:t>
      </w:r>
    </w:p>
    <w:p w14:paraId="72745A22" w14:textId="2721B56D" w:rsidR="00E924AF" w:rsidRPr="00565D21" w:rsidRDefault="001C623A" w:rsidP="00A04DCB">
      <w:pPr>
        <w:pStyle w:val="HChG"/>
        <w:spacing w:line="240" w:lineRule="auto"/>
        <w:ind w:left="1138" w:right="1138" w:hanging="1138"/>
        <w:rPr>
          <w:b w:val="0"/>
          <w:bCs/>
          <w:color w:val="000000" w:themeColor="text1"/>
        </w:rPr>
      </w:pPr>
      <w:bookmarkStart w:id="6" w:name="_Toc494903456"/>
      <w:bookmarkStart w:id="7" w:name="_Toc495070789"/>
      <w:r w:rsidRPr="00416ADA">
        <w:t>"</w:t>
      </w:r>
      <w:r w:rsidR="00E924AF" w:rsidRPr="00565D21">
        <w:rPr>
          <w:b w:val="0"/>
          <w:bCs/>
          <w:color w:val="000000" w:themeColor="text1"/>
        </w:rPr>
        <w:t>Annex 5</w:t>
      </w:r>
      <w:bookmarkEnd w:id="6"/>
      <w:bookmarkEnd w:id="7"/>
    </w:p>
    <w:p w14:paraId="74B2C9F4" w14:textId="700C12E4" w:rsidR="00E924AF" w:rsidRPr="00565D21" w:rsidRDefault="00E924AF" w:rsidP="00A04DCB">
      <w:pPr>
        <w:pStyle w:val="HChG"/>
        <w:spacing w:line="240" w:lineRule="auto"/>
        <w:ind w:left="1138" w:right="1138" w:hanging="1138"/>
        <w:rPr>
          <w:b w:val="0"/>
          <w:bCs/>
          <w:color w:val="000000" w:themeColor="text1"/>
        </w:rPr>
      </w:pPr>
      <w:bookmarkStart w:id="8" w:name="_Toc495070790"/>
      <w:r w:rsidRPr="00565D21">
        <w:rPr>
          <w:color w:val="000000" w:themeColor="text1"/>
        </w:rPr>
        <w:tab/>
      </w:r>
      <w:r w:rsidR="00C6480F" w:rsidRPr="00565D21">
        <w:rPr>
          <w:color w:val="000000" w:themeColor="text1"/>
        </w:rPr>
        <w:tab/>
      </w:r>
      <w:r w:rsidRPr="00565D21">
        <w:rPr>
          <w:b w:val="0"/>
          <w:bCs/>
          <w:color w:val="000000" w:themeColor="text1"/>
        </w:rPr>
        <w:t>Method for data evaluation and calculation</w:t>
      </w:r>
      <w:bookmarkEnd w:id="8"/>
      <w:r w:rsidRPr="00565D21">
        <w:rPr>
          <w:b w:val="0"/>
          <w:bCs/>
          <w:color w:val="000000" w:themeColor="text1"/>
        </w:rPr>
        <w:t xml:space="preserve"> for engines </w:t>
      </w:r>
      <w:r w:rsidR="000511E6" w:rsidRPr="00565D21">
        <w:rPr>
          <w:b w:val="0"/>
          <w:bCs/>
          <w:color w:val="000000" w:themeColor="text1"/>
        </w:rPr>
        <w:t>other than</w:t>
      </w:r>
      <w:r w:rsidR="00893A10" w:rsidRPr="00565D21">
        <w:rPr>
          <w:b w:val="0"/>
          <w:bCs/>
          <w:color w:val="000000" w:themeColor="text1"/>
        </w:rPr>
        <w:t xml:space="preserve"> those operated </w:t>
      </w:r>
      <w:r w:rsidR="00893A10" w:rsidRPr="00565D21">
        <w:rPr>
          <w:b w:val="0"/>
          <w:bCs/>
          <w:strike/>
          <w:color w:val="000000" w:themeColor="text1"/>
        </w:rPr>
        <w:t>solely</w:t>
      </w:r>
      <w:r w:rsidR="00893A10" w:rsidRPr="00565D21">
        <w:rPr>
          <w:b w:val="0"/>
          <w:bCs/>
          <w:color w:val="000000" w:themeColor="text1"/>
        </w:rPr>
        <w:t xml:space="preserve"> on hydrogen</w:t>
      </w:r>
      <w:r w:rsidR="001C623A" w:rsidRPr="00416ADA">
        <w:t>"</w:t>
      </w:r>
    </w:p>
    <w:p w14:paraId="7565AD74" w14:textId="013C7726" w:rsidR="00202F56" w:rsidRPr="00565D21" w:rsidRDefault="00DB198C" w:rsidP="008A4EFF">
      <w:pPr>
        <w:pStyle w:val="para"/>
        <w:keepNext/>
        <w:keepLines/>
        <w:rPr>
          <w:color w:val="000000" w:themeColor="text1"/>
        </w:rPr>
      </w:pPr>
      <w:r w:rsidRPr="00565D21">
        <w:rPr>
          <w:i/>
          <w:iCs/>
          <w:color w:val="000000" w:themeColor="text1"/>
        </w:rPr>
        <w:t>Annex 5</w:t>
      </w:r>
      <w:r w:rsidR="00DC02DB">
        <w:rPr>
          <w:i/>
          <w:iCs/>
          <w:color w:val="000000" w:themeColor="text1"/>
        </w:rPr>
        <w:t>,</w:t>
      </w:r>
      <w:r w:rsidRPr="00565D21">
        <w:rPr>
          <w:i/>
          <w:iCs/>
          <w:color w:val="000000" w:themeColor="text1"/>
        </w:rPr>
        <w:t xml:space="preserve"> </w:t>
      </w:r>
      <w:r w:rsidR="00D57940">
        <w:rPr>
          <w:i/>
          <w:iCs/>
          <w:color w:val="000000" w:themeColor="text1"/>
        </w:rPr>
        <w:t>p</w:t>
      </w:r>
      <w:r w:rsidRPr="00565D21">
        <w:rPr>
          <w:i/>
          <w:iCs/>
          <w:color w:val="000000" w:themeColor="text1"/>
        </w:rPr>
        <w:t xml:space="preserve">aragraph 1, </w:t>
      </w:r>
      <w:r w:rsidRPr="00565D21">
        <w:rPr>
          <w:color w:val="000000" w:themeColor="text1"/>
        </w:rPr>
        <w:t>amend to read:</w:t>
      </w:r>
    </w:p>
    <w:p w14:paraId="13375F9C" w14:textId="4CC9C07B" w:rsidR="00954C5C" w:rsidRPr="00565D21" w:rsidRDefault="001C623A" w:rsidP="008A4EFF">
      <w:pPr>
        <w:spacing w:after="120"/>
        <w:ind w:left="2268"/>
        <w:jc w:val="both"/>
        <w:rPr>
          <w:color w:val="000000" w:themeColor="text1"/>
        </w:rPr>
      </w:pPr>
      <w:r w:rsidRPr="00416ADA">
        <w:t>"</w:t>
      </w:r>
      <w:r w:rsidR="00954C5C" w:rsidRPr="00565D21">
        <w:rPr>
          <w:color w:val="000000" w:themeColor="text1"/>
        </w:rPr>
        <w:t>1.</w:t>
      </w:r>
      <w:r w:rsidR="00954C5C" w:rsidRPr="00565D21">
        <w:rPr>
          <w:color w:val="000000" w:themeColor="text1"/>
        </w:rPr>
        <w:tab/>
        <w:t>General requirements</w:t>
      </w:r>
    </w:p>
    <w:p w14:paraId="4E5BA8E8" w14:textId="4DC61FDB" w:rsidR="00954C5C" w:rsidRPr="00565D21" w:rsidRDefault="00954C5C" w:rsidP="008A4EFF">
      <w:pPr>
        <w:spacing w:after="120"/>
        <w:ind w:left="2268" w:firstLine="0"/>
        <w:jc w:val="both"/>
        <w:rPr>
          <w:color w:val="000000" w:themeColor="text1"/>
        </w:rPr>
      </w:pPr>
      <w:r w:rsidRPr="00565D21">
        <w:rPr>
          <w:color w:val="000000" w:themeColor="text1"/>
        </w:rPr>
        <w:t xml:space="preserve">For </w:t>
      </w:r>
      <w:r w:rsidR="009166C7" w:rsidRPr="00565D21">
        <w:rPr>
          <w:color w:val="000000" w:themeColor="text1"/>
        </w:rPr>
        <w:t xml:space="preserve">engines </w:t>
      </w:r>
      <w:r w:rsidR="00893A10" w:rsidRPr="00565D21">
        <w:rPr>
          <w:color w:val="000000" w:themeColor="text1"/>
        </w:rPr>
        <w:t xml:space="preserve">other than those </w:t>
      </w:r>
      <w:r w:rsidR="00521536" w:rsidRPr="00565D21">
        <w:rPr>
          <w:color w:val="000000" w:themeColor="text1"/>
        </w:rPr>
        <w:t>operated</w:t>
      </w:r>
      <w:r w:rsidR="00521536" w:rsidRPr="00565D21">
        <w:rPr>
          <w:b/>
          <w:bCs/>
          <w:color w:val="000000" w:themeColor="text1"/>
        </w:rPr>
        <w:t xml:space="preserve"> </w:t>
      </w:r>
      <w:r w:rsidR="00893A10" w:rsidRPr="00565D21">
        <w:rPr>
          <w:strike/>
          <w:color w:val="000000" w:themeColor="text1"/>
        </w:rPr>
        <w:t>solely</w:t>
      </w:r>
      <w:r w:rsidR="00893A10" w:rsidRPr="00565D21">
        <w:rPr>
          <w:color w:val="000000" w:themeColor="text1"/>
        </w:rPr>
        <w:t xml:space="preserve"> on hydrogen </w:t>
      </w:r>
      <w:r w:rsidR="00893A10" w:rsidRPr="00565D21">
        <w:rPr>
          <w:strike/>
          <w:color w:val="000000" w:themeColor="text1"/>
        </w:rPr>
        <w:t xml:space="preserve">as specified in Appendix 4 </w:t>
      </w:r>
      <w:r w:rsidR="006716B7" w:rsidRPr="00565D21">
        <w:rPr>
          <w:strike/>
          <w:color w:val="000000" w:themeColor="text1"/>
        </w:rPr>
        <w:t>p</w:t>
      </w:r>
      <w:r w:rsidR="00893A10" w:rsidRPr="00565D21">
        <w:rPr>
          <w:strike/>
          <w:color w:val="000000" w:themeColor="text1"/>
        </w:rPr>
        <w:t>aragraph A.4.4</w:t>
      </w:r>
      <w:r w:rsidR="006716B7" w:rsidRPr="00565D21">
        <w:rPr>
          <w:color w:val="000000" w:themeColor="text1"/>
        </w:rPr>
        <w:t>.</w:t>
      </w:r>
      <w:r w:rsidRPr="00565D21">
        <w:rPr>
          <w:color w:val="000000" w:themeColor="text1"/>
        </w:rPr>
        <w:t>,</w:t>
      </w:r>
      <w:r w:rsidRPr="00565D21">
        <w:rPr>
          <w:b/>
          <w:bCs/>
          <w:color w:val="000000" w:themeColor="text1"/>
        </w:rPr>
        <w:t xml:space="preserve"> </w:t>
      </w:r>
      <w:r w:rsidRPr="00565D21">
        <w:rPr>
          <w:color w:val="000000" w:themeColor="text1"/>
        </w:rPr>
        <w:t xml:space="preserve">calculation of emissions shall be performed according to either Appendix A.1 (mass based calculations) or Appendix A.2 (molar based calculations). Mixture between the two methods is not permitted. </w:t>
      </w:r>
      <w:r w:rsidRPr="00565D21">
        <w:rPr>
          <w:color w:val="000000" w:themeColor="text1"/>
        </w:rPr>
        <w:lastRenderedPageBreak/>
        <w:t>It shall not be required to perform the calculations according to both Appendix A.1 and Appendix A.2.</w:t>
      </w:r>
    </w:p>
    <w:p w14:paraId="2D6B9FD4" w14:textId="169AF6C3" w:rsidR="00954C5C" w:rsidRPr="00565D21" w:rsidRDefault="00954C5C" w:rsidP="008A4EFF">
      <w:pPr>
        <w:spacing w:after="120"/>
        <w:ind w:left="2268" w:firstLine="0"/>
        <w:jc w:val="both"/>
        <w:rPr>
          <w:color w:val="000000" w:themeColor="text1"/>
        </w:rPr>
      </w:pPr>
      <w:r w:rsidRPr="00565D21">
        <w:rPr>
          <w:color w:val="000000" w:themeColor="text1"/>
        </w:rPr>
        <w:t>The specific requirements for particle number (PN) measurement, where applicable, are laid down in Appendix A.6.</w:t>
      </w:r>
      <w:r w:rsidR="001C623A" w:rsidRPr="00416ADA">
        <w:t>"</w:t>
      </w:r>
    </w:p>
    <w:p w14:paraId="0FDDA844" w14:textId="32412298" w:rsidR="00255D99" w:rsidRPr="00565D21" w:rsidRDefault="00255D99" w:rsidP="008A4EFF">
      <w:pPr>
        <w:pStyle w:val="para"/>
        <w:keepNext/>
        <w:keepLines/>
        <w:rPr>
          <w:color w:val="000000" w:themeColor="text1"/>
        </w:rPr>
      </w:pPr>
      <w:r w:rsidRPr="00565D21">
        <w:rPr>
          <w:i/>
          <w:iCs/>
          <w:color w:val="000000" w:themeColor="text1"/>
        </w:rPr>
        <w:t>Annex 5</w:t>
      </w:r>
      <w:r w:rsidR="00DC02DB">
        <w:rPr>
          <w:i/>
          <w:iCs/>
          <w:color w:val="000000" w:themeColor="text1"/>
        </w:rPr>
        <w:t>,</w:t>
      </w:r>
      <w:r w:rsidR="00D57940">
        <w:rPr>
          <w:i/>
          <w:iCs/>
          <w:color w:val="000000" w:themeColor="text1"/>
        </w:rPr>
        <w:t>p</w:t>
      </w:r>
      <w:r w:rsidRPr="00565D21">
        <w:rPr>
          <w:i/>
          <w:iCs/>
          <w:color w:val="000000" w:themeColor="text1"/>
        </w:rPr>
        <w:t xml:space="preserve">aragraph 1.3., </w:t>
      </w:r>
      <w:r w:rsidR="00057A8E" w:rsidRPr="00565D21">
        <w:rPr>
          <w:color w:val="000000" w:themeColor="text1"/>
        </w:rPr>
        <w:t>add new row to the table as follows</w:t>
      </w:r>
      <w:r w:rsidRPr="00565D21">
        <w:rPr>
          <w:color w:val="000000" w:themeColor="text1"/>
        </w:rPr>
        <w:t>:</w:t>
      </w:r>
    </w:p>
    <w:p w14:paraId="7D3431E3" w14:textId="637C98E8" w:rsidR="005E54A7" w:rsidRPr="00565D21" w:rsidRDefault="001C623A" w:rsidP="008A4EFF">
      <w:pPr>
        <w:spacing w:after="120"/>
        <w:ind w:left="1701" w:hanging="571"/>
        <w:jc w:val="both"/>
        <w:rPr>
          <w:color w:val="000000" w:themeColor="text1"/>
        </w:rPr>
      </w:pPr>
      <w:r w:rsidRPr="00416ADA">
        <w:t>"</w:t>
      </w:r>
      <w:r w:rsidR="00057A8E" w:rsidRPr="00565D21">
        <w:rPr>
          <w:color w:val="000000" w:themeColor="text1"/>
        </w:rPr>
        <w:t>1.3.</w:t>
      </w:r>
      <w:r w:rsidR="00057A8E" w:rsidRPr="00565D21">
        <w:rPr>
          <w:color w:val="000000" w:themeColor="text1"/>
        </w:rPr>
        <w:tab/>
      </w:r>
      <w:r w:rsidR="00057A8E" w:rsidRPr="00565D21">
        <w:rPr>
          <w:color w:val="000000" w:themeColor="text1"/>
        </w:rPr>
        <w:tab/>
        <w:t>Symbols and abbreviations for the chemical components (also used as a subs</w:t>
      </w:r>
      <w:r w:rsidR="00F03E3C" w:rsidRPr="00565D21">
        <w:rPr>
          <w:color w:val="000000" w:themeColor="text1"/>
        </w:rPr>
        <w:t xml:space="preserve">cript) </w:t>
      </w:r>
    </w:p>
    <w:tbl>
      <w:tblPr>
        <w:tblStyle w:val="TableGrid"/>
        <w:tblW w:w="0" w:type="auto"/>
        <w:tblInd w:w="1165" w:type="dxa"/>
        <w:tblLook w:val="04A0" w:firstRow="1" w:lastRow="0" w:firstColumn="1" w:lastColumn="0" w:noHBand="0" w:noVBand="1"/>
      </w:tblPr>
      <w:tblGrid>
        <w:gridCol w:w="1440"/>
        <w:gridCol w:w="1440"/>
        <w:gridCol w:w="3870"/>
      </w:tblGrid>
      <w:tr w:rsidR="00565D21" w:rsidRPr="00565D21" w14:paraId="5F284B66" w14:textId="77777777" w:rsidTr="00596658">
        <w:trPr>
          <w:trHeight w:val="336"/>
        </w:trPr>
        <w:tc>
          <w:tcPr>
            <w:tcW w:w="1440" w:type="dxa"/>
          </w:tcPr>
          <w:p w14:paraId="58AFA8E9" w14:textId="43A5BDEF" w:rsidR="008113F4" w:rsidRPr="00565D21" w:rsidRDefault="008113F4" w:rsidP="008A4EFF">
            <w:pPr>
              <w:spacing w:after="120"/>
              <w:ind w:right="0" w:firstLine="0"/>
              <w:jc w:val="center"/>
              <w:rPr>
                <w:i/>
                <w:iCs/>
                <w:color w:val="000000" w:themeColor="text1"/>
                <w:sz w:val="18"/>
                <w:szCs w:val="18"/>
              </w:rPr>
            </w:pPr>
            <w:r w:rsidRPr="00565D21">
              <w:rPr>
                <w:i/>
                <w:iCs/>
                <w:color w:val="000000" w:themeColor="text1"/>
                <w:sz w:val="18"/>
                <w:szCs w:val="18"/>
              </w:rPr>
              <w:t xml:space="preserve">Appendix </w:t>
            </w:r>
            <w:r w:rsidR="00D213EC" w:rsidRPr="00565D21">
              <w:rPr>
                <w:i/>
                <w:iCs/>
                <w:color w:val="000000" w:themeColor="text1"/>
                <w:sz w:val="18"/>
                <w:szCs w:val="18"/>
              </w:rPr>
              <w:t>A.1.</w:t>
            </w:r>
          </w:p>
        </w:tc>
        <w:tc>
          <w:tcPr>
            <w:tcW w:w="1440" w:type="dxa"/>
          </w:tcPr>
          <w:p w14:paraId="65EFE19D" w14:textId="1D3EB1B4" w:rsidR="008113F4" w:rsidRPr="00565D21" w:rsidRDefault="00D213EC" w:rsidP="008A4EFF">
            <w:pPr>
              <w:spacing w:after="120"/>
              <w:ind w:right="0" w:firstLine="0"/>
              <w:jc w:val="center"/>
              <w:rPr>
                <w:color w:val="000000" w:themeColor="text1"/>
                <w:sz w:val="18"/>
                <w:szCs w:val="18"/>
              </w:rPr>
            </w:pPr>
            <w:r w:rsidRPr="00565D21">
              <w:rPr>
                <w:i/>
                <w:iCs/>
                <w:color w:val="000000" w:themeColor="text1"/>
                <w:sz w:val="18"/>
                <w:szCs w:val="18"/>
              </w:rPr>
              <w:t>Appendix A.2.</w:t>
            </w:r>
          </w:p>
        </w:tc>
        <w:tc>
          <w:tcPr>
            <w:tcW w:w="3870" w:type="dxa"/>
          </w:tcPr>
          <w:p w14:paraId="3EAF1E40" w14:textId="3A21E8E1" w:rsidR="008113F4" w:rsidRPr="00565D21" w:rsidRDefault="00D213EC" w:rsidP="008A4EFF">
            <w:pPr>
              <w:spacing w:after="120"/>
              <w:ind w:right="84" w:firstLine="0"/>
              <w:jc w:val="center"/>
              <w:rPr>
                <w:i/>
                <w:iCs/>
                <w:color w:val="000000" w:themeColor="text1"/>
                <w:sz w:val="18"/>
                <w:szCs w:val="18"/>
              </w:rPr>
            </w:pPr>
            <w:r w:rsidRPr="00565D21">
              <w:rPr>
                <w:i/>
                <w:iCs/>
                <w:color w:val="000000" w:themeColor="text1"/>
                <w:sz w:val="18"/>
                <w:szCs w:val="18"/>
              </w:rPr>
              <w:t>Quantity</w:t>
            </w:r>
          </w:p>
        </w:tc>
      </w:tr>
    </w:tbl>
    <w:p w14:paraId="64AF50AB" w14:textId="2D6834FC" w:rsidR="008113F4" w:rsidRPr="00565D21" w:rsidRDefault="008F0BFC" w:rsidP="008A4EFF">
      <w:pPr>
        <w:spacing w:after="120"/>
        <w:ind w:left="1701" w:hanging="571"/>
        <w:jc w:val="both"/>
        <w:rPr>
          <w:color w:val="000000" w:themeColor="text1"/>
        </w:rPr>
      </w:pPr>
      <w:r w:rsidRPr="00565D21">
        <w:rPr>
          <w:color w:val="000000" w:themeColor="text1"/>
        </w:rPr>
        <w:t>…</w:t>
      </w:r>
    </w:p>
    <w:tbl>
      <w:tblPr>
        <w:tblStyle w:val="TableGrid"/>
        <w:tblW w:w="0" w:type="auto"/>
        <w:tblInd w:w="1165" w:type="dxa"/>
        <w:tblLook w:val="04A0" w:firstRow="1" w:lastRow="0" w:firstColumn="1" w:lastColumn="0" w:noHBand="0" w:noVBand="1"/>
      </w:tblPr>
      <w:tblGrid>
        <w:gridCol w:w="1440"/>
        <w:gridCol w:w="1440"/>
        <w:gridCol w:w="3870"/>
      </w:tblGrid>
      <w:tr w:rsidR="00565D21" w:rsidRPr="00565D21" w14:paraId="00DA18C9" w14:textId="77777777" w:rsidTr="00EF7029">
        <w:trPr>
          <w:trHeight w:val="336"/>
        </w:trPr>
        <w:tc>
          <w:tcPr>
            <w:tcW w:w="1440" w:type="dxa"/>
          </w:tcPr>
          <w:p w14:paraId="0DCEA1F8" w14:textId="641C9F28" w:rsidR="00596658" w:rsidRPr="00565D21" w:rsidRDefault="00596658" w:rsidP="008A4EFF">
            <w:pPr>
              <w:spacing w:after="120"/>
              <w:ind w:right="0" w:firstLine="0"/>
              <w:jc w:val="center"/>
              <w:rPr>
                <w:i/>
                <w:iCs/>
                <w:color w:val="000000" w:themeColor="text1"/>
                <w:sz w:val="18"/>
                <w:szCs w:val="18"/>
              </w:rPr>
            </w:pPr>
          </w:p>
        </w:tc>
        <w:tc>
          <w:tcPr>
            <w:tcW w:w="1440" w:type="dxa"/>
          </w:tcPr>
          <w:p w14:paraId="4B284EBB" w14:textId="0434097A" w:rsidR="00596658" w:rsidRPr="00565D21" w:rsidRDefault="00BF5371" w:rsidP="008A4EFF">
            <w:pPr>
              <w:spacing w:after="120"/>
              <w:ind w:right="0" w:firstLine="0"/>
              <w:jc w:val="center"/>
              <w:rPr>
                <w:color w:val="000000" w:themeColor="text1"/>
                <w:sz w:val="18"/>
                <w:szCs w:val="18"/>
              </w:rPr>
            </w:pPr>
            <w:r w:rsidRPr="00565D21">
              <w:rPr>
                <w:i/>
                <w:iCs/>
                <w:color w:val="000000" w:themeColor="text1"/>
                <w:sz w:val="18"/>
                <w:szCs w:val="18"/>
              </w:rPr>
              <w:t>N</w:t>
            </w:r>
            <w:r w:rsidRPr="00565D21">
              <w:rPr>
                <w:i/>
                <w:iCs/>
                <w:color w:val="000000" w:themeColor="text1"/>
                <w:sz w:val="18"/>
                <w:szCs w:val="18"/>
                <w:vertAlign w:val="subscript"/>
              </w:rPr>
              <w:t>2</w:t>
            </w:r>
          </w:p>
        </w:tc>
        <w:tc>
          <w:tcPr>
            <w:tcW w:w="3870" w:type="dxa"/>
          </w:tcPr>
          <w:p w14:paraId="64613924" w14:textId="3F66C191" w:rsidR="00596658" w:rsidRPr="00565D21" w:rsidRDefault="00BF5371" w:rsidP="008A4EFF">
            <w:pPr>
              <w:spacing w:after="120"/>
              <w:ind w:right="84" w:firstLine="0"/>
              <w:jc w:val="center"/>
              <w:rPr>
                <w:color w:val="000000" w:themeColor="text1"/>
                <w:sz w:val="18"/>
                <w:szCs w:val="18"/>
              </w:rPr>
            </w:pPr>
            <w:r w:rsidRPr="00565D21">
              <w:rPr>
                <w:color w:val="000000" w:themeColor="text1"/>
                <w:sz w:val="18"/>
                <w:szCs w:val="18"/>
              </w:rPr>
              <w:t>Molecular nitrogen</w:t>
            </w:r>
          </w:p>
        </w:tc>
      </w:tr>
      <w:tr w:rsidR="00565D21" w:rsidRPr="00565D21" w14:paraId="7B11FB12" w14:textId="77777777" w:rsidTr="00EF7029">
        <w:trPr>
          <w:trHeight w:val="336"/>
        </w:trPr>
        <w:tc>
          <w:tcPr>
            <w:tcW w:w="1440" w:type="dxa"/>
          </w:tcPr>
          <w:p w14:paraId="61BF3A0F" w14:textId="2CB9CCFF" w:rsidR="00BF5371" w:rsidRPr="00565D21" w:rsidRDefault="008F0BFC" w:rsidP="008A4EFF">
            <w:pPr>
              <w:spacing w:after="120"/>
              <w:ind w:right="0" w:firstLine="0"/>
              <w:jc w:val="center"/>
              <w:rPr>
                <w:b/>
                <w:bCs/>
                <w:color w:val="000000" w:themeColor="text1"/>
                <w:sz w:val="18"/>
                <w:szCs w:val="18"/>
                <w:vertAlign w:val="subscript"/>
              </w:rPr>
            </w:pPr>
            <w:r w:rsidRPr="00565D21">
              <w:rPr>
                <w:b/>
                <w:bCs/>
                <w:color w:val="000000" w:themeColor="text1"/>
                <w:sz w:val="18"/>
                <w:szCs w:val="18"/>
              </w:rPr>
              <w:t>NH</w:t>
            </w:r>
            <w:r w:rsidRPr="00565D21">
              <w:rPr>
                <w:b/>
                <w:bCs/>
                <w:color w:val="000000" w:themeColor="text1"/>
                <w:sz w:val="18"/>
                <w:szCs w:val="18"/>
                <w:vertAlign w:val="subscript"/>
              </w:rPr>
              <w:t>3</w:t>
            </w:r>
          </w:p>
        </w:tc>
        <w:tc>
          <w:tcPr>
            <w:tcW w:w="1440" w:type="dxa"/>
          </w:tcPr>
          <w:p w14:paraId="00233422" w14:textId="7FB28F8C" w:rsidR="00BF5371" w:rsidRPr="00565D21" w:rsidRDefault="008F0BFC" w:rsidP="008A4EFF">
            <w:pPr>
              <w:spacing w:after="120"/>
              <w:ind w:right="0" w:firstLine="0"/>
              <w:jc w:val="center"/>
              <w:rPr>
                <w:b/>
                <w:bCs/>
                <w:i/>
                <w:iCs/>
                <w:color w:val="000000" w:themeColor="text1"/>
                <w:sz w:val="18"/>
                <w:szCs w:val="18"/>
              </w:rPr>
            </w:pPr>
            <w:r w:rsidRPr="00565D21">
              <w:rPr>
                <w:b/>
                <w:bCs/>
                <w:color w:val="000000" w:themeColor="text1"/>
                <w:sz w:val="18"/>
                <w:szCs w:val="18"/>
              </w:rPr>
              <w:t>NH</w:t>
            </w:r>
            <w:r w:rsidRPr="00565D21">
              <w:rPr>
                <w:b/>
                <w:bCs/>
                <w:color w:val="000000" w:themeColor="text1"/>
                <w:sz w:val="18"/>
                <w:szCs w:val="18"/>
                <w:vertAlign w:val="subscript"/>
              </w:rPr>
              <w:t>3</w:t>
            </w:r>
          </w:p>
        </w:tc>
        <w:tc>
          <w:tcPr>
            <w:tcW w:w="3870" w:type="dxa"/>
          </w:tcPr>
          <w:p w14:paraId="6193B84B" w14:textId="67182319" w:rsidR="00BF5371" w:rsidRPr="00565D21" w:rsidRDefault="008F0BFC" w:rsidP="008A4EFF">
            <w:pPr>
              <w:spacing w:after="120"/>
              <w:ind w:right="84" w:firstLine="0"/>
              <w:jc w:val="center"/>
              <w:rPr>
                <w:b/>
                <w:bCs/>
                <w:color w:val="000000" w:themeColor="text1"/>
                <w:sz w:val="18"/>
                <w:szCs w:val="18"/>
              </w:rPr>
            </w:pPr>
            <w:r w:rsidRPr="00565D21">
              <w:rPr>
                <w:b/>
                <w:bCs/>
                <w:color w:val="000000" w:themeColor="text1"/>
                <w:sz w:val="18"/>
                <w:szCs w:val="18"/>
              </w:rPr>
              <w:t>Ammonia</w:t>
            </w:r>
          </w:p>
        </w:tc>
      </w:tr>
      <w:tr w:rsidR="00565D21" w:rsidRPr="00565D21" w14:paraId="36498F41" w14:textId="77777777" w:rsidTr="00EF7029">
        <w:trPr>
          <w:trHeight w:val="336"/>
        </w:trPr>
        <w:tc>
          <w:tcPr>
            <w:tcW w:w="1440" w:type="dxa"/>
          </w:tcPr>
          <w:p w14:paraId="486DB3A8" w14:textId="549BA14F" w:rsidR="008F0BFC" w:rsidRPr="00565D21" w:rsidRDefault="008F0BFC" w:rsidP="008A4EFF">
            <w:pPr>
              <w:spacing w:after="120"/>
              <w:ind w:right="0" w:firstLine="0"/>
              <w:jc w:val="center"/>
              <w:rPr>
                <w:color w:val="000000" w:themeColor="text1"/>
                <w:sz w:val="18"/>
                <w:szCs w:val="18"/>
              </w:rPr>
            </w:pPr>
            <w:r w:rsidRPr="00565D21">
              <w:rPr>
                <w:color w:val="000000" w:themeColor="text1"/>
                <w:sz w:val="18"/>
                <w:szCs w:val="18"/>
              </w:rPr>
              <w:t>NOx</w:t>
            </w:r>
          </w:p>
        </w:tc>
        <w:tc>
          <w:tcPr>
            <w:tcW w:w="1440" w:type="dxa"/>
          </w:tcPr>
          <w:p w14:paraId="33921ECE" w14:textId="7225909D" w:rsidR="008F0BFC" w:rsidRPr="00565D21" w:rsidRDefault="008F0BFC" w:rsidP="008A4EFF">
            <w:pPr>
              <w:spacing w:after="120"/>
              <w:ind w:right="0" w:firstLine="0"/>
              <w:jc w:val="center"/>
              <w:rPr>
                <w:color w:val="000000" w:themeColor="text1"/>
                <w:sz w:val="18"/>
                <w:szCs w:val="18"/>
              </w:rPr>
            </w:pPr>
            <w:r w:rsidRPr="00565D21">
              <w:rPr>
                <w:color w:val="000000" w:themeColor="text1"/>
                <w:sz w:val="18"/>
                <w:szCs w:val="18"/>
              </w:rPr>
              <w:t>NOx</w:t>
            </w:r>
          </w:p>
        </w:tc>
        <w:tc>
          <w:tcPr>
            <w:tcW w:w="3870" w:type="dxa"/>
          </w:tcPr>
          <w:p w14:paraId="07B49876" w14:textId="25207D75" w:rsidR="008F0BFC" w:rsidRPr="00565D21" w:rsidRDefault="008F0BFC" w:rsidP="008A4EFF">
            <w:pPr>
              <w:spacing w:after="120"/>
              <w:ind w:right="84" w:firstLine="0"/>
              <w:jc w:val="center"/>
              <w:rPr>
                <w:color w:val="000000" w:themeColor="text1"/>
                <w:sz w:val="18"/>
                <w:szCs w:val="18"/>
              </w:rPr>
            </w:pPr>
            <w:r w:rsidRPr="00565D21">
              <w:rPr>
                <w:color w:val="000000" w:themeColor="text1"/>
                <w:sz w:val="18"/>
                <w:szCs w:val="18"/>
              </w:rPr>
              <w:t>Oxides of nitrogen</w:t>
            </w:r>
          </w:p>
        </w:tc>
      </w:tr>
    </w:tbl>
    <w:p w14:paraId="265108E3" w14:textId="330A5202" w:rsidR="00596658" w:rsidRPr="00565D21" w:rsidRDefault="008F0BFC" w:rsidP="008A4EFF">
      <w:pPr>
        <w:spacing w:after="120"/>
        <w:ind w:left="1701" w:hanging="571"/>
        <w:jc w:val="both"/>
        <w:rPr>
          <w:color w:val="000000" w:themeColor="text1"/>
        </w:rPr>
      </w:pPr>
      <w:r w:rsidRPr="00565D21">
        <w:rPr>
          <w:color w:val="000000" w:themeColor="text1"/>
        </w:rPr>
        <w:t>…</w:t>
      </w:r>
    </w:p>
    <w:p w14:paraId="65B507A9" w14:textId="10B19459" w:rsidR="00EF0458" w:rsidRPr="00565D21" w:rsidRDefault="001C623A" w:rsidP="00EF0458">
      <w:pPr>
        <w:spacing w:after="120"/>
        <w:ind w:left="1701" w:hanging="571"/>
        <w:jc w:val="both"/>
        <w:rPr>
          <w:color w:val="000000" w:themeColor="text1"/>
        </w:rPr>
      </w:pPr>
      <w:r w:rsidRPr="00416ADA">
        <w:t>"</w:t>
      </w:r>
    </w:p>
    <w:p w14:paraId="7E6A8277" w14:textId="26AEE7F5" w:rsidR="00486836" w:rsidRPr="00565D21" w:rsidRDefault="00486836" w:rsidP="00EF0458">
      <w:pPr>
        <w:spacing w:after="120"/>
        <w:ind w:left="1701" w:hanging="571"/>
        <w:jc w:val="both"/>
        <w:rPr>
          <w:color w:val="000000" w:themeColor="text1"/>
        </w:rPr>
      </w:pPr>
      <w:r w:rsidRPr="00565D21">
        <w:rPr>
          <w:i/>
          <w:iCs/>
          <w:color w:val="000000" w:themeColor="text1"/>
        </w:rPr>
        <w:t>Annex 5</w:t>
      </w:r>
      <w:r w:rsidR="00E862B6">
        <w:rPr>
          <w:i/>
          <w:iCs/>
          <w:color w:val="000000" w:themeColor="text1"/>
        </w:rPr>
        <w:t>,</w:t>
      </w:r>
      <w:r w:rsidRPr="00565D21">
        <w:rPr>
          <w:i/>
          <w:iCs/>
          <w:color w:val="000000" w:themeColor="text1"/>
        </w:rPr>
        <w:t xml:space="preserve"> Appendix A.1</w:t>
      </w:r>
      <w:r w:rsidR="00E862B6">
        <w:rPr>
          <w:i/>
          <w:iCs/>
          <w:color w:val="000000" w:themeColor="text1"/>
        </w:rPr>
        <w:t>,</w:t>
      </w:r>
      <w:r w:rsidRPr="00565D21">
        <w:rPr>
          <w:i/>
          <w:iCs/>
          <w:color w:val="000000" w:themeColor="text1"/>
        </w:rPr>
        <w:t xml:space="preserve"> </w:t>
      </w:r>
      <w:r w:rsidR="00D57940">
        <w:rPr>
          <w:i/>
          <w:iCs/>
          <w:color w:val="000000" w:themeColor="text1"/>
        </w:rPr>
        <w:t>p</w:t>
      </w:r>
      <w:r w:rsidRPr="00565D21">
        <w:rPr>
          <w:i/>
          <w:iCs/>
          <w:color w:val="000000" w:themeColor="text1"/>
        </w:rPr>
        <w:t xml:space="preserve">aragraph A.1.1.6., </w:t>
      </w:r>
      <w:r w:rsidRPr="00565D21">
        <w:rPr>
          <w:color w:val="000000" w:themeColor="text1"/>
        </w:rPr>
        <w:t>amend to read:</w:t>
      </w:r>
    </w:p>
    <w:p w14:paraId="571C083D" w14:textId="722F954D" w:rsidR="00486836" w:rsidRPr="00565D21" w:rsidRDefault="001C623A" w:rsidP="00486836">
      <w:pPr>
        <w:pStyle w:val="para"/>
        <w:keepNext/>
        <w:keepLines/>
        <w:ind w:left="567" w:firstLine="567"/>
        <w:rPr>
          <w:color w:val="000000" w:themeColor="text1"/>
        </w:rPr>
      </w:pPr>
      <w:r w:rsidRPr="00416ADA">
        <w:t>"</w:t>
      </w:r>
      <w:r w:rsidR="00486836" w:rsidRPr="00565D21">
        <w:rPr>
          <w:color w:val="000000" w:themeColor="text1"/>
        </w:rPr>
        <w:t>A.1.1.6.</w:t>
      </w:r>
      <w:r w:rsidR="00486836" w:rsidRPr="00565D21">
        <w:rPr>
          <w:color w:val="000000" w:themeColor="text1"/>
        </w:rPr>
        <w:tab/>
        <w:t>Mass flow rate of the exhaust gas</w:t>
      </w:r>
    </w:p>
    <w:p w14:paraId="6974F37C" w14:textId="07F6D035" w:rsidR="00486836" w:rsidRPr="00565D21" w:rsidRDefault="00486836" w:rsidP="00486836">
      <w:pPr>
        <w:pStyle w:val="para"/>
        <w:keepNext/>
        <w:keepLines/>
        <w:ind w:firstLine="6"/>
        <w:rPr>
          <w:b/>
          <w:bCs/>
          <w:color w:val="000000" w:themeColor="text1"/>
        </w:rPr>
      </w:pPr>
      <w:r w:rsidRPr="00565D21">
        <w:rPr>
          <w:b/>
          <w:bCs/>
          <w:color w:val="000000" w:themeColor="text1"/>
        </w:rPr>
        <w:t>Mass flow rate of the exhaust gas may be measured directly using a system that meets the requirements of Annex 4 paragraph 9.4.5. Alternatively, mass flow rate of the exhaust gas may be determined using one of the methods described in paragraphs A.1.1.6.1 to A.1.1.6.4.</w:t>
      </w:r>
      <w:r w:rsidR="00945206" w:rsidRPr="00565D21">
        <w:rPr>
          <w:b/>
          <w:bCs/>
          <w:color w:val="000000" w:themeColor="text1"/>
        </w:rPr>
        <w:t>.</w:t>
      </w:r>
      <w:r w:rsidR="001C623A" w:rsidRPr="00416ADA">
        <w:t>"</w:t>
      </w:r>
    </w:p>
    <w:p w14:paraId="601C5C65" w14:textId="2B1A5C71" w:rsidR="004E22FE" w:rsidRPr="00565D21" w:rsidRDefault="004E22FE" w:rsidP="004E22FE">
      <w:pPr>
        <w:pStyle w:val="SingleTxtG"/>
        <w:spacing w:before="120"/>
        <w:ind w:firstLine="0"/>
        <w:rPr>
          <w:bCs/>
          <w:color w:val="000000" w:themeColor="text1"/>
        </w:rPr>
      </w:pPr>
      <w:r w:rsidRPr="00565D21">
        <w:rPr>
          <w:bCs/>
          <w:i/>
          <w:iCs/>
          <w:color w:val="000000" w:themeColor="text1"/>
          <w:lang w:val="fr-FR"/>
        </w:rPr>
        <w:t>Annex 5</w:t>
      </w:r>
      <w:r w:rsidR="00E862B6">
        <w:rPr>
          <w:bCs/>
          <w:i/>
          <w:iCs/>
          <w:color w:val="000000" w:themeColor="text1"/>
          <w:lang w:val="fr-FR"/>
        </w:rPr>
        <w:t>,</w:t>
      </w:r>
      <w:r w:rsidRPr="00565D21">
        <w:rPr>
          <w:bCs/>
          <w:i/>
          <w:iCs/>
          <w:color w:val="000000" w:themeColor="text1"/>
          <w:lang w:val="fr-FR"/>
        </w:rPr>
        <w:t xml:space="preserve"> Appendix A.2.</w:t>
      </w:r>
      <w:r w:rsidR="00E862B6">
        <w:rPr>
          <w:bCs/>
          <w:i/>
          <w:iCs/>
          <w:color w:val="000000" w:themeColor="text1"/>
          <w:lang w:val="fr-FR"/>
        </w:rPr>
        <w:t>,</w:t>
      </w:r>
      <w:r w:rsidRPr="00565D21">
        <w:rPr>
          <w:bCs/>
          <w:color w:val="000000" w:themeColor="text1"/>
          <w:lang w:val="fr-FR"/>
        </w:rPr>
        <w:t xml:space="preserve"> </w:t>
      </w:r>
      <w:proofErr w:type="spellStart"/>
      <w:r w:rsidR="00D57940">
        <w:rPr>
          <w:bCs/>
          <w:i/>
          <w:iCs/>
          <w:color w:val="000000" w:themeColor="text1"/>
          <w:lang w:val="fr-FR"/>
        </w:rPr>
        <w:t>p</w:t>
      </w:r>
      <w:r w:rsidRPr="00565D21">
        <w:rPr>
          <w:bCs/>
          <w:i/>
          <w:iCs/>
          <w:color w:val="000000" w:themeColor="text1"/>
          <w:lang w:val="fr-FR"/>
        </w:rPr>
        <w:t>aragraph</w:t>
      </w:r>
      <w:proofErr w:type="spellEnd"/>
      <w:r w:rsidRPr="00565D21">
        <w:rPr>
          <w:bCs/>
          <w:i/>
          <w:iCs/>
          <w:color w:val="000000" w:themeColor="text1"/>
          <w:lang w:val="fr-FR"/>
        </w:rPr>
        <w:t xml:space="preserve"> A.2.4.3. </w:t>
      </w:r>
      <w:r w:rsidRPr="00565D21">
        <w:rPr>
          <w:bCs/>
          <w:i/>
          <w:iCs/>
          <w:color w:val="000000" w:themeColor="text1"/>
        </w:rPr>
        <w:t xml:space="preserve">(b), </w:t>
      </w:r>
      <w:r w:rsidRPr="00565D21">
        <w:rPr>
          <w:bCs/>
          <w:color w:val="000000" w:themeColor="text1"/>
        </w:rPr>
        <w:t>amend to read:</w:t>
      </w:r>
    </w:p>
    <w:p w14:paraId="6891B253" w14:textId="2873F177" w:rsidR="004D00C4" w:rsidRPr="00565D21" w:rsidRDefault="001C623A" w:rsidP="004E22FE">
      <w:pPr>
        <w:pStyle w:val="SingleTxtG"/>
        <w:spacing w:before="120"/>
        <w:ind w:firstLine="0"/>
        <w:rPr>
          <w:bCs/>
          <w:color w:val="000000" w:themeColor="text1"/>
        </w:rPr>
      </w:pPr>
      <w:r w:rsidRPr="00416ADA">
        <w:t>"</w:t>
      </w:r>
      <w:r w:rsidR="004D00C4" w:rsidRPr="00565D21">
        <w:rPr>
          <w:bCs/>
          <w:color w:val="000000" w:themeColor="text1"/>
        </w:rPr>
        <w:t>A.2.4.3.</w:t>
      </w:r>
      <w:r w:rsidR="004D00C4" w:rsidRPr="00565D21">
        <w:rPr>
          <w:bCs/>
          <w:color w:val="000000" w:themeColor="text1"/>
        </w:rPr>
        <w:tab/>
        <w:t xml:space="preserve">Chemical </w:t>
      </w:r>
      <w:r w:rsidR="004C2EC5" w:rsidRPr="00565D21">
        <w:rPr>
          <w:bCs/>
          <w:color w:val="000000" w:themeColor="text1"/>
        </w:rPr>
        <w:t>b</w:t>
      </w:r>
      <w:r w:rsidR="004D00C4" w:rsidRPr="00565D21">
        <w:rPr>
          <w:bCs/>
          <w:color w:val="000000" w:themeColor="text1"/>
        </w:rPr>
        <w:t xml:space="preserve">alance </w:t>
      </w:r>
      <w:r w:rsidR="004C2EC5" w:rsidRPr="00565D21">
        <w:rPr>
          <w:bCs/>
          <w:color w:val="000000" w:themeColor="text1"/>
        </w:rPr>
        <w:t>p</w:t>
      </w:r>
      <w:r w:rsidR="004D00C4" w:rsidRPr="00565D21">
        <w:rPr>
          <w:bCs/>
          <w:color w:val="000000" w:themeColor="text1"/>
        </w:rPr>
        <w:t>rocedure</w:t>
      </w:r>
    </w:p>
    <w:p w14:paraId="3D16B6F3" w14:textId="2F56451D" w:rsidR="004C2EC5" w:rsidRPr="00565D21" w:rsidRDefault="004C2EC5" w:rsidP="004C2EC5">
      <w:pPr>
        <w:pStyle w:val="SingleTxtG"/>
        <w:spacing w:before="120"/>
        <w:ind w:left="1696" w:firstLine="552"/>
        <w:rPr>
          <w:bCs/>
          <w:color w:val="000000" w:themeColor="text1"/>
        </w:rPr>
      </w:pPr>
      <w:r w:rsidRPr="00565D21">
        <w:rPr>
          <w:bCs/>
          <w:i/>
          <w:iCs/>
          <w:color w:val="000000" w:themeColor="text1"/>
        </w:rPr>
        <w:t>…</w:t>
      </w:r>
    </w:p>
    <w:p w14:paraId="51A7CBC0" w14:textId="0A49257D" w:rsidR="004C2EC5" w:rsidRPr="00565D21" w:rsidRDefault="004E22FE" w:rsidP="004E22FE">
      <w:pPr>
        <w:spacing w:before="120" w:after="240"/>
        <w:ind w:left="2837" w:right="562" w:hanging="562"/>
        <w:jc w:val="both"/>
        <w:rPr>
          <w:rFonts w:eastAsia="Calibri"/>
          <w:color w:val="000000" w:themeColor="text1"/>
          <w:szCs w:val="22"/>
        </w:rPr>
      </w:pPr>
      <w:r w:rsidRPr="00565D21">
        <w:rPr>
          <w:rFonts w:eastAsia="Calibri"/>
          <w:color w:val="000000" w:themeColor="text1"/>
          <w:szCs w:val="22"/>
        </w:rPr>
        <w:t>(b)</w:t>
      </w:r>
      <w:r w:rsidRPr="00565D21">
        <w:rPr>
          <w:rFonts w:eastAsia="Calibri"/>
          <w:color w:val="000000" w:themeColor="text1"/>
          <w:szCs w:val="22"/>
        </w:rPr>
        <w:tab/>
        <w:t xml:space="preserve">Equations </w:t>
      </w:r>
      <w:r w:rsidRPr="00565D21">
        <w:rPr>
          <w:rFonts w:eastAsia="Calibri"/>
          <w:strike/>
          <w:color w:val="000000" w:themeColor="text1"/>
          <w:szCs w:val="22"/>
        </w:rPr>
        <w:t>(A.5-6)</w:t>
      </w:r>
      <w:r w:rsidRPr="00565D21">
        <w:rPr>
          <w:rFonts w:eastAsia="Calibri"/>
          <w:color w:val="000000" w:themeColor="text1"/>
          <w:szCs w:val="22"/>
        </w:rPr>
        <w:t xml:space="preserve"> </w:t>
      </w:r>
      <w:r w:rsidRPr="00565D21">
        <w:rPr>
          <w:b/>
          <w:bCs/>
          <w:color w:val="000000" w:themeColor="text1"/>
        </w:rPr>
        <w:t xml:space="preserve">(A.5-84) </w:t>
      </w:r>
      <w:r w:rsidRPr="00565D21">
        <w:rPr>
          <w:rFonts w:eastAsia="Calibri"/>
          <w:color w:val="000000" w:themeColor="text1"/>
          <w:szCs w:val="22"/>
        </w:rPr>
        <w:t xml:space="preserve">to </w:t>
      </w:r>
      <w:r w:rsidRPr="00565D21">
        <w:rPr>
          <w:rFonts w:eastAsia="Calibri"/>
          <w:strike/>
          <w:color w:val="000000" w:themeColor="text1"/>
          <w:szCs w:val="22"/>
        </w:rPr>
        <w:t>(A.5-23)</w:t>
      </w:r>
      <w:r w:rsidRPr="00565D21">
        <w:rPr>
          <w:rFonts w:eastAsia="Calibri"/>
          <w:color w:val="000000" w:themeColor="text1"/>
          <w:szCs w:val="22"/>
        </w:rPr>
        <w:t xml:space="preserve"> </w:t>
      </w:r>
      <w:r w:rsidRPr="00565D21">
        <w:rPr>
          <w:b/>
          <w:bCs/>
          <w:color w:val="000000" w:themeColor="text1"/>
        </w:rPr>
        <w:t xml:space="preserve">(A.5-101) </w:t>
      </w:r>
      <w:r w:rsidRPr="00565D21">
        <w:rPr>
          <w:rFonts w:eastAsia="Calibri"/>
          <w:color w:val="000000" w:themeColor="text1"/>
          <w:szCs w:val="22"/>
        </w:rPr>
        <w:t xml:space="preserve">in sub-paragraph (d) of this paragraph have to be entered into a computer program to iteratively solve for </w:t>
      </w:r>
      <w:r w:rsidRPr="00565D21">
        <w:rPr>
          <w:rFonts w:eastAsia="Calibri"/>
          <w:i/>
          <w:color w:val="000000" w:themeColor="text1"/>
          <w:szCs w:val="22"/>
        </w:rPr>
        <w:t>x</w:t>
      </w:r>
      <w:r w:rsidRPr="00565D21">
        <w:rPr>
          <w:rFonts w:eastAsia="Calibri"/>
          <w:color w:val="000000" w:themeColor="text1"/>
          <w:szCs w:val="22"/>
          <w:vertAlign w:val="subscript"/>
        </w:rPr>
        <w:t>H2Oexh</w:t>
      </w:r>
      <w:r w:rsidRPr="00565D21">
        <w:rPr>
          <w:rFonts w:eastAsia="Calibri"/>
          <w:color w:val="000000" w:themeColor="text1"/>
          <w:szCs w:val="22"/>
        </w:rPr>
        <w:t xml:space="preserve">, </w:t>
      </w:r>
      <w:proofErr w:type="spellStart"/>
      <w:r w:rsidRPr="00565D21">
        <w:rPr>
          <w:rFonts w:eastAsia="Calibri"/>
          <w:i/>
          <w:color w:val="000000" w:themeColor="text1"/>
          <w:szCs w:val="22"/>
        </w:rPr>
        <w:t>x</w:t>
      </w:r>
      <w:r w:rsidRPr="00565D21">
        <w:rPr>
          <w:rFonts w:eastAsia="Calibri"/>
          <w:color w:val="000000" w:themeColor="text1"/>
          <w:szCs w:val="22"/>
          <w:vertAlign w:val="subscript"/>
        </w:rPr>
        <w:t>Ccombdry</w:t>
      </w:r>
      <w:proofErr w:type="spellEnd"/>
      <w:r w:rsidRPr="00565D21">
        <w:rPr>
          <w:rFonts w:eastAsia="Calibri"/>
          <w:color w:val="000000" w:themeColor="text1"/>
          <w:szCs w:val="22"/>
        </w:rPr>
        <w:t xml:space="preserve"> and </w:t>
      </w:r>
      <w:proofErr w:type="spellStart"/>
      <w:r w:rsidRPr="00565D21">
        <w:rPr>
          <w:rFonts w:eastAsia="Calibri"/>
          <w:i/>
          <w:color w:val="000000" w:themeColor="text1"/>
          <w:szCs w:val="22"/>
        </w:rPr>
        <w:t>x</w:t>
      </w:r>
      <w:r w:rsidRPr="00565D21">
        <w:rPr>
          <w:rFonts w:eastAsia="Calibri"/>
          <w:color w:val="000000" w:themeColor="text1"/>
          <w:szCs w:val="22"/>
          <w:vertAlign w:val="subscript"/>
        </w:rPr>
        <w:t>dil</w:t>
      </w:r>
      <w:proofErr w:type="spellEnd"/>
      <w:r w:rsidRPr="00565D21">
        <w:rPr>
          <w:rFonts w:eastAsia="Calibri"/>
          <w:color w:val="000000" w:themeColor="text1"/>
          <w:szCs w:val="22"/>
          <w:vertAlign w:val="subscript"/>
        </w:rPr>
        <w:t>/</w:t>
      </w:r>
      <w:proofErr w:type="spellStart"/>
      <w:r w:rsidRPr="00565D21">
        <w:rPr>
          <w:rFonts w:eastAsia="Calibri"/>
          <w:color w:val="000000" w:themeColor="text1"/>
          <w:szCs w:val="22"/>
          <w:vertAlign w:val="subscript"/>
        </w:rPr>
        <w:t>exh</w:t>
      </w:r>
      <w:proofErr w:type="spellEnd"/>
      <w:r w:rsidRPr="00565D21">
        <w:rPr>
          <w:rFonts w:eastAsia="Calibri"/>
          <w:color w:val="000000" w:themeColor="text1"/>
          <w:szCs w:val="22"/>
        </w:rPr>
        <w:t xml:space="preserve">. Good engineering judgment shall be used to guess initial values for </w:t>
      </w:r>
      <w:r w:rsidRPr="00565D21">
        <w:rPr>
          <w:rFonts w:eastAsia="Calibri"/>
          <w:i/>
          <w:color w:val="000000" w:themeColor="text1"/>
          <w:szCs w:val="22"/>
        </w:rPr>
        <w:t>x</w:t>
      </w:r>
      <w:r w:rsidRPr="00565D21">
        <w:rPr>
          <w:rFonts w:eastAsia="Calibri"/>
          <w:color w:val="000000" w:themeColor="text1"/>
          <w:szCs w:val="22"/>
          <w:vertAlign w:val="subscript"/>
        </w:rPr>
        <w:t>H2Oexh</w:t>
      </w:r>
      <w:r w:rsidRPr="00565D21">
        <w:rPr>
          <w:rFonts w:eastAsia="Calibri"/>
          <w:color w:val="000000" w:themeColor="text1"/>
          <w:szCs w:val="22"/>
        </w:rPr>
        <w:t xml:space="preserve">, </w:t>
      </w:r>
      <w:proofErr w:type="spellStart"/>
      <w:r w:rsidRPr="00565D21">
        <w:rPr>
          <w:rFonts w:eastAsia="Calibri"/>
          <w:i/>
          <w:color w:val="000000" w:themeColor="text1"/>
          <w:szCs w:val="22"/>
        </w:rPr>
        <w:t>x</w:t>
      </w:r>
      <w:r w:rsidRPr="00565D21">
        <w:rPr>
          <w:rFonts w:eastAsia="Calibri"/>
          <w:color w:val="000000" w:themeColor="text1"/>
          <w:szCs w:val="22"/>
          <w:vertAlign w:val="subscript"/>
        </w:rPr>
        <w:t>Ccombdry</w:t>
      </w:r>
      <w:proofErr w:type="spellEnd"/>
      <w:r w:rsidRPr="00565D21">
        <w:rPr>
          <w:rFonts w:eastAsia="Calibri"/>
          <w:color w:val="000000" w:themeColor="text1"/>
          <w:szCs w:val="22"/>
        </w:rPr>
        <w:t xml:space="preserve">, and </w:t>
      </w:r>
      <w:proofErr w:type="spellStart"/>
      <w:r w:rsidRPr="00565D21">
        <w:rPr>
          <w:rFonts w:eastAsia="Calibri"/>
          <w:i/>
          <w:color w:val="000000" w:themeColor="text1"/>
          <w:szCs w:val="22"/>
        </w:rPr>
        <w:t>x</w:t>
      </w:r>
      <w:r w:rsidRPr="00565D21">
        <w:rPr>
          <w:rFonts w:eastAsia="Calibri"/>
          <w:color w:val="000000" w:themeColor="text1"/>
          <w:szCs w:val="22"/>
          <w:vertAlign w:val="subscript"/>
        </w:rPr>
        <w:t>dil</w:t>
      </w:r>
      <w:proofErr w:type="spellEnd"/>
      <w:r w:rsidRPr="00565D21">
        <w:rPr>
          <w:rFonts w:eastAsia="Calibri"/>
          <w:color w:val="000000" w:themeColor="text1"/>
          <w:szCs w:val="22"/>
          <w:vertAlign w:val="subscript"/>
        </w:rPr>
        <w:t>/</w:t>
      </w:r>
      <w:proofErr w:type="spellStart"/>
      <w:r w:rsidRPr="00565D21">
        <w:rPr>
          <w:rFonts w:eastAsia="Calibri"/>
          <w:color w:val="000000" w:themeColor="text1"/>
          <w:szCs w:val="22"/>
          <w:vertAlign w:val="subscript"/>
        </w:rPr>
        <w:t>exh</w:t>
      </w:r>
      <w:proofErr w:type="spellEnd"/>
      <w:r w:rsidRPr="00565D21">
        <w:rPr>
          <w:rFonts w:eastAsia="Calibri"/>
          <w:color w:val="000000" w:themeColor="text1"/>
          <w:szCs w:val="22"/>
        </w:rPr>
        <w:t xml:space="preserve">. Guessing an initial amount of water that is about twice the amount of water in the intake or dilution air is recommended. Guessing an initial value of </w:t>
      </w:r>
      <w:proofErr w:type="spellStart"/>
      <w:r w:rsidRPr="00565D21">
        <w:rPr>
          <w:rFonts w:eastAsia="Calibri"/>
          <w:i/>
          <w:color w:val="000000" w:themeColor="text1"/>
          <w:szCs w:val="22"/>
        </w:rPr>
        <w:t>x</w:t>
      </w:r>
      <w:r w:rsidRPr="00565D21">
        <w:rPr>
          <w:rFonts w:eastAsia="Calibri"/>
          <w:color w:val="000000" w:themeColor="text1"/>
          <w:szCs w:val="22"/>
          <w:vertAlign w:val="subscript"/>
        </w:rPr>
        <w:t>Ccombdry</w:t>
      </w:r>
      <w:proofErr w:type="spellEnd"/>
      <w:r w:rsidRPr="00565D21">
        <w:rPr>
          <w:rFonts w:eastAsia="Calibri"/>
          <w:color w:val="000000" w:themeColor="text1"/>
          <w:szCs w:val="22"/>
        </w:rPr>
        <w:t xml:space="preserve"> as the sum of the measured CO</w:t>
      </w:r>
      <w:r w:rsidRPr="00565D21">
        <w:rPr>
          <w:rFonts w:eastAsia="Calibri"/>
          <w:color w:val="000000" w:themeColor="text1"/>
          <w:szCs w:val="22"/>
          <w:vertAlign w:val="subscript"/>
        </w:rPr>
        <w:t>2</w:t>
      </w:r>
      <w:r w:rsidRPr="00565D21">
        <w:rPr>
          <w:rFonts w:eastAsia="Calibri"/>
          <w:color w:val="000000" w:themeColor="text1"/>
          <w:szCs w:val="22"/>
        </w:rPr>
        <w:t xml:space="preserve">, CO, and THC values is recommended. Guessing an initial </w:t>
      </w:r>
      <w:proofErr w:type="spellStart"/>
      <w:r w:rsidRPr="00565D21">
        <w:rPr>
          <w:rFonts w:eastAsia="Calibri"/>
          <w:i/>
          <w:color w:val="000000" w:themeColor="text1"/>
          <w:szCs w:val="22"/>
        </w:rPr>
        <w:t>x</w:t>
      </w:r>
      <w:r w:rsidRPr="00565D21">
        <w:rPr>
          <w:rFonts w:eastAsia="Calibri"/>
          <w:color w:val="000000" w:themeColor="text1"/>
          <w:szCs w:val="22"/>
          <w:vertAlign w:val="subscript"/>
        </w:rPr>
        <w:t>dil</w:t>
      </w:r>
      <w:proofErr w:type="spellEnd"/>
      <w:r w:rsidRPr="00565D21">
        <w:rPr>
          <w:rFonts w:eastAsia="Calibri"/>
          <w:color w:val="000000" w:themeColor="text1"/>
          <w:szCs w:val="22"/>
        </w:rPr>
        <w:t xml:space="preserve"> between 0.75 and 0.95, such as 0.8 is also recommended. Values in the system of equations shall be iterated until the most recently updated guesses are all within ± 1 per cent of their respective most recently calculated values </w:t>
      </w:r>
      <w:proofErr w:type="spellStart"/>
      <w:r w:rsidRPr="00565D21">
        <w:rPr>
          <w:rFonts w:eastAsia="Calibri"/>
          <w:strike/>
          <w:color w:val="000000" w:themeColor="text1"/>
          <w:szCs w:val="22"/>
        </w:rPr>
        <w:t>values</w:t>
      </w:r>
      <w:proofErr w:type="spellEnd"/>
      <w:r w:rsidRPr="00565D21">
        <w:rPr>
          <w:rFonts w:eastAsia="Calibri"/>
          <w:color w:val="000000" w:themeColor="text1"/>
          <w:szCs w:val="22"/>
        </w:rPr>
        <w:t>;</w:t>
      </w:r>
    </w:p>
    <w:p w14:paraId="3B11853B" w14:textId="293668FD" w:rsidR="004E22FE" w:rsidRPr="00565D21" w:rsidRDefault="004C2EC5" w:rsidP="004C2EC5">
      <w:pPr>
        <w:spacing w:before="120" w:after="240"/>
        <w:ind w:left="2837" w:right="562" w:hanging="27"/>
        <w:jc w:val="both"/>
        <w:rPr>
          <w:rFonts w:eastAsia="Calibri"/>
          <w:color w:val="000000" w:themeColor="text1"/>
          <w:szCs w:val="22"/>
          <w:lang w:val="fr-FR"/>
        </w:rPr>
      </w:pPr>
      <w:r w:rsidRPr="00565D21">
        <w:rPr>
          <w:rFonts w:eastAsia="Calibri"/>
          <w:color w:val="000000" w:themeColor="text1"/>
          <w:szCs w:val="22"/>
          <w:lang w:val="fr-FR"/>
        </w:rPr>
        <w:t>…</w:t>
      </w:r>
      <w:r w:rsidR="001C623A" w:rsidRPr="001C623A">
        <w:rPr>
          <w:lang w:val="fr-CH"/>
        </w:rPr>
        <w:t>"</w:t>
      </w:r>
    </w:p>
    <w:p w14:paraId="70C678D7" w14:textId="51C4E6B5" w:rsidR="00910AAF" w:rsidRPr="00565D21" w:rsidRDefault="00910AAF" w:rsidP="00910AAF">
      <w:pPr>
        <w:pStyle w:val="SingleTxtG"/>
        <w:spacing w:before="120"/>
        <w:ind w:firstLine="0"/>
        <w:rPr>
          <w:bCs/>
          <w:i/>
          <w:iCs/>
          <w:color w:val="000000" w:themeColor="text1"/>
        </w:rPr>
      </w:pPr>
      <w:r w:rsidRPr="00565D21">
        <w:rPr>
          <w:bCs/>
          <w:i/>
          <w:iCs/>
          <w:color w:val="000000" w:themeColor="text1"/>
          <w:lang w:val="fr-FR"/>
        </w:rPr>
        <w:t>Annex 5</w:t>
      </w:r>
      <w:r w:rsidR="00E862B6">
        <w:rPr>
          <w:bCs/>
          <w:i/>
          <w:iCs/>
          <w:color w:val="000000" w:themeColor="text1"/>
          <w:lang w:val="fr-FR"/>
        </w:rPr>
        <w:t>,</w:t>
      </w:r>
      <w:r w:rsidRPr="00565D21">
        <w:rPr>
          <w:bCs/>
          <w:i/>
          <w:iCs/>
          <w:color w:val="000000" w:themeColor="text1"/>
          <w:lang w:val="fr-FR"/>
        </w:rPr>
        <w:t xml:space="preserve"> Appendix A.2.</w:t>
      </w:r>
      <w:r w:rsidR="00E862B6">
        <w:rPr>
          <w:bCs/>
          <w:i/>
          <w:iCs/>
          <w:color w:val="000000" w:themeColor="text1"/>
          <w:lang w:val="fr-FR"/>
        </w:rPr>
        <w:t>,</w:t>
      </w:r>
      <w:r w:rsidRPr="00565D21">
        <w:rPr>
          <w:bCs/>
          <w:color w:val="000000" w:themeColor="text1"/>
          <w:lang w:val="fr-FR"/>
        </w:rPr>
        <w:t xml:space="preserve"> </w:t>
      </w:r>
      <w:proofErr w:type="spellStart"/>
      <w:r w:rsidR="00D57940">
        <w:rPr>
          <w:bCs/>
          <w:i/>
          <w:iCs/>
          <w:color w:val="000000" w:themeColor="text1"/>
          <w:lang w:val="fr-FR"/>
        </w:rPr>
        <w:t>p</w:t>
      </w:r>
      <w:r w:rsidRPr="00565D21">
        <w:rPr>
          <w:bCs/>
          <w:i/>
          <w:iCs/>
          <w:color w:val="000000" w:themeColor="text1"/>
          <w:lang w:val="fr-FR"/>
        </w:rPr>
        <w:t>aragraph</w:t>
      </w:r>
      <w:proofErr w:type="spellEnd"/>
      <w:r w:rsidRPr="00565D21">
        <w:rPr>
          <w:bCs/>
          <w:i/>
          <w:iCs/>
          <w:color w:val="000000" w:themeColor="text1"/>
          <w:lang w:val="fr-FR"/>
        </w:rPr>
        <w:t xml:space="preserve"> A.2.5.3. </w:t>
      </w:r>
      <w:r w:rsidRPr="00565D21">
        <w:rPr>
          <w:bCs/>
          <w:i/>
          <w:iCs/>
          <w:color w:val="000000" w:themeColor="text1"/>
        </w:rPr>
        <w:t xml:space="preserve">(c), </w:t>
      </w:r>
      <w:r w:rsidRPr="00D57940">
        <w:rPr>
          <w:bCs/>
          <w:color w:val="000000" w:themeColor="text1"/>
        </w:rPr>
        <w:t>amend to read:</w:t>
      </w:r>
    </w:p>
    <w:p w14:paraId="142ECAB1" w14:textId="1F2405F1" w:rsidR="007361A4" w:rsidRPr="00565D21" w:rsidRDefault="001C623A" w:rsidP="00910AAF">
      <w:pPr>
        <w:pStyle w:val="SingleTxtG"/>
        <w:spacing w:before="120"/>
        <w:ind w:firstLine="0"/>
        <w:rPr>
          <w:bCs/>
          <w:color w:val="000000" w:themeColor="text1"/>
        </w:rPr>
      </w:pPr>
      <w:r w:rsidRPr="00416ADA">
        <w:t>"</w:t>
      </w:r>
      <w:r w:rsidR="007361A4" w:rsidRPr="00565D21">
        <w:rPr>
          <w:bCs/>
          <w:color w:val="000000" w:themeColor="text1"/>
        </w:rPr>
        <w:t>A.2.5.3.</w:t>
      </w:r>
      <w:r w:rsidR="007361A4" w:rsidRPr="00565D21">
        <w:rPr>
          <w:bCs/>
          <w:color w:val="000000" w:themeColor="text1"/>
        </w:rPr>
        <w:tab/>
        <w:t xml:space="preserve">Exhaust gas molar flow rate </w:t>
      </w:r>
    </w:p>
    <w:p w14:paraId="26F22D1F" w14:textId="7C81D0A4" w:rsidR="007361A4" w:rsidRPr="00565D21" w:rsidRDefault="007361A4" w:rsidP="00910AAF">
      <w:pPr>
        <w:pStyle w:val="SingleTxtG"/>
        <w:spacing w:before="120"/>
        <w:ind w:firstLine="0"/>
        <w:rPr>
          <w:bCs/>
          <w:color w:val="000000" w:themeColor="text1"/>
        </w:rPr>
      </w:pPr>
      <w:r w:rsidRPr="00565D21">
        <w:rPr>
          <w:bCs/>
          <w:color w:val="000000" w:themeColor="text1"/>
        </w:rPr>
        <w:tab/>
      </w:r>
      <w:r w:rsidRPr="00565D21">
        <w:rPr>
          <w:bCs/>
          <w:color w:val="000000" w:themeColor="text1"/>
        </w:rPr>
        <w:tab/>
        <w:t>…</w:t>
      </w:r>
    </w:p>
    <w:p w14:paraId="0916B1AA" w14:textId="332FDBC4" w:rsidR="00910AAF" w:rsidRPr="00565D21" w:rsidRDefault="00910AAF" w:rsidP="00910AAF">
      <w:pPr>
        <w:tabs>
          <w:tab w:val="left" w:pos="720"/>
        </w:tabs>
        <w:spacing w:before="120" w:after="120"/>
        <w:ind w:left="2835" w:right="567" w:hanging="567"/>
        <w:jc w:val="both"/>
        <w:rPr>
          <w:rFonts w:eastAsia="Calibri"/>
          <w:color w:val="000000" w:themeColor="text1"/>
          <w:szCs w:val="22"/>
          <w:vertAlign w:val="subscript"/>
        </w:rPr>
      </w:pPr>
      <w:r w:rsidRPr="00565D21">
        <w:rPr>
          <w:rFonts w:eastAsia="Calibri"/>
          <w:color w:val="000000" w:themeColor="text1"/>
          <w:szCs w:val="22"/>
        </w:rPr>
        <w:t>(c)</w:t>
      </w:r>
      <w:r w:rsidRPr="00565D21">
        <w:rPr>
          <w:rFonts w:eastAsia="Calibri"/>
          <w:color w:val="000000" w:themeColor="text1"/>
          <w:szCs w:val="22"/>
        </w:rPr>
        <w:tab/>
        <w:t>Molar flow rate calculation based on fuel mass flow rate</w:t>
      </w:r>
    </w:p>
    <w:p w14:paraId="46AA8D6A" w14:textId="77777777" w:rsidR="00910AAF" w:rsidRPr="00565D21" w:rsidRDefault="00910AAF" w:rsidP="00910AAF">
      <w:pPr>
        <w:tabs>
          <w:tab w:val="left" w:pos="2835"/>
        </w:tabs>
        <w:spacing w:before="120" w:after="120"/>
        <w:ind w:left="2835" w:right="567" w:firstLine="0"/>
        <w:jc w:val="both"/>
        <w:rPr>
          <w:rFonts w:eastAsia="Calibri"/>
          <w:color w:val="000000" w:themeColor="text1"/>
          <w:szCs w:val="22"/>
        </w:rPr>
      </w:pPr>
      <w:r w:rsidRPr="00565D21">
        <w:rPr>
          <w:rFonts w:eastAsia="Calibri"/>
          <w:color w:val="000000" w:themeColor="text1"/>
          <w:szCs w:val="22"/>
        </w:rPr>
        <w:t xml:space="preserve">Based on </w:t>
      </w:r>
      <w:r w:rsidRPr="00565D21">
        <w:rPr>
          <w:rFonts w:eastAsia="Calibri"/>
          <w:noProof/>
          <w:color w:val="000000" w:themeColor="text1"/>
          <w:position w:val="-12"/>
          <w:sz w:val="18"/>
          <w:szCs w:val="22"/>
        </w:rPr>
        <w:drawing>
          <wp:inline distT="0" distB="0" distL="0" distR="0" wp14:anchorId="5875C5DA" wp14:editId="39341E6D">
            <wp:extent cx="301625" cy="240030"/>
            <wp:effectExtent l="0" t="0" r="3175" b="7620"/>
            <wp:docPr id="264" name="Pictur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1625" cy="240030"/>
                    </a:xfrm>
                    <a:prstGeom prst="rect">
                      <a:avLst/>
                    </a:prstGeom>
                    <a:noFill/>
                    <a:ln>
                      <a:noFill/>
                    </a:ln>
                  </pic:spPr>
                </pic:pic>
              </a:graphicData>
            </a:graphic>
          </wp:inline>
        </w:drawing>
      </w:r>
      <w:r w:rsidRPr="00565D21">
        <w:rPr>
          <w:rFonts w:eastAsia="Calibri"/>
          <w:color w:val="000000" w:themeColor="text1"/>
          <w:szCs w:val="22"/>
        </w:rPr>
        <w:t xml:space="preserve">, </w:t>
      </w:r>
      <w:r w:rsidRPr="00565D21">
        <w:rPr>
          <w:rFonts w:eastAsia="Calibri"/>
          <w:noProof/>
          <w:color w:val="000000" w:themeColor="text1"/>
          <w:position w:val="-12"/>
          <w:szCs w:val="22"/>
        </w:rPr>
        <w:drawing>
          <wp:inline distT="0" distB="0" distL="0" distR="0" wp14:anchorId="1F801A76" wp14:editId="1083D2B3">
            <wp:extent cx="255270" cy="240030"/>
            <wp:effectExtent l="0" t="0" r="0" b="7620"/>
            <wp:docPr id="265"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5270" cy="240030"/>
                    </a:xfrm>
                    <a:prstGeom prst="rect">
                      <a:avLst/>
                    </a:prstGeom>
                    <a:noFill/>
                    <a:ln>
                      <a:noFill/>
                    </a:ln>
                  </pic:spPr>
                </pic:pic>
              </a:graphicData>
            </a:graphic>
          </wp:inline>
        </w:drawing>
      </w:r>
      <w:r w:rsidRPr="00565D21">
        <w:rPr>
          <w:rFonts w:eastAsia="Calibri"/>
          <w:color w:val="000000" w:themeColor="text1"/>
          <w:szCs w:val="22"/>
        </w:rPr>
        <w:t>[mol/s] shall be calculated as follows:</w:t>
      </w:r>
    </w:p>
    <w:p w14:paraId="1800005D" w14:textId="77777777" w:rsidR="00910AAF" w:rsidRPr="00565D21" w:rsidRDefault="00910AAF" w:rsidP="00910AAF">
      <w:pPr>
        <w:tabs>
          <w:tab w:val="left" w:pos="2835"/>
        </w:tabs>
        <w:spacing w:before="120" w:after="120"/>
        <w:ind w:left="2835" w:right="567" w:firstLine="0"/>
        <w:jc w:val="both"/>
        <w:rPr>
          <w:rFonts w:eastAsia="Calibri"/>
          <w:color w:val="000000" w:themeColor="text1"/>
          <w:szCs w:val="22"/>
        </w:rPr>
      </w:pPr>
      <w:r w:rsidRPr="00565D21">
        <w:rPr>
          <w:rFonts w:eastAsia="Calibri"/>
          <w:color w:val="000000" w:themeColor="text1"/>
          <w:szCs w:val="22"/>
        </w:rPr>
        <w:t>When conducting laboratory testing this calculation may only be used for discrete-mode and ramped-modal steady-state cycles equation (A.5-113):</w:t>
      </w:r>
    </w:p>
    <w:p w14:paraId="531AB5FE" w14:textId="77777777" w:rsidR="00910AAF" w:rsidRPr="00565D21" w:rsidRDefault="00910AAF" w:rsidP="00910AAF">
      <w:pPr>
        <w:tabs>
          <w:tab w:val="left" w:pos="2835"/>
        </w:tabs>
        <w:spacing w:before="120" w:after="120"/>
        <w:ind w:left="2835" w:right="567" w:firstLine="0"/>
        <w:jc w:val="right"/>
        <w:rPr>
          <w:rFonts w:eastAsia="Calibri"/>
          <w:color w:val="000000" w:themeColor="text1"/>
          <w:szCs w:val="22"/>
        </w:rPr>
      </w:pPr>
      <w:r w:rsidRPr="00565D21">
        <w:rPr>
          <w:rFonts w:eastAsia="Calibri"/>
          <w:noProof/>
          <w:color w:val="000000" w:themeColor="text1"/>
          <w:position w:val="-32"/>
          <w:szCs w:val="22"/>
        </w:rPr>
        <w:drawing>
          <wp:inline distT="0" distB="0" distL="0" distR="0" wp14:anchorId="2C36C87D" wp14:editId="4CB6245F">
            <wp:extent cx="1854200" cy="495300"/>
            <wp:effectExtent l="0" t="0" r="0" b="0"/>
            <wp:docPr id="266" name="Pictur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54200" cy="495300"/>
                    </a:xfrm>
                    <a:prstGeom prst="rect">
                      <a:avLst/>
                    </a:prstGeom>
                    <a:noFill/>
                    <a:ln>
                      <a:noFill/>
                    </a:ln>
                  </pic:spPr>
                </pic:pic>
              </a:graphicData>
            </a:graphic>
          </wp:inline>
        </w:drawing>
      </w:r>
      <w:r w:rsidRPr="00565D21">
        <w:rPr>
          <w:rFonts w:eastAsia="Calibri"/>
          <w:color w:val="000000" w:themeColor="text1"/>
          <w:szCs w:val="22"/>
        </w:rPr>
        <w:tab/>
      </w:r>
      <w:r w:rsidRPr="00565D21">
        <w:rPr>
          <w:rFonts w:eastAsia="Calibri"/>
          <w:color w:val="000000" w:themeColor="text1"/>
          <w:szCs w:val="22"/>
        </w:rPr>
        <w:tab/>
        <w:t>(A.5-113)</w:t>
      </w:r>
    </w:p>
    <w:p w14:paraId="42C4B2AE" w14:textId="6836174C" w:rsidR="00910AAF" w:rsidRPr="00565D21" w:rsidRDefault="00910AAF" w:rsidP="00910AAF">
      <w:pPr>
        <w:tabs>
          <w:tab w:val="left" w:pos="2835"/>
        </w:tabs>
        <w:spacing w:before="120" w:after="120"/>
        <w:ind w:left="2835" w:right="567" w:firstLine="0"/>
        <w:jc w:val="both"/>
        <w:rPr>
          <w:rFonts w:eastAsia="Calibri"/>
          <w:color w:val="000000" w:themeColor="text1"/>
          <w:szCs w:val="22"/>
        </w:rPr>
      </w:pPr>
      <w:r w:rsidRPr="00565D21">
        <w:rPr>
          <w:rFonts w:eastAsia="Calibri"/>
          <w:color w:val="000000" w:themeColor="text1"/>
          <w:szCs w:val="22"/>
        </w:rPr>
        <w:t>Where:</w:t>
      </w:r>
    </w:p>
    <w:p w14:paraId="0F079C26" w14:textId="23B707B8" w:rsidR="00910AAF" w:rsidRPr="00565D21" w:rsidRDefault="00910AAF" w:rsidP="00910AAF">
      <w:pPr>
        <w:spacing w:before="120" w:after="120"/>
        <w:ind w:left="3969" w:right="567"/>
        <w:jc w:val="both"/>
        <w:rPr>
          <w:rFonts w:eastAsia="Calibri"/>
          <w:color w:val="000000" w:themeColor="text1"/>
          <w:szCs w:val="22"/>
        </w:rPr>
      </w:pPr>
      <w:r w:rsidRPr="00565D21">
        <w:rPr>
          <w:rFonts w:eastAsia="Calibri"/>
          <w:noProof/>
          <w:color w:val="000000" w:themeColor="text1"/>
          <w:position w:val="-12"/>
          <w:szCs w:val="22"/>
        </w:rPr>
        <w:lastRenderedPageBreak/>
        <w:drawing>
          <wp:inline distT="0" distB="0" distL="0" distR="0" wp14:anchorId="029E3CDD" wp14:editId="0B91906D">
            <wp:extent cx="255270" cy="240030"/>
            <wp:effectExtent l="0" t="0" r="0" b="7620"/>
            <wp:docPr id="267"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5270" cy="240030"/>
                    </a:xfrm>
                    <a:prstGeom prst="rect">
                      <a:avLst/>
                    </a:prstGeom>
                    <a:noFill/>
                    <a:ln>
                      <a:noFill/>
                    </a:ln>
                  </pic:spPr>
                </pic:pic>
              </a:graphicData>
            </a:graphic>
          </wp:inline>
        </w:drawing>
      </w:r>
      <w:r w:rsidRPr="00565D21">
        <w:rPr>
          <w:rFonts w:eastAsia="Calibri"/>
          <w:color w:val="000000" w:themeColor="text1"/>
          <w:szCs w:val="22"/>
        </w:rPr>
        <w:tab/>
        <w:t>= raw exhaust molar flow rate from which emissions are measured</w:t>
      </w:r>
    </w:p>
    <w:p w14:paraId="31FE169A" w14:textId="3FAFE0D4" w:rsidR="00910AAF" w:rsidRPr="00565D21" w:rsidRDefault="00910AAF" w:rsidP="00910AAF">
      <w:pPr>
        <w:spacing w:before="120" w:after="120"/>
        <w:ind w:left="3969" w:right="567"/>
        <w:jc w:val="both"/>
        <w:rPr>
          <w:rFonts w:eastAsia="Calibri"/>
          <w:color w:val="000000" w:themeColor="text1"/>
          <w:szCs w:val="22"/>
        </w:rPr>
      </w:pPr>
      <w:r w:rsidRPr="00565D21">
        <w:rPr>
          <w:rFonts w:eastAsia="Calibri"/>
          <w:noProof/>
          <w:color w:val="000000" w:themeColor="text1"/>
          <w:position w:val="-12"/>
          <w:sz w:val="18"/>
          <w:szCs w:val="22"/>
        </w:rPr>
        <w:drawing>
          <wp:inline distT="0" distB="0" distL="0" distR="0" wp14:anchorId="6A5E6A88" wp14:editId="4329D86F">
            <wp:extent cx="301625" cy="240030"/>
            <wp:effectExtent l="0" t="0" r="3175" b="7620"/>
            <wp:docPr id="268"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1625" cy="240030"/>
                    </a:xfrm>
                    <a:prstGeom prst="rect">
                      <a:avLst/>
                    </a:prstGeom>
                    <a:noFill/>
                    <a:ln>
                      <a:noFill/>
                    </a:ln>
                  </pic:spPr>
                </pic:pic>
              </a:graphicData>
            </a:graphic>
          </wp:inline>
        </w:drawing>
      </w:r>
      <w:r w:rsidRPr="00565D21">
        <w:rPr>
          <w:rFonts w:eastAsia="Calibri"/>
          <w:color w:val="000000" w:themeColor="text1"/>
          <w:szCs w:val="22"/>
        </w:rPr>
        <w:tab/>
        <w:t xml:space="preserve">= fuel flow rate </w:t>
      </w:r>
      <w:r w:rsidRPr="00565D21">
        <w:rPr>
          <w:rFonts w:eastAsia="Calibri"/>
          <w:strike/>
          <w:color w:val="000000" w:themeColor="text1"/>
          <w:szCs w:val="22"/>
        </w:rPr>
        <w:t>including humidity in intake air</w:t>
      </w:r>
      <w:r w:rsidRPr="00565D21">
        <w:rPr>
          <w:rFonts w:eastAsia="Calibri"/>
          <w:color w:val="000000" w:themeColor="text1"/>
          <w:szCs w:val="22"/>
        </w:rPr>
        <w:t xml:space="preserve"> [g/s]</w:t>
      </w:r>
    </w:p>
    <w:p w14:paraId="7BB5DFA5" w14:textId="0E1DAE5E" w:rsidR="00910AAF" w:rsidRPr="00565D21" w:rsidRDefault="00910AAF" w:rsidP="00910AAF">
      <w:pPr>
        <w:tabs>
          <w:tab w:val="left" w:pos="2835"/>
        </w:tabs>
        <w:spacing w:before="120" w:after="120"/>
        <w:ind w:left="2835" w:right="567" w:firstLine="0"/>
        <w:jc w:val="both"/>
        <w:rPr>
          <w:rFonts w:eastAsia="Calibri"/>
          <w:color w:val="000000" w:themeColor="text1"/>
          <w:szCs w:val="22"/>
        </w:rPr>
      </w:pPr>
      <w:proofErr w:type="spellStart"/>
      <w:r w:rsidRPr="00565D21">
        <w:rPr>
          <w:rFonts w:eastAsia="Calibri"/>
          <w:i/>
          <w:color w:val="000000" w:themeColor="text1"/>
          <w:szCs w:val="22"/>
        </w:rPr>
        <w:t>w</w:t>
      </w:r>
      <w:r w:rsidRPr="00565D21">
        <w:rPr>
          <w:rFonts w:eastAsia="Calibri"/>
          <w:color w:val="000000" w:themeColor="text1"/>
          <w:szCs w:val="22"/>
          <w:vertAlign w:val="subscript"/>
        </w:rPr>
        <w:t>C</w:t>
      </w:r>
      <w:proofErr w:type="spellEnd"/>
      <w:r w:rsidRPr="00565D21">
        <w:rPr>
          <w:rFonts w:eastAsia="Calibri"/>
          <w:color w:val="000000" w:themeColor="text1"/>
          <w:szCs w:val="22"/>
        </w:rPr>
        <w:tab/>
      </w:r>
      <w:r w:rsidRPr="00565D21">
        <w:rPr>
          <w:rFonts w:eastAsia="Calibri"/>
          <w:color w:val="000000" w:themeColor="text1"/>
          <w:szCs w:val="22"/>
        </w:rPr>
        <w:tab/>
        <w:t>= carbon mass fraction for the given fuel [g/g]</w:t>
      </w:r>
    </w:p>
    <w:p w14:paraId="0B51A4A5" w14:textId="77777777" w:rsidR="00910AAF" w:rsidRPr="00565D21" w:rsidRDefault="00910AAF" w:rsidP="00910AAF">
      <w:pPr>
        <w:spacing w:before="120" w:after="120"/>
        <w:ind w:left="3969" w:right="567"/>
        <w:jc w:val="both"/>
        <w:rPr>
          <w:rFonts w:eastAsia="Calibri"/>
          <w:color w:val="000000" w:themeColor="text1"/>
          <w:szCs w:val="22"/>
        </w:rPr>
      </w:pPr>
      <w:r w:rsidRPr="00565D21">
        <w:rPr>
          <w:rFonts w:eastAsia="Calibri"/>
          <w:i/>
          <w:color w:val="000000" w:themeColor="text1"/>
          <w:szCs w:val="22"/>
        </w:rPr>
        <w:t>x</w:t>
      </w:r>
      <w:r w:rsidRPr="00565D21">
        <w:rPr>
          <w:rFonts w:eastAsia="Calibri"/>
          <w:color w:val="000000" w:themeColor="text1"/>
          <w:szCs w:val="22"/>
          <w:vertAlign w:val="subscript"/>
        </w:rPr>
        <w:t>H2Oexhdry</w:t>
      </w:r>
      <w:r w:rsidRPr="00565D21">
        <w:rPr>
          <w:rFonts w:eastAsia="Calibri"/>
          <w:color w:val="000000" w:themeColor="text1"/>
          <w:szCs w:val="22"/>
        </w:rPr>
        <w:tab/>
        <w:t>= amount of H</w:t>
      </w:r>
      <w:r w:rsidRPr="00565D21">
        <w:rPr>
          <w:rFonts w:eastAsia="Calibri"/>
          <w:color w:val="000000" w:themeColor="text1"/>
          <w:szCs w:val="22"/>
          <w:vertAlign w:val="subscript"/>
        </w:rPr>
        <w:t>2</w:t>
      </w:r>
      <w:r w:rsidRPr="00565D21">
        <w:rPr>
          <w:rFonts w:eastAsia="Calibri"/>
          <w:color w:val="000000" w:themeColor="text1"/>
          <w:szCs w:val="22"/>
        </w:rPr>
        <w:t>O per dry mole of measured flow [mol/mol]</w:t>
      </w:r>
    </w:p>
    <w:p w14:paraId="56261067" w14:textId="59510DB0" w:rsidR="00910AAF" w:rsidRPr="00565D21" w:rsidRDefault="00910AAF" w:rsidP="00910AAF">
      <w:pPr>
        <w:spacing w:before="120" w:after="120"/>
        <w:ind w:left="3969" w:right="567"/>
        <w:jc w:val="both"/>
        <w:rPr>
          <w:rFonts w:eastAsia="Calibri"/>
          <w:color w:val="000000" w:themeColor="text1"/>
          <w:szCs w:val="22"/>
        </w:rPr>
      </w:pPr>
      <w:r w:rsidRPr="00565D21">
        <w:rPr>
          <w:rFonts w:eastAsia="Calibri"/>
          <w:i/>
          <w:color w:val="000000" w:themeColor="text1"/>
          <w:szCs w:val="22"/>
        </w:rPr>
        <w:t>M</w:t>
      </w:r>
      <w:r w:rsidRPr="00565D21">
        <w:rPr>
          <w:rFonts w:eastAsia="Calibri"/>
          <w:color w:val="000000" w:themeColor="text1"/>
          <w:szCs w:val="22"/>
          <w:vertAlign w:val="subscript"/>
        </w:rPr>
        <w:t>C</w:t>
      </w:r>
      <w:r w:rsidRPr="00565D21">
        <w:rPr>
          <w:rFonts w:eastAsia="Calibri"/>
          <w:color w:val="000000" w:themeColor="text1"/>
          <w:szCs w:val="22"/>
        </w:rPr>
        <w:tab/>
        <w:t>= molar mass of carbon 12.011 g/mol</w:t>
      </w:r>
    </w:p>
    <w:p w14:paraId="441BB82D" w14:textId="77777777" w:rsidR="00AE0B7B" w:rsidRPr="00565D21" w:rsidRDefault="00910AAF" w:rsidP="00910AAF">
      <w:pPr>
        <w:spacing w:before="120" w:after="120"/>
        <w:ind w:left="3969" w:right="567"/>
        <w:jc w:val="both"/>
        <w:rPr>
          <w:rFonts w:eastAsia="Calibri"/>
          <w:color w:val="000000" w:themeColor="text1"/>
          <w:szCs w:val="22"/>
        </w:rPr>
      </w:pPr>
      <w:proofErr w:type="spellStart"/>
      <w:r w:rsidRPr="00565D21">
        <w:rPr>
          <w:rFonts w:eastAsia="Calibri"/>
          <w:i/>
          <w:color w:val="000000" w:themeColor="text1"/>
          <w:szCs w:val="22"/>
        </w:rPr>
        <w:t>x</w:t>
      </w:r>
      <w:r w:rsidRPr="00565D21">
        <w:rPr>
          <w:rFonts w:eastAsia="Calibri"/>
          <w:color w:val="000000" w:themeColor="text1"/>
          <w:szCs w:val="22"/>
          <w:vertAlign w:val="subscript"/>
        </w:rPr>
        <w:t>Ccombdry</w:t>
      </w:r>
      <w:proofErr w:type="spellEnd"/>
      <w:r w:rsidRPr="00565D21">
        <w:rPr>
          <w:rFonts w:eastAsia="Calibri"/>
          <w:color w:val="000000" w:themeColor="text1"/>
          <w:szCs w:val="22"/>
        </w:rPr>
        <w:tab/>
        <w:t>= amount of carbon from fuel in the exhaust per mole of dry exhaust [mol/mol]</w:t>
      </w:r>
    </w:p>
    <w:p w14:paraId="0D501DAE" w14:textId="04C80A2E" w:rsidR="00910AAF" w:rsidRPr="008122A5" w:rsidRDefault="00AE0B7B" w:rsidP="00910AAF">
      <w:pPr>
        <w:spacing w:before="120" w:after="120"/>
        <w:ind w:left="3969" w:right="567"/>
        <w:jc w:val="both"/>
        <w:rPr>
          <w:rFonts w:eastAsia="Calibri"/>
          <w:color w:val="000000" w:themeColor="text1"/>
          <w:szCs w:val="22"/>
        </w:rPr>
      </w:pPr>
      <w:r w:rsidRPr="008122A5">
        <w:rPr>
          <w:rFonts w:eastAsia="Calibri"/>
          <w:i/>
          <w:color w:val="000000" w:themeColor="text1"/>
          <w:szCs w:val="22"/>
        </w:rPr>
        <w:t>…</w:t>
      </w:r>
      <w:r w:rsidR="001C623A" w:rsidRPr="008122A5">
        <w:t>"</w:t>
      </w:r>
    </w:p>
    <w:p w14:paraId="0CC37EF3" w14:textId="77777777" w:rsidR="0032310A" w:rsidRPr="008122A5" w:rsidRDefault="0032310A" w:rsidP="00910AAF">
      <w:pPr>
        <w:spacing w:before="120" w:after="120"/>
        <w:ind w:left="3969" w:right="567"/>
        <w:jc w:val="both"/>
        <w:rPr>
          <w:rFonts w:eastAsia="Calibri"/>
          <w:color w:val="000000" w:themeColor="text1"/>
          <w:szCs w:val="22"/>
        </w:rPr>
      </w:pPr>
    </w:p>
    <w:p w14:paraId="0BE85132" w14:textId="13DA5A53" w:rsidR="0032310A" w:rsidRPr="00565D21" w:rsidRDefault="0032310A" w:rsidP="0032310A">
      <w:pPr>
        <w:spacing w:before="120" w:after="120"/>
        <w:ind w:left="1134" w:firstLine="0"/>
        <w:jc w:val="both"/>
        <w:rPr>
          <w:bCs/>
          <w:color w:val="000000" w:themeColor="text1"/>
        </w:rPr>
      </w:pPr>
      <w:r w:rsidRPr="009B5262">
        <w:rPr>
          <w:bCs/>
          <w:i/>
          <w:iCs/>
          <w:color w:val="000000" w:themeColor="text1"/>
        </w:rPr>
        <w:t>Annex 5</w:t>
      </w:r>
      <w:r w:rsidR="00E862B6" w:rsidRPr="009B5262">
        <w:rPr>
          <w:bCs/>
          <w:i/>
          <w:iCs/>
          <w:color w:val="000000" w:themeColor="text1"/>
        </w:rPr>
        <w:t>,</w:t>
      </w:r>
      <w:r w:rsidRPr="009B5262">
        <w:rPr>
          <w:bCs/>
          <w:i/>
          <w:iCs/>
          <w:color w:val="000000" w:themeColor="text1"/>
        </w:rPr>
        <w:t xml:space="preserve"> Appendix A.2.</w:t>
      </w:r>
      <w:r w:rsidR="00E862B6" w:rsidRPr="009B5262">
        <w:rPr>
          <w:bCs/>
          <w:i/>
          <w:iCs/>
          <w:color w:val="000000" w:themeColor="text1"/>
        </w:rPr>
        <w:t>,</w:t>
      </w:r>
      <w:r w:rsidRPr="009B5262">
        <w:rPr>
          <w:bCs/>
          <w:color w:val="000000" w:themeColor="text1"/>
        </w:rPr>
        <w:t xml:space="preserve"> </w:t>
      </w:r>
      <w:r w:rsidR="00D57940">
        <w:rPr>
          <w:bCs/>
          <w:color w:val="000000" w:themeColor="text1"/>
        </w:rPr>
        <w:t>p</w:t>
      </w:r>
      <w:r w:rsidRPr="009B5262">
        <w:rPr>
          <w:bCs/>
          <w:i/>
          <w:iCs/>
          <w:color w:val="000000" w:themeColor="text1"/>
        </w:rPr>
        <w:t>aragraph A.2.6.3.</w:t>
      </w:r>
      <w:r w:rsidRPr="00565D21">
        <w:rPr>
          <w:bCs/>
          <w:i/>
          <w:iCs/>
          <w:color w:val="000000" w:themeColor="text1"/>
        </w:rPr>
        <w:t xml:space="preserve">(a), </w:t>
      </w:r>
      <w:r w:rsidRPr="00565D21">
        <w:rPr>
          <w:bCs/>
          <w:color w:val="000000" w:themeColor="text1"/>
        </w:rPr>
        <w:t>amend to read:</w:t>
      </w:r>
    </w:p>
    <w:p w14:paraId="2BCD5E1B" w14:textId="3EBE65EC" w:rsidR="00F82434" w:rsidRPr="00565D21" w:rsidRDefault="00600130" w:rsidP="00600130">
      <w:pPr>
        <w:tabs>
          <w:tab w:val="left" w:pos="720"/>
        </w:tabs>
        <w:spacing w:before="120" w:after="120"/>
        <w:ind w:right="567" w:firstLine="0"/>
        <w:jc w:val="both"/>
        <w:rPr>
          <w:rFonts w:eastAsia="Calibri"/>
          <w:color w:val="000000" w:themeColor="text1"/>
          <w:szCs w:val="22"/>
        </w:rPr>
      </w:pPr>
      <w:r w:rsidRPr="00565D21">
        <w:rPr>
          <w:rFonts w:eastAsia="Calibri"/>
          <w:color w:val="000000" w:themeColor="text1"/>
          <w:szCs w:val="22"/>
        </w:rPr>
        <w:tab/>
      </w:r>
      <w:r w:rsidRPr="00565D21">
        <w:rPr>
          <w:rFonts w:eastAsia="Calibri"/>
          <w:color w:val="000000" w:themeColor="text1"/>
          <w:szCs w:val="22"/>
        </w:rPr>
        <w:tab/>
      </w:r>
      <w:r w:rsidR="001C623A" w:rsidRPr="00416ADA">
        <w:t>"</w:t>
      </w:r>
      <w:r w:rsidRPr="00565D21">
        <w:rPr>
          <w:rFonts w:eastAsia="Calibri"/>
          <w:color w:val="000000" w:themeColor="text1"/>
          <w:szCs w:val="22"/>
        </w:rPr>
        <w:t>A.2.6.3</w:t>
      </w:r>
      <w:r w:rsidR="00DF16D9" w:rsidRPr="00565D21">
        <w:rPr>
          <w:rFonts w:eastAsia="Calibri"/>
          <w:color w:val="000000" w:themeColor="text1"/>
          <w:szCs w:val="22"/>
        </w:rPr>
        <w:t>.</w:t>
      </w:r>
      <w:r w:rsidRPr="00565D21">
        <w:rPr>
          <w:rFonts w:eastAsia="Calibri"/>
          <w:color w:val="000000" w:themeColor="text1"/>
          <w:szCs w:val="22"/>
        </w:rPr>
        <w:t xml:space="preserve"> </w:t>
      </w:r>
      <w:r w:rsidR="00B70CCA" w:rsidRPr="00565D21">
        <w:rPr>
          <w:rFonts w:eastAsia="Calibri"/>
          <w:color w:val="000000" w:themeColor="text1"/>
          <w:szCs w:val="22"/>
        </w:rPr>
        <w:tab/>
      </w:r>
      <w:r w:rsidRPr="00565D21">
        <w:rPr>
          <w:rFonts w:eastAsia="Calibri"/>
          <w:color w:val="000000" w:themeColor="text1"/>
          <w:szCs w:val="22"/>
        </w:rPr>
        <w:t>Exhaust gas molar flow rate</w:t>
      </w:r>
    </w:p>
    <w:p w14:paraId="6A7F9B57" w14:textId="4C30B2FE" w:rsidR="0032310A" w:rsidRPr="00565D21" w:rsidRDefault="00F40DB8" w:rsidP="00F40DB8">
      <w:pPr>
        <w:tabs>
          <w:tab w:val="left" w:pos="720"/>
        </w:tabs>
        <w:spacing w:before="120" w:after="120"/>
        <w:ind w:right="567" w:firstLine="0"/>
        <w:jc w:val="both"/>
        <w:rPr>
          <w:rFonts w:eastAsia="Calibri"/>
          <w:color w:val="000000" w:themeColor="text1"/>
          <w:szCs w:val="22"/>
        </w:rPr>
      </w:pPr>
      <w:r w:rsidRPr="00565D21">
        <w:rPr>
          <w:rFonts w:eastAsia="Calibri"/>
          <w:color w:val="000000" w:themeColor="text1"/>
          <w:szCs w:val="22"/>
        </w:rPr>
        <w:tab/>
      </w:r>
      <w:r w:rsidRPr="00565D21">
        <w:rPr>
          <w:rFonts w:eastAsia="Calibri"/>
          <w:color w:val="000000" w:themeColor="text1"/>
          <w:szCs w:val="22"/>
        </w:rPr>
        <w:tab/>
      </w:r>
      <w:r w:rsidRPr="00565D21">
        <w:rPr>
          <w:rFonts w:eastAsia="Calibri"/>
          <w:color w:val="000000" w:themeColor="text1"/>
          <w:szCs w:val="22"/>
        </w:rPr>
        <w:tab/>
      </w:r>
      <w:r w:rsidR="00F82434" w:rsidRPr="00565D21">
        <w:rPr>
          <w:rFonts w:eastAsia="Calibri"/>
          <w:color w:val="000000" w:themeColor="text1"/>
          <w:szCs w:val="22"/>
        </w:rPr>
        <w:tab/>
      </w:r>
      <w:r w:rsidR="0032310A" w:rsidRPr="00565D21">
        <w:rPr>
          <w:rFonts w:eastAsia="Calibri"/>
          <w:color w:val="000000" w:themeColor="text1"/>
          <w:szCs w:val="22"/>
        </w:rPr>
        <w:t>(a)</w:t>
      </w:r>
      <w:r w:rsidR="0032310A" w:rsidRPr="00565D21">
        <w:rPr>
          <w:rFonts w:eastAsia="Calibri"/>
          <w:color w:val="000000" w:themeColor="text1"/>
          <w:szCs w:val="22"/>
        </w:rPr>
        <w:tab/>
        <w:t>Calculation via chemical balance;</w:t>
      </w:r>
    </w:p>
    <w:p w14:paraId="3C7750F1" w14:textId="27451770" w:rsidR="0032310A" w:rsidRPr="00565D21" w:rsidRDefault="00F40DB8" w:rsidP="00F40DB8">
      <w:pPr>
        <w:tabs>
          <w:tab w:val="left" w:pos="720"/>
        </w:tabs>
        <w:spacing w:before="120" w:after="120"/>
        <w:ind w:left="2810" w:right="567" w:firstLine="0"/>
        <w:jc w:val="both"/>
        <w:rPr>
          <w:rFonts w:eastAsia="Calibri"/>
          <w:color w:val="000000" w:themeColor="text1"/>
          <w:szCs w:val="22"/>
        </w:rPr>
      </w:pPr>
      <w:r w:rsidRPr="00565D21">
        <w:rPr>
          <w:rFonts w:eastAsia="Calibri"/>
          <w:color w:val="000000" w:themeColor="text1"/>
          <w:szCs w:val="22"/>
        </w:rPr>
        <w:tab/>
      </w:r>
      <w:r w:rsidR="0032310A" w:rsidRPr="00565D21">
        <w:rPr>
          <w:rFonts w:eastAsia="Calibri"/>
          <w:color w:val="000000" w:themeColor="text1"/>
          <w:szCs w:val="22"/>
        </w:rPr>
        <w:t xml:space="preserve">The molar flow rate </w:t>
      </w:r>
      <w:r w:rsidR="0032310A" w:rsidRPr="00565D21">
        <w:rPr>
          <w:rFonts w:eastAsia="Calibri"/>
          <w:noProof/>
          <w:color w:val="000000" w:themeColor="text1"/>
          <w:position w:val="-12"/>
          <w:szCs w:val="22"/>
        </w:rPr>
        <w:drawing>
          <wp:inline distT="0" distB="0" distL="0" distR="0" wp14:anchorId="0DD3531F" wp14:editId="7F2892C4">
            <wp:extent cx="255270" cy="240030"/>
            <wp:effectExtent l="0" t="0" r="0" b="7620"/>
            <wp:docPr id="300"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5270" cy="240030"/>
                    </a:xfrm>
                    <a:prstGeom prst="rect">
                      <a:avLst/>
                    </a:prstGeom>
                    <a:noFill/>
                    <a:ln>
                      <a:noFill/>
                    </a:ln>
                  </pic:spPr>
                </pic:pic>
              </a:graphicData>
            </a:graphic>
          </wp:inline>
        </w:drawing>
      </w:r>
      <w:r w:rsidR="0032310A" w:rsidRPr="00565D21">
        <w:rPr>
          <w:rFonts w:eastAsia="Calibri"/>
          <w:color w:val="000000" w:themeColor="text1"/>
          <w:szCs w:val="22"/>
        </w:rPr>
        <w:t xml:space="preserve">[mol/s] can be calculated based on fuel mass flow rate </w:t>
      </w:r>
      <w:r w:rsidR="0032310A" w:rsidRPr="00565D21">
        <w:rPr>
          <w:rFonts w:eastAsia="Calibri"/>
          <w:noProof/>
          <w:color w:val="000000" w:themeColor="text1"/>
          <w:position w:val="-12"/>
          <w:sz w:val="18"/>
          <w:szCs w:val="22"/>
        </w:rPr>
        <w:drawing>
          <wp:inline distT="0" distB="0" distL="0" distR="0" wp14:anchorId="5293667B" wp14:editId="7BCF717E">
            <wp:extent cx="301625" cy="240030"/>
            <wp:effectExtent l="0" t="0" r="3175" b="7620"/>
            <wp:docPr id="30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1625" cy="240030"/>
                    </a:xfrm>
                    <a:prstGeom prst="rect">
                      <a:avLst/>
                    </a:prstGeom>
                    <a:noFill/>
                    <a:ln>
                      <a:noFill/>
                    </a:ln>
                  </pic:spPr>
                </pic:pic>
              </a:graphicData>
            </a:graphic>
          </wp:inline>
        </w:drawing>
      </w:r>
      <w:r w:rsidR="0032310A" w:rsidRPr="00565D21">
        <w:rPr>
          <w:rFonts w:eastAsia="Calibri"/>
          <w:color w:val="000000" w:themeColor="text1"/>
          <w:szCs w:val="22"/>
        </w:rPr>
        <w:t>by means of equation (A.5-113) from paragraph A.2.5.3.(c):</w:t>
      </w:r>
    </w:p>
    <w:p w14:paraId="4868FC73" w14:textId="77777777" w:rsidR="0032310A" w:rsidRPr="00565D21" w:rsidRDefault="0032310A" w:rsidP="0032310A">
      <w:pPr>
        <w:spacing w:before="120" w:after="120"/>
        <w:ind w:left="2835" w:right="567" w:firstLine="0"/>
        <w:jc w:val="right"/>
        <w:rPr>
          <w:rFonts w:eastAsia="Calibri"/>
          <w:color w:val="000000" w:themeColor="text1"/>
          <w:szCs w:val="22"/>
        </w:rPr>
      </w:pPr>
      <w:r w:rsidRPr="00565D21">
        <w:rPr>
          <w:rFonts w:eastAsia="Calibri"/>
          <w:noProof/>
          <w:color w:val="000000" w:themeColor="text1"/>
          <w:position w:val="-32"/>
          <w:szCs w:val="22"/>
        </w:rPr>
        <w:drawing>
          <wp:inline distT="0" distB="0" distL="0" distR="0" wp14:anchorId="6041F5CB" wp14:editId="5D7F52DF">
            <wp:extent cx="1854200" cy="495300"/>
            <wp:effectExtent l="0" t="0" r="0" b="0"/>
            <wp:docPr id="302"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54200" cy="495300"/>
                    </a:xfrm>
                    <a:prstGeom prst="rect">
                      <a:avLst/>
                    </a:prstGeom>
                    <a:noFill/>
                    <a:ln>
                      <a:noFill/>
                    </a:ln>
                  </pic:spPr>
                </pic:pic>
              </a:graphicData>
            </a:graphic>
          </wp:inline>
        </w:drawing>
      </w:r>
      <w:r w:rsidRPr="00565D21">
        <w:rPr>
          <w:rFonts w:eastAsia="Calibri"/>
          <w:color w:val="000000" w:themeColor="text1"/>
          <w:szCs w:val="22"/>
        </w:rPr>
        <w:tab/>
      </w:r>
      <w:r w:rsidRPr="00565D21">
        <w:rPr>
          <w:rFonts w:eastAsia="Calibri"/>
          <w:color w:val="000000" w:themeColor="text1"/>
          <w:szCs w:val="22"/>
        </w:rPr>
        <w:tab/>
        <w:t>(A.5-113)</w:t>
      </w:r>
    </w:p>
    <w:p w14:paraId="7EA9ABE1" w14:textId="7E1345E6" w:rsidR="0032310A" w:rsidRPr="00565D21" w:rsidRDefault="0032310A" w:rsidP="0032310A">
      <w:pPr>
        <w:spacing w:before="120" w:after="120"/>
        <w:ind w:left="2835" w:right="567" w:firstLine="0"/>
        <w:jc w:val="both"/>
        <w:rPr>
          <w:rFonts w:eastAsia="Calibri"/>
          <w:color w:val="000000" w:themeColor="text1"/>
          <w:szCs w:val="22"/>
        </w:rPr>
      </w:pPr>
      <w:r w:rsidRPr="00565D21">
        <w:rPr>
          <w:rFonts w:eastAsia="Calibri"/>
          <w:color w:val="000000" w:themeColor="text1"/>
          <w:szCs w:val="22"/>
        </w:rPr>
        <w:t>Where:</w:t>
      </w:r>
    </w:p>
    <w:p w14:paraId="4E33CA5A" w14:textId="77777777" w:rsidR="0032310A" w:rsidRPr="00565D21" w:rsidRDefault="0032310A" w:rsidP="0032310A">
      <w:pPr>
        <w:spacing w:before="120" w:after="120"/>
        <w:ind w:left="3969" w:right="567"/>
        <w:jc w:val="both"/>
        <w:rPr>
          <w:rFonts w:eastAsia="Calibri"/>
          <w:color w:val="000000" w:themeColor="text1"/>
          <w:szCs w:val="22"/>
        </w:rPr>
      </w:pPr>
      <w:r w:rsidRPr="00565D21">
        <w:rPr>
          <w:rFonts w:eastAsia="Calibri"/>
          <w:noProof/>
          <w:color w:val="000000" w:themeColor="text1"/>
          <w:position w:val="-12"/>
          <w:szCs w:val="22"/>
        </w:rPr>
        <w:drawing>
          <wp:inline distT="0" distB="0" distL="0" distR="0" wp14:anchorId="789B24F4" wp14:editId="72E58CB7">
            <wp:extent cx="255270" cy="240030"/>
            <wp:effectExtent l="0" t="0" r="0" b="7620"/>
            <wp:docPr id="303"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5270" cy="240030"/>
                    </a:xfrm>
                    <a:prstGeom prst="rect">
                      <a:avLst/>
                    </a:prstGeom>
                    <a:noFill/>
                    <a:ln>
                      <a:noFill/>
                    </a:ln>
                  </pic:spPr>
                </pic:pic>
              </a:graphicData>
            </a:graphic>
          </wp:inline>
        </w:drawing>
      </w:r>
      <w:r w:rsidRPr="00565D21">
        <w:rPr>
          <w:rFonts w:eastAsia="Calibri"/>
          <w:color w:val="000000" w:themeColor="text1"/>
          <w:szCs w:val="22"/>
        </w:rPr>
        <w:tab/>
        <w:t xml:space="preserve">= raw exhaust molar flow rate from which emissions are </w:t>
      </w:r>
      <w:r w:rsidRPr="00565D21">
        <w:rPr>
          <w:rFonts w:eastAsia="Calibri"/>
          <w:color w:val="000000" w:themeColor="text1"/>
          <w:szCs w:val="22"/>
        </w:rPr>
        <w:tab/>
        <w:t>measured [mol/s]</w:t>
      </w:r>
    </w:p>
    <w:p w14:paraId="33E6C306" w14:textId="15870FA0" w:rsidR="0032310A" w:rsidRPr="00565D21" w:rsidRDefault="0032310A" w:rsidP="0032310A">
      <w:pPr>
        <w:spacing w:before="120" w:after="120"/>
        <w:ind w:left="3969" w:right="567"/>
        <w:jc w:val="both"/>
        <w:rPr>
          <w:rFonts w:eastAsia="Calibri"/>
          <w:color w:val="000000" w:themeColor="text1"/>
          <w:szCs w:val="22"/>
        </w:rPr>
      </w:pPr>
      <w:r w:rsidRPr="00565D21">
        <w:rPr>
          <w:rFonts w:eastAsia="Calibri"/>
          <w:noProof/>
          <w:color w:val="000000" w:themeColor="text1"/>
          <w:position w:val="-12"/>
          <w:sz w:val="18"/>
          <w:szCs w:val="22"/>
        </w:rPr>
        <w:drawing>
          <wp:inline distT="0" distB="0" distL="0" distR="0" wp14:anchorId="6B542DDB" wp14:editId="1770219F">
            <wp:extent cx="301625" cy="240030"/>
            <wp:effectExtent l="0" t="0" r="3175" b="7620"/>
            <wp:docPr id="304"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1625" cy="240030"/>
                    </a:xfrm>
                    <a:prstGeom prst="rect">
                      <a:avLst/>
                    </a:prstGeom>
                    <a:noFill/>
                    <a:ln>
                      <a:noFill/>
                    </a:ln>
                  </pic:spPr>
                </pic:pic>
              </a:graphicData>
            </a:graphic>
          </wp:inline>
        </w:drawing>
      </w:r>
      <w:r w:rsidRPr="00565D21">
        <w:rPr>
          <w:rFonts w:eastAsia="Calibri"/>
          <w:color w:val="000000" w:themeColor="text1"/>
          <w:szCs w:val="22"/>
          <w:vertAlign w:val="subscript"/>
        </w:rPr>
        <w:tab/>
      </w:r>
      <w:r w:rsidRPr="00565D21">
        <w:rPr>
          <w:rFonts w:eastAsia="Calibri"/>
          <w:color w:val="000000" w:themeColor="text1"/>
          <w:szCs w:val="22"/>
        </w:rPr>
        <w:t xml:space="preserve">= fuel flow rate </w:t>
      </w:r>
      <w:r w:rsidRPr="00565D21">
        <w:rPr>
          <w:rFonts w:eastAsia="Calibri"/>
          <w:strike/>
          <w:color w:val="000000" w:themeColor="text1"/>
          <w:szCs w:val="22"/>
        </w:rPr>
        <w:t xml:space="preserve">including humidity in intake air </w:t>
      </w:r>
      <w:r w:rsidRPr="00565D21">
        <w:rPr>
          <w:rFonts w:eastAsia="Calibri"/>
          <w:color w:val="000000" w:themeColor="text1"/>
          <w:szCs w:val="22"/>
        </w:rPr>
        <w:t>[g/s]</w:t>
      </w:r>
    </w:p>
    <w:p w14:paraId="36D49F56" w14:textId="13450FB4" w:rsidR="0032310A" w:rsidRPr="00565D21" w:rsidRDefault="0032310A" w:rsidP="0032310A">
      <w:pPr>
        <w:spacing w:before="120" w:after="120"/>
        <w:ind w:left="2835" w:right="567" w:firstLine="0"/>
        <w:jc w:val="both"/>
        <w:rPr>
          <w:rFonts w:eastAsia="Calibri"/>
          <w:color w:val="000000" w:themeColor="text1"/>
          <w:szCs w:val="22"/>
        </w:rPr>
      </w:pPr>
      <w:proofErr w:type="spellStart"/>
      <w:r w:rsidRPr="00565D21">
        <w:rPr>
          <w:rFonts w:eastAsia="Calibri"/>
          <w:i/>
          <w:color w:val="000000" w:themeColor="text1"/>
          <w:szCs w:val="22"/>
        </w:rPr>
        <w:t>w</w:t>
      </w:r>
      <w:r w:rsidRPr="00565D21">
        <w:rPr>
          <w:rFonts w:eastAsia="Calibri"/>
          <w:color w:val="000000" w:themeColor="text1"/>
          <w:szCs w:val="22"/>
          <w:vertAlign w:val="subscript"/>
        </w:rPr>
        <w:t>C</w:t>
      </w:r>
      <w:proofErr w:type="spellEnd"/>
      <w:r w:rsidRPr="00565D21">
        <w:rPr>
          <w:rFonts w:eastAsia="Calibri"/>
          <w:color w:val="000000" w:themeColor="text1"/>
          <w:szCs w:val="22"/>
          <w:vertAlign w:val="subscript"/>
        </w:rPr>
        <w:tab/>
      </w:r>
      <w:r w:rsidR="006830E5" w:rsidRPr="00565D21">
        <w:rPr>
          <w:rFonts w:eastAsia="Calibri"/>
          <w:color w:val="000000" w:themeColor="text1"/>
          <w:szCs w:val="22"/>
          <w:vertAlign w:val="subscript"/>
        </w:rPr>
        <w:tab/>
      </w:r>
      <w:r w:rsidRPr="00565D21">
        <w:rPr>
          <w:rFonts w:eastAsia="Calibri"/>
          <w:color w:val="000000" w:themeColor="text1"/>
          <w:szCs w:val="22"/>
        </w:rPr>
        <w:t>= carbon mass fraction for the given fuel [g/g]</w:t>
      </w:r>
    </w:p>
    <w:p w14:paraId="15F17E23" w14:textId="77777777" w:rsidR="0032310A" w:rsidRPr="00565D21" w:rsidRDefault="0032310A" w:rsidP="0032310A">
      <w:pPr>
        <w:spacing w:before="120" w:after="120"/>
        <w:ind w:left="3969" w:right="567"/>
        <w:jc w:val="both"/>
        <w:rPr>
          <w:rFonts w:eastAsia="Calibri"/>
          <w:color w:val="000000" w:themeColor="text1"/>
          <w:szCs w:val="22"/>
        </w:rPr>
      </w:pPr>
      <w:r w:rsidRPr="00565D21">
        <w:rPr>
          <w:rFonts w:eastAsia="Calibri"/>
          <w:i/>
          <w:color w:val="000000" w:themeColor="text1"/>
          <w:szCs w:val="22"/>
        </w:rPr>
        <w:t>x</w:t>
      </w:r>
      <w:r w:rsidRPr="00565D21">
        <w:rPr>
          <w:rFonts w:eastAsia="Calibri"/>
          <w:color w:val="000000" w:themeColor="text1"/>
          <w:szCs w:val="22"/>
          <w:vertAlign w:val="subscript"/>
        </w:rPr>
        <w:t>H2Oexhdry</w:t>
      </w:r>
      <w:r w:rsidRPr="00565D21">
        <w:rPr>
          <w:rFonts w:eastAsia="Calibri"/>
          <w:color w:val="000000" w:themeColor="text1"/>
          <w:szCs w:val="22"/>
        </w:rPr>
        <w:tab/>
        <w:t>= amount of H</w:t>
      </w:r>
      <w:r w:rsidRPr="00565D21">
        <w:rPr>
          <w:rFonts w:eastAsia="Calibri"/>
          <w:color w:val="000000" w:themeColor="text1"/>
          <w:szCs w:val="22"/>
          <w:vertAlign w:val="subscript"/>
        </w:rPr>
        <w:t>2</w:t>
      </w:r>
      <w:r w:rsidRPr="00565D21">
        <w:rPr>
          <w:rFonts w:eastAsia="Calibri"/>
          <w:color w:val="000000" w:themeColor="text1"/>
          <w:szCs w:val="22"/>
        </w:rPr>
        <w:t>O per dry mole of measured flow [mol/mol]</w:t>
      </w:r>
    </w:p>
    <w:p w14:paraId="6C80BAA9" w14:textId="5B7838F7" w:rsidR="0032310A" w:rsidRPr="00565D21" w:rsidRDefault="0032310A" w:rsidP="0032310A">
      <w:pPr>
        <w:spacing w:before="120" w:after="120"/>
        <w:ind w:left="2835" w:right="567" w:firstLine="0"/>
        <w:jc w:val="both"/>
        <w:rPr>
          <w:rFonts w:eastAsia="Calibri"/>
          <w:color w:val="000000" w:themeColor="text1"/>
          <w:szCs w:val="22"/>
        </w:rPr>
      </w:pPr>
      <w:r w:rsidRPr="00565D21">
        <w:rPr>
          <w:rFonts w:eastAsia="Calibri"/>
          <w:i/>
          <w:color w:val="000000" w:themeColor="text1"/>
          <w:szCs w:val="22"/>
        </w:rPr>
        <w:t>M</w:t>
      </w:r>
      <w:r w:rsidRPr="00565D21">
        <w:rPr>
          <w:rFonts w:eastAsia="Calibri"/>
          <w:color w:val="000000" w:themeColor="text1"/>
          <w:szCs w:val="22"/>
          <w:vertAlign w:val="subscript"/>
        </w:rPr>
        <w:t>C</w:t>
      </w:r>
      <w:r w:rsidRPr="00565D21">
        <w:rPr>
          <w:rFonts w:eastAsia="Calibri"/>
          <w:color w:val="000000" w:themeColor="text1"/>
          <w:szCs w:val="22"/>
        </w:rPr>
        <w:tab/>
      </w:r>
      <w:r w:rsidRPr="00565D21">
        <w:rPr>
          <w:rFonts w:eastAsia="Calibri"/>
          <w:color w:val="000000" w:themeColor="text1"/>
          <w:szCs w:val="22"/>
        </w:rPr>
        <w:tab/>
        <w:t>= molar mass of carbon 12.0107 g/mol</w:t>
      </w:r>
    </w:p>
    <w:p w14:paraId="2185DD35" w14:textId="529A242D" w:rsidR="0032310A" w:rsidRPr="00565D21" w:rsidRDefault="0032310A" w:rsidP="0032310A">
      <w:pPr>
        <w:spacing w:before="120" w:after="120"/>
        <w:ind w:left="3969" w:right="567"/>
        <w:jc w:val="both"/>
        <w:rPr>
          <w:rFonts w:eastAsia="Calibri"/>
          <w:color w:val="000000" w:themeColor="text1"/>
          <w:szCs w:val="22"/>
        </w:rPr>
      </w:pPr>
      <w:proofErr w:type="spellStart"/>
      <w:r w:rsidRPr="00565D21">
        <w:rPr>
          <w:rFonts w:eastAsia="Calibri"/>
          <w:i/>
          <w:color w:val="000000" w:themeColor="text1"/>
          <w:szCs w:val="22"/>
        </w:rPr>
        <w:t>x</w:t>
      </w:r>
      <w:r w:rsidRPr="00565D21">
        <w:rPr>
          <w:rFonts w:eastAsia="Calibri"/>
          <w:color w:val="000000" w:themeColor="text1"/>
          <w:szCs w:val="22"/>
          <w:vertAlign w:val="subscript"/>
        </w:rPr>
        <w:t>Ccombdry</w:t>
      </w:r>
      <w:proofErr w:type="spellEnd"/>
      <w:r w:rsidRPr="00565D21">
        <w:rPr>
          <w:rFonts w:eastAsia="Calibri"/>
          <w:color w:val="000000" w:themeColor="text1"/>
          <w:szCs w:val="22"/>
        </w:rPr>
        <w:tab/>
        <w:t>= amount of carbon from fuel in the exhaust per mole of dry exhaust [mol/mol]</w:t>
      </w:r>
      <w:r w:rsidR="001C623A" w:rsidRPr="00416ADA">
        <w:t>"</w:t>
      </w:r>
    </w:p>
    <w:p w14:paraId="35BE622E" w14:textId="1F94D093" w:rsidR="00276EE4" w:rsidRPr="00565D21" w:rsidRDefault="00276EE4" w:rsidP="00276EE4">
      <w:pPr>
        <w:spacing w:before="120" w:after="120"/>
        <w:ind w:left="1134" w:firstLine="0"/>
        <w:jc w:val="both"/>
        <w:rPr>
          <w:bCs/>
          <w:color w:val="000000" w:themeColor="text1"/>
        </w:rPr>
      </w:pPr>
      <w:r w:rsidRPr="001461B8">
        <w:rPr>
          <w:bCs/>
          <w:i/>
          <w:iCs/>
          <w:color w:val="000000" w:themeColor="text1"/>
        </w:rPr>
        <w:t>Annex 5</w:t>
      </w:r>
      <w:r w:rsidR="009B5262" w:rsidRPr="001461B8">
        <w:rPr>
          <w:bCs/>
          <w:i/>
          <w:iCs/>
          <w:color w:val="000000" w:themeColor="text1"/>
        </w:rPr>
        <w:t>,</w:t>
      </w:r>
      <w:r w:rsidRPr="001461B8">
        <w:rPr>
          <w:bCs/>
          <w:i/>
          <w:iCs/>
          <w:color w:val="000000" w:themeColor="text1"/>
        </w:rPr>
        <w:t xml:space="preserve"> Appendix A.2.</w:t>
      </w:r>
      <w:r w:rsidR="009B5262" w:rsidRPr="001461B8">
        <w:rPr>
          <w:bCs/>
          <w:i/>
          <w:iCs/>
          <w:color w:val="000000" w:themeColor="text1"/>
        </w:rPr>
        <w:t>,</w:t>
      </w:r>
      <w:r w:rsidRPr="001461B8">
        <w:rPr>
          <w:bCs/>
          <w:color w:val="000000" w:themeColor="text1"/>
        </w:rPr>
        <w:t xml:space="preserve"> </w:t>
      </w:r>
      <w:r w:rsidR="00D57940">
        <w:rPr>
          <w:bCs/>
          <w:color w:val="000000" w:themeColor="text1"/>
        </w:rPr>
        <w:t>p</w:t>
      </w:r>
      <w:r w:rsidRPr="001461B8">
        <w:rPr>
          <w:bCs/>
          <w:i/>
          <w:iCs/>
          <w:color w:val="000000" w:themeColor="text1"/>
        </w:rPr>
        <w:t>aragraph A.2.7.1.</w:t>
      </w:r>
      <w:r w:rsidRPr="00565D21">
        <w:rPr>
          <w:bCs/>
          <w:i/>
          <w:iCs/>
          <w:color w:val="000000" w:themeColor="text1"/>
        </w:rPr>
        <w:t xml:space="preserve">(a), </w:t>
      </w:r>
      <w:r w:rsidRPr="00565D21">
        <w:rPr>
          <w:bCs/>
          <w:color w:val="000000" w:themeColor="text1"/>
        </w:rPr>
        <w:t>amend to read:</w:t>
      </w:r>
    </w:p>
    <w:p w14:paraId="149928AB" w14:textId="609E199A" w:rsidR="001527F1" w:rsidRPr="00565D21" w:rsidRDefault="001C623A" w:rsidP="00B70CCA">
      <w:pPr>
        <w:spacing w:before="120" w:after="120"/>
        <w:ind w:left="562" w:right="567" w:firstLine="562"/>
        <w:jc w:val="both"/>
        <w:rPr>
          <w:rFonts w:eastAsia="Calibri"/>
          <w:color w:val="000000" w:themeColor="text1"/>
          <w:szCs w:val="22"/>
        </w:rPr>
      </w:pPr>
      <w:r w:rsidRPr="00416ADA">
        <w:t>"</w:t>
      </w:r>
      <w:r w:rsidR="001527F1" w:rsidRPr="00565D21">
        <w:rPr>
          <w:rFonts w:eastAsia="Calibri"/>
          <w:color w:val="000000" w:themeColor="text1"/>
          <w:szCs w:val="22"/>
        </w:rPr>
        <w:t>2.7.1</w:t>
      </w:r>
      <w:r w:rsidR="00DF16D9" w:rsidRPr="00565D21">
        <w:rPr>
          <w:rFonts w:eastAsia="Calibri"/>
          <w:color w:val="000000" w:themeColor="text1"/>
          <w:szCs w:val="22"/>
        </w:rPr>
        <w:t>.</w:t>
      </w:r>
      <w:r w:rsidR="001527F1" w:rsidRPr="00565D21">
        <w:rPr>
          <w:rFonts w:eastAsia="Calibri"/>
          <w:color w:val="000000" w:themeColor="text1"/>
          <w:szCs w:val="22"/>
        </w:rPr>
        <w:tab/>
      </w:r>
      <w:r w:rsidR="001527F1" w:rsidRPr="00565D21">
        <w:rPr>
          <w:rFonts w:eastAsia="Calibri"/>
          <w:color w:val="000000" w:themeColor="text1"/>
          <w:szCs w:val="22"/>
        </w:rPr>
        <w:tab/>
        <w:t>Sampling</w:t>
      </w:r>
    </w:p>
    <w:p w14:paraId="63C94537" w14:textId="0FB457CE" w:rsidR="00276EE4" w:rsidRPr="00565D21" w:rsidRDefault="00276EE4" w:rsidP="00B70CCA">
      <w:pPr>
        <w:spacing w:before="120" w:after="120"/>
        <w:ind w:left="1686" w:right="567" w:firstLine="562"/>
        <w:jc w:val="both"/>
        <w:rPr>
          <w:rFonts w:eastAsia="Calibri"/>
          <w:color w:val="000000" w:themeColor="text1"/>
          <w:szCs w:val="22"/>
        </w:rPr>
      </w:pPr>
      <w:r w:rsidRPr="00565D21">
        <w:rPr>
          <w:rFonts w:eastAsia="Calibri"/>
          <w:color w:val="000000" w:themeColor="text1"/>
          <w:szCs w:val="22"/>
        </w:rPr>
        <w:t>(a)</w:t>
      </w:r>
      <w:r w:rsidRPr="00565D21">
        <w:rPr>
          <w:rFonts w:eastAsia="Calibri"/>
          <w:color w:val="000000" w:themeColor="text1"/>
          <w:szCs w:val="22"/>
        </w:rPr>
        <w:tab/>
        <w:t>Sampling from a varying flow rate:</w:t>
      </w:r>
    </w:p>
    <w:p w14:paraId="3B714C43" w14:textId="77777777" w:rsidR="00276EE4" w:rsidRPr="00565D21" w:rsidRDefault="00276EE4" w:rsidP="00276EE4">
      <w:pPr>
        <w:spacing w:before="120" w:after="120"/>
        <w:ind w:left="2835" w:right="567" w:firstLine="0"/>
        <w:jc w:val="both"/>
        <w:rPr>
          <w:rFonts w:eastAsia="Calibri"/>
          <w:color w:val="000000" w:themeColor="text1"/>
          <w:szCs w:val="22"/>
        </w:rPr>
      </w:pPr>
      <w:r w:rsidRPr="00565D21">
        <w:rPr>
          <w:rFonts w:eastAsia="Calibri"/>
          <w:color w:val="000000" w:themeColor="text1"/>
          <w:szCs w:val="22"/>
        </w:rPr>
        <w:t xml:space="preserve">If a batch sample from a changing exhaust flow rate is collected, a sample proportional to the changing exhaust flow rate shall be extracted. The flow rate shall be integrated over a test interval to determine the total flow. The mean PM concentration </w:t>
      </w:r>
      <w:r w:rsidRPr="00565D21">
        <w:rPr>
          <w:rFonts w:eastAsia="Calibri"/>
          <w:noProof/>
          <w:color w:val="000000" w:themeColor="text1"/>
          <w:position w:val="-6"/>
        </w:rPr>
        <w:drawing>
          <wp:inline distT="0" distB="0" distL="0" distR="0" wp14:anchorId="60C7D542" wp14:editId="6D4D36DD">
            <wp:extent cx="342265" cy="219710"/>
            <wp:effectExtent l="0" t="0" r="635" b="8890"/>
            <wp:docPr id="312"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42265" cy="219710"/>
                    </a:xfrm>
                    <a:prstGeom prst="rect">
                      <a:avLst/>
                    </a:prstGeom>
                    <a:noFill/>
                    <a:ln>
                      <a:noFill/>
                    </a:ln>
                  </pic:spPr>
                </pic:pic>
              </a:graphicData>
            </a:graphic>
          </wp:inline>
        </w:drawing>
      </w:r>
      <w:r w:rsidRPr="00565D21">
        <w:rPr>
          <w:rFonts w:eastAsia="Calibri"/>
          <w:color w:val="000000" w:themeColor="text1"/>
          <w:szCs w:val="22"/>
        </w:rPr>
        <w:t xml:space="preserve"> (which is already in units of mass per mole of sample) shall be multiplied by the total flow to obtain the total mass of PM </w:t>
      </w:r>
      <w:proofErr w:type="spellStart"/>
      <w:r w:rsidRPr="00565D21">
        <w:rPr>
          <w:rFonts w:eastAsia="Calibri"/>
          <w:i/>
          <w:color w:val="000000" w:themeColor="text1"/>
          <w:szCs w:val="22"/>
        </w:rPr>
        <w:t>m</w:t>
      </w:r>
      <w:r w:rsidRPr="00565D21">
        <w:rPr>
          <w:rFonts w:eastAsia="Calibri"/>
          <w:color w:val="000000" w:themeColor="text1"/>
          <w:szCs w:val="22"/>
          <w:vertAlign w:val="subscript"/>
        </w:rPr>
        <w:t>PM</w:t>
      </w:r>
      <w:proofErr w:type="spellEnd"/>
      <w:r w:rsidRPr="00565D21">
        <w:rPr>
          <w:rFonts w:eastAsia="Calibri"/>
          <w:color w:val="000000" w:themeColor="text1"/>
          <w:szCs w:val="22"/>
        </w:rPr>
        <w:t xml:space="preserve"> [g] by means of equation (A.5-121):</w:t>
      </w:r>
    </w:p>
    <w:p w14:paraId="048774CB" w14:textId="77777777" w:rsidR="00276EE4" w:rsidRPr="00565D21" w:rsidRDefault="00276EE4" w:rsidP="00276EE4">
      <w:pPr>
        <w:spacing w:before="120" w:after="120"/>
        <w:ind w:left="2835" w:right="567" w:firstLine="0"/>
        <w:jc w:val="right"/>
        <w:rPr>
          <w:rFonts w:eastAsia="Calibri"/>
          <w:color w:val="000000" w:themeColor="text1"/>
          <w:szCs w:val="22"/>
        </w:rPr>
      </w:pPr>
      <w:r w:rsidRPr="00565D21">
        <w:rPr>
          <w:rFonts w:eastAsia="Calibri"/>
          <w:noProof/>
          <w:color w:val="000000" w:themeColor="text1"/>
          <w:position w:val="-28"/>
          <w:szCs w:val="22"/>
        </w:rPr>
        <w:drawing>
          <wp:inline distT="0" distB="0" distL="0" distR="0" wp14:anchorId="463EC015" wp14:editId="705BD2F2">
            <wp:extent cx="1486535" cy="419100"/>
            <wp:effectExtent l="0" t="0" r="0" b="0"/>
            <wp:docPr id="313"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86535" cy="419100"/>
                    </a:xfrm>
                    <a:prstGeom prst="rect">
                      <a:avLst/>
                    </a:prstGeom>
                    <a:noFill/>
                    <a:ln>
                      <a:noFill/>
                    </a:ln>
                  </pic:spPr>
                </pic:pic>
              </a:graphicData>
            </a:graphic>
          </wp:inline>
        </w:drawing>
      </w:r>
      <w:r w:rsidRPr="00565D21">
        <w:rPr>
          <w:rFonts w:eastAsia="Calibri"/>
          <w:color w:val="000000" w:themeColor="text1"/>
          <w:szCs w:val="22"/>
        </w:rPr>
        <w:tab/>
      </w:r>
      <w:r w:rsidRPr="00565D21">
        <w:rPr>
          <w:rFonts w:eastAsia="Calibri"/>
          <w:color w:val="000000" w:themeColor="text1"/>
          <w:szCs w:val="22"/>
        </w:rPr>
        <w:tab/>
      </w:r>
      <w:r w:rsidRPr="00565D21">
        <w:rPr>
          <w:rFonts w:eastAsia="Calibri"/>
          <w:color w:val="000000" w:themeColor="text1"/>
          <w:szCs w:val="22"/>
        </w:rPr>
        <w:tab/>
        <w:t>(A.5-121)</w:t>
      </w:r>
    </w:p>
    <w:p w14:paraId="5B984A0A" w14:textId="77777777" w:rsidR="00276EE4" w:rsidRPr="00565D21" w:rsidRDefault="00276EE4" w:rsidP="00276EE4">
      <w:pPr>
        <w:spacing w:before="120" w:after="120"/>
        <w:ind w:left="2835" w:right="567" w:firstLine="0"/>
        <w:jc w:val="both"/>
        <w:rPr>
          <w:rFonts w:eastAsia="Calibri"/>
          <w:color w:val="000000" w:themeColor="text1"/>
          <w:szCs w:val="22"/>
        </w:rPr>
      </w:pPr>
      <w:r w:rsidRPr="00565D21">
        <w:rPr>
          <w:rFonts w:eastAsia="Calibri"/>
          <w:color w:val="000000" w:themeColor="text1"/>
          <w:szCs w:val="22"/>
        </w:rPr>
        <w:t>Where:</w:t>
      </w:r>
    </w:p>
    <w:p w14:paraId="7C5D479B" w14:textId="77777777" w:rsidR="00276EE4" w:rsidRPr="00565D21" w:rsidRDefault="00276EE4" w:rsidP="00276EE4">
      <w:pPr>
        <w:spacing w:before="120" w:after="120"/>
        <w:ind w:left="2835" w:right="567" w:firstLine="0"/>
        <w:jc w:val="both"/>
        <w:rPr>
          <w:rFonts w:eastAsia="Calibri"/>
          <w:color w:val="000000" w:themeColor="text1"/>
          <w:szCs w:val="22"/>
        </w:rPr>
      </w:pPr>
      <w:r w:rsidRPr="00565D21">
        <w:rPr>
          <w:rFonts w:eastAsia="Calibri"/>
          <w:i/>
          <w:noProof/>
          <w:color w:val="000000" w:themeColor="text1"/>
          <w:position w:val="-12"/>
          <w:szCs w:val="22"/>
        </w:rPr>
        <w:drawing>
          <wp:inline distT="0" distB="0" distL="0" distR="0" wp14:anchorId="0DB88EA5" wp14:editId="7C4505D0">
            <wp:extent cx="163195" cy="240030"/>
            <wp:effectExtent l="0" t="0" r="8255" b="7620"/>
            <wp:docPr id="314"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3195" cy="240030"/>
                    </a:xfrm>
                    <a:prstGeom prst="rect">
                      <a:avLst/>
                    </a:prstGeom>
                    <a:noFill/>
                    <a:ln>
                      <a:noFill/>
                    </a:ln>
                  </pic:spPr>
                </pic:pic>
              </a:graphicData>
            </a:graphic>
          </wp:inline>
        </w:drawing>
      </w:r>
      <w:r w:rsidRPr="00565D21">
        <w:rPr>
          <w:rFonts w:eastAsia="Calibri"/>
          <w:i/>
          <w:color w:val="000000" w:themeColor="text1"/>
          <w:szCs w:val="22"/>
        </w:rPr>
        <w:tab/>
      </w:r>
      <w:r w:rsidRPr="00565D21">
        <w:rPr>
          <w:rFonts w:eastAsia="Calibri"/>
          <w:color w:val="000000" w:themeColor="text1"/>
          <w:szCs w:val="22"/>
        </w:rPr>
        <w:t>= instantaneous exhaust molar flow rate [mol/s]</w:t>
      </w:r>
    </w:p>
    <w:p w14:paraId="21910DAE" w14:textId="2B22918A" w:rsidR="00276EE4" w:rsidRPr="00565D21" w:rsidRDefault="00276EE4" w:rsidP="00276EE4">
      <w:pPr>
        <w:spacing w:before="120" w:after="120"/>
        <w:ind w:left="2835" w:right="567" w:firstLine="0"/>
        <w:jc w:val="both"/>
        <w:rPr>
          <w:rFonts w:eastAsia="Calibri"/>
          <w:color w:val="000000" w:themeColor="text1"/>
          <w:szCs w:val="22"/>
        </w:rPr>
      </w:pPr>
      <w:r w:rsidRPr="00565D21">
        <w:rPr>
          <w:rFonts w:eastAsia="Calibri"/>
          <w:i/>
          <w:noProof/>
          <w:color w:val="000000" w:themeColor="text1"/>
          <w:position w:val="-12"/>
        </w:rPr>
        <w:lastRenderedPageBreak/>
        <w:drawing>
          <wp:inline distT="0" distB="0" distL="0" distR="0" wp14:anchorId="7EFCED67" wp14:editId="482C7789">
            <wp:extent cx="316865" cy="240030"/>
            <wp:effectExtent l="0" t="0" r="6985" b="7620"/>
            <wp:docPr id="315"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16865" cy="240030"/>
                    </a:xfrm>
                    <a:prstGeom prst="rect">
                      <a:avLst/>
                    </a:prstGeom>
                    <a:noFill/>
                    <a:ln>
                      <a:noFill/>
                    </a:ln>
                  </pic:spPr>
                </pic:pic>
              </a:graphicData>
            </a:graphic>
          </wp:inline>
        </w:drawing>
      </w:r>
      <w:r w:rsidRPr="00565D21">
        <w:rPr>
          <w:rFonts w:eastAsia="Calibri"/>
          <w:color w:val="000000" w:themeColor="text1"/>
          <w:szCs w:val="22"/>
          <w:vertAlign w:val="subscript"/>
        </w:rPr>
        <w:t xml:space="preserve"> </w:t>
      </w:r>
      <w:r w:rsidRPr="00565D21">
        <w:rPr>
          <w:rFonts w:eastAsia="Calibri"/>
          <w:color w:val="000000" w:themeColor="text1"/>
          <w:szCs w:val="22"/>
        </w:rPr>
        <w:t>= mean PM concentration [g/mol]</w:t>
      </w:r>
    </w:p>
    <w:p w14:paraId="745BE2C5" w14:textId="77777777" w:rsidR="004700E8" w:rsidRPr="00565D21" w:rsidRDefault="00276EE4" w:rsidP="00276EE4">
      <w:pPr>
        <w:spacing w:before="120" w:after="120"/>
        <w:ind w:left="3402" w:right="567" w:hanging="567"/>
        <w:jc w:val="both"/>
        <w:rPr>
          <w:rFonts w:eastAsia="Calibri"/>
          <w:color w:val="000000" w:themeColor="text1"/>
          <w:szCs w:val="22"/>
        </w:rPr>
      </w:pPr>
      <w:proofErr w:type="spellStart"/>
      <w:r w:rsidRPr="00565D21">
        <w:rPr>
          <w:rFonts w:eastAsia="Calibri"/>
          <w:color w:val="000000" w:themeColor="text1"/>
          <w:sz w:val="24"/>
          <w:szCs w:val="22"/>
        </w:rPr>
        <w:t>Δ</w:t>
      </w:r>
      <w:r w:rsidRPr="00565D21">
        <w:rPr>
          <w:rFonts w:eastAsia="Calibri"/>
          <w:i/>
          <w:color w:val="000000" w:themeColor="text1"/>
          <w:sz w:val="24"/>
          <w:szCs w:val="22"/>
        </w:rPr>
        <w:t>t</w:t>
      </w:r>
      <w:r w:rsidRPr="00565D21">
        <w:rPr>
          <w:rFonts w:eastAsia="Calibri"/>
          <w:i/>
          <w:strike/>
          <w:color w:val="000000" w:themeColor="text1"/>
          <w:sz w:val="24"/>
          <w:szCs w:val="22"/>
          <w:vertAlign w:val="subscript"/>
        </w:rPr>
        <w:t>t</w:t>
      </w:r>
      <w:r w:rsidRPr="00565D21">
        <w:rPr>
          <w:rFonts w:eastAsia="Calibri"/>
          <w:b/>
          <w:bCs/>
          <w:i/>
          <w:color w:val="000000" w:themeColor="text1"/>
          <w:sz w:val="24"/>
          <w:szCs w:val="22"/>
          <w:vertAlign w:val="subscript"/>
        </w:rPr>
        <w:t>i</w:t>
      </w:r>
      <w:proofErr w:type="spellEnd"/>
      <w:r w:rsidRPr="00565D21">
        <w:rPr>
          <w:rFonts w:eastAsia="Calibri"/>
          <w:i/>
          <w:color w:val="000000" w:themeColor="text1"/>
          <w:sz w:val="24"/>
          <w:szCs w:val="22"/>
          <w:vertAlign w:val="subscript"/>
        </w:rPr>
        <w:tab/>
      </w:r>
      <w:r w:rsidRPr="00565D21">
        <w:rPr>
          <w:rFonts w:eastAsia="Calibri"/>
          <w:color w:val="000000" w:themeColor="text1"/>
          <w:szCs w:val="22"/>
        </w:rPr>
        <w:t>= sampling interval [s]</w:t>
      </w:r>
    </w:p>
    <w:p w14:paraId="54C6962A" w14:textId="0CCAF358" w:rsidR="00276EE4" w:rsidRPr="00565D21" w:rsidRDefault="004700E8" w:rsidP="00276EE4">
      <w:pPr>
        <w:spacing w:before="120" w:after="120"/>
        <w:ind w:left="3402" w:right="567" w:hanging="567"/>
        <w:jc w:val="both"/>
        <w:rPr>
          <w:rFonts w:eastAsia="Calibri"/>
          <w:color w:val="000000" w:themeColor="text1"/>
          <w:szCs w:val="22"/>
        </w:rPr>
      </w:pPr>
      <w:r w:rsidRPr="00565D21">
        <w:rPr>
          <w:rFonts w:eastAsia="Calibri"/>
          <w:color w:val="000000" w:themeColor="text1"/>
          <w:sz w:val="24"/>
          <w:szCs w:val="22"/>
        </w:rPr>
        <w:t>…</w:t>
      </w:r>
      <w:r w:rsidR="001C623A" w:rsidRPr="00416ADA">
        <w:t>"</w:t>
      </w:r>
    </w:p>
    <w:p w14:paraId="2848C2A9" w14:textId="7CA373CC" w:rsidR="000A79D4" w:rsidRPr="00565D21" w:rsidRDefault="000A79D4" w:rsidP="000A79D4">
      <w:pPr>
        <w:spacing w:before="120" w:after="120"/>
        <w:ind w:left="1134" w:firstLine="0"/>
        <w:jc w:val="both"/>
        <w:rPr>
          <w:bCs/>
          <w:color w:val="000000" w:themeColor="text1"/>
        </w:rPr>
      </w:pPr>
      <w:r w:rsidRPr="00565D21">
        <w:rPr>
          <w:bCs/>
          <w:i/>
          <w:iCs/>
          <w:color w:val="000000" w:themeColor="text1"/>
        </w:rPr>
        <w:t>Annex 5</w:t>
      </w:r>
      <w:r w:rsidR="001461B8">
        <w:rPr>
          <w:bCs/>
          <w:i/>
          <w:iCs/>
          <w:color w:val="000000" w:themeColor="text1"/>
        </w:rPr>
        <w:t>,</w:t>
      </w:r>
      <w:r w:rsidRPr="00565D21">
        <w:rPr>
          <w:bCs/>
          <w:i/>
          <w:iCs/>
          <w:color w:val="000000" w:themeColor="text1"/>
        </w:rPr>
        <w:t xml:space="preserve"> Appendix A.6.</w:t>
      </w:r>
      <w:r w:rsidR="001461B8">
        <w:rPr>
          <w:bCs/>
          <w:i/>
          <w:iCs/>
          <w:color w:val="000000" w:themeColor="text1"/>
        </w:rPr>
        <w:t>,</w:t>
      </w:r>
      <w:r w:rsidRPr="00565D21">
        <w:rPr>
          <w:bCs/>
          <w:i/>
          <w:iCs/>
          <w:color w:val="000000" w:themeColor="text1"/>
        </w:rPr>
        <w:t xml:space="preserve"> </w:t>
      </w:r>
      <w:r w:rsidR="00D57940">
        <w:rPr>
          <w:bCs/>
          <w:i/>
          <w:iCs/>
          <w:color w:val="000000" w:themeColor="text1"/>
        </w:rPr>
        <w:t>p</w:t>
      </w:r>
      <w:r w:rsidRPr="00565D21">
        <w:rPr>
          <w:bCs/>
          <w:i/>
          <w:iCs/>
          <w:color w:val="000000" w:themeColor="text1"/>
        </w:rPr>
        <w:t xml:space="preserve">aragraph A.6.1.1., </w:t>
      </w:r>
      <w:r w:rsidRPr="00565D21">
        <w:rPr>
          <w:bCs/>
          <w:color w:val="000000" w:themeColor="text1"/>
        </w:rPr>
        <w:t>amend to read:</w:t>
      </w:r>
    </w:p>
    <w:p w14:paraId="0A6091F5" w14:textId="5457F2E1" w:rsidR="000A79D4" w:rsidRPr="00565D21" w:rsidRDefault="001461B8" w:rsidP="000A79D4">
      <w:pPr>
        <w:numPr>
          <w:ilvl w:val="1"/>
          <w:numId w:val="0"/>
        </w:numPr>
        <w:spacing w:before="120" w:after="120"/>
        <w:ind w:left="2268" w:hanging="1134"/>
        <w:jc w:val="both"/>
        <w:rPr>
          <w:rFonts w:eastAsia="Calibri"/>
          <w:color w:val="000000" w:themeColor="text1"/>
          <w:szCs w:val="22"/>
        </w:rPr>
      </w:pPr>
      <w:r w:rsidRPr="00416ADA">
        <w:t>"</w:t>
      </w:r>
      <w:r w:rsidR="000A79D4" w:rsidRPr="00565D21">
        <w:rPr>
          <w:rFonts w:eastAsia="Calibri"/>
          <w:color w:val="000000" w:themeColor="text1"/>
          <w:szCs w:val="22"/>
        </w:rPr>
        <w:t>A.6.1.1.</w:t>
      </w:r>
      <w:r w:rsidR="000A79D4" w:rsidRPr="00565D21">
        <w:rPr>
          <w:rFonts w:eastAsia="Calibri"/>
          <w:color w:val="000000" w:themeColor="text1"/>
          <w:szCs w:val="22"/>
        </w:rPr>
        <w:tab/>
        <w:t>Time alignment</w:t>
      </w:r>
    </w:p>
    <w:p w14:paraId="35CC1F33" w14:textId="1808BCED" w:rsidR="000A79D4" w:rsidRPr="00565D21" w:rsidRDefault="000A79D4" w:rsidP="000A79D4">
      <w:pPr>
        <w:spacing w:before="120" w:after="120"/>
        <w:ind w:left="2268" w:firstLine="0"/>
        <w:jc w:val="both"/>
        <w:rPr>
          <w:rFonts w:eastAsia="Calibri"/>
          <w:color w:val="000000" w:themeColor="text1"/>
          <w:szCs w:val="22"/>
        </w:rPr>
      </w:pPr>
      <w:r w:rsidRPr="00565D21">
        <w:rPr>
          <w:rFonts w:eastAsia="Calibri"/>
          <w:color w:val="000000" w:themeColor="text1"/>
          <w:szCs w:val="22"/>
        </w:rPr>
        <w:t>For partial flow dilution systems residence time in the particle number sampling and measurement system shall be accounted for by time aligning the particle number signal with the test cycle and the exhaust gas mass flow rate according to the procedure in paragraph 8.2.1.2. of Annex 4. The transformation time of the particle number sampling and measurement system shall be determined in accordance with paragraph A.1.</w:t>
      </w:r>
      <w:r w:rsidRPr="00565D21">
        <w:rPr>
          <w:rFonts w:eastAsia="Calibri"/>
          <w:b/>
          <w:bCs/>
          <w:color w:val="000000" w:themeColor="text1"/>
          <w:szCs w:val="22"/>
        </w:rPr>
        <w:t>2.</w:t>
      </w:r>
      <w:r w:rsidRPr="00565D21">
        <w:rPr>
          <w:rFonts w:eastAsia="Calibri"/>
          <w:color w:val="000000" w:themeColor="text1"/>
          <w:szCs w:val="22"/>
        </w:rPr>
        <w:t>1.3.7. of Appendix A.1 to Annex 4.</w:t>
      </w:r>
      <w:r w:rsidR="001461B8" w:rsidRPr="001461B8">
        <w:t xml:space="preserve"> </w:t>
      </w:r>
      <w:r w:rsidR="001461B8" w:rsidRPr="00416ADA">
        <w:t>"</w:t>
      </w:r>
    </w:p>
    <w:p w14:paraId="35E7F6DC" w14:textId="45AA3142" w:rsidR="001354D6" w:rsidRPr="00565D21" w:rsidRDefault="001354D6" w:rsidP="001354D6">
      <w:pPr>
        <w:spacing w:before="120" w:after="120"/>
        <w:ind w:left="1134" w:firstLine="0"/>
        <w:jc w:val="both"/>
        <w:rPr>
          <w:bCs/>
          <w:color w:val="000000" w:themeColor="text1"/>
        </w:rPr>
      </w:pPr>
      <w:r w:rsidRPr="00565D21">
        <w:rPr>
          <w:bCs/>
          <w:i/>
          <w:iCs/>
          <w:color w:val="000000" w:themeColor="text1"/>
        </w:rPr>
        <w:t>Annex 5</w:t>
      </w:r>
      <w:r w:rsidR="0095436C">
        <w:rPr>
          <w:bCs/>
          <w:i/>
          <w:iCs/>
          <w:color w:val="000000" w:themeColor="text1"/>
        </w:rPr>
        <w:t>,</w:t>
      </w:r>
      <w:r w:rsidRPr="00565D21">
        <w:rPr>
          <w:bCs/>
          <w:color w:val="000000" w:themeColor="text1"/>
        </w:rPr>
        <w:t xml:space="preserve"> </w:t>
      </w:r>
      <w:r w:rsidR="00D57940">
        <w:rPr>
          <w:bCs/>
          <w:i/>
          <w:iCs/>
          <w:color w:val="000000" w:themeColor="text1"/>
        </w:rPr>
        <w:t>p</w:t>
      </w:r>
      <w:r w:rsidRPr="00565D21">
        <w:rPr>
          <w:bCs/>
          <w:i/>
          <w:iCs/>
          <w:color w:val="000000" w:themeColor="text1"/>
        </w:rPr>
        <w:t>aragraph A.6.1.3.</w:t>
      </w:r>
      <w:r w:rsidR="0095436C">
        <w:rPr>
          <w:bCs/>
          <w:i/>
          <w:iCs/>
          <w:color w:val="000000" w:themeColor="text1"/>
        </w:rPr>
        <w:t>,</w:t>
      </w:r>
      <w:r w:rsidRPr="00565D21">
        <w:rPr>
          <w:bCs/>
          <w:i/>
          <w:iCs/>
          <w:color w:val="000000" w:themeColor="text1"/>
        </w:rPr>
        <w:t xml:space="preserve"> equation </w:t>
      </w:r>
      <w:r w:rsidRPr="00565D21">
        <w:rPr>
          <w:rFonts w:eastAsia="Calibri"/>
          <w:i/>
          <w:iCs/>
          <w:color w:val="000000" w:themeColor="text1"/>
          <w:szCs w:val="22"/>
        </w:rPr>
        <w:t>(</w:t>
      </w:r>
      <w:r w:rsidRPr="00565D21">
        <w:rPr>
          <w:i/>
          <w:iCs/>
          <w:color w:val="000000" w:themeColor="text1"/>
        </w:rPr>
        <w:t>A.5-168</w:t>
      </w:r>
      <w:r w:rsidRPr="00565D21">
        <w:rPr>
          <w:rFonts w:eastAsia="Calibri"/>
          <w:i/>
          <w:iCs/>
          <w:color w:val="000000" w:themeColor="text1"/>
          <w:szCs w:val="22"/>
        </w:rPr>
        <w:t>)</w:t>
      </w:r>
      <w:r w:rsidRPr="00565D21">
        <w:rPr>
          <w:bCs/>
          <w:i/>
          <w:iCs/>
          <w:color w:val="000000" w:themeColor="text1"/>
        </w:rPr>
        <w:t xml:space="preserve">, </w:t>
      </w:r>
      <w:r w:rsidRPr="00565D21">
        <w:rPr>
          <w:bCs/>
          <w:color w:val="000000" w:themeColor="text1"/>
        </w:rPr>
        <w:t>amend to read:</w:t>
      </w:r>
    </w:p>
    <w:p w14:paraId="643D0CE6" w14:textId="7395011E" w:rsidR="001354D6" w:rsidRPr="00565D21" w:rsidRDefault="001354D6" w:rsidP="001354D6">
      <w:pPr>
        <w:spacing w:before="120" w:after="120"/>
        <w:ind w:left="2268"/>
        <w:rPr>
          <w:rFonts w:eastAsia="Calibri"/>
          <w:color w:val="000000" w:themeColor="text1"/>
          <w:szCs w:val="22"/>
        </w:rPr>
      </w:pPr>
      <w:r w:rsidRPr="00565D21">
        <w:rPr>
          <w:rFonts w:eastAsia="Calibri"/>
          <w:color w:val="000000" w:themeColor="text1"/>
          <w:szCs w:val="22"/>
        </w:rPr>
        <w:tab/>
      </w:r>
      <w:r w:rsidR="001C623A" w:rsidRPr="00416ADA">
        <w:t>"</w:t>
      </w:r>
      <m:oMath>
        <m:sSub>
          <m:sSubPr>
            <m:ctrlPr>
              <w:rPr>
                <w:rFonts w:ascii="Cambria Math" w:eastAsia="Calibri" w:hAnsi="Cambria Math"/>
                <w:i/>
                <w:color w:val="000000" w:themeColor="text1"/>
                <w:szCs w:val="22"/>
              </w:rPr>
            </m:ctrlPr>
          </m:sSubPr>
          <m:e>
            <m:acc>
              <m:accPr>
                <m:chr m:val="̅"/>
                <m:ctrlPr>
                  <w:rPr>
                    <w:rFonts w:ascii="Cambria Math" w:eastAsia="Calibri" w:hAnsi="Cambria Math"/>
                    <w:i/>
                    <w:color w:val="000000" w:themeColor="text1"/>
                    <w:szCs w:val="22"/>
                  </w:rPr>
                </m:ctrlPr>
              </m:accPr>
              <m:e>
                <m:r>
                  <w:rPr>
                    <w:rFonts w:ascii="Cambria Math" w:eastAsia="Calibri" w:hAnsi="Cambria Math"/>
                    <w:color w:val="000000" w:themeColor="text1"/>
                    <w:szCs w:val="22"/>
                  </w:rPr>
                  <m:t>c</m:t>
                </m:r>
              </m:e>
            </m:acc>
          </m:e>
          <m:sub>
            <m:r>
              <m:rPr>
                <m:sty m:val="bi"/>
              </m:rPr>
              <w:rPr>
                <w:rFonts w:ascii="Cambria Math" w:eastAsia="Calibri" w:hAnsi="Cambria Math"/>
                <w:color w:val="000000" w:themeColor="text1"/>
                <w:szCs w:val="22"/>
              </w:rPr>
              <m:t>s</m:t>
            </m:r>
          </m:sub>
        </m:sSub>
        <m:r>
          <w:rPr>
            <w:rFonts w:ascii="Cambria Math" w:eastAsia="Calibri" w:hAnsi="Cambria Math"/>
            <w:color w:val="000000" w:themeColor="text1"/>
            <w:szCs w:val="22"/>
          </w:rPr>
          <m:t>=</m:t>
        </m:r>
        <m:f>
          <m:fPr>
            <m:ctrlPr>
              <w:rPr>
                <w:rFonts w:ascii="Cambria Math" w:eastAsia="Calibri" w:hAnsi="Cambria Math"/>
                <w:i/>
                <w:color w:val="000000" w:themeColor="text1"/>
                <w:szCs w:val="22"/>
              </w:rPr>
            </m:ctrlPr>
          </m:fPr>
          <m:num>
            <m:nary>
              <m:naryPr>
                <m:chr m:val="∑"/>
                <m:limLoc m:val="subSup"/>
                <m:ctrlPr>
                  <w:rPr>
                    <w:rFonts w:ascii="Cambria Math" w:eastAsia="Calibri" w:hAnsi="Cambria Math"/>
                    <w:i/>
                    <w:color w:val="000000" w:themeColor="text1"/>
                    <w:szCs w:val="22"/>
                  </w:rPr>
                </m:ctrlPr>
              </m:naryPr>
              <m:sub>
                <m:r>
                  <w:rPr>
                    <w:rFonts w:ascii="Cambria Math" w:eastAsia="Calibri" w:hAnsi="Cambria Math"/>
                    <w:color w:val="000000" w:themeColor="text1"/>
                    <w:szCs w:val="22"/>
                  </w:rPr>
                  <m:t>i=1</m:t>
                </m:r>
              </m:sub>
              <m:sup>
                <m:r>
                  <w:rPr>
                    <w:rFonts w:ascii="Cambria Math" w:eastAsia="Calibri" w:hAnsi="Cambria Math"/>
                    <w:color w:val="000000" w:themeColor="text1"/>
                    <w:szCs w:val="22"/>
                  </w:rPr>
                  <m:t>i=n</m:t>
                </m:r>
              </m:sup>
              <m:e>
                <m:sSub>
                  <m:sSubPr>
                    <m:ctrlPr>
                      <w:rPr>
                        <w:rFonts w:ascii="Cambria Math" w:eastAsia="Calibri" w:hAnsi="Cambria Math"/>
                        <w:i/>
                        <w:color w:val="000000" w:themeColor="text1"/>
                        <w:szCs w:val="22"/>
                      </w:rPr>
                    </m:ctrlPr>
                  </m:sSubPr>
                  <m:e>
                    <m:r>
                      <w:rPr>
                        <w:rFonts w:ascii="Cambria Math" w:eastAsia="Calibri" w:hAnsi="Cambria Math"/>
                        <w:color w:val="000000" w:themeColor="text1"/>
                        <w:szCs w:val="22"/>
                      </w:rPr>
                      <m:t>c</m:t>
                    </m:r>
                  </m:e>
                  <m:sub>
                    <m:r>
                      <w:rPr>
                        <w:rFonts w:ascii="Cambria Math" w:eastAsia="Calibri" w:hAnsi="Cambria Math"/>
                        <w:color w:val="000000" w:themeColor="text1"/>
                        <w:szCs w:val="22"/>
                      </w:rPr>
                      <m:t>s,i</m:t>
                    </m:r>
                  </m:sub>
                </m:sSub>
              </m:e>
            </m:nary>
          </m:num>
          <m:den>
            <m:r>
              <w:rPr>
                <w:rFonts w:ascii="Cambria Math" w:eastAsia="Calibri" w:hAnsi="Cambria Math"/>
                <w:color w:val="000000" w:themeColor="text1"/>
                <w:szCs w:val="22"/>
              </w:rPr>
              <m:t>n</m:t>
            </m:r>
          </m:den>
        </m:f>
      </m:oMath>
      <w:r w:rsidRPr="00565D21">
        <w:rPr>
          <w:rFonts w:eastAsia="Calibri"/>
          <w:color w:val="000000" w:themeColor="text1"/>
          <w:szCs w:val="22"/>
        </w:rPr>
        <w:tab/>
      </w:r>
      <w:r w:rsidRPr="00565D21">
        <w:rPr>
          <w:rFonts w:eastAsia="Calibri"/>
          <w:color w:val="000000" w:themeColor="text1"/>
          <w:szCs w:val="22"/>
        </w:rPr>
        <w:tab/>
      </w:r>
      <w:r w:rsidRPr="00565D21">
        <w:rPr>
          <w:rFonts w:eastAsia="Calibri"/>
          <w:color w:val="000000" w:themeColor="text1"/>
          <w:szCs w:val="22"/>
        </w:rPr>
        <w:tab/>
      </w:r>
      <w:r w:rsidRPr="00565D21">
        <w:rPr>
          <w:rFonts w:eastAsia="Calibri"/>
          <w:color w:val="000000" w:themeColor="text1"/>
          <w:szCs w:val="22"/>
        </w:rPr>
        <w:tab/>
      </w:r>
      <w:r w:rsidRPr="00565D21">
        <w:rPr>
          <w:rFonts w:eastAsia="Calibri"/>
          <w:color w:val="000000" w:themeColor="text1"/>
          <w:szCs w:val="22"/>
        </w:rPr>
        <w:tab/>
      </w:r>
      <w:r w:rsidRPr="00565D21">
        <w:rPr>
          <w:rFonts w:eastAsia="Calibri"/>
          <w:color w:val="000000" w:themeColor="text1"/>
          <w:szCs w:val="22"/>
        </w:rPr>
        <w:tab/>
      </w:r>
      <w:r w:rsidRPr="00565D21">
        <w:rPr>
          <w:rFonts w:eastAsia="Calibri"/>
          <w:color w:val="000000" w:themeColor="text1"/>
          <w:szCs w:val="22"/>
        </w:rPr>
        <w:tab/>
      </w:r>
      <w:r w:rsidRPr="00565D21">
        <w:rPr>
          <w:rFonts w:eastAsia="Calibri"/>
          <w:color w:val="000000" w:themeColor="text1"/>
          <w:szCs w:val="22"/>
        </w:rPr>
        <w:tab/>
        <w:t>(</w:t>
      </w:r>
      <w:r w:rsidRPr="00565D21">
        <w:rPr>
          <w:color w:val="000000" w:themeColor="text1"/>
        </w:rPr>
        <w:t>A.5-168</w:t>
      </w:r>
      <w:r w:rsidRPr="00565D21">
        <w:rPr>
          <w:rFonts w:eastAsia="Calibri"/>
          <w:color w:val="000000" w:themeColor="text1"/>
          <w:szCs w:val="22"/>
        </w:rPr>
        <w:t>)</w:t>
      </w:r>
      <w:r w:rsidR="001C623A" w:rsidRPr="00416ADA">
        <w:t>"</w:t>
      </w:r>
    </w:p>
    <w:p w14:paraId="22E5A556" w14:textId="3C414EF7" w:rsidR="0008474E" w:rsidRPr="00565D21" w:rsidRDefault="00CE6015" w:rsidP="008A4EFF">
      <w:pPr>
        <w:pStyle w:val="para"/>
        <w:keepNext/>
        <w:keepLines/>
        <w:ind w:left="567" w:firstLine="567"/>
        <w:rPr>
          <w:color w:val="000000" w:themeColor="text1"/>
        </w:rPr>
      </w:pPr>
      <w:r w:rsidRPr="00565D21">
        <w:rPr>
          <w:i/>
          <w:iCs/>
          <w:color w:val="000000" w:themeColor="text1"/>
        </w:rPr>
        <w:t>Annex 7</w:t>
      </w:r>
      <w:r w:rsidR="0095436C">
        <w:rPr>
          <w:i/>
          <w:iCs/>
          <w:color w:val="000000" w:themeColor="text1"/>
        </w:rPr>
        <w:t>,</w:t>
      </w:r>
      <w:r w:rsidRPr="00565D21">
        <w:rPr>
          <w:i/>
          <w:iCs/>
          <w:color w:val="000000" w:themeColor="text1"/>
        </w:rPr>
        <w:t xml:space="preserve"> Appendix A.2</w:t>
      </w:r>
      <w:r w:rsidR="0095436C">
        <w:rPr>
          <w:i/>
          <w:iCs/>
          <w:color w:val="000000" w:themeColor="text1"/>
        </w:rPr>
        <w:t>,</w:t>
      </w:r>
      <w:r w:rsidRPr="00565D21">
        <w:rPr>
          <w:i/>
          <w:iCs/>
          <w:color w:val="000000" w:themeColor="text1"/>
        </w:rPr>
        <w:t xml:space="preserve"> </w:t>
      </w:r>
      <w:r w:rsidR="00D57940">
        <w:rPr>
          <w:i/>
          <w:iCs/>
          <w:color w:val="000000" w:themeColor="text1"/>
        </w:rPr>
        <w:t>p</w:t>
      </w:r>
      <w:r w:rsidRPr="00565D21">
        <w:rPr>
          <w:i/>
          <w:iCs/>
          <w:color w:val="000000" w:themeColor="text1"/>
        </w:rPr>
        <w:t xml:space="preserve">aragraph A.2.1., </w:t>
      </w:r>
      <w:r w:rsidRPr="00565D21">
        <w:rPr>
          <w:color w:val="000000" w:themeColor="text1"/>
        </w:rPr>
        <w:t>amend to read:</w:t>
      </w:r>
    </w:p>
    <w:p w14:paraId="6A315C97" w14:textId="05C4F407" w:rsidR="00CE6015" w:rsidRPr="00565D21" w:rsidRDefault="001C623A" w:rsidP="008A4EFF">
      <w:pPr>
        <w:spacing w:after="120"/>
        <w:ind w:left="2268"/>
        <w:jc w:val="both"/>
        <w:rPr>
          <w:rFonts w:eastAsia="Calibri"/>
          <w:color w:val="000000" w:themeColor="text1"/>
          <w:lang w:eastAsia="de-DE"/>
        </w:rPr>
      </w:pPr>
      <w:r w:rsidRPr="00416ADA">
        <w:t>"</w:t>
      </w:r>
      <w:r w:rsidR="00CE6015" w:rsidRPr="00565D21">
        <w:rPr>
          <w:rFonts w:eastAsia="Calibri"/>
          <w:color w:val="000000" w:themeColor="text1"/>
          <w:lang w:eastAsia="de-DE"/>
        </w:rPr>
        <w:t>A.2.1.</w:t>
      </w:r>
      <w:r w:rsidR="00CE6015" w:rsidRPr="00565D21">
        <w:rPr>
          <w:rFonts w:eastAsia="Calibri"/>
          <w:color w:val="000000" w:themeColor="text1"/>
          <w:lang w:eastAsia="de-DE"/>
        </w:rPr>
        <w:tab/>
        <w:t xml:space="preserve">General </w:t>
      </w:r>
    </w:p>
    <w:p w14:paraId="02B9F3BC" w14:textId="77777777" w:rsidR="00CE6015" w:rsidRPr="00565D21" w:rsidRDefault="00CE6015" w:rsidP="008A4EFF">
      <w:pPr>
        <w:spacing w:after="120"/>
        <w:ind w:left="2268" w:firstLine="0"/>
        <w:jc w:val="both"/>
        <w:rPr>
          <w:rFonts w:eastAsia="Calibri"/>
          <w:color w:val="000000" w:themeColor="text1"/>
        </w:rPr>
      </w:pPr>
      <w:r w:rsidRPr="00565D21">
        <w:rPr>
          <w:rFonts w:eastAsia="Calibri"/>
          <w:color w:val="000000" w:themeColor="text1"/>
        </w:rPr>
        <w:t>This Appendix defines the additional requirements and exceptions to enable emission testing of dual-fuel engines independent whether these emissions are solely exhaust emissions or also crankcase emissions added to the exhaust emissions according to paragraph 6.10. of Annex 4. In the case that no additional requirement or exception is listed, the requirements of this Regulation shall apply to dual-fuel engines in the same way as they apply to any other approved engine types or engine families.</w:t>
      </w:r>
    </w:p>
    <w:p w14:paraId="32C835D6" w14:textId="1FCC3715" w:rsidR="00CE6015" w:rsidRPr="00565D21" w:rsidRDefault="00CE6015" w:rsidP="008A4EFF">
      <w:pPr>
        <w:spacing w:after="120"/>
        <w:ind w:left="2268" w:firstLine="0"/>
        <w:jc w:val="both"/>
        <w:rPr>
          <w:rFonts w:eastAsia="Calibri"/>
          <w:color w:val="000000" w:themeColor="text1"/>
        </w:rPr>
      </w:pPr>
      <w:r w:rsidRPr="00565D21">
        <w:rPr>
          <w:rFonts w:eastAsia="Calibri"/>
          <w:color w:val="000000" w:themeColor="text1"/>
        </w:rPr>
        <w:t xml:space="preserve">Emission testing of a dual-fuel engine is complicated by the fact that the fuel used by the engine can vary between pure liquid fuel and a combination of mainly gaseous fuel with only a small amount of liquid fuel as an ignition source. The ratio between the fuels used by a dual-fuel engine can also change dynamically depending of the operating condition of the engine. As a result special precautions and restrictions are necessary to enable emission testing of these engines. </w:t>
      </w:r>
    </w:p>
    <w:p w14:paraId="7869ECC1" w14:textId="74768F72" w:rsidR="00CE6015" w:rsidRPr="00565D21" w:rsidRDefault="0097288D" w:rsidP="008A4EFF">
      <w:pPr>
        <w:spacing w:after="120"/>
        <w:ind w:left="2268" w:firstLine="0"/>
        <w:jc w:val="both"/>
        <w:rPr>
          <w:rFonts w:eastAsia="Calibri"/>
          <w:color w:val="000000" w:themeColor="text1"/>
        </w:rPr>
      </w:pPr>
      <w:r w:rsidRPr="00565D21">
        <w:rPr>
          <w:rFonts w:eastAsia="Calibri"/>
          <w:b/>
          <w:bCs/>
          <w:color w:val="000000" w:themeColor="text1"/>
        </w:rPr>
        <w:t>This Appendix is not applicable if one of the fuels used in a dual fuel engine is hydrogen. In that case Appendix A.2 of Annex 12 applies</w:t>
      </w:r>
      <w:r w:rsidR="00CE6015" w:rsidRPr="00565D21">
        <w:rPr>
          <w:rFonts w:eastAsia="Calibri"/>
          <w:b/>
          <w:bCs/>
          <w:color w:val="000000" w:themeColor="text1"/>
        </w:rPr>
        <w:t>.</w:t>
      </w:r>
      <w:r w:rsidR="001C623A" w:rsidRPr="00416ADA">
        <w:t>"</w:t>
      </w:r>
    </w:p>
    <w:p w14:paraId="4D4355AD" w14:textId="2EEADCB8" w:rsidR="00A428DC" w:rsidRPr="00565D21" w:rsidRDefault="00A34D2F" w:rsidP="0095436C">
      <w:pPr>
        <w:spacing w:after="120"/>
        <w:ind w:firstLine="0"/>
        <w:jc w:val="both"/>
        <w:rPr>
          <w:i/>
          <w:iCs/>
          <w:color w:val="000000" w:themeColor="text1"/>
        </w:rPr>
      </w:pPr>
      <w:r w:rsidRPr="00565D21">
        <w:rPr>
          <w:rFonts w:eastAsia="Calibri"/>
          <w:b/>
          <w:bCs/>
          <w:color w:val="000000" w:themeColor="text1"/>
        </w:rPr>
        <w:tab/>
      </w:r>
      <w:r w:rsidRPr="00565D21">
        <w:rPr>
          <w:rFonts w:eastAsia="Calibri"/>
          <w:b/>
          <w:bCs/>
          <w:color w:val="000000" w:themeColor="text1"/>
        </w:rPr>
        <w:tab/>
      </w:r>
      <w:bookmarkEnd w:id="2"/>
      <w:r w:rsidR="00A428DC" w:rsidRPr="00565D21">
        <w:rPr>
          <w:i/>
          <w:iCs/>
          <w:color w:val="000000" w:themeColor="text1"/>
        </w:rPr>
        <w:t>Annex 11</w:t>
      </w:r>
      <w:r w:rsidR="0095436C">
        <w:rPr>
          <w:i/>
          <w:iCs/>
          <w:color w:val="000000" w:themeColor="text1"/>
        </w:rPr>
        <w:t>,</w:t>
      </w:r>
      <w:r w:rsidR="00A428DC" w:rsidRPr="00565D21">
        <w:rPr>
          <w:i/>
          <w:iCs/>
          <w:color w:val="000000" w:themeColor="text1"/>
        </w:rPr>
        <w:t xml:space="preserve"> </w:t>
      </w:r>
      <w:r w:rsidR="003E6132">
        <w:rPr>
          <w:i/>
          <w:iCs/>
          <w:color w:val="000000" w:themeColor="text1"/>
        </w:rPr>
        <w:t>p</w:t>
      </w:r>
      <w:r w:rsidR="00A428DC" w:rsidRPr="00565D21">
        <w:rPr>
          <w:i/>
          <w:iCs/>
          <w:color w:val="000000" w:themeColor="text1"/>
        </w:rPr>
        <w:t>aragraph 8.2</w:t>
      </w:r>
      <w:r w:rsidR="0095436C">
        <w:rPr>
          <w:i/>
          <w:iCs/>
          <w:color w:val="000000" w:themeColor="text1"/>
        </w:rPr>
        <w:t>,</w:t>
      </w:r>
      <w:r w:rsidR="00A428DC" w:rsidRPr="00565D21">
        <w:rPr>
          <w:i/>
          <w:iCs/>
          <w:color w:val="000000" w:themeColor="text1"/>
        </w:rPr>
        <w:t xml:space="preserve"> </w:t>
      </w:r>
      <w:r w:rsidR="00A428DC" w:rsidRPr="00565D21">
        <w:rPr>
          <w:color w:val="000000" w:themeColor="text1"/>
        </w:rPr>
        <w:t>amend to read</w:t>
      </w:r>
      <w:r w:rsidR="00A428DC" w:rsidRPr="00565D21">
        <w:rPr>
          <w:i/>
          <w:iCs/>
          <w:color w:val="000000" w:themeColor="text1"/>
        </w:rPr>
        <w:t>:</w:t>
      </w:r>
    </w:p>
    <w:p w14:paraId="2B3A99C0" w14:textId="7FEB387C" w:rsidR="00A428DC" w:rsidRPr="00565D21" w:rsidRDefault="001C623A" w:rsidP="008A4EFF">
      <w:pPr>
        <w:pStyle w:val="ListParagraph"/>
        <w:spacing w:after="120" w:line="240" w:lineRule="auto"/>
        <w:ind w:left="2259" w:hanging="1125"/>
        <w:contextualSpacing w:val="0"/>
        <w:rPr>
          <w:color w:val="000000" w:themeColor="text1"/>
          <w:sz w:val="20"/>
          <w:szCs w:val="18"/>
          <w:lang w:val="en-GB"/>
        </w:rPr>
      </w:pPr>
      <w:r w:rsidRPr="00416ADA">
        <w:t>"</w:t>
      </w:r>
      <w:r w:rsidR="00A428DC" w:rsidRPr="00565D21">
        <w:rPr>
          <w:color w:val="000000" w:themeColor="text1"/>
          <w:sz w:val="20"/>
          <w:szCs w:val="18"/>
          <w:lang w:val="en-GB"/>
        </w:rPr>
        <w:t xml:space="preserve">8.2 </w:t>
      </w:r>
      <w:r w:rsidR="00A428DC" w:rsidRPr="00565D21">
        <w:rPr>
          <w:color w:val="000000" w:themeColor="text1"/>
          <w:sz w:val="20"/>
          <w:szCs w:val="18"/>
          <w:lang w:val="en-GB"/>
        </w:rPr>
        <w:tab/>
        <w:t>Dry-to-wet concentration conversion</w:t>
      </w:r>
    </w:p>
    <w:p w14:paraId="022934AB" w14:textId="098067B5" w:rsidR="00A428DC" w:rsidRPr="00565D21" w:rsidRDefault="00A428DC" w:rsidP="008A4EFF">
      <w:pPr>
        <w:pStyle w:val="ListParagraph"/>
        <w:spacing w:after="120" w:line="240" w:lineRule="auto"/>
        <w:ind w:left="2259" w:hanging="1125"/>
        <w:contextualSpacing w:val="0"/>
        <w:rPr>
          <w:b/>
          <w:bCs/>
          <w:color w:val="000000" w:themeColor="text1"/>
          <w:sz w:val="20"/>
          <w:szCs w:val="18"/>
          <w:lang w:val="en-GB"/>
        </w:rPr>
      </w:pPr>
      <w:r w:rsidRPr="00565D21">
        <w:rPr>
          <w:color w:val="000000" w:themeColor="text1"/>
          <w:sz w:val="20"/>
          <w:szCs w:val="18"/>
          <w:lang w:val="en-GB"/>
        </w:rPr>
        <w:tab/>
        <w:t>If the emissions are measured on a dry basis,</w:t>
      </w:r>
      <w:r w:rsidRPr="00565D21">
        <w:rPr>
          <w:b/>
          <w:bCs/>
          <w:color w:val="000000" w:themeColor="text1"/>
          <w:sz w:val="20"/>
          <w:szCs w:val="18"/>
          <w:lang w:val="en-GB"/>
        </w:rPr>
        <w:t xml:space="preserve"> </w:t>
      </w:r>
      <w:r w:rsidRPr="00565D21">
        <w:rPr>
          <w:strike/>
          <w:color w:val="000000" w:themeColor="text1"/>
          <w:sz w:val="20"/>
          <w:szCs w:val="18"/>
          <w:lang w:val="en-GB"/>
        </w:rPr>
        <w:t>Equation A.5-7 shall not be used for engines operated solely on hydrogen.</w:t>
      </w:r>
      <w:r w:rsidRPr="00565D21">
        <w:rPr>
          <w:b/>
          <w:bCs/>
          <w:color w:val="000000" w:themeColor="text1"/>
          <w:sz w:val="20"/>
          <w:szCs w:val="18"/>
          <w:lang w:val="en-GB"/>
        </w:rPr>
        <w:t xml:space="preserve"> the measured concentration c</w:t>
      </w:r>
      <w:r w:rsidRPr="00565D21">
        <w:rPr>
          <w:b/>
          <w:bCs/>
          <w:color w:val="000000" w:themeColor="text1"/>
          <w:sz w:val="20"/>
          <w:szCs w:val="18"/>
          <w:vertAlign w:val="subscript"/>
          <w:lang w:val="en-GB"/>
        </w:rPr>
        <w:t xml:space="preserve">d </w:t>
      </w:r>
      <w:r w:rsidRPr="00565D21">
        <w:rPr>
          <w:b/>
          <w:bCs/>
          <w:color w:val="000000" w:themeColor="text1"/>
          <w:sz w:val="20"/>
          <w:szCs w:val="18"/>
          <w:lang w:val="en-GB"/>
        </w:rPr>
        <w:t xml:space="preserve">on dry basis shall be converted to the concentration </w:t>
      </w:r>
      <w:proofErr w:type="spellStart"/>
      <w:r w:rsidRPr="00565D21">
        <w:rPr>
          <w:b/>
          <w:bCs/>
          <w:color w:val="000000" w:themeColor="text1"/>
          <w:sz w:val="20"/>
          <w:szCs w:val="18"/>
          <w:lang w:val="en-GB"/>
        </w:rPr>
        <w:t>c</w:t>
      </w:r>
      <w:r w:rsidRPr="00565D21">
        <w:rPr>
          <w:b/>
          <w:bCs/>
          <w:color w:val="000000" w:themeColor="text1"/>
          <w:sz w:val="20"/>
          <w:szCs w:val="18"/>
          <w:vertAlign w:val="subscript"/>
          <w:lang w:val="en-GB"/>
        </w:rPr>
        <w:t>w</w:t>
      </w:r>
      <w:proofErr w:type="spellEnd"/>
      <w:r w:rsidRPr="00565D21">
        <w:rPr>
          <w:b/>
          <w:bCs/>
          <w:color w:val="000000" w:themeColor="text1"/>
          <w:sz w:val="20"/>
          <w:szCs w:val="18"/>
          <w:lang w:val="en-GB"/>
        </w:rPr>
        <w:t xml:space="preserve"> on a wet basis by means of equation (A.11</w:t>
      </w:r>
      <w:r w:rsidR="007D5B05" w:rsidRPr="00565D21">
        <w:rPr>
          <w:b/>
          <w:bCs/>
          <w:color w:val="000000" w:themeColor="text1"/>
          <w:sz w:val="20"/>
          <w:szCs w:val="18"/>
          <w:lang w:val="en-GB"/>
        </w:rPr>
        <w:t>-</w:t>
      </w:r>
      <w:r w:rsidRPr="00565D21">
        <w:rPr>
          <w:b/>
          <w:bCs/>
          <w:color w:val="000000" w:themeColor="text1"/>
          <w:sz w:val="20"/>
          <w:szCs w:val="18"/>
          <w:lang w:val="en-GB"/>
        </w:rPr>
        <w:t xml:space="preserve">1): </w:t>
      </w:r>
    </w:p>
    <w:p w14:paraId="01D63667" w14:textId="1C782B0D" w:rsidR="00A428DC" w:rsidRPr="00565D21" w:rsidRDefault="008122A5" w:rsidP="008A4EFF">
      <w:pPr>
        <w:suppressAutoHyphens/>
        <w:spacing w:after="120" w:line="240" w:lineRule="atLeast"/>
        <w:ind w:left="2268" w:firstLine="0"/>
        <w:rPr>
          <w:b/>
          <w:bCs/>
          <w:color w:val="000000" w:themeColor="text1"/>
        </w:rPr>
      </w:pPr>
      <m:oMath>
        <m:sSub>
          <m:sSubPr>
            <m:ctrlPr>
              <w:rPr>
                <w:rFonts w:ascii="Cambria Math" w:hAnsi="Cambria Math"/>
                <w:b/>
                <w:bCs/>
                <w:i/>
                <w:color w:val="000000" w:themeColor="text1"/>
              </w:rPr>
            </m:ctrlPr>
          </m:sSubPr>
          <m:e>
            <m:r>
              <m:rPr>
                <m:sty m:val="bi"/>
              </m:rPr>
              <w:rPr>
                <w:rFonts w:ascii="Cambria Math" w:hAnsi="Cambria Math"/>
                <w:color w:val="000000" w:themeColor="text1"/>
              </w:rPr>
              <m:t>k</m:t>
            </m:r>
          </m:e>
          <m:sub>
            <m:r>
              <m:rPr>
                <m:sty m:val="bi"/>
              </m:rPr>
              <w:rPr>
                <w:rFonts w:ascii="Cambria Math" w:hAnsi="Cambria Math"/>
                <w:color w:val="000000" w:themeColor="text1"/>
              </w:rPr>
              <m:t>w</m:t>
            </m:r>
            <m:r>
              <m:rPr>
                <m:sty m:val="bi"/>
              </m:rPr>
              <w:rPr>
                <w:rFonts w:ascii="Cambria Math" w:hAnsi="Cambria Math"/>
                <w:color w:val="000000" w:themeColor="text1"/>
              </w:rPr>
              <m:t>,</m:t>
            </m:r>
            <m:r>
              <m:rPr>
                <m:sty m:val="bi"/>
              </m:rPr>
              <w:rPr>
                <w:rFonts w:ascii="Cambria Math" w:hAnsi="Cambria Math"/>
                <w:color w:val="000000" w:themeColor="text1"/>
              </w:rPr>
              <m:t>e</m:t>
            </m:r>
          </m:sub>
        </m:sSub>
        <m:r>
          <m:rPr>
            <m:sty m:val="bi"/>
          </m:rPr>
          <w:rPr>
            <w:rFonts w:ascii="Cambria Math" w:hAnsi="Cambria Math"/>
            <w:color w:val="000000" w:themeColor="text1"/>
          </w:rPr>
          <m:t>=</m:t>
        </m:r>
        <m:d>
          <m:dPr>
            <m:ctrlPr>
              <w:rPr>
                <w:rFonts w:ascii="Cambria Math" w:hAnsi="Cambria Math"/>
                <w:b/>
                <w:i/>
                <w:color w:val="000000" w:themeColor="text1"/>
              </w:rPr>
            </m:ctrlPr>
          </m:dPr>
          <m:e>
            <m:r>
              <m:rPr>
                <m:sty m:val="bi"/>
              </m:rPr>
              <w:rPr>
                <w:rFonts w:ascii="Cambria Math" w:hAnsi="Cambria Math"/>
                <w:color w:val="000000" w:themeColor="text1"/>
              </w:rPr>
              <m:t>1</m:t>
            </m:r>
            <m:r>
              <m:rPr>
                <m:sty m:val="bi"/>
              </m:rPr>
              <w:rPr>
                <w:rFonts w:ascii="Cambria Math" w:hAnsi="Cambria Math"/>
                <w:color w:val="000000" w:themeColor="text1"/>
              </w:rPr>
              <m:t xml:space="preserve">- </m:t>
            </m:r>
            <m:f>
              <m:fPr>
                <m:ctrlPr>
                  <w:rPr>
                    <w:rFonts w:ascii="Cambria Math" w:hAnsi="Cambria Math"/>
                    <w:b/>
                    <w:bCs/>
                    <w:i/>
                    <w:color w:val="000000" w:themeColor="text1"/>
                  </w:rPr>
                </m:ctrlPr>
              </m:fPr>
              <m:num>
                <m:sSub>
                  <m:sSubPr>
                    <m:ctrlPr>
                      <w:rPr>
                        <w:rFonts w:ascii="Cambria Math" w:hAnsi="Cambria Math"/>
                        <w:b/>
                        <w:bCs/>
                        <w:i/>
                        <w:color w:val="000000" w:themeColor="text1"/>
                      </w:rPr>
                    </m:ctrlPr>
                  </m:sSubPr>
                  <m:e>
                    <m:r>
                      <m:rPr>
                        <m:sty m:val="bi"/>
                      </m:rPr>
                      <w:rPr>
                        <w:rFonts w:ascii="Cambria Math" w:hAnsi="Cambria Math"/>
                        <w:color w:val="000000" w:themeColor="text1"/>
                      </w:rPr>
                      <m:t>c</m:t>
                    </m:r>
                  </m:e>
                  <m:sub>
                    <m:r>
                      <m:rPr>
                        <m:sty m:val="bi"/>
                      </m:rPr>
                      <w:rPr>
                        <w:rFonts w:ascii="Cambria Math" w:hAnsi="Cambria Math"/>
                        <w:color w:val="000000" w:themeColor="text1"/>
                      </w:rPr>
                      <m:t>H</m:t>
                    </m:r>
                    <m:r>
                      <m:rPr>
                        <m:sty m:val="bi"/>
                      </m:rPr>
                      <w:rPr>
                        <w:rFonts w:ascii="Cambria Math" w:hAnsi="Cambria Math"/>
                        <w:color w:val="000000" w:themeColor="text1"/>
                      </w:rPr>
                      <m:t>2</m:t>
                    </m:r>
                    <m:r>
                      <m:rPr>
                        <m:sty m:val="bi"/>
                      </m:rPr>
                      <w:rPr>
                        <w:rFonts w:ascii="Cambria Math" w:hAnsi="Cambria Math"/>
                        <w:color w:val="000000" w:themeColor="text1"/>
                      </w:rPr>
                      <m:t>O</m:t>
                    </m:r>
                  </m:sub>
                </m:sSub>
              </m:num>
              <m:den>
                <m:r>
                  <m:rPr>
                    <m:sty m:val="bi"/>
                  </m:rPr>
                  <w:rPr>
                    <w:rFonts w:ascii="Cambria Math" w:hAnsi="Cambria Math"/>
                    <w:color w:val="000000" w:themeColor="text1"/>
                  </w:rPr>
                  <m:t>100</m:t>
                </m:r>
              </m:den>
            </m:f>
          </m:e>
        </m:d>
        <m:r>
          <m:rPr>
            <m:sty m:val="bi"/>
          </m:rPr>
          <w:rPr>
            <w:rFonts w:ascii="Cambria Math" w:hAnsi="Cambria Math"/>
            <w:color w:val="000000" w:themeColor="text1"/>
          </w:rPr>
          <m:t xml:space="preserve"> × </m:t>
        </m:r>
        <m:r>
          <m:rPr>
            <m:sty m:val="bi"/>
          </m:rPr>
          <w:rPr>
            <w:rFonts w:ascii="Cambria Math" w:hAnsi="Cambria Math"/>
            <w:color w:val="000000" w:themeColor="text1"/>
          </w:rPr>
          <m:t>1</m:t>
        </m:r>
        <m:r>
          <m:rPr>
            <m:sty m:val="bi"/>
          </m:rPr>
          <w:rPr>
            <w:rFonts w:ascii="Cambria Math" w:hAnsi="Cambria Math"/>
            <w:color w:val="000000" w:themeColor="text1"/>
          </w:rPr>
          <m:t>.</m:t>
        </m:r>
        <m:r>
          <m:rPr>
            <m:sty m:val="bi"/>
          </m:rPr>
          <w:rPr>
            <w:rFonts w:ascii="Cambria Math" w:hAnsi="Cambria Math"/>
            <w:color w:val="000000" w:themeColor="text1"/>
          </w:rPr>
          <m:t>008</m:t>
        </m:r>
      </m:oMath>
      <w:r w:rsidR="00A428DC" w:rsidRPr="00565D21">
        <w:rPr>
          <w:b/>
          <w:bCs/>
          <w:color w:val="000000" w:themeColor="text1"/>
        </w:rPr>
        <w:tab/>
      </w:r>
      <w:r w:rsidR="00A428DC" w:rsidRPr="00565D21">
        <w:rPr>
          <w:b/>
          <w:bCs/>
          <w:color w:val="000000" w:themeColor="text1"/>
        </w:rPr>
        <w:tab/>
      </w:r>
      <w:r w:rsidR="00A428DC" w:rsidRPr="00565D21">
        <w:rPr>
          <w:b/>
          <w:bCs/>
          <w:color w:val="000000" w:themeColor="text1"/>
        </w:rPr>
        <w:tab/>
      </w:r>
      <w:r w:rsidR="00A428DC" w:rsidRPr="00565D21">
        <w:rPr>
          <w:b/>
          <w:bCs/>
          <w:color w:val="000000" w:themeColor="text1"/>
        </w:rPr>
        <w:tab/>
      </w:r>
      <w:r w:rsidR="00A428DC" w:rsidRPr="00565D21">
        <w:rPr>
          <w:b/>
          <w:bCs/>
          <w:color w:val="000000" w:themeColor="text1"/>
        </w:rPr>
        <w:tab/>
        <w:t>(A.11</w:t>
      </w:r>
      <w:r w:rsidR="00CC1B55" w:rsidRPr="00565D21">
        <w:rPr>
          <w:b/>
          <w:bCs/>
          <w:color w:val="000000" w:themeColor="text1"/>
        </w:rPr>
        <w:t>-</w:t>
      </w:r>
      <w:r w:rsidR="00A428DC" w:rsidRPr="00565D21">
        <w:rPr>
          <w:b/>
          <w:bCs/>
          <w:color w:val="000000" w:themeColor="text1"/>
        </w:rPr>
        <w:t>1)</w:t>
      </w:r>
    </w:p>
    <w:p w14:paraId="11F1BC54" w14:textId="77777777" w:rsidR="00A428DC" w:rsidRPr="00565D21" w:rsidRDefault="00A428DC" w:rsidP="008A4EFF">
      <w:pPr>
        <w:suppressAutoHyphens/>
        <w:spacing w:after="120" w:line="240" w:lineRule="atLeast"/>
        <w:ind w:left="2268" w:firstLine="0"/>
        <w:rPr>
          <w:b/>
          <w:bCs/>
          <w:color w:val="000000" w:themeColor="text1"/>
        </w:rPr>
      </w:pPr>
      <w:r w:rsidRPr="00565D21">
        <w:rPr>
          <w:b/>
          <w:bCs/>
          <w:color w:val="000000" w:themeColor="text1"/>
        </w:rPr>
        <w:t>Where:</w:t>
      </w:r>
    </w:p>
    <w:p w14:paraId="01D2A1C1" w14:textId="044D323E" w:rsidR="00A428DC" w:rsidRPr="00565D21" w:rsidRDefault="00A428DC" w:rsidP="008A4EFF">
      <w:pPr>
        <w:suppressAutoHyphens/>
        <w:spacing w:after="120" w:line="240" w:lineRule="atLeast"/>
        <w:ind w:left="2268" w:firstLine="0"/>
        <w:rPr>
          <w:color w:val="000000" w:themeColor="text1"/>
        </w:rPr>
      </w:pPr>
      <w:r w:rsidRPr="00565D21">
        <w:rPr>
          <w:b/>
          <w:bCs/>
          <w:color w:val="000000" w:themeColor="text1"/>
        </w:rPr>
        <w:t>c</w:t>
      </w:r>
      <w:r w:rsidRPr="00565D21">
        <w:rPr>
          <w:b/>
          <w:bCs/>
          <w:color w:val="000000" w:themeColor="text1"/>
          <w:vertAlign w:val="subscript"/>
        </w:rPr>
        <w:t>H2O</w:t>
      </w:r>
      <w:r w:rsidRPr="00565D21">
        <w:rPr>
          <w:b/>
          <w:bCs/>
          <w:color w:val="000000" w:themeColor="text1"/>
        </w:rPr>
        <w:tab/>
        <w:t>is the concentration of H</w:t>
      </w:r>
      <w:r w:rsidRPr="00565D21">
        <w:rPr>
          <w:b/>
          <w:bCs/>
          <w:color w:val="000000" w:themeColor="text1"/>
          <w:vertAlign w:val="subscript"/>
        </w:rPr>
        <w:t>2</w:t>
      </w:r>
      <w:r w:rsidRPr="00565D21">
        <w:rPr>
          <w:b/>
          <w:bCs/>
          <w:color w:val="000000" w:themeColor="text1"/>
        </w:rPr>
        <w:t>O in the raw exhaust gas determined in accordance with Annex 4 Appendix 7, per cent</w:t>
      </w:r>
      <w:r w:rsidR="001C623A" w:rsidRPr="00416ADA">
        <w:t>"</w:t>
      </w:r>
    </w:p>
    <w:p w14:paraId="1781E499" w14:textId="2518CFA5" w:rsidR="00A428DC" w:rsidRPr="00565D21" w:rsidRDefault="00A428DC" w:rsidP="008A4EFF">
      <w:pPr>
        <w:pStyle w:val="para"/>
        <w:keepNext/>
        <w:keepLines/>
        <w:ind w:left="567" w:firstLine="567"/>
        <w:rPr>
          <w:color w:val="000000" w:themeColor="text1"/>
        </w:rPr>
      </w:pPr>
      <w:r w:rsidRPr="00565D21">
        <w:rPr>
          <w:i/>
          <w:iCs/>
          <w:color w:val="000000" w:themeColor="text1"/>
        </w:rPr>
        <w:lastRenderedPageBreak/>
        <w:t>Insert new Annex 12</w:t>
      </w:r>
      <w:r w:rsidR="00D35CEC">
        <w:rPr>
          <w:i/>
          <w:iCs/>
          <w:color w:val="000000" w:themeColor="text1"/>
        </w:rPr>
        <w:t>,</w:t>
      </w:r>
      <w:r w:rsidRPr="00565D21">
        <w:rPr>
          <w:i/>
          <w:iCs/>
          <w:color w:val="000000" w:themeColor="text1"/>
        </w:rPr>
        <w:t xml:space="preserve"> </w:t>
      </w:r>
      <w:r w:rsidRPr="00565D21">
        <w:rPr>
          <w:color w:val="000000" w:themeColor="text1"/>
        </w:rPr>
        <w:t>to read:</w:t>
      </w:r>
    </w:p>
    <w:p w14:paraId="5E47EBCD" w14:textId="56C0FF59" w:rsidR="006E30F7" w:rsidRPr="00565D21" w:rsidRDefault="00FB580D" w:rsidP="008A4EFF">
      <w:pPr>
        <w:pStyle w:val="HChG"/>
        <w:spacing w:before="0" w:after="120" w:line="240" w:lineRule="auto"/>
        <w:rPr>
          <w:color w:val="000000" w:themeColor="text1"/>
        </w:rPr>
      </w:pPr>
      <w:r w:rsidRPr="00DD23FB">
        <w:rPr>
          <w:b w:val="0"/>
          <w:bCs/>
          <w:sz w:val="20"/>
          <w:szCs w:val="14"/>
        </w:rPr>
        <w:t>"</w:t>
      </w:r>
      <w:r w:rsidR="006E30F7" w:rsidRPr="00565D21">
        <w:rPr>
          <w:color w:val="000000" w:themeColor="text1"/>
        </w:rPr>
        <w:t>Annex 12</w:t>
      </w:r>
    </w:p>
    <w:p w14:paraId="6946D0ED" w14:textId="4F0A4D7A" w:rsidR="006E30F7" w:rsidRPr="00565D21" w:rsidRDefault="006E30F7" w:rsidP="008A4EFF">
      <w:pPr>
        <w:pStyle w:val="HChG"/>
        <w:tabs>
          <w:tab w:val="clear" w:pos="851"/>
        </w:tabs>
        <w:spacing w:before="0" w:after="120" w:line="240" w:lineRule="auto"/>
        <w:ind w:firstLine="0"/>
        <w:rPr>
          <w:color w:val="000000" w:themeColor="text1"/>
        </w:rPr>
      </w:pPr>
      <w:r w:rsidRPr="00565D21">
        <w:rPr>
          <w:color w:val="000000" w:themeColor="text1"/>
        </w:rPr>
        <w:t xml:space="preserve">Technical requirements for </w:t>
      </w:r>
      <w:r w:rsidR="00CE6029" w:rsidRPr="00565D21">
        <w:rPr>
          <w:bCs/>
          <w:color w:val="000000" w:themeColor="text1"/>
          <w:lang w:eastAsia="de-DE"/>
        </w:rPr>
        <w:t xml:space="preserve">dual-fuel engines of Type </w:t>
      </w:r>
      <w:r w:rsidR="00AC0D68" w:rsidRPr="00565D21">
        <w:rPr>
          <w:bCs/>
          <w:color w:val="000000" w:themeColor="text1"/>
          <w:lang w:eastAsia="de-DE"/>
        </w:rPr>
        <w:t>1A</w:t>
      </w:r>
      <w:r w:rsidR="00CE6029" w:rsidRPr="00565D21">
        <w:rPr>
          <w:bCs/>
          <w:color w:val="000000" w:themeColor="text1"/>
          <w:lang w:eastAsia="de-DE"/>
        </w:rPr>
        <w:t xml:space="preserve"> with hydrogen as a main fuel</w:t>
      </w:r>
    </w:p>
    <w:p w14:paraId="5CC9FE7F" w14:textId="77777777" w:rsidR="006E30F7" w:rsidRPr="00565D21" w:rsidRDefault="006E30F7" w:rsidP="008A4EFF">
      <w:pPr>
        <w:spacing w:after="120"/>
        <w:ind w:left="2268"/>
        <w:rPr>
          <w:b/>
          <w:bCs/>
          <w:color w:val="000000" w:themeColor="text1"/>
          <w:szCs w:val="18"/>
        </w:rPr>
      </w:pPr>
      <w:r w:rsidRPr="00565D21">
        <w:rPr>
          <w:b/>
          <w:bCs/>
          <w:color w:val="000000" w:themeColor="text1"/>
          <w:szCs w:val="18"/>
        </w:rPr>
        <w:t xml:space="preserve">1. </w:t>
      </w:r>
      <w:r w:rsidRPr="00565D21">
        <w:rPr>
          <w:b/>
          <w:bCs/>
          <w:color w:val="000000" w:themeColor="text1"/>
          <w:szCs w:val="18"/>
        </w:rPr>
        <w:tab/>
        <w:t>Scope</w:t>
      </w:r>
    </w:p>
    <w:p w14:paraId="4C352547" w14:textId="769B411E" w:rsidR="006E30F7" w:rsidRPr="00565D21" w:rsidRDefault="006E30F7" w:rsidP="008A4EFF">
      <w:pPr>
        <w:spacing w:after="120"/>
        <w:ind w:left="2268" w:firstLine="0"/>
        <w:jc w:val="both"/>
        <w:rPr>
          <w:b/>
          <w:bCs/>
          <w:color w:val="000000" w:themeColor="text1"/>
        </w:rPr>
      </w:pPr>
      <w:r w:rsidRPr="00565D21">
        <w:rPr>
          <w:b/>
          <w:bCs/>
          <w:color w:val="000000" w:themeColor="text1"/>
        </w:rPr>
        <w:t xml:space="preserve">This Annex defines the additional requirements and exceptions to enable emission testing of </w:t>
      </w:r>
      <w:r w:rsidR="00BA1C7F" w:rsidRPr="00565D21">
        <w:rPr>
          <w:b/>
          <w:bCs/>
          <w:color w:val="000000" w:themeColor="text1"/>
          <w:lang w:eastAsia="de-DE"/>
        </w:rPr>
        <w:t xml:space="preserve">dual-fuel engines of Type </w:t>
      </w:r>
      <w:r w:rsidR="00AC0D68" w:rsidRPr="00565D21">
        <w:rPr>
          <w:b/>
          <w:bCs/>
          <w:color w:val="000000" w:themeColor="text1"/>
          <w:lang w:eastAsia="de-DE"/>
        </w:rPr>
        <w:t>1A</w:t>
      </w:r>
      <w:r w:rsidR="00BA1C7F" w:rsidRPr="00565D21">
        <w:rPr>
          <w:b/>
          <w:bCs/>
          <w:color w:val="000000" w:themeColor="text1"/>
          <w:lang w:eastAsia="de-DE"/>
        </w:rPr>
        <w:t xml:space="preserve"> with hydrogen as a main fuel</w:t>
      </w:r>
      <w:r w:rsidRPr="00565D21">
        <w:rPr>
          <w:b/>
          <w:bCs/>
          <w:color w:val="000000" w:themeColor="text1"/>
        </w:rPr>
        <w:t xml:space="preserve"> independent of whether these emissions are solely exhaust emissions or also crankcase emissions added to the exhaust emissions according to paragraph 6.10. of Annex 4. In the case that no additional requirement or exception is listed, the requirements of this Regulation shall apply to </w:t>
      </w:r>
      <w:r w:rsidR="00EA01F4" w:rsidRPr="00565D21">
        <w:rPr>
          <w:b/>
          <w:bCs/>
          <w:color w:val="000000" w:themeColor="text1"/>
          <w:lang w:eastAsia="de-DE"/>
        </w:rPr>
        <w:t xml:space="preserve">dual-fuel engines of Type </w:t>
      </w:r>
      <w:r w:rsidR="00AC0D68" w:rsidRPr="00565D21">
        <w:rPr>
          <w:b/>
          <w:bCs/>
          <w:color w:val="000000" w:themeColor="text1"/>
          <w:lang w:eastAsia="de-DE"/>
        </w:rPr>
        <w:t>1A</w:t>
      </w:r>
      <w:r w:rsidR="00EA01F4" w:rsidRPr="00565D21">
        <w:rPr>
          <w:b/>
          <w:bCs/>
          <w:color w:val="000000" w:themeColor="text1"/>
          <w:lang w:eastAsia="de-DE"/>
        </w:rPr>
        <w:t xml:space="preserve"> with hydrogen as a main fuel</w:t>
      </w:r>
      <w:r w:rsidR="00EA01F4" w:rsidRPr="00565D21">
        <w:rPr>
          <w:b/>
          <w:bCs/>
          <w:color w:val="000000" w:themeColor="text1"/>
        </w:rPr>
        <w:t xml:space="preserve"> </w:t>
      </w:r>
      <w:r w:rsidRPr="00565D21">
        <w:rPr>
          <w:b/>
          <w:bCs/>
          <w:color w:val="000000" w:themeColor="text1"/>
        </w:rPr>
        <w:t>in the same way as they apply to any other approved engine types or engine families.</w:t>
      </w:r>
    </w:p>
    <w:p w14:paraId="5155A92C" w14:textId="699B5E98" w:rsidR="006E30F7" w:rsidRPr="00565D21" w:rsidRDefault="00592509" w:rsidP="008A4EFF">
      <w:pPr>
        <w:spacing w:after="120"/>
        <w:ind w:left="2268"/>
        <w:rPr>
          <w:b/>
          <w:bCs/>
          <w:color w:val="000000" w:themeColor="text1"/>
          <w:szCs w:val="18"/>
        </w:rPr>
      </w:pPr>
      <w:r w:rsidRPr="00565D21">
        <w:rPr>
          <w:b/>
          <w:bCs/>
          <w:color w:val="000000" w:themeColor="text1"/>
          <w:szCs w:val="18"/>
        </w:rPr>
        <w:t>2</w:t>
      </w:r>
      <w:r w:rsidR="002C44D2" w:rsidRPr="00565D21">
        <w:rPr>
          <w:b/>
          <w:bCs/>
          <w:color w:val="000000" w:themeColor="text1"/>
          <w:szCs w:val="18"/>
        </w:rPr>
        <w:t xml:space="preserve">. </w:t>
      </w:r>
      <w:r w:rsidR="002C44D2" w:rsidRPr="00565D21">
        <w:rPr>
          <w:b/>
          <w:bCs/>
          <w:color w:val="000000" w:themeColor="text1"/>
          <w:szCs w:val="18"/>
        </w:rPr>
        <w:tab/>
      </w:r>
      <w:r w:rsidR="00B73B7B" w:rsidRPr="00565D21">
        <w:rPr>
          <w:b/>
          <w:bCs/>
          <w:color w:val="000000" w:themeColor="text1"/>
          <w:szCs w:val="18"/>
        </w:rPr>
        <w:t>Applicability of Annex 7</w:t>
      </w:r>
    </w:p>
    <w:p w14:paraId="6807F0CF" w14:textId="2298915F" w:rsidR="008A79CA" w:rsidRPr="00565D21" w:rsidRDefault="008A79CA" w:rsidP="003E6132">
      <w:pPr>
        <w:spacing w:after="120"/>
        <w:ind w:left="2268"/>
        <w:jc w:val="both"/>
        <w:rPr>
          <w:b/>
          <w:bCs/>
          <w:color w:val="000000" w:themeColor="text1"/>
          <w:szCs w:val="18"/>
        </w:rPr>
      </w:pPr>
      <w:r w:rsidRPr="00565D21">
        <w:rPr>
          <w:b/>
          <w:bCs/>
          <w:color w:val="000000" w:themeColor="text1"/>
          <w:szCs w:val="18"/>
        </w:rPr>
        <w:tab/>
      </w:r>
      <w:r w:rsidR="00CA41B1" w:rsidRPr="00565D21">
        <w:rPr>
          <w:b/>
          <w:bCs/>
          <w:color w:val="000000" w:themeColor="text1"/>
          <w:szCs w:val="18"/>
        </w:rPr>
        <w:t>The requirements of Annex 7 and Appendix A.1 to that Annex that apply to dual-fuel engines of Type 1A also apply in the case of dual-fuel engines of Type 1A with hydrogen as the main fuel.</w:t>
      </w:r>
    </w:p>
    <w:p w14:paraId="120E3755" w14:textId="77777777" w:rsidR="00D35CEC" w:rsidRDefault="00D35CEC">
      <w:pPr>
        <w:rPr>
          <w:b/>
          <w:color w:val="000000" w:themeColor="text1"/>
          <w:sz w:val="28"/>
        </w:rPr>
      </w:pPr>
      <w:r>
        <w:rPr>
          <w:color w:val="000000" w:themeColor="text1"/>
        </w:rPr>
        <w:br w:type="page"/>
      </w:r>
    </w:p>
    <w:p w14:paraId="322B8491" w14:textId="33F67C60" w:rsidR="00E25816" w:rsidRPr="00565D21" w:rsidRDefault="00DD7CAC" w:rsidP="008A4EFF">
      <w:pPr>
        <w:pStyle w:val="HChG"/>
        <w:spacing w:before="0" w:after="120" w:line="240" w:lineRule="auto"/>
        <w:rPr>
          <w:color w:val="000000" w:themeColor="text1"/>
        </w:rPr>
      </w:pPr>
      <w:r w:rsidRPr="00565D21">
        <w:rPr>
          <w:color w:val="000000" w:themeColor="text1"/>
        </w:rPr>
        <w:lastRenderedPageBreak/>
        <w:t>Annex 12 Appendix A.1</w:t>
      </w:r>
    </w:p>
    <w:p w14:paraId="60DC8D52" w14:textId="63D33E07" w:rsidR="00F53679" w:rsidRPr="00565D21" w:rsidRDefault="00E25816" w:rsidP="008A4EFF">
      <w:pPr>
        <w:pStyle w:val="HChG"/>
        <w:spacing w:before="0" w:after="120" w:line="240" w:lineRule="auto"/>
        <w:rPr>
          <w:color w:val="000000" w:themeColor="text1"/>
        </w:rPr>
      </w:pPr>
      <w:r w:rsidRPr="00565D21">
        <w:rPr>
          <w:color w:val="000000" w:themeColor="text1"/>
        </w:rPr>
        <w:tab/>
      </w:r>
      <w:r w:rsidRPr="00565D21">
        <w:rPr>
          <w:color w:val="000000" w:themeColor="text1"/>
        </w:rPr>
        <w:tab/>
        <w:t>Dual-fuel engine</w:t>
      </w:r>
      <w:r w:rsidR="00E530A2" w:rsidRPr="00565D21">
        <w:rPr>
          <w:color w:val="000000" w:themeColor="text1"/>
        </w:rPr>
        <w:t>s</w:t>
      </w:r>
      <w:r w:rsidRPr="00565D21">
        <w:rPr>
          <w:color w:val="000000" w:themeColor="text1"/>
        </w:rPr>
        <w:t xml:space="preserve"> </w:t>
      </w:r>
      <w:r w:rsidR="00214590" w:rsidRPr="00565D21">
        <w:rPr>
          <w:color w:val="000000" w:themeColor="text1"/>
        </w:rPr>
        <w:t xml:space="preserve">with hydrogen as a main fuel </w:t>
      </w:r>
      <w:r w:rsidRPr="00565D21">
        <w:rPr>
          <w:color w:val="000000" w:themeColor="text1"/>
        </w:rPr>
        <w:t>dual-fuel indicator, warning system, operability restriction - Demonstration requirements</w:t>
      </w:r>
      <w:r w:rsidR="00F53679" w:rsidRPr="00565D21">
        <w:rPr>
          <w:color w:val="000000" w:themeColor="text1"/>
        </w:rPr>
        <w:tab/>
      </w:r>
    </w:p>
    <w:p w14:paraId="7E895CD9" w14:textId="1A4A24EB" w:rsidR="00765F73" w:rsidRPr="00565D21" w:rsidRDefault="000954AD" w:rsidP="008A4EFF">
      <w:pPr>
        <w:spacing w:after="120"/>
        <w:ind w:left="2268"/>
        <w:rPr>
          <w:b/>
          <w:bCs/>
          <w:color w:val="000000" w:themeColor="text1"/>
          <w:szCs w:val="18"/>
        </w:rPr>
      </w:pPr>
      <w:r w:rsidRPr="00565D21">
        <w:rPr>
          <w:b/>
          <w:bCs/>
          <w:color w:val="000000" w:themeColor="text1"/>
          <w:szCs w:val="18"/>
        </w:rPr>
        <w:t>A.1.</w:t>
      </w:r>
      <w:r w:rsidR="00306B94" w:rsidRPr="00565D21">
        <w:rPr>
          <w:b/>
          <w:bCs/>
          <w:color w:val="000000" w:themeColor="text1"/>
          <w:szCs w:val="18"/>
        </w:rPr>
        <w:t xml:space="preserve">1. </w:t>
      </w:r>
      <w:r w:rsidR="00306B94" w:rsidRPr="00565D21">
        <w:rPr>
          <w:b/>
          <w:bCs/>
          <w:color w:val="000000" w:themeColor="text1"/>
          <w:szCs w:val="18"/>
        </w:rPr>
        <w:tab/>
      </w:r>
      <w:r w:rsidR="00765F73" w:rsidRPr="00565D21">
        <w:rPr>
          <w:b/>
          <w:bCs/>
          <w:color w:val="000000" w:themeColor="text1"/>
          <w:szCs w:val="18"/>
        </w:rPr>
        <w:t>Applicability of Annex 7 Appendix A.1</w:t>
      </w:r>
    </w:p>
    <w:p w14:paraId="76BBEE42" w14:textId="73624498" w:rsidR="00765F73" w:rsidRPr="00565D21" w:rsidRDefault="00765F73" w:rsidP="008A4EFF">
      <w:pPr>
        <w:spacing w:after="120"/>
        <w:ind w:left="2268"/>
        <w:rPr>
          <w:b/>
          <w:bCs/>
          <w:color w:val="000000" w:themeColor="text1"/>
          <w:szCs w:val="18"/>
        </w:rPr>
      </w:pPr>
      <w:r w:rsidRPr="00565D21">
        <w:rPr>
          <w:b/>
          <w:bCs/>
          <w:color w:val="000000" w:themeColor="text1"/>
          <w:szCs w:val="18"/>
        </w:rPr>
        <w:tab/>
        <w:t xml:space="preserve">The requirements of Annex 7 Appendix A.1 that apply to dual-fuel engines of Type </w:t>
      </w:r>
      <w:r w:rsidR="00AC0D68" w:rsidRPr="00565D21">
        <w:rPr>
          <w:b/>
          <w:bCs/>
          <w:color w:val="000000" w:themeColor="text1"/>
          <w:szCs w:val="18"/>
        </w:rPr>
        <w:t>1A</w:t>
      </w:r>
      <w:r w:rsidRPr="00565D21">
        <w:rPr>
          <w:b/>
          <w:bCs/>
          <w:color w:val="000000" w:themeColor="text1"/>
          <w:szCs w:val="18"/>
        </w:rPr>
        <w:t xml:space="preserve"> also apply in the case of dual-fuel engines of Type </w:t>
      </w:r>
      <w:r w:rsidR="00AC0D68" w:rsidRPr="00565D21">
        <w:rPr>
          <w:b/>
          <w:bCs/>
          <w:color w:val="000000" w:themeColor="text1"/>
          <w:szCs w:val="18"/>
        </w:rPr>
        <w:t>1A</w:t>
      </w:r>
      <w:r w:rsidRPr="00565D21">
        <w:rPr>
          <w:b/>
          <w:bCs/>
          <w:color w:val="000000" w:themeColor="text1"/>
          <w:szCs w:val="18"/>
        </w:rPr>
        <w:t xml:space="preserve"> with hydrogen as the main fuel. </w:t>
      </w:r>
    </w:p>
    <w:p w14:paraId="0034117E" w14:textId="466D8428" w:rsidR="00D35CEC" w:rsidRDefault="00D35CEC">
      <w:pPr>
        <w:rPr>
          <w:b/>
          <w:bCs/>
          <w:color w:val="000000" w:themeColor="text1"/>
          <w:szCs w:val="18"/>
        </w:rPr>
      </w:pPr>
      <w:r>
        <w:rPr>
          <w:b/>
          <w:bCs/>
          <w:color w:val="000000" w:themeColor="text1"/>
          <w:szCs w:val="18"/>
        </w:rPr>
        <w:br w:type="page"/>
      </w:r>
    </w:p>
    <w:p w14:paraId="50B4F35C" w14:textId="5BB5BCD3" w:rsidR="00031850" w:rsidRPr="00565D21" w:rsidRDefault="00031850" w:rsidP="008A4EFF">
      <w:pPr>
        <w:pStyle w:val="HChG"/>
        <w:spacing w:before="0" w:after="120" w:line="240" w:lineRule="auto"/>
        <w:rPr>
          <w:color w:val="000000" w:themeColor="text1"/>
        </w:rPr>
      </w:pPr>
      <w:r w:rsidRPr="00565D21">
        <w:rPr>
          <w:color w:val="000000" w:themeColor="text1"/>
        </w:rPr>
        <w:lastRenderedPageBreak/>
        <w:t>Annex 12 Appendix A.2</w:t>
      </w:r>
    </w:p>
    <w:p w14:paraId="0842E88A" w14:textId="28557CC2" w:rsidR="00031850" w:rsidRPr="00565D21" w:rsidRDefault="00031850" w:rsidP="008A4EFF">
      <w:pPr>
        <w:spacing w:after="120"/>
        <w:rPr>
          <w:color w:val="000000" w:themeColor="text1"/>
        </w:rPr>
      </w:pPr>
      <w:r w:rsidRPr="00565D21">
        <w:rPr>
          <w:color w:val="000000" w:themeColor="text1"/>
        </w:rPr>
        <w:tab/>
      </w:r>
      <w:r w:rsidRPr="00565D21">
        <w:rPr>
          <w:color w:val="000000" w:themeColor="text1"/>
        </w:rPr>
        <w:tab/>
      </w:r>
      <w:r w:rsidRPr="00565D21">
        <w:rPr>
          <w:color w:val="000000" w:themeColor="text1"/>
        </w:rPr>
        <w:tab/>
      </w:r>
    </w:p>
    <w:p w14:paraId="466A499A" w14:textId="44110F16" w:rsidR="00214590" w:rsidRPr="00565D21" w:rsidRDefault="00CD1D05" w:rsidP="008A4EFF">
      <w:pPr>
        <w:spacing w:after="120"/>
        <w:ind w:left="1134" w:firstLine="0"/>
        <w:rPr>
          <w:b/>
          <w:color w:val="000000" w:themeColor="text1"/>
          <w:sz w:val="28"/>
        </w:rPr>
      </w:pPr>
      <w:r w:rsidRPr="00565D21">
        <w:rPr>
          <w:b/>
          <w:color w:val="000000" w:themeColor="text1"/>
          <w:sz w:val="28"/>
        </w:rPr>
        <w:t>Emission test procedure requirements for dual-fuel engines</w:t>
      </w:r>
      <w:r w:rsidR="00E530A2" w:rsidRPr="00565D21">
        <w:rPr>
          <w:b/>
          <w:color w:val="000000" w:themeColor="text1"/>
          <w:sz w:val="28"/>
        </w:rPr>
        <w:t xml:space="preserve"> with hydrogen as the main fuel</w:t>
      </w:r>
    </w:p>
    <w:p w14:paraId="218F470F" w14:textId="77777777" w:rsidR="00C8538E" w:rsidRPr="00565D21" w:rsidRDefault="00C8538E" w:rsidP="008A4EFF">
      <w:pPr>
        <w:spacing w:after="120"/>
        <w:ind w:left="1134" w:firstLine="0"/>
        <w:rPr>
          <w:b/>
          <w:bCs/>
          <w:color w:val="000000" w:themeColor="text1"/>
          <w:szCs w:val="18"/>
        </w:rPr>
      </w:pPr>
    </w:p>
    <w:p w14:paraId="38FFF6C7" w14:textId="41DA5122" w:rsidR="00C8538E" w:rsidRPr="00565D21" w:rsidRDefault="00C8538E" w:rsidP="008A4EFF">
      <w:pPr>
        <w:spacing w:after="120"/>
        <w:ind w:left="2268"/>
        <w:rPr>
          <w:b/>
          <w:bCs/>
          <w:color w:val="000000" w:themeColor="text1"/>
          <w:szCs w:val="18"/>
        </w:rPr>
      </w:pPr>
      <w:r w:rsidRPr="00565D21">
        <w:rPr>
          <w:b/>
          <w:bCs/>
          <w:color w:val="000000" w:themeColor="text1"/>
          <w:szCs w:val="18"/>
        </w:rPr>
        <w:t>A.2.1</w:t>
      </w:r>
      <w:r w:rsidR="002565CE" w:rsidRPr="00565D21">
        <w:rPr>
          <w:b/>
          <w:bCs/>
          <w:color w:val="000000" w:themeColor="text1"/>
          <w:szCs w:val="18"/>
        </w:rPr>
        <w:t>.</w:t>
      </w:r>
      <w:r w:rsidRPr="00565D21">
        <w:rPr>
          <w:b/>
          <w:bCs/>
          <w:color w:val="000000" w:themeColor="text1"/>
          <w:szCs w:val="18"/>
        </w:rPr>
        <w:tab/>
        <w:t>General</w:t>
      </w:r>
    </w:p>
    <w:p w14:paraId="37361EF0" w14:textId="0A418A79" w:rsidR="002C0D47" w:rsidRPr="00565D21" w:rsidRDefault="00C8538E" w:rsidP="00001B21">
      <w:pPr>
        <w:spacing w:after="120"/>
        <w:ind w:left="2268"/>
        <w:jc w:val="both"/>
        <w:rPr>
          <w:b/>
          <w:bCs/>
          <w:color w:val="000000" w:themeColor="text1"/>
          <w:szCs w:val="18"/>
        </w:rPr>
      </w:pPr>
      <w:r w:rsidRPr="00565D21">
        <w:rPr>
          <w:b/>
          <w:bCs/>
          <w:color w:val="000000" w:themeColor="text1"/>
          <w:szCs w:val="18"/>
        </w:rPr>
        <w:tab/>
      </w:r>
      <w:r w:rsidR="002C0D47" w:rsidRPr="00565D21">
        <w:rPr>
          <w:b/>
          <w:bCs/>
          <w:color w:val="000000" w:themeColor="text1"/>
          <w:szCs w:val="18"/>
        </w:rPr>
        <w:t xml:space="preserve">This Appendix defines the additional requirements and exceptions to enable emission testing of dual-fuel engines with hydrogen as the main fuel independent whether these emissions are solely exhaust emissions or also crankcase emissions added to the exhaust emissions according to paragraph 6.10. of Annex 4. In the case that no additional requirement or exception is listed, the requirements of this Regulation shall apply to dual-fuel engines with hydrogen as the main fuel in the same way as they apply to any other approved engine types or engine families. </w:t>
      </w:r>
    </w:p>
    <w:p w14:paraId="65E8A7F1" w14:textId="77381EC1" w:rsidR="00831589" w:rsidRPr="00565D21" w:rsidRDefault="00831589" w:rsidP="00001B21">
      <w:pPr>
        <w:spacing w:after="120"/>
        <w:ind w:left="2250" w:hanging="1116"/>
        <w:jc w:val="both"/>
        <w:rPr>
          <w:b/>
          <w:bCs/>
          <w:color w:val="000000" w:themeColor="text1"/>
          <w:szCs w:val="18"/>
        </w:rPr>
      </w:pPr>
      <w:r w:rsidRPr="00565D21">
        <w:rPr>
          <w:b/>
          <w:bCs/>
          <w:color w:val="000000" w:themeColor="text1"/>
          <w:szCs w:val="18"/>
        </w:rPr>
        <w:t>A.2.2.</w:t>
      </w:r>
      <w:r w:rsidRPr="00565D21">
        <w:rPr>
          <w:b/>
          <w:bCs/>
          <w:color w:val="000000" w:themeColor="text1"/>
          <w:szCs w:val="18"/>
        </w:rPr>
        <w:tab/>
        <w:t xml:space="preserve">Test conditions </w:t>
      </w:r>
    </w:p>
    <w:p w14:paraId="079BB531" w14:textId="29095402" w:rsidR="00831589" w:rsidRPr="00565D21" w:rsidRDefault="00831589" w:rsidP="00001B21">
      <w:pPr>
        <w:spacing w:after="120"/>
        <w:ind w:left="2250" w:firstLine="0"/>
        <w:jc w:val="both"/>
        <w:rPr>
          <w:b/>
          <w:bCs/>
          <w:color w:val="000000" w:themeColor="text1"/>
          <w:szCs w:val="18"/>
        </w:rPr>
      </w:pPr>
      <w:r w:rsidRPr="00565D21">
        <w:rPr>
          <w:b/>
          <w:bCs/>
          <w:color w:val="000000" w:themeColor="text1"/>
          <w:szCs w:val="18"/>
        </w:rPr>
        <w:t xml:space="preserve">Paragraph 6. of Annex 4 shall apply. </w:t>
      </w:r>
    </w:p>
    <w:p w14:paraId="5302AF3B" w14:textId="3B21FF8F" w:rsidR="00831589" w:rsidRPr="00565D21" w:rsidRDefault="00831589" w:rsidP="00001B21">
      <w:pPr>
        <w:spacing w:after="120"/>
        <w:ind w:left="2250" w:hanging="1116"/>
        <w:jc w:val="both"/>
        <w:rPr>
          <w:b/>
          <w:bCs/>
          <w:color w:val="000000" w:themeColor="text1"/>
          <w:szCs w:val="18"/>
        </w:rPr>
      </w:pPr>
      <w:r w:rsidRPr="00565D21">
        <w:rPr>
          <w:b/>
          <w:bCs/>
          <w:color w:val="000000" w:themeColor="text1"/>
          <w:szCs w:val="18"/>
        </w:rPr>
        <w:t xml:space="preserve">A.2.3. </w:t>
      </w:r>
      <w:r w:rsidRPr="00565D21">
        <w:rPr>
          <w:b/>
          <w:bCs/>
          <w:color w:val="000000" w:themeColor="text1"/>
          <w:szCs w:val="18"/>
        </w:rPr>
        <w:tab/>
        <w:t xml:space="preserve">Test procedures </w:t>
      </w:r>
    </w:p>
    <w:p w14:paraId="5FB19A93" w14:textId="3F676D54" w:rsidR="00DD668C" w:rsidRPr="00565D21" w:rsidRDefault="00831589" w:rsidP="00001B21">
      <w:pPr>
        <w:spacing w:after="120"/>
        <w:ind w:left="2250" w:firstLine="0"/>
        <w:jc w:val="both"/>
        <w:rPr>
          <w:b/>
          <w:bCs/>
          <w:color w:val="000000" w:themeColor="text1"/>
          <w:szCs w:val="18"/>
        </w:rPr>
      </w:pPr>
      <w:r w:rsidRPr="00565D21">
        <w:rPr>
          <w:b/>
          <w:bCs/>
          <w:color w:val="000000" w:themeColor="text1"/>
          <w:szCs w:val="18"/>
        </w:rPr>
        <w:t>Paragraph 7. of Annex 4 shall apply</w:t>
      </w:r>
      <w:r w:rsidR="00DD668C" w:rsidRPr="00565D21">
        <w:rPr>
          <w:b/>
          <w:bCs/>
          <w:color w:val="000000" w:themeColor="text1"/>
          <w:szCs w:val="18"/>
        </w:rPr>
        <w:t xml:space="preserve"> except as set out in paragraph </w:t>
      </w:r>
      <w:r w:rsidR="00E1031D" w:rsidRPr="00565D21">
        <w:rPr>
          <w:b/>
          <w:bCs/>
          <w:color w:val="000000" w:themeColor="text1"/>
          <w:szCs w:val="18"/>
        </w:rPr>
        <w:t>A.2.3.1</w:t>
      </w:r>
      <w:r w:rsidR="00CC6C9E">
        <w:rPr>
          <w:b/>
          <w:bCs/>
          <w:color w:val="000000" w:themeColor="text1"/>
          <w:szCs w:val="18"/>
        </w:rPr>
        <w:t>.</w:t>
      </w:r>
    </w:p>
    <w:p w14:paraId="364F4485" w14:textId="4718189B" w:rsidR="00831589" w:rsidRPr="00565D21" w:rsidRDefault="00E1031D" w:rsidP="00001B21">
      <w:pPr>
        <w:spacing w:after="120"/>
        <w:ind w:left="2250" w:hanging="1120"/>
        <w:jc w:val="both"/>
        <w:rPr>
          <w:b/>
          <w:bCs/>
          <w:color w:val="000000" w:themeColor="text1"/>
          <w:szCs w:val="18"/>
        </w:rPr>
      </w:pPr>
      <w:r w:rsidRPr="00565D21">
        <w:rPr>
          <w:b/>
          <w:bCs/>
          <w:color w:val="000000" w:themeColor="text1"/>
          <w:szCs w:val="18"/>
        </w:rPr>
        <w:t>A.2.3.1</w:t>
      </w:r>
      <w:r w:rsidR="002565CE" w:rsidRPr="00565D21">
        <w:rPr>
          <w:b/>
          <w:bCs/>
          <w:color w:val="000000" w:themeColor="text1"/>
          <w:szCs w:val="18"/>
        </w:rPr>
        <w:t>.</w:t>
      </w:r>
      <w:r w:rsidR="00DD668C" w:rsidRPr="00565D21">
        <w:rPr>
          <w:b/>
          <w:bCs/>
          <w:color w:val="000000" w:themeColor="text1"/>
          <w:szCs w:val="18"/>
        </w:rPr>
        <w:tab/>
        <w:t>The total mass of each gaseous constituent shall be determined over the applicable test cycle using continuous sampling where the constituent’s concentration is measured continuously from raw exhaust.</w:t>
      </w:r>
    </w:p>
    <w:p w14:paraId="771B5431" w14:textId="51A20125" w:rsidR="00831589" w:rsidRPr="00565D21" w:rsidRDefault="00831589" w:rsidP="00001B21">
      <w:pPr>
        <w:spacing w:after="120"/>
        <w:ind w:left="2250" w:hanging="1116"/>
        <w:jc w:val="both"/>
        <w:rPr>
          <w:b/>
          <w:bCs/>
          <w:color w:val="000000" w:themeColor="text1"/>
          <w:szCs w:val="18"/>
        </w:rPr>
      </w:pPr>
      <w:r w:rsidRPr="00565D21">
        <w:rPr>
          <w:b/>
          <w:bCs/>
          <w:color w:val="000000" w:themeColor="text1"/>
          <w:szCs w:val="18"/>
        </w:rPr>
        <w:t xml:space="preserve">A.2.4. </w:t>
      </w:r>
      <w:r w:rsidRPr="00565D21">
        <w:rPr>
          <w:b/>
          <w:bCs/>
          <w:color w:val="000000" w:themeColor="text1"/>
          <w:szCs w:val="18"/>
        </w:rPr>
        <w:tab/>
        <w:t xml:space="preserve">Measurement procedures </w:t>
      </w:r>
    </w:p>
    <w:p w14:paraId="17B5A6D3" w14:textId="31CA77EC" w:rsidR="00E1031D" w:rsidRPr="00565D21" w:rsidRDefault="00E1031D" w:rsidP="00001B21">
      <w:pPr>
        <w:pStyle w:val="ListParagraph"/>
        <w:spacing w:after="120" w:line="240" w:lineRule="auto"/>
        <w:ind w:left="2259" w:hanging="1125"/>
        <w:contextualSpacing w:val="0"/>
        <w:jc w:val="both"/>
        <w:rPr>
          <w:b/>
          <w:bCs/>
          <w:color w:val="000000" w:themeColor="text1"/>
          <w:sz w:val="20"/>
          <w:szCs w:val="18"/>
          <w:lang w:val="en-GB"/>
        </w:rPr>
      </w:pPr>
      <w:r w:rsidRPr="00565D21">
        <w:rPr>
          <w:b/>
          <w:bCs/>
          <w:i/>
          <w:iCs/>
          <w:color w:val="000000" w:themeColor="text1"/>
          <w:sz w:val="20"/>
          <w:szCs w:val="18"/>
          <w:lang w:val="en-GB"/>
        </w:rPr>
        <w:tab/>
      </w:r>
      <w:r w:rsidRPr="00565D21">
        <w:rPr>
          <w:b/>
          <w:bCs/>
          <w:color w:val="000000" w:themeColor="text1"/>
          <w:sz w:val="20"/>
          <w:szCs w:val="18"/>
          <w:lang w:val="en-GB"/>
        </w:rPr>
        <w:t xml:space="preserve">Paragraph 8. of Annex 4 shall apply except as set out in paragraph </w:t>
      </w:r>
      <w:r w:rsidR="00745126" w:rsidRPr="00565D21">
        <w:rPr>
          <w:b/>
          <w:bCs/>
          <w:color w:val="000000" w:themeColor="text1"/>
          <w:sz w:val="20"/>
          <w:szCs w:val="18"/>
          <w:lang w:val="en-GB"/>
        </w:rPr>
        <w:t>A.2.4.1</w:t>
      </w:r>
      <w:r w:rsidR="00CC6C9E">
        <w:rPr>
          <w:b/>
          <w:bCs/>
          <w:color w:val="000000" w:themeColor="text1"/>
          <w:sz w:val="20"/>
          <w:szCs w:val="18"/>
          <w:lang w:val="en-GB"/>
        </w:rPr>
        <w:t>.</w:t>
      </w:r>
    </w:p>
    <w:p w14:paraId="2ECDADEB" w14:textId="13A8A03E" w:rsidR="00E1031D" w:rsidRPr="00565D21" w:rsidRDefault="00D15E7C" w:rsidP="00001B21">
      <w:pPr>
        <w:spacing w:after="120"/>
        <w:ind w:left="2259" w:hanging="1125"/>
        <w:jc w:val="both"/>
        <w:rPr>
          <w:b/>
          <w:bCs/>
          <w:color w:val="000000" w:themeColor="text1"/>
          <w:szCs w:val="18"/>
        </w:rPr>
      </w:pPr>
      <w:r w:rsidRPr="00565D21">
        <w:rPr>
          <w:b/>
          <w:bCs/>
          <w:color w:val="000000" w:themeColor="text1"/>
          <w:szCs w:val="18"/>
        </w:rPr>
        <w:t>A.2.4.1</w:t>
      </w:r>
      <w:r w:rsidR="002565CE" w:rsidRPr="00565D21">
        <w:rPr>
          <w:b/>
          <w:bCs/>
          <w:color w:val="000000" w:themeColor="text1"/>
          <w:szCs w:val="18"/>
        </w:rPr>
        <w:t>.</w:t>
      </w:r>
      <w:r w:rsidR="00E1031D" w:rsidRPr="00565D21">
        <w:rPr>
          <w:b/>
          <w:bCs/>
          <w:color w:val="000000" w:themeColor="text1"/>
          <w:szCs w:val="18"/>
        </w:rPr>
        <w:tab/>
        <w:t>The emissions measurement system shall comply with the calibration and performance checks at the highest exhaust water content expected during emission testing. In particular it shall be ensured that the temperatures of all sample gas carrying components of the emission measurement system, except for sample dryers, remain at least 10 K above the dew point of the sample gas at the corresponding location.</w:t>
      </w:r>
    </w:p>
    <w:p w14:paraId="7EB65B3A" w14:textId="6E6B7259" w:rsidR="00446F41" w:rsidRPr="00565D21" w:rsidRDefault="00831589" w:rsidP="00001B21">
      <w:pPr>
        <w:spacing w:after="120"/>
        <w:ind w:left="567" w:firstLine="567"/>
        <w:jc w:val="both"/>
        <w:rPr>
          <w:b/>
          <w:bCs/>
          <w:color w:val="000000" w:themeColor="text1"/>
          <w:szCs w:val="18"/>
        </w:rPr>
      </w:pPr>
      <w:r w:rsidRPr="00565D21">
        <w:rPr>
          <w:b/>
          <w:bCs/>
          <w:color w:val="000000" w:themeColor="text1"/>
          <w:szCs w:val="18"/>
        </w:rPr>
        <w:t xml:space="preserve">A.2.5. </w:t>
      </w:r>
      <w:r w:rsidR="008E3AC2" w:rsidRPr="00565D21">
        <w:rPr>
          <w:b/>
          <w:bCs/>
          <w:color w:val="000000" w:themeColor="text1"/>
          <w:szCs w:val="18"/>
        </w:rPr>
        <w:tab/>
      </w:r>
      <w:r w:rsidR="008E3AC2" w:rsidRPr="00565D21">
        <w:rPr>
          <w:b/>
          <w:bCs/>
          <w:color w:val="000000" w:themeColor="text1"/>
          <w:szCs w:val="18"/>
        </w:rPr>
        <w:tab/>
      </w:r>
      <w:r w:rsidRPr="00565D21">
        <w:rPr>
          <w:b/>
          <w:bCs/>
          <w:color w:val="000000" w:themeColor="text1"/>
          <w:szCs w:val="18"/>
        </w:rPr>
        <w:t xml:space="preserve">Measurement equipment </w:t>
      </w:r>
    </w:p>
    <w:p w14:paraId="3427E28E" w14:textId="7DDA0C20" w:rsidR="00745126" w:rsidRPr="00565D21" w:rsidRDefault="00831589" w:rsidP="00001B21">
      <w:pPr>
        <w:spacing w:after="120"/>
        <w:ind w:left="2250" w:firstLine="0"/>
        <w:jc w:val="both"/>
        <w:rPr>
          <w:b/>
          <w:bCs/>
          <w:i/>
          <w:iCs/>
          <w:color w:val="000000" w:themeColor="text1"/>
          <w:szCs w:val="18"/>
        </w:rPr>
      </w:pPr>
      <w:r w:rsidRPr="00565D21">
        <w:rPr>
          <w:b/>
          <w:bCs/>
          <w:color w:val="000000" w:themeColor="text1"/>
          <w:szCs w:val="18"/>
        </w:rPr>
        <w:t>Paragraph 9. of Annex 4 shall apply</w:t>
      </w:r>
      <w:r w:rsidR="00745126" w:rsidRPr="00565D21">
        <w:rPr>
          <w:b/>
          <w:bCs/>
          <w:color w:val="000000" w:themeColor="text1"/>
          <w:szCs w:val="18"/>
        </w:rPr>
        <w:t xml:space="preserve"> except as set out in paragraph A.2.5.1</w:t>
      </w:r>
      <w:r w:rsidR="00CC6C9E">
        <w:rPr>
          <w:b/>
          <w:bCs/>
          <w:color w:val="000000" w:themeColor="text1"/>
          <w:szCs w:val="18"/>
        </w:rPr>
        <w:t>.</w:t>
      </w:r>
      <w:r w:rsidR="00745126" w:rsidRPr="00565D21">
        <w:rPr>
          <w:b/>
          <w:bCs/>
          <w:color w:val="000000" w:themeColor="text1"/>
          <w:szCs w:val="18"/>
        </w:rPr>
        <w:t xml:space="preserve"> of this Annex.</w:t>
      </w:r>
    </w:p>
    <w:p w14:paraId="792B3248" w14:textId="6E10C028" w:rsidR="00745126" w:rsidRPr="00565D21" w:rsidRDefault="00745126" w:rsidP="00001B21">
      <w:pPr>
        <w:pStyle w:val="ListParagraph"/>
        <w:spacing w:after="120" w:line="240" w:lineRule="auto"/>
        <w:ind w:left="2259" w:hanging="1125"/>
        <w:contextualSpacing w:val="0"/>
        <w:jc w:val="both"/>
        <w:rPr>
          <w:b/>
          <w:bCs/>
          <w:color w:val="000000" w:themeColor="text1"/>
          <w:sz w:val="20"/>
          <w:szCs w:val="18"/>
          <w:lang w:val="en-GB"/>
        </w:rPr>
      </w:pPr>
      <w:r w:rsidRPr="00565D21">
        <w:rPr>
          <w:b/>
          <w:bCs/>
          <w:color w:val="000000" w:themeColor="text1"/>
          <w:sz w:val="20"/>
          <w:szCs w:val="18"/>
          <w:lang w:val="en-GB"/>
        </w:rPr>
        <w:t>A.2.5.1</w:t>
      </w:r>
      <w:r w:rsidR="002565CE" w:rsidRPr="00565D21">
        <w:rPr>
          <w:b/>
          <w:bCs/>
          <w:color w:val="000000" w:themeColor="text1"/>
          <w:sz w:val="20"/>
          <w:szCs w:val="18"/>
          <w:lang w:val="en-GB"/>
        </w:rPr>
        <w:t>.</w:t>
      </w:r>
      <w:r w:rsidRPr="00565D21">
        <w:rPr>
          <w:b/>
          <w:bCs/>
          <w:color w:val="000000" w:themeColor="text1"/>
          <w:sz w:val="20"/>
          <w:szCs w:val="18"/>
          <w:lang w:val="en-GB"/>
        </w:rPr>
        <w:tab/>
        <w:t xml:space="preserve">The dilution procedure set out in paragraph 9.2. of Annex 4 shall not apply to gaseous emissions measurements. </w:t>
      </w:r>
    </w:p>
    <w:p w14:paraId="1A70E307" w14:textId="200819F4" w:rsidR="00446F41" w:rsidRPr="00565D21" w:rsidRDefault="00831589" w:rsidP="00001B21">
      <w:pPr>
        <w:spacing w:after="120"/>
        <w:ind w:left="567" w:firstLine="567"/>
        <w:jc w:val="both"/>
        <w:rPr>
          <w:b/>
          <w:bCs/>
          <w:color w:val="000000" w:themeColor="text1"/>
          <w:szCs w:val="18"/>
        </w:rPr>
      </w:pPr>
      <w:r w:rsidRPr="00565D21">
        <w:rPr>
          <w:b/>
          <w:bCs/>
          <w:color w:val="000000" w:themeColor="text1"/>
          <w:szCs w:val="18"/>
        </w:rPr>
        <w:t>A.2.6.</w:t>
      </w:r>
      <w:r w:rsidR="008E3AC2" w:rsidRPr="00565D21">
        <w:rPr>
          <w:b/>
          <w:bCs/>
          <w:color w:val="000000" w:themeColor="text1"/>
          <w:szCs w:val="18"/>
        </w:rPr>
        <w:tab/>
      </w:r>
      <w:r w:rsidR="008E3AC2" w:rsidRPr="00565D21">
        <w:rPr>
          <w:b/>
          <w:bCs/>
          <w:color w:val="000000" w:themeColor="text1"/>
          <w:szCs w:val="18"/>
        </w:rPr>
        <w:tab/>
      </w:r>
      <w:r w:rsidRPr="00565D21">
        <w:rPr>
          <w:b/>
          <w:bCs/>
          <w:color w:val="000000" w:themeColor="text1"/>
          <w:szCs w:val="18"/>
        </w:rPr>
        <w:t xml:space="preserve">Particle number emissions measurement </w:t>
      </w:r>
    </w:p>
    <w:p w14:paraId="648D7A36" w14:textId="77777777" w:rsidR="00BA50B4" w:rsidRPr="00565D21" w:rsidRDefault="00831589" w:rsidP="00001B21">
      <w:pPr>
        <w:spacing w:after="120"/>
        <w:ind w:left="2268" w:firstLine="0"/>
        <w:jc w:val="both"/>
        <w:rPr>
          <w:b/>
          <w:bCs/>
          <w:color w:val="000000" w:themeColor="text1"/>
          <w:szCs w:val="18"/>
        </w:rPr>
      </w:pPr>
      <w:r w:rsidRPr="00565D21">
        <w:rPr>
          <w:b/>
          <w:bCs/>
          <w:color w:val="000000" w:themeColor="text1"/>
          <w:szCs w:val="18"/>
        </w:rPr>
        <w:t xml:space="preserve">Appendix A.1 to Annex 4 shall apply. </w:t>
      </w:r>
    </w:p>
    <w:p w14:paraId="7DCB6173" w14:textId="5D8DB290" w:rsidR="00BA50B4" w:rsidRPr="00565D21" w:rsidRDefault="00831589" w:rsidP="00001B21">
      <w:pPr>
        <w:spacing w:after="120"/>
        <w:ind w:left="567" w:firstLine="567"/>
        <w:jc w:val="both"/>
        <w:rPr>
          <w:b/>
          <w:bCs/>
          <w:color w:val="000000" w:themeColor="text1"/>
          <w:szCs w:val="18"/>
        </w:rPr>
      </w:pPr>
      <w:r w:rsidRPr="00565D21">
        <w:rPr>
          <w:b/>
          <w:bCs/>
          <w:color w:val="000000" w:themeColor="text1"/>
          <w:szCs w:val="18"/>
        </w:rPr>
        <w:t xml:space="preserve">A.2.7. </w:t>
      </w:r>
      <w:r w:rsidR="008E3AC2" w:rsidRPr="00565D21">
        <w:rPr>
          <w:b/>
          <w:bCs/>
          <w:color w:val="000000" w:themeColor="text1"/>
          <w:szCs w:val="18"/>
        </w:rPr>
        <w:tab/>
      </w:r>
      <w:r w:rsidR="008E3AC2" w:rsidRPr="00565D21">
        <w:rPr>
          <w:b/>
          <w:bCs/>
          <w:color w:val="000000" w:themeColor="text1"/>
          <w:szCs w:val="18"/>
        </w:rPr>
        <w:tab/>
      </w:r>
      <w:r w:rsidRPr="00565D21">
        <w:rPr>
          <w:b/>
          <w:bCs/>
          <w:color w:val="000000" w:themeColor="text1"/>
          <w:szCs w:val="18"/>
        </w:rPr>
        <w:t xml:space="preserve">Emission calculation </w:t>
      </w:r>
    </w:p>
    <w:p w14:paraId="2627C69F" w14:textId="75DA337A" w:rsidR="00C8538E" w:rsidRPr="00565D21" w:rsidRDefault="00831589" w:rsidP="00001B21">
      <w:pPr>
        <w:spacing w:after="120"/>
        <w:ind w:left="2268" w:firstLine="0"/>
        <w:jc w:val="both"/>
        <w:rPr>
          <w:b/>
          <w:bCs/>
          <w:color w:val="000000" w:themeColor="text1"/>
          <w:szCs w:val="18"/>
        </w:rPr>
      </w:pPr>
      <w:r w:rsidRPr="00565D21">
        <w:rPr>
          <w:b/>
          <w:bCs/>
          <w:color w:val="000000" w:themeColor="text1"/>
          <w:szCs w:val="18"/>
        </w:rPr>
        <w:t xml:space="preserve">The emission calculation shall be performed according to Annex 5 </w:t>
      </w:r>
      <w:r w:rsidR="00AE7E24" w:rsidRPr="00565D21">
        <w:rPr>
          <w:b/>
          <w:bCs/>
          <w:color w:val="000000" w:themeColor="text1"/>
          <w:szCs w:val="18"/>
        </w:rPr>
        <w:t xml:space="preserve">Appendix A.1. (mass based calculations) </w:t>
      </w:r>
      <w:r w:rsidRPr="00565D21">
        <w:rPr>
          <w:b/>
          <w:bCs/>
          <w:color w:val="000000" w:themeColor="text1"/>
          <w:szCs w:val="18"/>
        </w:rPr>
        <w:t>except as set out in this paragraph</w:t>
      </w:r>
      <w:r w:rsidR="00BA50B4" w:rsidRPr="00565D21">
        <w:rPr>
          <w:b/>
          <w:bCs/>
          <w:color w:val="000000" w:themeColor="text1"/>
          <w:szCs w:val="18"/>
        </w:rPr>
        <w:t xml:space="preserve">. The molar-based calculations of Annex 5 shall not be used for the calculation of emissions for dual-fuel engines with hydrogen as the main fuel. </w:t>
      </w:r>
      <w:r w:rsidRPr="00565D21">
        <w:rPr>
          <w:b/>
          <w:bCs/>
          <w:color w:val="000000" w:themeColor="text1"/>
          <w:szCs w:val="18"/>
        </w:rPr>
        <w:t xml:space="preserve"> </w:t>
      </w:r>
    </w:p>
    <w:p w14:paraId="55621FC6" w14:textId="5100625A" w:rsidR="00E579F5" w:rsidRPr="00565D21" w:rsidRDefault="00E579F5" w:rsidP="00001B21">
      <w:pPr>
        <w:spacing w:after="120"/>
        <w:ind w:left="2268" w:firstLine="0"/>
        <w:jc w:val="both"/>
        <w:rPr>
          <w:b/>
          <w:bCs/>
          <w:color w:val="000000" w:themeColor="text1"/>
          <w:szCs w:val="18"/>
        </w:rPr>
      </w:pPr>
      <w:r w:rsidRPr="00565D21">
        <w:rPr>
          <w:b/>
          <w:bCs/>
          <w:color w:val="000000" w:themeColor="text1"/>
          <w:szCs w:val="18"/>
        </w:rPr>
        <w:t xml:space="preserve">Where the gas energy ratio (GER) is used it shall be consistent with the definition in </w:t>
      </w:r>
      <w:r w:rsidR="00CC6C9E">
        <w:rPr>
          <w:b/>
          <w:bCs/>
          <w:color w:val="000000" w:themeColor="text1"/>
          <w:szCs w:val="18"/>
        </w:rPr>
        <w:t>p</w:t>
      </w:r>
      <w:r w:rsidRPr="00565D21">
        <w:rPr>
          <w:b/>
          <w:bCs/>
          <w:color w:val="000000" w:themeColor="text1"/>
          <w:szCs w:val="18"/>
        </w:rPr>
        <w:t>aragraph 2 of this Regulation and the specific provisions on hydrocarbon (HC) limits for fully and partially gaseous-fuelled engines in Appendix 2 to this Regulation. The average value of GER over the cycle shall be calculated by one of the following methods: For hot-start transient cycle and RMC NRSC by dividing the sum of the GER at each measurement point by the number of measurement points; For discrete-</w:t>
      </w:r>
      <w:r w:rsidRPr="00565D21">
        <w:rPr>
          <w:b/>
          <w:bCs/>
          <w:color w:val="000000" w:themeColor="text1"/>
          <w:szCs w:val="18"/>
        </w:rPr>
        <w:lastRenderedPageBreak/>
        <w:t>mode NRSC by multiplying the average GER for each test mode by the corresponding weighting factor for that mode and calculating the sum for all modes. The weighting factors shall be taken from Appendix A.6 to Annex 4 for the applicable cycle.</w:t>
      </w:r>
    </w:p>
    <w:p w14:paraId="163BEAD0" w14:textId="475B5273" w:rsidR="00487228" w:rsidRPr="00565D21" w:rsidRDefault="00487228" w:rsidP="00001B21">
      <w:pPr>
        <w:spacing w:after="120"/>
        <w:ind w:left="567" w:firstLine="567"/>
        <w:jc w:val="both"/>
        <w:rPr>
          <w:b/>
          <w:bCs/>
          <w:color w:val="000000" w:themeColor="text1"/>
          <w:szCs w:val="18"/>
        </w:rPr>
      </w:pPr>
      <w:r w:rsidRPr="00565D21">
        <w:rPr>
          <w:b/>
          <w:bCs/>
          <w:color w:val="000000" w:themeColor="text1"/>
          <w:szCs w:val="18"/>
        </w:rPr>
        <w:t>A.2.</w:t>
      </w:r>
      <w:r w:rsidR="004D67FC" w:rsidRPr="00565D21">
        <w:rPr>
          <w:b/>
          <w:bCs/>
          <w:color w:val="000000" w:themeColor="text1"/>
          <w:szCs w:val="18"/>
        </w:rPr>
        <w:t>7</w:t>
      </w:r>
      <w:r w:rsidRPr="00565D21">
        <w:rPr>
          <w:b/>
          <w:bCs/>
          <w:color w:val="000000" w:themeColor="text1"/>
          <w:szCs w:val="18"/>
        </w:rPr>
        <w:t>.</w:t>
      </w:r>
      <w:r w:rsidR="00FB5814" w:rsidRPr="00565D21">
        <w:rPr>
          <w:b/>
          <w:bCs/>
          <w:color w:val="000000" w:themeColor="text1"/>
          <w:szCs w:val="18"/>
        </w:rPr>
        <w:t>1</w:t>
      </w:r>
      <w:r w:rsidRPr="00565D21">
        <w:rPr>
          <w:b/>
          <w:bCs/>
          <w:color w:val="000000" w:themeColor="text1"/>
          <w:szCs w:val="18"/>
        </w:rPr>
        <w:t xml:space="preserve">. </w:t>
      </w:r>
      <w:r w:rsidR="008E3AC2" w:rsidRPr="00565D21">
        <w:rPr>
          <w:b/>
          <w:bCs/>
          <w:color w:val="000000" w:themeColor="text1"/>
          <w:szCs w:val="18"/>
        </w:rPr>
        <w:tab/>
      </w:r>
      <w:r w:rsidRPr="00565D21">
        <w:rPr>
          <w:b/>
          <w:bCs/>
          <w:color w:val="000000" w:themeColor="text1"/>
          <w:szCs w:val="18"/>
        </w:rPr>
        <w:t xml:space="preserve">Mass-based emission calculation </w:t>
      </w:r>
    </w:p>
    <w:p w14:paraId="451E6035" w14:textId="77777777" w:rsidR="00487228" w:rsidRPr="00565D21" w:rsidRDefault="00487228" w:rsidP="00001B21">
      <w:pPr>
        <w:spacing w:after="120"/>
        <w:ind w:left="2268" w:firstLine="0"/>
        <w:jc w:val="both"/>
        <w:rPr>
          <w:b/>
          <w:bCs/>
          <w:color w:val="000000" w:themeColor="text1"/>
          <w:szCs w:val="18"/>
        </w:rPr>
      </w:pPr>
      <w:r w:rsidRPr="00565D21">
        <w:rPr>
          <w:b/>
          <w:bCs/>
          <w:color w:val="000000" w:themeColor="text1"/>
          <w:szCs w:val="18"/>
        </w:rPr>
        <w:t xml:space="preserve">Appendix A.1 to Annex 5 shall apply except as set out in this paragraph. </w:t>
      </w:r>
    </w:p>
    <w:p w14:paraId="0F832F01" w14:textId="0B792D11" w:rsidR="002F5014" w:rsidRPr="00565D21" w:rsidRDefault="00487228" w:rsidP="00001B21">
      <w:pPr>
        <w:spacing w:after="120"/>
        <w:ind w:left="567" w:firstLine="567"/>
        <w:jc w:val="both"/>
        <w:rPr>
          <w:b/>
          <w:bCs/>
          <w:color w:val="000000" w:themeColor="text1"/>
          <w:szCs w:val="18"/>
        </w:rPr>
      </w:pPr>
      <w:r w:rsidRPr="00565D21">
        <w:rPr>
          <w:b/>
          <w:bCs/>
          <w:color w:val="000000" w:themeColor="text1"/>
          <w:szCs w:val="18"/>
        </w:rPr>
        <w:t>A.2.</w:t>
      </w:r>
      <w:r w:rsidR="004D67FC" w:rsidRPr="00565D21">
        <w:rPr>
          <w:b/>
          <w:bCs/>
          <w:color w:val="000000" w:themeColor="text1"/>
          <w:szCs w:val="18"/>
        </w:rPr>
        <w:t>7</w:t>
      </w:r>
      <w:r w:rsidRPr="00565D21">
        <w:rPr>
          <w:b/>
          <w:bCs/>
          <w:color w:val="000000" w:themeColor="text1"/>
          <w:szCs w:val="18"/>
        </w:rPr>
        <w:t>.</w:t>
      </w:r>
      <w:r w:rsidR="00FB5814" w:rsidRPr="00565D21">
        <w:rPr>
          <w:b/>
          <w:bCs/>
          <w:color w:val="000000" w:themeColor="text1"/>
          <w:szCs w:val="18"/>
        </w:rPr>
        <w:t>2</w:t>
      </w:r>
      <w:r w:rsidRPr="00565D21">
        <w:rPr>
          <w:b/>
          <w:bCs/>
          <w:color w:val="000000" w:themeColor="text1"/>
          <w:szCs w:val="18"/>
        </w:rPr>
        <w:t xml:space="preserve">. </w:t>
      </w:r>
      <w:r w:rsidR="008E3AC2" w:rsidRPr="00565D21">
        <w:rPr>
          <w:b/>
          <w:bCs/>
          <w:color w:val="000000" w:themeColor="text1"/>
          <w:szCs w:val="18"/>
        </w:rPr>
        <w:tab/>
      </w:r>
      <w:r w:rsidRPr="00565D21">
        <w:rPr>
          <w:b/>
          <w:bCs/>
          <w:color w:val="000000" w:themeColor="text1"/>
          <w:szCs w:val="18"/>
        </w:rPr>
        <w:t xml:space="preserve">Dry/wet correction </w:t>
      </w:r>
    </w:p>
    <w:p w14:paraId="2DA8B223" w14:textId="5968369E" w:rsidR="00182D52" w:rsidRPr="00565D21" w:rsidRDefault="00182D52" w:rsidP="00001B21">
      <w:pPr>
        <w:spacing w:after="120"/>
        <w:ind w:left="2268"/>
        <w:jc w:val="both"/>
        <w:rPr>
          <w:b/>
          <w:bCs/>
          <w:color w:val="000000" w:themeColor="text1"/>
        </w:rPr>
      </w:pPr>
      <w:r w:rsidRPr="00565D21">
        <w:rPr>
          <w:b/>
          <w:bCs/>
          <w:color w:val="000000" w:themeColor="text1"/>
          <w:szCs w:val="18"/>
        </w:rPr>
        <w:tab/>
      </w:r>
      <w:r w:rsidRPr="00565D21">
        <w:rPr>
          <w:b/>
          <w:bCs/>
          <w:color w:val="000000" w:themeColor="text1"/>
        </w:rPr>
        <w:t xml:space="preserve">For </w:t>
      </w:r>
      <w:r w:rsidR="00B2126E" w:rsidRPr="00565D21">
        <w:rPr>
          <w:b/>
          <w:bCs/>
          <w:color w:val="000000" w:themeColor="text1"/>
          <w:szCs w:val="18"/>
        </w:rPr>
        <w:t>dual-fuel engines of Type 1A with hydrogen as the main fuel</w:t>
      </w:r>
      <w:r w:rsidR="00B2126E" w:rsidRPr="00565D21">
        <w:rPr>
          <w:b/>
          <w:bCs/>
          <w:color w:val="000000" w:themeColor="text1"/>
        </w:rPr>
        <w:t xml:space="preserve"> </w:t>
      </w:r>
      <w:r w:rsidR="001213B6" w:rsidRPr="00565D21">
        <w:rPr>
          <w:b/>
          <w:bCs/>
          <w:color w:val="000000" w:themeColor="text1"/>
        </w:rPr>
        <w:t xml:space="preserve">(A.12.1) </w:t>
      </w:r>
      <w:r w:rsidRPr="00565D21">
        <w:rPr>
          <w:b/>
          <w:bCs/>
          <w:color w:val="000000" w:themeColor="text1"/>
        </w:rPr>
        <w:t>shall be used to calculate the dry/wet correction:</w:t>
      </w:r>
    </w:p>
    <w:p w14:paraId="3BC6BC1C" w14:textId="35E9950D" w:rsidR="00182D52" w:rsidRPr="00565D21" w:rsidRDefault="008122A5" w:rsidP="00001B21">
      <w:pPr>
        <w:suppressAutoHyphens/>
        <w:spacing w:after="120" w:line="240" w:lineRule="atLeast"/>
        <w:ind w:left="2268" w:firstLine="0"/>
        <w:jc w:val="both"/>
        <w:rPr>
          <w:b/>
          <w:bCs/>
          <w:color w:val="000000" w:themeColor="text1"/>
        </w:rPr>
      </w:pPr>
      <m:oMath>
        <m:sSub>
          <m:sSubPr>
            <m:ctrlPr>
              <w:rPr>
                <w:rFonts w:ascii="Cambria Math" w:hAnsi="Cambria Math"/>
                <w:b/>
                <w:bCs/>
                <w:i/>
                <w:color w:val="000000" w:themeColor="text1"/>
              </w:rPr>
            </m:ctrlPr>
          </m:sSubPr>
          <m:e>
            <m:r>
              <m:rPr>
                <m:sty m:val="bi"/>
              </m:rPr>
              <w:rPr>
                <w:rFonts w:ascii="Cambria Math" w:hAnsi="Cambria Math"/>
                <w:color w:val="000000" w:themeColor="text1"/>
              </w:rPr>
              <m:t>k</m:t>
            </m:r>
          </m:e>
          <m:sub>
            <m:r>
              <m:rPr>
                <m:sty m:val="bi"/>
              </m:rPr>
              <w:rPr>
                <w:rFonts w:ascii="Cambria Math" w:hAnsi="Cambria Math"/>
                <w:color w:val="000000" w:themeColor="text1"/>
              </w:rPr>
              <m:t>w</m:t>
            </m:r>
            <m:r>
              <m:rPr>
                <m:sty m:val="bi"/>
              </m:rPr>
              <w:rPr>
                <w:rFonts w:ascii="Cambria Math" w:hAnsi="Cambria Math"/>
                <w:color w:val="000000" w:themeColor="text1"/>
              </w:rPr>
              <m:t>,</m:t>
            </m:r>
            <m:r>
              <m:rPr>
                <m:sty m:val="bi"/>
              </m:rPr>
              <w:rPr>
                <w:rFonts w:ascii="Cambria Math" w:hAnsi="Cambria Math"/>
                <w:color w:val="000000" w:themeColor="text1"/>
              </w:rPr>
              <m:t>e</m:t>
            </m:r>
          </m:sub>
        </m:sSub>
        <m:r>
          <m:rPr>
            <m:sty m:val="bi"/>
          </m:rPr>
          <w:rPr>
            <w:rFonts w:ascii="Cambria Math" w:hAnsi="Cambria Math"/>
            <w:color w:val="000000" w:themeColor="text1"/>
          </w:rPr>
          <m:t>=</m:t>
        </m:r>
        <m:r>
          <m:rPr>
            <m:sty m:val="bi"/>
          </m:rPr>
          <w:rPr>
            <w:rFonts w:ascii="Cambria Math" w:hAnsi="Cambria Math"/>
            <w:color w:val="000000" w:themeColor="text1"/>
          </w:rPr>
          <m:t>1</m:t>
        </m:r>
        <m:r>
          <m:rPr>
            <m:sty m:val="bi"/>
          </m:rPr>
          <w:rPr>
            <w:rFonts w:ascii="Cambria Math" w:hAnsi="Cambria Math"/>
            <w:color w:val="000000" w:themeColor="text1"/>
          </w:rPr>
          <m:t xml:space="preserve">- </m:t>
        </m:r>
        <m:f>
          <m:fPr>
            <m:ctrlPr>
              <w:rPr>
                <w:rFonts w:ascii="Cambria Math" w:hAnsi="Cambria Math"/>
                <w:b/>
                <w:bCs/>
                <w:i/>
                <w:color w:val="000000" w:themeColor="text1"/>
              </w:rPr>
            </m:ctrlPr>
          </m:fPr>
          <m:num>
            <m:sSub>
              <m:sSubPr>
                <m:ctrlPr>
                  <w:rPr>
                    <w:rFonts w:ascii="Cambria Math" w:hAnsi="Cambria Math"/>
                    <w:b/>
                    <w:bCs/>
                    <w:i/>
                    <w:color w:val="000000" w:themeColor="text1"/>
                  </w:rPr>
                </m:ctrlPr>
              </m:sSubPr>
              <m:e>
                <m:r>
                  <m:rPr>
                    <m:sty m:val="bi"/>
                  </m:rPr>
                  <w:rPr>
                    <w:rFonts w:ascii="Cambria Math" w:hAnsi="Cambria Math"/>
                    <w:color w:val="000000" w:themeColor="text1"/>
                  </w:rPr>
                  <m:t>c</m:t>
                </m:r>
              </m:e>
              <m:sub>
                <m:r>
                  <m:rPr>
                    <m:sty m:val="bi"/>
                  </m:rPr>
                  <w:rPr>
                    <w:rFonts w:ascii="Cambria Math" w:hAnsi="Cambria Math"/>
                    <w:color w:val="000000" w:themeColor="text1"/>
                  </w:rPr>
                  <m:t>H</m:t>
                </m:r>
                <m:r>
                  <m:rPr>
                    <m:sty m:val="bi"/>
                  </m:rPr>
                  <w:rPr>
                    <w:rFonts w:ascii="Cambria Math" w:hAnsi="Cambria Math"/>
                    <w:color w:val="000000" w:themeColor="text1"/>
                  </w:rPr>
                  <m:t>2</m:t>
                </m:r>
                <m:r>
                  <m:rPr>
                    <m:sty m:val="bi"/>
                  </m:rPr>
                  <w:rPr>
                    <w:rFonts w:ascii="Cambria Math" w:hAnsi="Cambria Math"/>
                    <w:color w:val="000000" w:themeColor="text1"/>
                  </w:rPr>
                  <m:t>O</m:t>
                </m:r>
              </m:sub>
            </m:sSub>
          </m:num>
          <m:den>
            <m:r>
              <m:rPr>
                <m:sty m:val="bi"/>
              </m:rPr>
              <w:rPr>
                <w:rFonts w:ascii="Cambria Math" w:hAnsi="Cambria Math"/>
                <w:color w:val="000000" w:themeColor="text1"/>
              </w:rPr>
              <m:t>100</m:t>
            </m:r>
          </m:den>
        </m:f>
        <m:r>
          <m:rPr>
            <m:sty m:val="bi"/>
          </m:rPr>
          <w:rPr>
            <w:rFonts w:ascii="Cambria Math" w:hAnsi="Cambria Math"/>
            <w:color w:val="000000" w:themeColor="text1"/>
          </w:rPr>
          <m:t xml:space="preserve"> × </m:t>
        </m:r>
        <m:r>
          <m:rPr>
            <m:sty m:val="bi"/>
          </m:rPr>
          <w:rPr>
            <w:rFonts w:ascii="Cambria Math" w:hAnsi="Cambria Math"/>
            <w:color w:val="000000" w:themeColor="text1"/>
          </w:rPr>
          <m:t>1</m:t>
        </m:r>
        <m:r>
          <m:rPr>
            <m:sty m:val="bi"/>
          </m:rPr>
          <w:rPr>
            <w:rFonts w:ascii="Cambria Math" w:hAnsi="Cambria Math"/>
            <w:color w:val="000000" w:themeColor="text1"/>
          </w:rPr>
          <m:t>.</m:t>
        </m:r>
        <m:r>
          <m:rPr>
            <m:sty m:val="bi"/>
          </m:rPr>
          <w:rPr>
            <w:rFonts w:ascii="Cambria Math" w:hAnsi="Cambria Math"/>
            <w:color w:val="000000" w:themeColor="text1"/>
          </w:rPr>
          <m:t>008</m:t>
        </m:r>
      </m:oMath>
      <w:r w:rsidR="00182D52" w:rsidRPr="00565D21">
        <w:rPr>
          <w:b/>
          <w:bCs/>
          <w:color w:val="000000" w:themeColor="text1"/>
        </w:rPr>
        <w:tab/>
      </w:r>
      <w:r w:rsidR="00182D52" w:rsidRPr="00565D21">
        <w:rPr>
          <w:b/>
          <w:bCs/>
          <w:color w:val="000000" w:themeColor="text1"/>
        </w:rPr>
        <w:tab/>
      </w:r>
      <w:r w:rsidR="00182D52" w:rsidRPr="00565D21">
        <w:rPr>
          <w:b/>
          <w:bCs/>
          <w:color w:val="000000" w:themeColor="text1"/>
        </w:rPr>
        <w:tab/>
      </w:r>
      <w:r w:rsidR="00182D52" w:rsidRPr="00565D21">
        <w:rPr>
          <w:b/>
          <w:bCs/>
          <w:color w:val="000000" w:themeColor="text1"/>
        </w:rPr>
        <w:tab/>
      </w:r>
      <w:r w:rsidR="00182D52" w:rsidRPr="00565D21">
        <w:rPr>
          <w:b/>
          <w:bCs/>
          <w:color w:val="000000" w:themeColor="text1"/>
        </w:rPr>
        <w:tab/>
      </w:r>
      <w:r w:rsidR="00AE1156" w:rsidRPr="00565D21">
        <w:rPr>
          <w:b/>
          <w:bCs/>
          <w:color w:val="000000" w:themeColor="text1"/>
        </w:rPr>
        <w:tab/>
      </w:r>
      <w:r w:rsidR="001213B6" w:rsidRPr="00565D21">
        <w:rPr>
          <w:b/>
          <w:bCs/>
          <w:color w:val="000000" w:themeColor="text1"/>
        </w:rPr>
        <w:t>(</w:t>
      </w:r>
      <w:r w:rsidR="00182D52" w:rsidRPr="00565D21">
        <w:rPr>
          <w:b/>
          <w:bCs/>
          <w:color w:val="000000" w:themeColor="text1"/>
        </w:rPr>
        <w:t>A.</w:t>
      </w:r>
      <w:r w:rsidR="00AE1156" w:rsidRPr="00565D21">
        <w:rPr>
          <w:b/>
          <w:bCs/>
          <w:color w:val="000000" w:themeColor="text1"/>
        </w:rPr>
        <w:t>12</w:t>
      </w:r>
      <w:r w:rsidR="00CC1B55" w:rsidRPr="00565D21">
        <w:rPr>
          <w:b/>
          <w:bCs/>
          <w:color w:val="000000" w:themeColor="text1"/>
        </w:rPr>
        <w:t>-</w:t>
      </w:r>
      <w:r w:rsidR="00AE1156" w:rsidRPr="00565D21">
        <w:rPr>
          <w:b/>
          <w:bCs/>
          <w:color w:val="000000" w:themeColor="text1"/>
        </w:rPr>
        <w:t>1</w:t>
      </w:r>
      <w:r w:rsidR="001213B6" w:rsidRPr="00565D21">
        <w:rPr>
          <w:b/>
          <w:bCs/>
          <w:color w:val="000000" w:themeColor="text1"/>
        </w:rPr>
        <w:t>)</w:t>
      </w:r>
    </w:p>
    <w:p w14:paraId="522B5E61" w14:textId="77777777" w:rsidR="00182D52" w:rsidRPr="00565D21" w:rsidRDefault="00182D52" w:rsidP="00001B21">
      <w:pPr>
        <w:suppressAutoHyphens/>
        <w:spacing w:after="120" w:line="240" w:lineRule="atLeast"/>
        <w:ind w:left="2268" w:firstLine="0"/>
        <w:jc w:val="both"/>
        <w:rPr>
          <w:b/>
          <w:bCs/>
          <w:color w:val="000000" w:themeColor="text1"/>
        </w:rPr>
      </w:pPr>
      <w:r w:rsidRPr="00565D21">
        <w:rPr>
          <w:b/>
          <w:bCs/>
          <w:color w:val="000000" w:themeColor="text1"/>
        </w:rPr>
        <w:t>Where:</w:t>
      </w:r>
    </w:p>
    <w:p w14:paraId="64D091C4" w14:textId="46CBECE4" w:rsidR="00182D52" w:rsidRPr="00565D21" w:rsidRDefault="00182D52" w:rsidP="00001B21">
      <w:pPr>
        <w:suppressAutoHyphens/>
        <w:spacing w:after="120" w:line="240" w:lineRule="atLeast"/>
        <w:ind w:left="2268" w:firstLine="0"/>
        <w:jc w:val="both"/>
        <w:rPr>
          <w:color w:val="000000" w:themeColor="text1"/>
        </w:rPr>
      </w:pPr>
      <w:r w:rsidRPr="00565D21">
        <w:rPr>
          <w:b/>
          <w:bCs/>
          <w:color w:val="000000" w:themeColor="text1"/>
        </w:rPr>
        <w:t>c</w:t>
      </w:r>
      <w:r w:rsidRPr="00565D21">
        <w:rPr>
          <w:b/>
          <w:bCs/>
          <w:color w:val="000000" w:themeColor="text1"/>
          <w:vertAlign w:val="subscript"/>
        </w:rPr>
        <w:t>H2O</w:t>
      </w:r>
      <w:r w:rsidRPr="00565D21">
        <w:rPr>
          <w:b/>
          <w:bCs/>
          <w:color w:val="000000" w:themeColor="text1"/>
        </w:rPr>
        <w:tab/>
        <w:t>is the concentration of H</w:t>
      </w:r>
      <w:r w:rsidRPr="00565D21">
        <w:rPr>
          <w:b/>
          <w:bCs/>
          <w:color w:val="000000" w:themeColor="text1"/>
          <w:vertAlign w:val="subscript"/>
        </w:rPr>
        <w:t>2</w:t>
      </w:r>
      <w:r w:rsidRPr="00565D21">
        <w:rPr>
          <w:b/>
          <w:bCs/>
          <w:color w:val="000000" w:themeColor="text1"/>
        </w:rPr>
        <w:t>O in the raw exhaust gas determined in accordance with paragraph</w:t>
      </w:r>
      <w:r w:rsidR="004F1140" w:rsidRPr="00565D21">
        <w:rPr>
          <w:color w:val="000000" w:themeColor="text1"/>
        </w:rPr>
        <w:t xml:space="preserve"> </w:t>
      </w:r>
      <w:r w:rsidR="004F1140" w:rsidRPr="00565D21">
        <w:rPr>
          <w:b/>
          <w:bCs/>
          <w:color w:val="000000" w:themeColor="text1"/>
        </w:rPr>
        <w:t>Annex 4 Appendix 7</w:t>
      </w:r>
      <w:r w:rsidRPr="00565D21">
        <w:rPr>
          <w:b/>
          <w:bCs/>
          <w:color w:val="000000" w:themeColor="text1"/>
        </w:rPr>
        <w:t>, per cent</w:t>
      </w:r>
      <w:r w:rsidR="001C623A" w:rsidRPr="00416ADA">
        <w:t>"</w:t>
      </w:r>
    </w:p>
    <w:p w14:paraId="7120B396" w14:textId="04474757" w:rsidR="008674F1" w:rsidRPr="00565D21" w:rsidRDefault="00487228" w:rsidP="00001B21">
      <w:pPr>
        <w:spacing w:after="120"/>
        <w:ind w:left="567" w:firstLine="567"/>
        <w:jc w:val="both"/>
        <w:rPr>
          <w:b/>
          <w:bCs/>
          <w:color w:val="000000" w:themeColor="text1"/>
          <w:szCs w:val="18"/>
        </w:rPr>
      </w:pPr>
      <w:r w:rsidRPr="00565D21">
        <w:rPr>
          <w:b/>
          <w:bCs/>
          <w:color w:val="000000" w:themeColor="text1"/>
          <w:szCs w:val="18"/>
        </w:rPr>
        <w:t>A.2.</w:t>
      </w:r>
      <w:r w:rsidR="004D67FC" w:rsidRPr="00565D21">
        <w:rPr>
          <w:b/>
          <w:bCs/>
          <w:color w:val="000000" w:themeColor="text1"/>
          <w:szCs w:val="18"/>
        </w:rPr>
        <w:t>7</w:t>
      </w:r>
      <w:r w:rsidRPr="00565D21">
        <w:rPr>
          <w:b/>
          <w:bCs/>
          <w:color w:val="000000" w:themeColor="text1"/>
          <w:szCs w:val="18"/>
        </w:rPr>
        <w:t>.</w:t>
      </w:r>
      <w:r w:rsidR="00FB5814" w:rsidRPr="00565D21">
        <w:rPr>
          <w:b/>
          <w:bCs/>
          <w:color w:val="000000" w:themeColor="text1"/>
          <w:szCs w:val="18"/>
        </w:rPr>
        <w:t>3</w:t>
      </w:r>
      <w:r w:rsidR="002565CE" w:rsidRPr="00565D21">
        <w:rPr>
          <w:b/>
          <w:bCs/>
          <w:color w:val="000000" w:themeColor="text1"/>
          <w:szCs w:val="18"/>
        </w:rPr>
        <w:t>.</w:t>
      </w:r>
      <w:r w:rsidR="00F87AD3" w:rsidRPr="00565D21">
        <w:rPr>
          <w:b/>
          <w:bCs/>
          <w:color w:val="000000" w:themeColor="text1"/>
          <w:szCs w:val="18"/>
        </w:rPr>
        <w:tab/>
      </w:r>
      <w:r w:rsidRPr="00565D21">
        <w:rPr>
          <w:b/>
          <w:bCs/>
          <w:color w:val="000000" w:themeColor="text1"/>
          <w:szCs w:val="18"/>
        </w:rPr>
        <w:t>NO</w:t>
      </w:r>
      <w:r w:rsidRPr="00565D21">
        <w:rPr>
          <w:b/>
          <w:bCs/>
          <w:color w:val="000000" w:themeColor="text1"/>
          <w:szCs w:val="18"/>
          <w:vertAlign w:val="subscript"/>
        </w:rPr>
        <w:t>X</w:t>
      </w:r>
      <w:r w:rsidRPr="00565D21">
        <w:rPr>
          <w:b/>
          <w:bCs/>
          <w:color w:val="000000" w:themeColor="text1"/>
          <w:szCs w:val="18"/>
        </w:rPr>
        <w:t xml:space="preserve"> correction for humidity </w:t>
      </w:r>
    </w:p>
    <w:p w14:paraId="048C2C5B" w14:textId="77777777" w:rsidR="00763C79" w:rsidRPr="00565D21" w:rsidRDefault="00487228" w:rsidP="00001B21">
      <w:pPr>
        <w:spacing w:after="120"/>
        <w:ind w:left="2268" w:firstLine="0"/>
        <w:jc w:val="both"/>
        <w:rPr>
          <w:b/>
          <w:bCs/>
          <w:color w:val="000000" w:themeColor="text1"/>
          <w:szCs w:val="18"/>
        </w:rPr>
      </w:pPr>
      <w:r w:rsidRPr="00565D21">
        <w:rPr>
          <w:b/>
          <w:bCs/>
          <w:color w:val="000000" w:themeColor="text1"/>
          <w:szCs w:val="18"/>
        </w:rPr>
        <w:t>The NO</w:t>
      </w:r>
      <w:r w:rsidRPr="00565D21">
        <w:rPr>
          <w:b/>
          <w:bCs/>
          <w:color w:val="000000" w:themeColor="text1"/>
          <w:szCs w:val="18"/>
          <w:vertAlign w:val="subscript"/>
        </w:rPr>
        <w:t>X</w:t>
      </w:r>
      <w:r w:rsidRPr="00565D21">
        <w:rPr>
          <w:b/>
          <w:bCs/>
          <w:color w:val="000000" w:themeColor="text1"/>
          <w:szCs w:val="18"/>
        </w:rPr>
        <w:t xml:space="preserve"> humidity correction for compression ignition engines as specified in equation (A.5-9) of Annex 5 shall be used. </w:t>
      </w:r>
    </w:p>
    <w:p w14:paraId="212F392B" w14:textId="3D8894AB" w:rsidR="00272056" w:rsidRPr="00565D21" w:rsidRDefault="00F87AD3" w:rsidP="00001B21">
      <w:pPr>
        <w:spacing w:after="120"/>
        <w:ind w:left="567" w:firstLine="567"/>
        <w:jc w:val="both"/>
        <w:rPr>
          <w:b/>
          <w:bCs/>
          <w:color w:val="000000" w:themeColor="text1"/>
          <w:szCs w:val="18"/>
        </w:rPr>
      </w:pPr>
      <w:r w:rsidRPr="00565D21">
        <w:rPr>
          <w:b/>
          <w:bCs/>
          <w:color w:val="000000" w:themeColor="text1"/>
          <w:szCs w:val="18"/>
        </w:rPr>
        <w:t>A</w:t>
      </w:r>
      <w:r w:rsidR="00487228" w:rsidRPr="00565D21">
        <w:rPr>
          <w:b/>
          <w:bCs/>
          <w:color w:val="000000" w:themeColor="text1"/>
          <w:szCs w:val="18"/>
        </w:rPr>
        <w:t>.2.</w:t>
      </w:r>
      <w:r w:rsidR="004D67FC" w:rsidRPr="00565D21">
        <w:rPr>
          <w:b/>
          <w:bCs/>
          <w:color w:val="000000" w:themeColor="text1"/>
          <w:szCs w:val="18"/>
        </w:rPr>
        <w:t>7</w:t>
      </w:r>
      <w:r w:rsidR="00487228" w:rsidRPr="00565D21">
        <w:rPr>
          <w:b/>
          <w:bCs/>
          <w:color w:val="000000" w:themeColor="text1"/>
          <w:szCs w:val="18"/>
        </w:rPr>
        <w:t>.</w:t>
      </w:r>
      <w:r w:rsidR="00D15DCF" w:rsidRPr="00565D21">
        <w:rPr>
          <w:b/>
          <w:bCs/>
          <w:color w:val="000000" w:themeColor="text1"/>
          <w:szCs w:val="18"/>
        </w:rPr>
        <w:t>4</w:t>
      </w:r>
      <w:r w:rsidR="002565CE" w:rsidRPr="00565D21">
        <w:rPr>
          <w:b/>
          <w:bCs/>
          <w:color w:val="000000" w:themeColor="text1"/>
          <w:szCs w:val="18"/>
        </w:rPr>
        <w:t>.</w:t>
      </w:r>
      <w:r w:rsidR="00487228" w:rsidRPr="00565D21">
        <w:rPr>
          <w:b/>
          <w:bCs/>
          <w:color w:val="000000" w:themeColor="text1"/>
          <w:szCs w:val="18"/>
        </w:rPr>
        <w:t xml:space="preserve"> </w:t>
      </w:r>
      <w:r w:rsidRPr="00565D21">
        <w:rPr>
          <w:b/>
          <w:bCs/>
          <w:color w:val="000000" w:themeColor="text1"/>
          <w:szCs w:val="18"/>
        </w:rPr>
        <w:tab/>
      </w:r>
      <w:r w:rsidR="00487228" w:rsidRPr="00565D21">
        <w:rPr>
          <w:b/>
          <w:bCs/>
          <w:color w:val="000000" w:themeColor="text1"/>
          <w:szCs w:val="18"/>
        </w:rPr>
        <w:t xml:space="preserve">Determination of exhaust gas mass flow </w:t>
      </w:r>
    </w:p>
    <w:p w14:paraId="23C27546" w14:textId="7C1EEFFC" w:rsidR="00487228" w:rsidRPr="00565D21" w:rsidRDefault="00487228" w:rsidP="00001B21">
      <w:pPr>
        <w:spacing w:after="120"/>
        <w:ind w:left="2268" w:firstLine="0"/>
        <w:jc w:val="both"/>
        <w:rPr>
          <w:b/>
          <w:bCs/>
          <w:strike/>
          <w:color w:val="000000" w:themeColor="text1"/>
          <w:szCs w:val="18"/>
        </w:rPr>
      </w:pPr>
      <w:r w:rsidRPr="00565D21">
        <w:rPr>
          <w:b/>
          <w:bCs/>
          <w:color w:val="000000" w:themeColor="text1"/>
          <w:szCs w:val="18"/>
        </w:rPr>
        <w:t xml:space="preserve">The exhaust mass flow shall be determined using a raw exhaust flowmeter as described in paragraph 9.4.5.3. of Annex </w:t>
      </w:r>
      <w:r w:rsidR="00174D2E" w:rsidRPr="00565D21">
        <w:rPr>
          <w:b/>
          <w:bCs/>
          <w:color w:val="000000" w:themeColor="text1"/>
          <w:szCs w:val="18"/>
        </w:rPr>
        <w:t>4</w:t>
      </w:r>
      <w:r w:rsidRPr="00565D21">
        <w:rPr>
          <w:b/>
          <w:bCs/>
          <w:color w:val="000000" w:themeColor="text1"/>
          <w:szCs w:val="18"/>
        </w:rPr>
        <w:t>.</w:t>
      </w:r>
      <w:r w:rsidRPr="00565D21">
        <w:rPr>
          <w:b/>
          <w:bCs/>
          <w:color w:val="000000" w:themeColor="text1"/>
          <w:szCs w:val="18"/>
          <w:u w:val="single"/>
        </w:rPr>
        <w:t xml:space="preserve"> </w:t>
      </w:r>
    </w:p>
    <w:p w14:paraId="521BE666" w14:textId="7C7DDCE6" w:rsidR="008424F9" w:rsidRPr="00565D21" w:rsidRDefault="008424F9" w:rsidP="00001B21">
      <w:pPr>
        <w:spacing w:after="120"/>
        <w:ind w:left="567" w:firstLine="567"/>
        <w:jc w:val="both"/>
        <w:rPr>
          <w:b/>
          <w:bCs/>
          <w:color w:val="000000" w:themeColor="text1"/>
          <w:szCs w:val="18"/>
        </w:rPr>
      </w:pPr>
      <w:r w:rsidRPr="00565D21">
        <w:rPr>
          <w:b/>
          <w:bCs/>
          <w:color w:val="000000" w:themeColor="text1"/>
          <w:szCs w:val="18"/>
        </w:rPr>
        <w:t>A.2.</w:t>
      </w:r>
      <w:r w:rsidR="004D67FC" w:rsidRPr="00565D21">
        <w:rPr>
          <w:b/>
          <w:bCs/>
          <w:color w:val="000000" w:themeColor="text1"/>
          <w:szCs w:val="18"/>
        </w:rPr>
        <w:t>7</w:t>
      </w:r>
      <w:r w:rsidR="00D15DCF" w:rsidRPr="00565D21">
        <w:rPr>
          <w:b/>
          <w:bCs/>
          <w:color w:val="000000" w:themeColor="text1"/>
          <w:szCs w:val="18"/>
        </w:rPr>
        <w:t>.5</w:t>
      </w:r>
      <w:r w:rsidRPr="00565D21">
        <w:rPr>
          <w:b/>
          <w:bCs/>
          <w:color w:val="000000" w:themeColor="text1"/>
          <w:szCs w:val="18"/>
        </w:rPr>
        <w:t xml:space="preserve">. </w:t>
      </w:r>
      <w:r w:rsidR="00F87AD3" w:rsidRPr="00565D21">
        <w:rPr>
          <w:b/>
          <w:bCs/>
          <w:color w:val="000000" w:themeColor="text1"/>
          <w:szCs w:val="18"/>
        </w:rPr>
        <w:tab/>
      </w:r>
      <w:r w:rsidRPr="00565D21">
        <w:rPr>
          <w:b/>
          <w:bCs/>
          <w:color w:val="000000" w:themeColor="text1"/>
          <w:szCs w:val="18"/>
        </w:rPr>
        <w:t xml:space="preserve">Determination of the </w:t>
      </w:r>
      <w:r w:rsidR="003E2F53" w:rsidRPr="00565D21">
        <w:rPr>
          <w:b/>
          <w:bCs/>
          <w:color w:val="000000" w:themeColor="text1"/>
          <w:szCs w:val="18"/>
        </w:rPr>
        <w:t>component specific factor u</w:t>
      </w:r>
      <w:r w:rsidRPr="00565D21">
        <w:rPr>
          <w:b/>
          <w:bCs/>
          <w:color w:val="000000" w:themeColor="text1"/>
          <w:szCs w:val="18"/>
        </w:rPr>
        <w:t xml:space="preserve"> </w:t>
      </w:r>
    </w:p>
    <w:p w14:paraId="46514D43" w14:textId="61BF1824" w:rsidR="003E2F53" w:rsidRPr="00565D21" w:rsidRDefault="00541954" w:rsidP="00001B21">
      <w:pPr>
        <w:spacing w:after="120"/>
        <w:ind w:left="2268" w:firstLine="0"/>
        <w:jc w:val="both"/>
        <w:rPr>
          <w:b/>
          <w:bCs/>
          <w:color w:val="000000" w:themeColor="text1"/>
          <w:szCs w:val="18"/>
        </w:rPr>
      </w:pPr>
      <w:r w:rsidRPr="00565D21">
        <w:rPr>
          <w:b/>
          <w:bCs/>
          <w:color w:val="000000" w:themeColor="text1"/>
          <w:szCs w:val="18"/>
        </w:rPr>
        <w:t xml:space="preserve">For dual-fuel engines of Type 1A with hydrogen as the main fuel the </w:t>
      </w:r>
      <w:r w:rsidR="007A37AB" w:rsidRPr="00565D21">
        <w:rPr>
          <w:b/>
          <w:bCs/>
          <w:color w:val="000000" w:themeColor="text1"/>
          <w:szCs w:val="18"/>
        </w:rPr>
        <w:t xml:space="preserve">tabulated values </w:t>
      </w:r>
      <w:r w:rsidR="00102075" w:rsidRPr="00565D21">
        <w:rPr>
          <w:b/>
          <w:bCs/>
          <w:color w:val="000000" w:themeColor="text1"/>
          <w:szCs w:val="18"/>
        </w:rPr>
        <w:t xml:space="preserve">for </w:t>
      </w:r>
      <w:r w:rsidR="008F4063" w:rsidRPr="00565D21">
        <w:rPr>
          <w:b/>
          <w:bCs/>
          <w:color w:val="000000" w:themeColor="text1"/>
          <w:szCs w:val="18"/>
        </w:rPr>
        <w:t>the gaseous fuel shall be taken from Table A.11-1 of Annex 11.</w:t>
      </w:r>
    </w:p>
    <w:p w14:paraId="02032184" w14:textId="563E7090" w:rsidR="00F32012" w:rsidRPr="00565D21" w:rsidRDefault="00AB04D0" w:rsidP="00001B21">
      <w:pPr>
        <w:spacing w:after="120"/>
        <w:ind w:left="2268"/>
        <w:jc w:val="both"/>
        <w:rPr>
          <w:b/>
          <w:bCs/>
          <w:color w:val="000000" w:themeColor="text1"/>
          <w:szCs w:val="18"/>
        </w:rPr>
      </w:pPr>
      <w:r w:rsidRPr="00565D21">
        <w:rPr>
          <w:b/>
          <w:bCs/>
          <w:color w:val="000000" w:themeColor="text1"/>
          <w:szCs w:val="18"/>
        </w:rPr>
        <w:t>A.2.</w:t>
      </w:r>
      <w:r w:rsidR="004D67FC" w:rsidRPr="00565D21">
        <w:rPr>
          <w:b/>
          <w:bCs/>
          <w:color w:val="000000" w:themeColor="text1"/>
          <w:szCs w:val="18"/>
        </w:rPr>
        <w:t>7</w:t>
      </w:r>
      <w:r w:rsidR="00052C43" w:rsidRPr="00565D21">
        <w:rPr>
          <w:b/>
          <w:bCs/>
          <w:color w:val="000000" w:themeColor="text1"/>
          <w:szCs w:val="18"/>
        </w:rPr>
        <w:t>.6</w:t>
      </w:r>
      <w:r w:rsidRPr="00565D21">
        <w:rPr>
          <w:b/>
          <w:bCs/>
          <w:color w:val="000000" w:themeColor="text1"/>
          <w:szCs w:val="18"/>
        </w:rPr>
        <w:t>.</w:t>
      </w:r>
      <w:r w:rsidR="00F87AD3" w:rsidRPr="00565D21">
        <w:rPr>
          <w:b/>
          <w:bCs/>
          <w:color w:val="000000" w:themeColor="text1"/>
          <w:szCs w:val="18"/>
        </w:rPr>
        <w:tab/>
      </w:r>
      <w:r w:rsidRPr="00565D21">
        <w:rPr>
          <w:b/>
          <w:bCs/>
          <w:color w:val="000000" w:themeColor="text1"/>
          <w:szCs w:val="18"/>
        </w:rPr>
        <w:t xml:space="preserve">Mass per test of a gaseous emission </w:t>
      </w:r>
    </w:p>
    <w:p w14:paraId="2A71CDB6" w14:textId="5B150C25" w:rsidR="00515089" w:rsidRPr="00565D21" w:rsidRDefault="00515089" w:rsidP="00001B21">
      <w:pPr>
        <w:spacing w:after="120"/>
        <w:ind w:left="2268"/>
        <w:jc w:val="both"/>
        <w:rPr>
          <w:b/>
          <w:bCs/>
          <w:color w:val="000000" w:themeColor="text1"/>
          <w:szCs w:val="18"/>
        </w:rPr>
      </w:pPr>
      <w:r w:rsidRPr="00565D21">
        <w:rPr>
          <w:b/>
          <w:bCs/>
          <w:color w:val="000000" w:themeColor="text1"/>
          <w:szCs w:val="18"/>
        </w:rPr>
        <w:tab/>
      </w:r>
      <w:r w:rsidR="00AF114F" w:rsidRPr="00565D21">
        <w:rPr>
          <w:b/>
          <w:bCs/>
          <w:color w:val="000000" w:themeColor="text1"/>
          <w:szCs w:val="18"/>
        </w:rPr>
        <w:t xml:space="preserve">Calculation of mass per test of gaseous emissions over a discrete-mode NRSC test shall be conducted according to </w:t>
      </w:r>
      <w:r w:rsidR="00000C65" w:rsidRPr="00565D21">
        <w:rPr>
          <w:b/>
          <w:bCs/>
          <w:color w:val="000000" w:themeColor="text1"/>
          <w:szCs w:val="18"/>
        </w:rPr>
        <w:t>equation (A.5-1) of Appendix A.1 to Annex 5</w:t>
      </w:r>
      <w:r w:rsidR="005974FA" w:rsidRPr="00565D21">
        <w:rPr>
          <w:b/>
          <w:bCs/>
          <w:color w:val="000000" w:themeColor="text1"/>
          <w:szCs w:val="18"/>
        </w:rPr>
        <w:t>.</w:t>
      </w:r>
    </w:p>
    <w:p w14:paraId="1D472B58" w14:textId="21E14B5E" w:rsidR="00000C65" w:rsidRPr="00565D21" w:rsidRDefault="00000C65" w:rsidP="00001B21">
      <w:pPr>
        <w:spacing w:after="120"/>
        <w:ind w:left="2268"/>
        <w:jc w:val="both"/>
        <w:rPr>
          <w:b/>
          <w:bCs/>
          <w:color w:val="000000" w:themeColor="text1"/>
          <w:szCs w:val="18"/>
        </w:rPr>
      </w:pPr>
      <w:r w:rsidRPr="00565D21">
        <w:rPr>
          <w:b/>
          <w:bCs/>
          <w:color w:val="000000" w:themeColor="text1"/>
          <w:szCs w:val="18"/>
        </w:rPr>
        <w:tab/>
        <w:t>Calculation of mass per test of gaseous emissions of a transient or ramped modal cycle shall be conducted ac</w:t>
      </w:r>
      <w:r w:rsidR="005974FA" w:rsidRPr="00565D21">
        <w:rPr>
          <w:b/>
          <w:bCs/>
          <w:color w:val="000000" w:themeColor="text1"/>
          <w:szCs w:val="18"/>
        </w:rPr>
        <w:t xml:space="preserve">cording to equation (A.5-2) of Appendix A.1 to Annex 5. </w:t>
      </w:r>
    </w:p>
    <w:p w14:paraId="0DE707AD" w14:textId="751F92FF" w:rsidR="00F25FBD" w:rsidRPr="00565D21" w:rsidRDefault="00F25FBD" w:rsidP="00001B21">
      <w:pPr>
        <w:spacing w:after="120"/>
        <w:ind w:left="2268"/>
        <w:jc w:val="both"/>
        <w:rPr>
          <w:b/>
          <w:bCs/>
          <w:color w:val="000000" w:themeColor="text1"/>
          <w:szCs w:val="18"/>
        </w:rPr>
      </w:pPr>
      <w:r w:rsidRPr="00565D21">
        <w:rPr>
          <w:b/>
          <w:bCs/>
          <w:color w:val="000000" w:themeColor="text1"/>
          <w:szCs w:val="18"/>
        </w:rPr>
        <w:t>A.2.7.</w:t>
      </w:r>
      <w:r w:rsidR="004D67FC" w:rsidRPr="00565D21">
        <w:rPr>
          <w:b/>
          <w:bCs/>
          <w:color w:val="000000" w:themeColor="text1"/>
          <w:szCs w:val="18"/>
        </w:rPr>
        <w:t>7</w:t>
      </w:r>
      <w:r w:rsidRPr="00565D21">
        <w:rPr>
          <w:b/>
          <w:bCs/>
          <w:color w:val="000000" w:themeColor="text1"/>
          <w:szCs w:val="18"/>
        </w:rPr>
        <w:t xml:space="preserve">. </w:t>
      </w:r>
      <w:r w:rsidRPr="00565D21">
        <w:rPr>
          <w:b/>
          <w:bCs/>
          <w:color w:val="000000" w:themeColor="text1"/>
          <w:szCs w:val="18"/>
        </w:rPr>
        <w:tab/>
        <w:t xml:space="preserve">Particulate determination </w:t>
      </w:r>
    </w:p>
    <w:p w14:paraId="1B458A6C" w14:textId="4C91BC06" w:rsidR="00F25FBD" w:rsidRPr="00565D21" w:rsidRDefault="00F25FBD" w:rsidP="00001B21">
      <w:pPr>
        <w:spacing w:after="120"/>
        <w:ind w:left="2268" w:firstLine="0"/>
        <w:jc w:val="both"/>
        <w:rPr>
          <w:b/>
          <w:bCs/>
          <w:color w:val="000000" w:themeColor="text1"/>
          <w:szCs w:val="18"/>
        </w:rPr>
      </w:pPr>
      <w:r w:rsidRPr="00565D21">
        <w:rPr>
          <w:b/>
          <w:bCs/>
          <w:color w:val="000000" w:themeColor="text1"/>
          <w:szCs w:val="18"/>
        </w:rPr>
        <w:t>For the determination of particulate emissions with the partial dilution measurement method the calculation shall be performed according to the equations in paragraph A.1.3. of Appendix A.1 to Annex 5. The requirements of paragraph 8.2.1.2. of Annex 5 shall apply for controlling the dilution ratio. In particular, if the combined transformation time of the exhaust flow measurement and the partial flow system exceeds 0.3 s, lookahead control based on a pre-recorded test run shall be used. In this case, the combined rise time shall be ≤ 1 s and the combined delay time ≤ 10 s. Except in the case that the exhaust mass flow is measured directly the determination of exhaust mass flow shall use values of α, γ, δ and ε determined according to paragraph A.2.7.1.5.3..</w:t>
      </w:r>
    </w:p>
    <w:p w14:paraId="5A551ED8" w14:textId="37793D9C" w:rsidR="00E0212E" w:rsidRPr="00565D21" w:rsidRDefault="00E0212E" w:rsidP="00001B21">
      <w:pPr>
        <w:spacing w:after="120"/>
        <w:ind w:left="2268" w:firstLine="0"/>
        <w:jc w:val="both"/>
        <w:rPr>
          <w:b/>
          <w:bCs/>
          <w:color w:val="000000" w:themeColor="text1"/>
          <w:szCs w:val="18"/>
        </w:rPr>
      </w:pPr>
      <w:r w:rsidRPr="00565D21">
        <w:rPr>
          <w:b/>
          <w:bCs/>
          <w:color w:val="000000" w:themeColor="text1"/>
          <w:szCs w:val="18"/>
        </w:rPr>
        <w:t>The quality check according to paragraph 8.2.1.2. of Annex 4 shall be performed for each measurement.</w:t>
      </w:r>
    </w:p>
    <w:p w14:paraId="090D35CB" w14:textId="72CFCB3E" w:rsidR="006840A9" w:rsidRPr="00565D21" w:rsidRDefault="006840A9" w:rsidP="00001B21">
      <w:pPr>
        <w:spacing w:after="120"/>
        <w:ind w:left="567" w:firstLine="567"/>
        <w:jc w:val="both"/>
        <w:rPr>
          <w:b/>
          <w:bCs/>
          <w:color w:val="000000" w:themeColor="text1"/>
          <w:szCs w:val="18"/>
        </w:rPr>
      </w:pPr>
      <w:r w:rsidRPr="00565D21">
        <w:rPr>
          <w:b/>
          <w:bCs/>
          <w:color w:val="000000" w:themeColor="text1"/>
          <w:szCs w:val="18"/>
        </w:rPr>
        <w:t>A.2.7.</w:t>
      </w:r>
      <w:r w:rsidR="004D67FC" w:rsidRPr="00565D21">
        <w:rPr>
          <w:b/>
          <w:bCs/>
          <w:color w:val="000000" w:themeColor="text1"/>
          <w:szCs w:val="18"/>
        </w:rPr>
        <w:t>8</w:t>
      </w:r>
      <w:r w:rsidRPr="00565D21">
        <w:rPr>
          <w:b/>
          <w:bCs/>
          <w:color w:val="000000" w:themeColor="text1"/>
          <w:szCs w:val="18"/>
        </w:rPr>
        <w:t xml:space="preserve">. </w:t>
      </w:r>
      <w:r w:rsidRPr="00565D21">
        <w:rPr>
          <w:b/>
          <w:bCs/>
          <w:color w:val="000000" w:themeColor="text1"/>
          <w:szCs w:val="18"/>
        </w:rPr>
        <w:tab/>
        <w:t xml:space="preserve">Additional requirements regarding the exhaust gas mass flowmeter </w:t>
      </w:r>
    </w:p>
    <w:p w14:paraId="6BDF7227" w14:textId="77777777" w:rsidR="006840A9" w:rsidRPr="00565D21" w:rsidRDefault="006840A9" w:rsidP="00001B21">
      <w:pPr>
        <w:spacing w:after="120"/>
        <w:ind w:left="2268" w:firstLine="0"/>
        <w:jc w:val="both"/>
        <w:rPr>
          <w:b/>
          <w:bCs/>
          <w:color w:val="000000" w:themeColor="text1"/>
          <w:szCs w:val="18"/>
        </w:rPr>
      </w:pPr>
      <w:r w:rsidRPr="00565D21">
        <w:rPr>
          <w:b/>
          <w:bCs/>
          <w:color w:val="000000" w:themeColor="text1"/>
          <w:szCs w:val="18"/>
        </w:rPr>
        <w:t xml:space="preserve">The flowmeter referred to in paragraphs 9.4.1.5.3. and 9.4.1.5.4. of Annex 4 shall not be sensitive to the changes in exhaust gas composition and density. The small errors of e.g. pitot tube or orifice-type of measurement (equivalent with the square root of the exhaust density) may be neglected. </w:t>
      </w:r>
    </w:p>
    <w:p w14:paraId="2096E217" w14:textId="5017B790" w:rsidR="008529CB" w:rsidRPr="00565D21" w:rsidRDefault="1A46035B" w:rsidP="00001B21">
      <w:pPr>
        <w:spacing w:after="120"/>
        <w:ind w:left="2268"/>
        <w:jc w:val="both"/>
        <w:rPr>
          <w:b/>
          <w:bCs/>
          <w:color w:val="000000" w:themeColor="text1"/>
        </w:rPr>
      </w:pPr>
      <w:r w:rsidRPr="00565D21">
        <w:rPr>
          <w:b/>
          <w:bCs/>
          <w:color w:val="000000" w:themeColor="text1"/>
        </w:rPr>
        <w:lastRenderedPageBreak/>
        <w:t>A.2.7.</w:t>
      </w:r>
      <w:r w:rsidR="627E24FB" w:rsidRPr="00565D21">
        <w:rPr>
          <w:b/>
          <w:bCs/>
          <w:color w:val="000000" w:themeColor="text1"/>
        </w:rPr>
        <w:t>9</w:t>
      </w:r>
      <w:r w:rsidRPr="00565D21">
        <w:rPr>
          <w:b/>
          <w:bCs/>
          <w:color w:val="000000" w:themeColor="text1"/>
        </w:rPr>
        <w:t xml:space="preserve">. </w:t>
      </w:r>
      <w:r w:rsidR="008529CB" w:rsidRPr="00565D21">
        <w:rPr>
          <w:color w:val="000000" w:themeColor="text1"/>
        </w:rPr>
        <w:tab/>
      </w:r>
      <w:r w:rsidRPr="00565D21">
        <w:rPr>
          <w:b/>
          <w:bCs/>
          <w:color w:val="000000" w:themeColor="text1"/>
        </w:rPr>
        <w:t xml:space="preserve">Calculation of the molar ratios of H, C, S, N and O related to C for the </w:t>
      </w:r>
      <w:r w:rsidR="69695B76" w:rsidRPr="00565D21">
        <w:rPr>
          <w:b/>
          <w:bCs/>
          <w:color w:val="000000" w:themeColor="text1"/>
        </w:rPr>
        <w:t xml:space="preserve">diesel </w:t>
      </w:r>
      <w:r w:rsidRPr="00565D21">
        <w:rPr>
          <w:b/>
          <w:bCs/>
          <w:color w:val="000000" w:themeColor="text1"/>
        </w:rPr>
        <w:t xml:space="preserve">fuel </w:t>
      </w:r>
    </w:p>
    <w:p w14:paraId="2E7DC58E" w14:textId="377863BC" w:rsidR="008529CB" w:rsidRPr="00565D21" w:rsidRDefault="1A46035B" w:rsidP="00001B21">
      <w:pPr>
        <w:spacing w:after="120"/>
        <w:ind w:left="2268" w:firstLine="0"/>
        <w:jc w:val="both"/>
        <w:rPr>
          <w:b/>
          <w:bCs/>
          <w:color w:val="000000" w:themeColor="text1"/>
        </w:rPr>
      </w:pPr>
      <w:r w:rsidRPr="00565D21">
        <w:rPr>
          <w:b/>
          <w:bCs/>
          <w:color w:val="000000" w:themeColor="text1"/>
        </w:rPr>
        <w:t>The calculation of the atomic ratios (especially the H/C-ratio α) is given in Annex 5 by means of equations (A.7-8) to (A.7-11):</w:t>
      </w:r>
    </w:p>
    <w:p w14:paraId="2637279C" w14:textId="195DA0CE" w:rsidR="001564DA" w:rsidRPr="00565D21" w:rsidRDefault="001564DA" w:rsidP="00001B21">
      <w:pPr>
        <w:spacing w:after="120"/>
        <w:ind w:left="567" w:firstLine="567"/>
        <w:jc w:val="both"/>
        <w:rPr>
          <w:b/>
          <w:bCs/>
          <w:color w:val="000000" w:themeColor="text1"/>
        </w:rPr>
      </w:pPr>
      <w:r w:rsidRPr="00565D21">
        <w:rPr>
          <w:b/>
          <w:bCs/>
          <w:color w:val="000000" w:themeColor="text1"/>
        </w:rPr>
        <w:t>A.2.7.</w:t>
      </w:r>
      <w:r w:rsidR="004A24F8" w:rsidRPr="00565D21">
        <w:rPr>
          <w:b/>
          <w:bCs/>
          <w:color w:val="000000" w:themeColor="text1"/>
        </w:rPr>
        <w:t>10</w:t>
      </w:r>
      <w:r w:rsidRPr="00565D21">
        <w:rPr>
          <w:b/>
          <w:bCs/>
          <w:color w:val="000000" w:themeColor="text1"/>
        </w:rPr>
        <w:t xml:space="preserve">. </w:t>
      </w:r>
      <w:r w:rsidRPr="00565D21">
        <w:rPr>
          <w:color w:val="000000" w:themeColor="text1"/>
        </w:rPr>
        <w:tab/>
      </w:r>
      <w:r w:rsidRPr="00565D21">
        <w:rPr>
          <w:b/>
          <w:bCs/>
          <w:color w:val="000000" w:themeColor="text1"/>
        </w:rPr>
        <w:t>CO</w:t>
      </w:r>
      <w:r w:rsidRPr="00565D21">
        <w:rPr>
          <w:b/>
          <w:bCs/>
          <w:color w:val="000000" w:themeColor="text1"/>
          <w:vertAlign w:val="subscript"/>
        </w:rPr>
        <w:t>2</w:t>
      </w:r>
      <w:r w:rsidRPr="00565D21">
        <w:rPr>
          <w:b/>
          <w:bCs/>
          <w:color w:val="000000" w:themeColor="text1"/>
        </w:rPr>
        <w:t xml:space="preserve"> determination </w:t>
      </w:r>
    </w:p>
    <w:p w14:paraId="08D754BE" w14:textId="7F95CC30" w:rsidR="004F771F" w:rsidRPr="00565D21" w:rsidRDefault="001564DA" w:rsidP="00001B21">
      <w:pPr>
        <w:spacing w:after="120"/>
        <w:ind w:left="2268"/>
        <w:jc w:val="both"/>
        <w:rPr>
          <w:b/>
          <w:bCs/>
          <w:color w:val="000000" w:themeColor="text1"/>
        </w:rPr>
      </w:pPr>
      <w:r w:rsidRPr="00565D21">
        <w:rPr>
          <w:b/>
          <w:bCs/>
          <w:color w:val="000000" w:themeColor="text1"/>
        </w:rPr>
        <w:t>A.2.7.</w:t>
      </w:r>
      <w:r w:rsidR="004A24F8" w:rsidRPr="00565D21">
        <w:rPr>
          <w:b/>
          <w:bCs/>
          <w:color w:val="000000" w:themeColor="text1"/>
        </w:rPr>
        <w:t>10</w:t>
      </w:r>
      <w:r w:rsidRPr="00565D21">
        <w:rPr>
          <w:b/>
          <w:bCs/>
          <w:color w:val="000000" w:themeColor="text1"/>
        </w:rPr>
        <w:t xml:space="preserve">.1. </w:t>
      </w:r>
      <w:r w:rsidRPr="00565D21">
        <w:rPr>
          <w:color w:val="000000" w:themeColor="text1"/>
        </w:rPr>
        <w:tab/>
      </w:r>
      <w:r w:rsidRPr="00565D21">
        <w:rPr>
          <w:b/>
          <w:bCs/>
          <w:color w:val="000000" w:themeColor="text1"/>
        </w:rPr>
        <w:t>CO</w:t>
      </w:r>
      <w:r w:rsidRPr="00565D21">
        <w:rPr>
          <w:b/>
          <w:bCs/>
          <w:color w:val="000000" w:themeColor="text1"/>
          <w:vertAlign w:val="subscript"/>
        </w:rPr>
        <w:t xml:space="preserve">2 </w:t>
      </w:r>
      <w:r w:rsidRPr="00565D21">
        <w:rPr>
          <w:b/>
          <w:bCs/>
          <w:color w:val="000000" w:themeColor="text1"/>
        </w:rPr>
        <w:t xml:space="preserve">determination when testing on a transient or ramped modal cycle (RMC) using raw gas sampling </w:t>
      </w:r>
    </w:p>
    <w:p w14:paraId="19262108" w14:textId="77777777" w:rsidR="004F771F" w:rsidRPr="00565D21" w:rsidRDefault="6AD1D1F4" w:rsidP="00001B21">
      <w:pPr>
        <w:spacing w:after="120"/>
        <w:ind w:left="2268" w:firstLine="0"/>
        <w:jc w:val="both"/>
        <w:rPr>
          <w:b/>
          <w:bCs/>
          <w:color w:val="000000" w:themeColor="text1"/>
        </w:rPr>
      </w:pPr>
      <w:r w:rsidRPr="00565D21">
        <w:rPr>
          <w:b/>
          <w:bCs/>
          <w:color w:val="000000" w:themeColor="text1"/>
        </w:rPr>
        <w:t>Calculation of CO</w:t>
      </w:r>
      <w:r w:rsidRPr="00565D21">
        <w:rPr>
          <w:b/>
          <w:bCs/>
          <w:color w:val="000000" w:themeColor="text1"/>
          <w:vertAlign w:val="subscript"/>
        </w:rPr>
        <w:t>2</w:t>
      </w:r>
      <w:r w:rsidRPr="00565D21">
        <w:rPr>
          <w:b/>
          <w:bCs/>
          <w:color w:val="000000" w:themeColor="text1"/>
        </w:rPr>
        <w:t xml:space="preserve"> emissions from measurement of CO</w:t>
      </w:r>
      <w:r w:rsidRPr="00565D21">
        <w:rPr>
          <w:b/>
          <w:bCs/>
          <w:color w:val="000000" w:themeColor="text1"/>
          <w:vertAlign w:val="subscript"/>
        </w:rPr>
        <w:t>2</w:t>
      </w:r>
      <w:r w:rsidRPr="00565D21">
        <w:rPr>
          <w:b/>
          <w:bCs/>
          <w:color w:val="000000" w:themeColor="text1"/>
        </w:rPr>
        <w:t xml:space="preserve"> in the exhaust gas in accordance with Annex 5 shall not apply. Instead the following provisions shall apply: </w:t>
      </w:r>
    </w:p>
    <w:p w14:paraId="05146735" w14:textId="57396B34" w:rsidR="004F771F" w:rsidRPr="00565D21" w:rsidRDefault="001564DA" w:rsidP="00001B21">
      <w:pPr>
        <w:spacing w:after="120"/>
        <w:ind w:left="2268" w:firstLine="0"/>
        <w:jc w:val="both"/>
        <w:rPr>
          <w:b/>
          <w:bCs/>
          <w:color w:val="000000" w:themeColor="text1"/>
          <w:szCs w:val="18"/>
        </w:rPr>
      </w:pPr>
      <w:r w:rsidRPr="00565D21">
        <w:rPr>
          <w:b/>
          <w:bCs/>
          <w:color w:val="000000" w:themeColor="text1"/>
          <w:szCs w:val="18"/>
        </w:rPr>
        <w:t xml:space="preserve">The measured test-averaged fuel consumption </w:t>
      </w:r>
      <w:r w:rsidR="00083670" w:rsidRPr="00565D21">
        <w:rPr>
          <w:b/>
          <w:bCs/>
          <w:color w:val="000000" w:themeColor="text1"/>
          <w:szCs w:val="18"/>
        </w:rPr>
        <w:t xml:space="preserve">for the diesel fuel only </w:t>
      </w:r>
      <w:r w:rsidRPr="00565D21">
        <w:rPr>
          <w:b/>
          <w:bCs/>
          <w:color w:val="000000" w:themeColor="text1"/>
          <w:szCs w:val="18"/>
        </w:rPr>
        <w:t>shall be determined from the sum of the instantaneous values over the cycle and shall be used as the base for calculating the test averaged CO</w:t>
      </w:r>
      <w:r w:rsidRPr="00565D21">
        <w:rPr>
          <w:b/>
          <w:bCs/>
          <w:color w:val="000000" w:themeColor="text1"/>
          <w:szCs w:val="18"/>
          <w:vertAlign w:val="subscript"/>
        </w:rPr>
        <w:t xml:space="preserve">2 </w:t>
      </w:r>
      <w:r w:rsidRPr="00565D21">
        <w:rPr>
          <w:b/>
          <w:bCs/>
          <w:color w:val="000000" w:themeColor="text1"/>
          <w:szCs w:val="18"/>
        </w:rPr>
        <w:t xml:space="preserve">emissions. </w:t>
      </w:r>
    </w:p>
    <w:p w14:paraId="36283592" w14:textId="1A802CCB" w:rsidR="001564DA" w:rsidRPr="00565D21" w:rsidRDefault="6AD1D1F4" w:rsidP="00001B21">
      <w:pPr>
        <w:spacing w:after="120"/>
        <w:ind w:left="2268" w:firstLine="0"/>
        <w:jc w:val="both"/>
        <w:rPr>
          <w:b/>
          <w:bCs/>
          <w:color w:val="000000" w:themeColor="text1"/>
        </w:rPr>
      </w:pPr>
      <w:r w:rsidRPr="00565D21">
        <w:rPr>
          <w:b/>
          <w:bCs/>
          <w:color w:val="000000" w:themeColor="text1"/>
        </w:rPr>
        <w:t xml:space="preserve">The total corrected fuel mass of </w:t>
      </w:r>
      <w:r w:rsidR="7F877F9C" w:rsidRPr="00565D21">
        <w:rPr>
          <w:b/>
          <w:bCs/>
          <w:color w:val="000000" w:themeColor="text1"/>
        </w:rPr>
        <w:t>diesel</w:t>
      </w:r>
      <w:r w:rsidRPr="00565D21">
        <w:rPr>
          <w:b/>
          <w:bCs/>
          <w:color w:val="000000" w:themeColor="text1"/>
        </w:rPr>
        <w:t xml:space="preserve"> fuel </w:t>
      </w:r>
      <w:proofErr w:type="spellStart"/>
      <w:r w:rsidRPr="00565D21">
        <w:rPr>
          <w:b/>
          <w:bCs/>
          <w:color w:val="000000" w:themeColor="text1"/>
        </w:rPr>
        <w:t>mfuel,corr</w:t>
      </w:r>
      <w:proofErr w:type="spellEnd"/>
      <w:r w:rsidRPr="00565D21">
        <w:rPr>
          <w:b/>
          <w:bCs/>
          <w:color w:val="000000" w:themeColor="text1"/>
        </w:rPr>
        <w:t xml:space="preserve"> [g/test] and CO</w:t>
      </w:r>
      <w:r w:rsidRPr="00565D21">
        <w:rPr>
          <w:b/>
          <w:bCs/>
          <w:color w:val="000000" w:themeColor="text1"/>
          <w:vertAlign w:val="subscript"/>
        </w:rPr>
        <w:t>2</w:t>
      </w:r>
      <w:r w:rsidRPr="00565D21">
        <w:rPr>
          <w:b/>
          <w:bCs/>
          <w:color w:val="000000" w:themeColor="text1"/>
        </w:rPr>
        <w:t xml:space="preserve"> mass emission coming from the fuel mCO</w:t>
      </w:r>
      <w:r w:rsidRPr="00565D21">
        <w:rPr>
          <w:b/>
          <w:bCs/>
          <w:color w:val="000000" w:themeColor="text1"/>
          <w:vertAlign w:val="subscript"/>
        </w:rPr>
        <w:t>2</w:t>
      </w:r>
      <w:r w:rsidRPr="00565D21">
        <w:rPr>
          <w:b/>
          <w:bCs/>
          <w:color w:val="000000" w:themeColor="text1"/>
        </w:rPr>
        <w:t>, fuel [g/test] shall be determined by means of equations (A.</w:t>
      </w:r>
      <w:r w:rsidR="2877C5FA" w:rsidRPr="00565D21">
        <w:rPr>
          <w:b/>
          <w:bCs/>
          <w:color w:val="000000" w:themeColor="text1"/>
        </w:rPr>
        <w:t>12</w:t>
      </w:r>
      <w:r w:rsidRPr="00565D21">
        <w:rPr>
          <w:b/>
          <w:bCs/>
          <w:color w:val="000000" w:themeColor="text1"/>
        </w:rPr>
        <w:t>-</w:t>
      </w:r>
      <w:r w:rsidR="2877C5FA" w:rsidRPr="00565D21">
        <w:rPr>
          <w:b/>
          <w:bCs/>
          <w:color w:val="000000" w:themeColor="text1"/>
        </w:rPr>
        <w:t>2</w:t>
      </w:r>
      <w:r w:rsidRPr="00565D21">
        <w:rPr>
          <w:b/>
          <w:bCs/>
          <w:color w:val="000000" w:themeColor="text1"/>
        </w:rPr>
        <w:t>) and (A.</w:t>
      </w:r>
      <w:r w:rsidR="2877C5FA" w:rsidRPr="00565D21">
        <w:rPr>
          <w:b/>
          <w:bCs/>
          <w:color w:val="000000" w:themeColor="text1"/>
        </w:rPr>
        <w:t>12</w:t>
      </w:r>
      <w:r w:rsidRPr="00565D21">
        <w:rPr>
          <w:b/>
          <w:bCs/>
          <w:color w:val="000000" w:themeColor="text1"/>
        </w:rPr>
        <w:t>-</w:t>
      </w:r>
      <w:r w:rsidR="2877C5FA" w:rsidRPr="00565D21">
        <w:rPr>
          <w:b/>
          <w:bCs/>
          <w:color w:val="000000" w:themeColor="text1"/>
        </w:rPr>
        <w:t>3</w:t>
      </w:r>
      <w:r w:rsidRPr="00565D21">
        <w:rPr>
          <w:b/>
          <w:bCs/>
          <w:color w:val="000000" w:themeColor="text1"/>
        </w:rPr>
        <w:t>).</w:t>
      </w:r>
    </w:p>
    <w:p w14:paraId="50FA9293" w14:textId="77777777" w:rsidR="00EE117F" w:rsidRPr="00565D21" w:rsidRDefault="00EE117F" w:rsidP="008A4EFF">
      <w:pPr>
        <w:suppressAutoHyphens/>
        <w:spacing w:after="120"/>
        <w:ind w:left="2268" w:firstLine="0"/>
        <w:jc w:val="right"/>
        <w:rPr>
          <w:b/>
          <w:bCs/>
          <w:color w:val="000000" w:themeColor="text1"/>
          <w:lang w:eastAsia="de-DE"/>
        </w:rPr>
      </w:pPr>
    </w:p>
    <w:p w14:paraId="4C3F0830" w14:textId="5879BAA8" w:rsidR="00962CE0" w:rsidRPr="00565D21" w:rsidRDefault="008122A5" w:rsidP="008A4EFF">
      <w:pPr>
        <w:suppressAutoHyphens/>
        <w:spacing w:after="120"/>
        <w:ind w:left="2268" w:firstLine="0"/>
        <w:jc w:val="right"/>
        <w:rPr>
          <w:rFonts w:eastAsia="Calibri"/>
          <w:b/>
          <w:bCs/>
          <w:color w:val="000000" w:themeColor="text1"/>
          <w:lang w:eastAsia="de-DE"/>
        </w:rPr>
      </w:pPr>
      <m:oMath>
        <m:sSub>
          <m:sSubPr>
            <m:ctrlPr>
              <w:rPr>
                <w:rFonts w:ascii="Cambria Math" w:eastAsia="Calibri" w:hAnsi="Cambria Math"/>
                <w:b/>
                <w:bCs/>
                <w:color w:val="000000" w:themeColor="text1"/>
                <w:lang w:eastAsia="de-DE"/>
              </w:rPr>
            </m:ctrlPr>
          </m:sSubPr>
          <m:e>
            <m:r>
              <m:rPr>
                <m:sty m:val="bi"/>
              </m:rPr>
              <w:rPr>
                <w:rFonts w:ascii="Cambria Math" w:eastAsia="Calibri" w:hAnsi="Cambria Math"/>
                <w:color w:val="000000" w:themeColor="text1"/>
              </w:rPr>
              <m:t>m</m:t>
            </m:r>
          </m:e>
          <m:sub>
            <m:r>
              <m:rPr>
                <m:sty m:val="b"/>
              </m:rPr>
              <w:rPr>
                <w:rFonts w:ascii="Cambria Math" w:eastAsia="Calibri" w:hAnsi="Cambria Math"/>
                <w:color w:val="000000" w:themeColor="text1"/>
              </w:rPr>
              <m:t>fuel</m:t>
            </m:r>
            <m:r>
              <m:rPr>
                <m:sty m:val="b"/>
              </m:rPr>
              <w:rPr>
                <w:rFonts w:ascii="Cambria Math" w:eastAsia="Calibri" w:hAnsi="Cambria Math"/>
                <w:color w:val="000000" w:themeColor="text1"/>
              </w:rPr>
              <m:t>,</m:t>
            </m:r>
            <m:r>
              <m:rPr>
                <m:sty m:val="b"/>
              </m:rPr>
              <w:rPr>
                <w:rFonts w:ascii="Cambria Math" w:eastAsia="Calibri" w:hAnsi="Cambria Math"/>
                <w:color w:val="000000" w:themeColor="text1"/>
              </w:rPr>
              <m:t>corr</m:t>
            </m:r>
          </m:sub>
        </m:sSub>
        <m:r>
          <m:rPr>
            <m:sty m:val="bi"/>
          </m:rPr>
          <w:rPr>
            <w:rFonts w:ascii="Cambria Math" w:eastAsia="Calibri" w:hAnsi="Cambria Math"/>
            <w:color w:val="000000" w:themeColor="text1"/>
          </w:rPr>
          <m:t>=</m:t>
        </m:r>
        <m:sSub>
          <m:sSubPr>
            <m:ctrlPr>
              <w:rPr>
                <w:rFonts w:ascii="Cambria Math" w:eastAsia="Calibri" w:hAnsi="Cambria Math"/>
                <w:b/>
                <w:bCs/>
                <w:color w:val="000000" w:themeColor="text1"/>
              </w:rPr>
            </m:ctrlPr>
          </m:sSubPr>
          <m:e>
            <m:r>
              <m:rPr>
                <m:sty m:val="bi"/>
              </m:rPr>
              <w:rPr>
                <w:rFonts w:ascii="Cambria Math" w:eastAsia="Calibri" w:hAnsi="Cambria Math"/>
                <w:color w:val="000000" w:themeColor="text1"/>
              </w:rPr>
              <m:t>m</m:t>
            </m:r>
          </m:e>
          <m:sub>
            <m:r>
              <m:rPr>
                <m:sty m:val="b"/>
              </m:rPr>
              <w:rPr>
                <w:rFonts w:ascii="Cambria Math" w:eastAsia="Calibri" w:hAnsi="Cambria Math"/>
                <w:color w:val="000000" w:themeColor="text1"/>
              </w:rPr>
              <m:t>fuel</m:t>
            </m:r>
          </m:sub>
        </m:sSub>
        <m:r>
          <m:rPr>
            <m:sty m:val="bi"/>
          </m:rPr>
          <w:rPr>
            <w:rFonts w:ascii="Cambria Math" w:eastAsia="Calibri" w:hAnsi="Cambria Math"/>
            <w:color w:val="000000" w:themeColor="text1"/>
          </w:rPr>
          <m:t>-</m:t>
        </m:r>
        <m:r>
          <m:rPr>
            <m:sty m:val="bi"/>
          </m:rPr>
          <w:rPr>
            <w:rFonts w:ascii="Cambria Math" w:eastAsia="Calibri" w:hAnsi="Cambria Math"/>
            <w:color w:val="000000" w:themeColor="text1"/>
          </w:rPr>
          <m:t>(</m:t>
        </m:r>
        <m:sSub>
          <m:sSubPr>
            <m:ctrlPr>
              <w:rPr>
                <w:rFonts w:ascii="Cambria Math" w:eastAsia="Calibri" w:hAnsi="Cambria Math"/>
                <w:b/>
                <w:bCs/>
                <w:color w:val="000000" w:themeColor="text1"/>
              </w:rPr>
            </m:ctrlPr>
          </m:sSubPr>
          <m:e>
            <m:r>
              <m:rPr>
                <m:sty m:val="bi"/>
              </m:rPr>
              <w:rPr>
                <w:rFonts w:ascii="Cambria Math" w:eastAsia="Calibri" w:hAnsi="Cambria Math"/>
                <w:color w:val="000000" w:themeColor="text1"/>
              </w:rPr>
              <m:t>m</m:t>
            </m:r>
          </m:e>
          <m:sub>
            <m:r>
              <m:rPr>
                <m:sty m:val="b"/>
              </m:rPr>
              <w:rPr>
                <w:rFonts w:ascii="Cambria Math" w:eastAsia="Calibri" w:hAnsi="Cambria Math"/>
                <w:color w:val="000000" w:themeColor="text1"/>
              </w:rPr>
              <m:t>THC</m:t>
            </m:r>
          </m:sub>
        </m:sSub>
        <m:r>
          <m:rPr>
            <m:sty m:val="bi"/>
          </m:rPr>
          <w:rPr>
            <w:rFonts w:ascii="Cambria Math" w:eastAsia="Calibri" w:hAnsi="Cambria Math"/>
            <w:color w:val="000000" w:themeColor="text1"/>
          </w:rPr>
          <m:t>+</m:t>
        </m:r>
        <m:f>
          <m:fPr>
            <m:ctrlPr>
              <w:rPr>
                <w:rFonts w:ascii="Cambria Math" w:eastAsia="Calibri" w:hAnsi="Cambria Math"/>
                <w:b/>
                <w:bCs/>
                <w:color w:val="000000" w:themeColor="text1"/>
              </w:rPr>
            </m:ctrlPr>
          </m:fPr>
          <m:num>
            <m:sSub>
              <m:sSubPr>
                <m:ctrlPr>
                  <w:rPr>
                    <w:rFonts w:ascii="Cambria Math" w:eastAsia="Calibri" w:hAnsi="Cambria Math"/>
                    <w:b/>
                    <w:bCs/>
                    <w:color w:val="000000" w:themeColor="text1"/>
                  </w:rPr>
                </m:ctrlPr>
              </m:sSubPr>
              <m:e>
                <m:r>
                  <m:rPr>
                    <m:sty m:val="bi"/>
                  </m:rPr>
                  <w:rPr>
                    <w:rFonts w:ascii="Cambria Math" w:eastAsia="Calibri" w:hAnsi="Cambria Math"/>
                    <w:color w:val="000000" w:themeColor="text1"/>
                  </w:rPr>
                  <m:t>A</m:t>
                </m:r>
              </m:e>
              <m:sub>
                <m:r>
                  <m:rPr>
                    <m:sty m:val="b"/>
                  </m:rPr>
                  <w:rPr>
                    <w:rFonts w:ascii="Cambria Math" w:eastAsia="Calibri" w:hAnsi="Cambria Math"/>
                    <w:color w:val="000000" w:themeColor="text1"/>
                  </w:rPr>
                  <m:t>C</m:t>
                </m:r>
              </m:sub>
            </m:sSub>
            <m:r>
              <m:rPr>
                <m:sty m:val="bi"/>
              </m:rPr>
              <w:rPr>
                <w:rFonts w:ascii="Cambria Math" w:eastAsia="Calibri" w:hAnsi="Cambria Math"/>
                <w:color w:val="000000" w:themeColor="text1"/>
              </w:rPr>
              <m:t>+</m:t>
            </m:r>
            <m:r>
              <m:rPr>
                <m:sty m:val="bi"/>
              </m:rPr>
              <w:rPr>
                <w:rFonts w:ascii="Cambria Math" w:eastAsia="Calibri" w:hAnsi="Cambria Math"/>
                <w:color w:val="000000" w:themeColor="text1"/>
              </w:rPr>
              <m:t>a</m:t>
            </m:r>
            <m:r>
              <m:rPr>
                <m:sty m:val="bi"/>
              </m:rPr>
              <w:rPr>
                <w:rFonts w:ascii="Cambria Math" w:eastAsia="Calibri" w:hAnsi="Cambria Math"/>
                <w:color w:val="000000" w:themeColor="text1"/>
              </w:rPr>
              <m:t>*</m:t>
            </m:r>
            <m:sSub>
              <m:sSubPr>
                <m:ctrlPr>
                  <w:rPr>
                    <w:rFonts w:ascii="Cambria Math" w:eastAsia="Calibri" w:hAnsi="Cambria Math"/>
                    <w:b/>
                    <w:bCs/>
                    <w:color w:val="000000" w:themeColor="text1"/>
                  </w:rPr>
                </m:ctrlPr>
              </m:sSubPr>
              <m:e>
                <m:r>
                  <m:rPr>
                    <m:sty m:val="bi"/>
                  </m:rPr>
                  <w:rPr>
                    <w:rFonts w:ascii="Cambria Math" w:eastAsia="Calibri" w:hAnsi="Cambria Math"/>
                    <w:color w:val="000000" w:themeColor="text1"/>
                  </w:rPr>
                  <m:t>A</m:t>
                </m:r>
              </m:e>
              <m:sub>
                <m:r>
                  <m:rPr>
                    <m:sty m:val="b"/>
                  </m:rPr>
                  <w:rPr>
                    <w:rFonts w:ascii="Cambria Math" w:eastAsia="Calibri" w:hAnsi="Cambria Math"/>
                    <w:color w:val="000000" w:themeColor="text1"/>
                  </w:rPr>
                  <m:t>H</m:t>
                </m:r>
              </m:sub>
            </m:sSub>
          </m:num>
          <m:den>
            <m:sSub>
              <m:sSubPr>
                <m:ctrlPr>
                  <w:rPr>
                    <w:rFonts w:ascii="Cambria Math" w:eastAsia="Calibri" w:hAnsi="Cambria Math"/>
                    <w:b/>
                    <w:bCs/>
                    <w:color w:val="000000" w:themeColor="text1"/>
                  </w:rPr>
                </m:ctrlPr>
              </m:sSubPr>
              <m:e>
                <m:r>
                  <m:rPr>
                    <m:sty m:val="bi"/>
                  </m:rPr>
                  <w:rPr>
                    <w:rFonts w:ascii="Cambria Math" w:eastAsia="Calibri" w:hAnsi="Cambria Math"/>
                    <w:color w:val="000000" w:themeColor="text1"/>
                  </w:rPr>
                  <m:t>M</m:t>
                </m:r>
              </m:e>
              <m:sub>
                <m:r>
                  <m:rPr>
                    <m:sty m:val="b"/>
                  </m:rPr>
                  <w:rPr>
                    <w:rFonts w:ascii="Cambria Math" w:eastAsia="Calibri" w:hAnsi="Cambria Math"/>
                    <w:color w:val="000000" w:themeColor="text1"/>
                  </w:rPr>
                  <m:t>CO</m:t>
                </m:r>
              </m:sub>
            </m:sSub>
          </m:den>
        </m:f>
        <m:r>
          <m:rPr>
            <m:sty m:val="b"/>
          </m:rPr>
          <w:rPr>
            <w:rFonts w:ascii="Cambria Math" w:eastAsia="Calibri" w:hAnsi="Cambria Math"/>
            <w:color w:val="000000" w:themeColor="text1"/>
          </w:rPr>
          <m:t xml:space="preserve"> </m:t>
        </m:r>
        <m:r>
          <m:rPr>
            <m:sty m:val="bi"/>
          </m:rPr>
          <w:rPr>
            <w:rFonts w:ascii="Cambria Math" w:eastAsia="MS Mincho" w:hAnsi="Cambria Math"/>
            <w:color w:val="000000" w:themeColor="text1"/>
            <w:szCs w:val="24"/>
            <w:lang w:eastAsia="fr-FR"/>
          </w:rPr>
          <m:t>×</m:t>
        </m:r>
        <m:sSub>
          <m:sSubPr>
            <m:ctrlPr>
              <w:rPr>
                <w:rFonts w:ascii="Cambria Math" w:eastAsia="Calibri" w:hAnsi="Cambria Math"/>
                <w:b/>
                <w:bCs/>
                <w:color w:val="000000" w:themeColor="text1"/>
              </w:rPr>
            </m:ctrlPr>
          </m:sSubPr>
          <m:e>
            <m:r>
              <m:rPr>
                <m:sty m:val="bi"/>
              </m:rPr>
              <w:rPr>
                <w:rFonts w:ascii="Cambria Math" w:eastAsia="Calibri" w:hAnsi="Cambria Math"/>
                <w:color w:val="000000" w:themeColor="text1"/>
              </w:rPr>
              <m:t xml:space="preserve"> </m:t>
            </m:r>
            <m:r>
              <m:rPr>
                <m:sty m:val="bi"/>
              </m:rPr>
              <w:rPr>
                <w:rFonts w:ascii="Cambria Math" w:eastAsia="Calibri" w:hAnsi="Cambria Math"/>
                <w:color w:val="000000" w:themeColor="text1"/>
              </w:rPr>
              <m:t>m</m:t>
            </m:r>
          </m:e>
          <m:sub>
            <m:r>
              <m:rPr>
                <m:sty m:val="b"/>
              </m:rPr>
              <w:rPr>
                <w:rFonts w:ascii="Cambria Math" w:eastAsia="Calibri" w:hAnsi="Cambria Math"/>
                <w:color w:val="000000" w:themeColor="text1"/>
              </w:rPr>
              <m:t>CO</m:t>
            </m:r>
          </m:sub>
        </m:sSub>
        <m:r>
          <m:rPr>
            <m:sty m:val="bi"/>
          </m:rPr>
          <w:rPr>
            <w:rFonts w:ascii="Cambria Math" w:eastAsia="Calibri" w:hAnsi="Cambria Math"/>
            <w:color w:val="000000" w:themeColor="text1"/>
          </w:rPr>
          <m:t>+</m:t>
        </m:r>
        <m:f>
          <m:fPr>
            <m:ctrlPr>
              <w:rPr>
                <w:rFonts w:ascii="Cambria Math" w:eastAsia="Calibri" w:hAnsi="Cambria Math"/>
                <w:b/>
                <w:bCs/>
                <w:color w:val="000000" w:themeColor="text1"/>
              </w:rPr>
            </m:ctrlPr>
          </m:fPr>
          <m:num>
            <m:sSub>
              <m:sSubPr>
                <m:ctrlPr>
                  <w:rPr>
                    <w:rFonts w:ascii="Cambria Math" w:eastAsia="Calibri" w:hAnsi="Cambria Math"/>
                    <w:b/>
                    <w:bCs/>
                    <w:color w:val="000000" w:themeColor="text1"/>
                  </w:rPr>
                </m:ctrlPr>
              </m:sSubPr>
              <m:e>
                <m:r>
                  <m:rPr>
                    <m:sty m:val="bi"/>
                  </m:rPr>
                  <w:rPr>
                    <w:rFonts w:ascii="Cambria Math" w:eastAsia="Calibri" w:hAnsi="Cambria Math"/>
                    <w:color w:val="000000" w:themeColor="text1"/>
                  </w:rPr>
                  <m:t>W</m:t>
                </m:r>
              </m:e>
              <m:sub>
                <m:r>
                  <m:rPr>
                    <m:sty m:val="bi"/>
                  </m:rPr>
                  <w:rPr>
                    <w:rFonts w:ascii="Cambria Math" w:eastAsia="Calibri" w:hAnsi="Cambria Math"/>
                    <w:color w:val="000000" w:themeColor="text1"/>
                  </w:rPr>
                  <m:t>GAM</m:t>
                </m:r>
              </m:sub>
            </m:sSub>
            <m:r>
              <m:rPr>
                <m:sty m:val="bi"/>
              </m:rPr>
              <w:rPr>
                <w:rFonts w:ascii="Cambria Math" w:eastAsia="Calibri" w:hAnsi="Cambria Math"/>
                <w:color w:val="000000" w:themeColor="text1"/>
              </w:rPr>
              <m:t>+</m:t>
            </m:r>
            <m:sSub>
              <m:sSubPr>
                <m:ctrlPr>
                  <w:rPr>
                    <w:rFonts w:ascii="Cambria Math" w:eastAsia="Calibri" w:hAnsi="Cambria Math"/>
                    <w:b/>
                    <w:bCs/>
                    <w:color w:val="000000" w:themeColor="text1"/>
                  </w:rPr>
                </m:ctrlPr>
              </m:sSubPr>
              <m:e>
                <m:r>
                  <m:rPr>
                    <m:sty m:val="bi"/>
                  </m:rPr>
                  <w:rPr>
                    <w:rFonts w:ascii="Cambria Math" w:eastAsia="Calibri" w:hAnsi="Cambria Math"/>
                    <w:color w:val="000000" w:themeColor="text1"/>
                  </w:rPr>
                  <m:t>W</m:t>
                </m:r>
              </m:e>
              <m:sub>
                <m:r>
                  <m:rPr>
                    <m:sty m:val="bi"/>
                  </m:rPr>
                  <w:rPr>
                    <w:rFonts w:ascii="Cambria Math" w:eastAsia="Calibri" w:hAnsi="Cambria Math"/>
                    <w:color w:val="000000" w:themeColor="text1"/>
                  </w:rPr>
                  <m:t>DEL</m:t>
                </m:r>
              </m:sub>
            </m:sSub>
            <m:r>
              <m:rPr>
                <m:sty m:val="bi"/>
              </m:rPr>
              <w:rPr>
                <w:rFonts w:ascii="Cambria Math" w:eastAsia="Calibri" w:hAnsi="Cambria Math"/>
                <w:color w:val="000000" w:themeColor="text1"/>
              </w:rPr>
              <m:t>+</m:t>
            </m:r>
            <m:sSub>
              <m:sSubPr>
                <m:ctrlPr>
                  <w:rPr>
                    <w:rFonts w:ascii="Cambria Math" w:eastAsia="Calibri" w:hAnsi="Cambria Math"/>
                    <w:b/>
                    <w:bCs/>
                    <w:color w:val="000000" w:themeColor="text1"/>
                  </w:rPr>
                </m:ctrlPr>
              </m:sSubPr>
              <m:e>
                <m:r>
                  <m:rPr>
                    <m:sty m:val="bi"/>
                  </m:rPr>
                  <w:rPr>
                    <w:rFonts w:ascii="Cambria Math" w:eastAsia="Calibri" w:hAnsi="Cambria Math"/>
                    <w:color w:val="000000" w:themeColor="text1"/>
                  </w:rPr>
                  <m:t>W</m:t>
                </m:r>
              </m:e>
              <m:sub>
                <m:r>
                  <m:rPr>
                    <m:sty m:val="b"/>
                  </m:rPr>
                  <w:rPr>
                    <w:rFonts w:ascii="Cambria Math" w:eastAsia="Calibri" w:hAnsi="Cambria Math"/>
                    <w:color w:val="000000" w:themeColor="text1"/>
                  </w:rPr>
                  <m:t>EPS</m:t>
                </m:r>
              </m:sub>
            </m:sSub>
          </m:num>
          <m:den>
            <m:r>
              <m:rPr>
                <m:sty m:val="bi"/>
              </m:rPr>
              <w:rPr>
                <w:rFonts w:ascii="Cambria Math" w:eastAsia="Calibri" w:hAnsi="Cambria Math"/>
                <w:color w:val="000000" w:themeColor="text1"/>
              </w:rPr>
              <m:t>100</m:t>
            </m:r>
          </m:den>
        </m:f>
        <m:r>
          <m:rPr>
            <m:sty m:val="bi"/>
          </m:rPr>
          <w:rPr>
            <w:rFonts w:ascii="Cambria Math" w:eastAsia="MS Mincho" w:hAnsi="Cambria Math"/>
            <w:color w:val="000000" w:themeColor="text1"/>
            <w:szCs w:val="24"/>
            <w:lang w:eastAsia="fr-FR"/>
          </w:rPr>
          <m:t>×</m:t>
        </m:r>
        <m:sSub>
          <m:sSubPr>
            <m:ctrlPr>
              <w:rPr>
                <w:rFonts w:ascii="Cambria Math" w:eastAsia="Calibri" w:hAnsi="Cambria Math"/>
                <w:b/>
                <w:bCs/>
                <w:color w:val="000000" w:themeColor="text1"/>
              </w:rPr>
            </m:ctrlPr>
          </m:sSubPr>
          <m:e>
            <m:r>
              <m:rPr>
                <m:sty m:val="bi"/>
              </m:rPr>
              <w:rPr>
                <w:rFonts w:ascii="Cambria Math" w:eastAsia="Calibri" w:hAnsi="Cambria Math"/>
                <w:color w:val="000000" w:themeColor="text1"/>
              </w:rPr>
              <m:t>m</m:t>
            </m:r>
          </m:e>
          <m:sub>
            <m:r>
              <m:rPr>
                <m:sty m:val="b"/>
              </m:rPr>
              <w:rPr>
                <w:rFonts w:ascii="Cambria Math" w:eastAsia="Calibri" w:hAnsi="Cambria Math"/>
                <w:color w:val="000000" w:themeColor="text1"/>
              </w:rPr>
              <m:t>fuel</m:t>
            </m:r>
          </m:sub>
        </m:sSub>
        <m:r>
          <m:rPr>
            <m:sty m:val="bi"/>
          </m:rPr>
          <w:rPr>
            <w:rFonts w:ascii="Cambria Math" w:eastAsia="Calibri" w:hAnsi="Cambria Math"/>
            <w:color w:val="000000" w:themeColor="text1"/>
          </w:rPr>
          <m:t>)</m:t>
        </m:r>
      </m:oMath>
      <w:r w:rsidR="00962CE0" w:rsidRPr="00565D21">
        <w:rPr>
          <w:rFonts w:eastAsia="Calibri"/>
          <w:b/>
          <w:bCs/>
          <w:color w:val="000000" w:themeColor="text1"/>
          <w:lang w:eastAsia="de-DE"/>
        </w:rPr>
        <w:tab/>
      </w:r>
      <w:r w:rsidR="00962CE0" w:rsidRPr="00565D21">
        <w:rPr>
          <w:rFonts w:eastAsia="Calibri"/>
          <w:b/>
          <w:bCs/>
          <w:color w:val="000000" w:themeColor="text1"/>
          <w:lang w:eastAsia="de-DE"/>
        </w:rPr>
        <w:tab/>
      </w:r>
      <w:r w:rsidR="00962CE0" w:rsidRPr="00565D21">
        <w:rPr>
          <w:rFonts w:eastAsia="Calibri"/>
          <w:b/>
          <w:bCs/>
          <w:color w:val="000000" w:themeColor="text1"/>
          <w:lang w:eastAsia="de-DE"/>
        </w:rPr>
        <w:tab/>
      </w:r>
      <w:r w:rsidR="00962CE0" w:rsidRPr="00565D21">
        <w:rPr>
          <w:rFonts w:eastAsia="Calibri"/>
          <w:b/>
          <w:bCs/>
          <w:color w:val="000000" w:themeColor="text1"/>
          <w:lang w:eastAsia="de-DE"/>
        </w:rPr>
        <w:tab/>
      </w:r>
      <w:r w:rsidR="00962CE0" w:rsidRPr="00565D21">
        <w:rPr>
          <w:rFonts w:eastAsia="Calibri"/>
          <w:b/>
          <w:bCs/>
          <w:color w:val="000000" w:themeColor="text1"/>
          <w:lang w:eastAsia="de-DE"/>
        </w:rPr>
        <w:tab/>
      </w:r>
      <w:r w:rsidR="00962CE0" w:rsidRPr="00565D21">
        <w:rPr>
          <w:rFonts w:eastAsia="Calibri"/>
          <w:b/>
          <w:bCs/>
          <w:color w:val="000000" w:themeColor="text1"/>
          <w:lang w:eastAsia="de-DE"/>
        </w:rPr>
        <w:tab/>
      </w:r>
      <w:r w:rsidR="00962CE0" w:rsidRPr="00565D21">
        <w:rPr>
          <w:rFonts w:eastAsia="Calibri"/>
          <w:b/>
          <w:bCs/>
          <w:color w:val="000000" w:themeColor="text1"/>
          <w:lang w:eastAsia="de-DE"/>
        </w:rPr>
        <w:tab/>
      </w:r>
      <w:r w:rsidR="00962CE0" w:rsidRPr="00565D21">
        <w:rPr>
          <w:rFonts w:eastAsia="Calibri"/>
          <w:b/>
          <w:bCs/>
          <w:color w:val="000000" w:themeColor="text1"/>
          <w:lang w:eastAsia="de-DE"/>
        </w:rPr>
        <w:tab/>
        <w:t>(A.12-2)</w:t>
      </w:r>
    </w:p>
    <w:p w14:paraId="764EA29B" w14:textId="17371FB0" w:rsidR="00962CE0" w:rsidRPr="00565D21" w:rsidRDefault="008122A5" w:rsidP="008A4EFF">
      <w:pPr>
        <w:spacing w:after="120"/>
        <w:ind w:left="2275" w:right="1138" w:firstLine="0"/>
        <w:jc w:val="right"/>
        <w:rPr>
          <w:rFonts w:eastAsia="Calibri"/>
          <w:b/>
          <w:bCs/>
          <w:color w:val="000000" w:themeColor="text1"/>
          <w:lang w:eastAsia="de-DE"/>
        </w:rPr>
      </w:pPr>
      <m:oMath>
        <m:sSub>
          <m:sSubPr>
            <m:ctrlPr>
              <w:rPr>
                <w:rFonts w:ascii="Cambria Math" w:hAnsi="Cambria Math"/>
                <w:b/>
                <w:bCs/>
                <w:color w:val="000000" w:themeColor="text1"/>
              </w:rPr>
            </m:ctrlPr>
          </m:sSubPr>
          <m:e>
            <m:r>
              <m:rPr>
                <m:sty m:val="bi"/>
              </m:rPr>
              <w:rPr>
                <w:rFonts w:ascii="Cambria Math" w:eastAsia="Calibri" w:hAnsi="Cambria Math"/>
                <w:color w:val="000000" w:themeColor="text1"/>
              </w:rPr>
              <m:t>m</m:t>
            </m:r>
          </m:e>
          <m:sub>
            <m:r>
              <m:rPr>
                <m:sty m:val="b"/>
              </m:rPr>
              <w:rPr>
                <w:rFonts w:ascii="Cambria Math" w:eastAsia="Calibri" w:hAnsi="Cambria Math"/>
                <w:color w:val="000000" w:themeColor="text1"/>
              </w:rPr>
              <m:t>C</m:t>
            </m:r>
            <m:sSub>
              <m:sSubPr>
                <m:ctrlPr>
                  <w:rPr>
                    <w:rFonts w:ascii="Cambria Math" w:hAnsi="Cambria Math"/>
                    <w:b/>
                    <w:bCs/>
                    <w:color w:val="000000" w:themeColor="text1"/>
                  </w:rPr>
                </m:ctrlPr>
              </m:sSubPr>
              <m:e>
                <m:r>
                  <m:rPr>
                    <m:sty m:val="b"/>
                  </m:rPr>
                  <w:rPr>
                    <w:rFonts w:ascii="Cambria Math" w:eastAsia="Calibri" w:hAnsi="Cambria Math"/>
                    <w:color w:val="000000" w:themeColor="text1"/>
                  </w:rPr>
                  <m:t>O</m:t>
                </m:r>
              </m:e>
              <m:sub>
                <m:r>
                  <m:rPr>
                    <m:sty m:val="b"/>
                  </m:rPr>
                  <w:rPr>
                    <w:rFonts w:ascii="Cambria Math" w:eastAsia="Calibri" w:hAnsi="Cambria Math"/>
                    <w:color w:val="000000" w:themeColor="text1"/>
                  </w:rPr>
                  <m:t>2</m:t>
                </m:r>
              </m:sub>
            </m:sSub>
            <m:r>
              <m:rPr>
                <m:sty m:val="b"/>
              </m:rPr>
              <w:rPr>
                <w:rFonts w:ascii="Cambria Math" w:eastAsia="Calibri" w:hAnsi="Cambria Math"/>
                <w:color w:val="000000" w:themeColor="text1"/>
              </w:rPr>
              <m:t>,</m:t>
            </m:r>
            <m:r>
              <m:rPr>
                <m:sty m:val="b"/>
              </m:rPr>
              <w:rPr>
                <w:rFonts w:ascii="Cambria Math" w:eastAsia="Calibri" w:hAnsi="Cambria Math"/>
                <w:color w:val="000000" w:themeColor="text1"/>
              </w:rPr>
              <m:t>fuel</m:t>
            </m:r>
          </m:sub>
        </m:sSub>
        <m:r>
          <m:rPr>
            <m:sty m:val="bi"/>
          </m:rPr>
          <w:rPr>
            <w:rFonts w:ascii="Cambria Math" w:eastAsia="Calibri" w:hAnsi="Cambria Math"/>
            <w:color w:val="000000" w:themeColor="text1"/>
          </w:rPr>
          <m:t>=</m:t>
        </m:r>
        <m:f>
          <m:fPr>
            <m:ctrlPr>
              <w:rPr>
                <w:rFonts w:ascii="Cambria Math" w:hAnsi="Cambria Math"/>
                <w:b/>
                <w:bCs/>
                <w:color w:val="000000" w:themeColor="text1"/>
              </w:rPr>
            </m:ctrlPr>
          </m:fPr>
          <m:num>
            <m:sSub>
              <m:sSubPr>
                <m:ctrlPr>
                  <w:rPr>
                    <w:rFonts w:ascii="Cambria Math" w:hAnsi="Cambria Math"/>
                    <w:b/>
                    <w:bCs/>
                    <w:color w:val="000000" w:themeColor="text1"/>
                  </w:rPr>
                </m:ctrlPr>
              </m:sSubPr>
              <m:e>
                <m:r>
                  <m:rPr>
                    <m:sty m:val="bi"/>
                  </m:rPr>
                  <w:rPr>
                    <w:rFonts w:ascii="Cambria Math" w:eastAsia="Calibri" w:hAnsi="Cambria Math"/>
                    <w:color w:val="000000" w:themeColor="text1"/>
                  </w:rPr>
                  <m:t>M</m:t>
                </m:r>
              </m:e>
              <m:sub>
                <m:r>
                  <m:rPr>
                    <m:sty m:val="b"/>
                  </m:rPr>
                  <w:rPr>
                    <w:rFonts w:ascii="Cambria Math" w:eastAsia="Calibri" w:hAnsi="Cambria Math"/>
                    <w:color w:val="000000" w:themeColor="text1"/>
                  </w:rPr>
                  <m:t>C</m:t>
                </m:r>
                <m:sSub>
                  <m:sSubPr>
                    <m:ctrlPr>
                      <w:rPr>
                        <w:rFonts w:ascii="Cambria Math" w:hAnsi="Cambria Math"/>
                        <w:b/>
                        <w:bCs/>
                        <w:color w:val="000000" w:themeColor="text1"/>
                      </w:rPr>
                    </m:ctrlPr>
                  </m:sSubPr>
                  <m:e>
                    <m:r>
                      <m:rPr>
                        <m:sty m:val="b"/>
                      </m:rPr>
                      <w:rPr>
                        <w:rFonts w:ascii="Cambria Math" w:eastAsia="Calibri" w:hAnsi="Cambria Math"/>
                        <w:color w:val="000000" w:themeColor="text1"/>
                      </w:rPr>
                      <m:t>O</m:t>
                    </m:r>
                  </m:e>
                  <m:sub>
                    <m:r>
                      <m:rPr>
                        <m:sty m:val="b"/>
                      </m:rPr>
                      <w:rPr>
                        <w:rFonts w:ascii="Cambria Math" w:eastAsia="Calibri" w:hAnsi="Cambria Math"/>
                        <w:color w:val="000000" w:themeColor="text1"/>
                      </w:rPr>
                      <m:t>2</m:t>
                    </m:r>
                  </m:sub>
                </m:sSub>
              </m:sub>
            </m:sSub>
          </m:num>
          <m:den>
            <m:sSub>
              <m:sSubPr>
                <m:ctrlPr>
                  <w:rPr>
                    <w:rFonts w:ascii="Cambria Math" w:hAnsi="Cambria Math"/>
                    <w:b/>
                    <w:bCs/>
                    <w:color w:val="000000" w:themeColor="text1"/>
                  </w:rPr>
                </m:ctrlPr>
              </m:sSubPr>
              <m:e>
                <m:r>
                  <m:rPr>
                    <m:sty m:val="bi"/>
                  </m:rPr>
                  <w:rPr>
                    <w:rFonts w:ascii="Cambria Math" w:eastAsia="Calibri" w:hAnsi="Cambria Math"/>
                    <w:color w:val="000000" w:themeColor="text1"/>
                  </w:rPr>
                  <m:t>A</m:t>
                </m:r>
              </m:e>
              <m:sub>
                <m:r>
                  <m:rPr>
                    <m:sty m:val="b"/>
                  </m:rPr>
                  <w:rPr>
                    <w:rFonts w:ascii="Cambria Math" w:eastAsia="Calibri" w:hAnsi="Cambria Math"/>
                    <w:color w:val="000000" w:themeColor="text1"/>
                  </w:rPr>
                  <m:t>C</m:t>
                </m:r>
              </m:sub>
            </m:sSub>
            <m:r>
              <m:rPr>
                <m:sty m:val="bi"/>
              </m:rPr>
              <w:rPr>
                <w:rFonts w:ascii="Cambria Math" w:eastAsia="Calibri" w:hAnsi="Cambria Math"/>
                <w:color w:val="000000" w:themeColor="text1"/>
              </w:rPr>
              <m:t>+</m:t>
            </m:r>
            <m:r>
              <m:rPr>
                <m:sty m:val="bi"/>
              </m:rPr>
              <w:rPr>
                <w:rFonts w:ascii="Cambria Math" w:eastAsia="Calibri" w:hAnsi="Cambria Math"/>
                <w:color w:val="000000" w:themeColor="text1"/>
              </w:rPr>
              <m:t>a</m:t>
            </m:r>
            <m:r>
              <m:rPr>
                <m:sty m:val="bi"/>
              </m:rPr>
              <w:rPr>
                <w:rFonts w:ascii="Cambria Math" w:eastAsia="Calibri" w:hAnsi="Cambria Math"/>
                <w:color w:val="000000" w:themeColor="text1"/>
              </w:rPr>
              <m:t>*</m:t>
            </m:r>
            <m:sSub>
              <m:sSubPr>
                <m:ctrlPr>
                  <w:rPr>
                    <w:rFonts w:ascii="Cambria Math" w:hAnsi="Cambria Math"/>
                    <w:b/>
                    <w:bCs/>
                    <w:color w:val="000000" w:themeColor="text1"/>
                  </w:rPr>
                </m:ctrlPr>
              </m:sSubPr>
              <m:e>
                <m:r>
                  <m:rPr>
                    <m:sty m:val="bi"/>
                  </m:rPr>
                  <w:rPr>
                    <w:rFonts w:ascii="Cambria Math" w:eastAsia="Calibri" w:hAnsi="Cambria Math"/>
                    <w:color w:val="000000" w:themeColor="text1"/>
                  </w:rPr>
                  <m:t>A</m:t>
                </m:r>
              </m:e>
              <m:sub>
                <m:r>
                  <m:rPr>
                    <m:sty m:val="b"/>
                  </m:rPr>
                  <w:rPr>
                    <w:rFonts w:ascii="Cambria Math" w:eastAsia="Calibri" w:hAnsi="Cambria Math"/>
                    <w:color w:val="000000" w:themeColor="text1"/>
                  </w:rPr>
                  <m:t>H</m:t>
                </m:r>
              </m:sub>
            </m:sSub>
          </m:den>
        </m:f>
        <m:r>
          <m:rPr>
            <m:sty m:val="b"/>
          </m:rPr>
          <w:rPr>
            <w:rFonts w:ascii="Cambria Math" w:eastAsia="Calibri" w:hAnsi="Cambria Math"/>
            <w:color w:val="000000" w:themeColor="text1"/>
          </w:rPr>
          <m:t xml:space="preserve"> </m:t>
        </m:r>
        <m:r>
          <m:rPr>
            <m:sty m:val="bi"/>
          </m:rPr>
          <w:rPr>
            <w:rFonts w:ascii="Cambria Math" w:eastAsia="MS Mincho" w:hAnsi="Cambria Math"/>
            <w:color w:val="000000" w:themeColor="text1"/>
            <w:szCs w:val="24"/>
            <w:lang w:eastAsia="fr-FR"/>
          </w:rPr>
          <m:t>×</m:t>
        </m:r>
        <m:r>
          <m:rPr>
            <m:sty m:val="b"/>
          </m:rPr>
          <w:rPr>
            <w:rFonts w:ascii="Cambria Math" w:eastAsia="Calibri" w:hAnsi="Cambria Math"/>
            <w:color w:val="000000" w:themeColor="text1"/>
          </w:rPr>
          <m:t xml:space="preserve"> </m:t>
        </m:r>
        <m:sSub>
          <m:sSubPr>
            <m:ctrlPr>
              <w:rPr>
                <w:rFonts w:ascii="Cambria Math" w:hAnsi="Cambria Math"/>
                <w:b/>
                <w:bCs/>
                <w:color w:val="000000" w:themeColor="text1"/>
              </w:rPr>
            </m:ctrlPr>
          </m:sSubPr>
          <m:e>
            <m:r>
              <m:rPr>
                <m:sty m:val="bi"/>
              </m:rPr>
              <w:rPr>
                <w:rFonts w:ascii="Cambria Math" w:eastAsia="Calibri" w:hAnsi="Cambria Math"/>
                <w:color w:val="000000" w:themeColor="text1"/>
              </w:rPr>
              <m:t>m</m:t>
            </m:r>
          </m:e>
          <m:sub>
            <m:r>
              <m:rPr>
                <m:sty m:val="b"/>
              </m:rPr>
              <w:rPr>
                <w:rFonts w:ascii="Cambria Math" w:eastAsia="Calibri" w:hAnsi="Cambria Math"/>
                <w:color w:val="000000" w:themeColor="text1"/>
              </w:rPr>
              <m:t>fuel</m:t>
            </m:r>
            <m:r>
              <m:rPr>
                <m:sty m:val="b"/>
              </m:rPr>
              <w:rPr>
                <w:rFonts w:ascii="Cambria Math" w:eastAsia="Calibri" w:hAnsi="Cambria Math"/>
                <w:color w:val="000000" w:themeColor="text1"/>
              </w:rPr>
              <m:t>,</m:t>
            </m:r>
            <m:r>
              <m:rPr>
                <m:sty m:val="b"/>
              </m:rPr>
              <w:rPr>
                <w:rFonts w:ascii="Cambria Math" w:eastAsia="Calibri" w:hAnsi="Cambria Math"/>
                <w:color w:val="000000" w:themeColor="text1"/>
              </w:rPr>
              <m:t>corr</m:t>
            </m:r>
          </m:sub>
        </m:sSub>
      </m:oMath>
      <w:r w:rsidR="003C1363" w:rsidRPr="00565D21">
        <w:rPr>
          <w:b/>
          <w:bCs/>
          <w:color w:val="000000" w:themeColor="text1"/>
        </w:rPr>
        <w:t xml:space="preserve"> </w:t>
      </w:r>
      <w:r w:rsidR="003C1363" w:rsidRPr="00565D21">
        <w:rPr>
          <w:b/>
          <w:bCs/>
          <w:color w:val="000000" w:themeColor="text1"/>
        </w:rPr>
        <w:tab/>
      </w:r>
      <w:r w:rsidR="003C1363" w:rsidRPr="00565D21">
        <w:rPr>
          <w:b/>
          <w:bCs/>
          <w:color w:val="000000" w:themeColor="text1"/>
        </w:rPr>
        <w:tab/>
      </w:r>
      <w:r w:rsidR="003C1363" w:rsidRPr="00565D21">
        <w:rPr>
          <w:b/>
          <w:bCs/>
          <w:color w:val="000000" w:themeColor="text1"/>
        </w:rPr>
        <w:tab/>
      </w:r>
      <w:r w:rsidR="003C1363" w:rsidRPr="00565D21">
        <w:rPr>
          <w:rFonts w:eastAsia="Calibri"/>
          <w:b/>
          <w:bCs/>
          <w:color w:val="000000" w:themeColor="text1"/>
          <w:lang w:eastAsia="de-DE"/>
        </w:rPr>
        <w:t>(A.</w:t>
      </w:r>
      <w:r w:rsidR="007A6D74" w:rsidRPr="00565D21">
        <w:rPr>
          <w:rFonts w:eastAsia="Calibri"/>
          <w:b/>
          <w:bCs/>
          <w:color w:val="000000" w:themeColor="text1"/>
          <w:lang w:eastAsia="de-DE"/>
        </w:rPr>
        <w:t>12</w:t>
      </w:r>
      <w:r w:rsidR="003C1363" w:rsidRPr="00565D21">
        <w:rPr>
          <w:rFonts w:eastAsia="Calibri"/>
          <w:b/>
          <w:bCs/>
          <w:color w:val="000000" w:themeColor="text1"/>
          <w:lang w:eastAsia="de-DE"/>
        </w:rPr>
        <w:t>-</w:t>
      </w:r>
      <w:r w:rsidR="00BA75D0" w:rsidRPr="00565D21">
        <w:rPr>
          <w:rFonts w:eastAsia="Calibri"/>
          <w:b/>
          <w:bCs/>
          <w:color w:val="000000" w:themeColor="text1"/>
          <w:lang w:eastAsia="de-DE"/>
        </w:rPr>
        <w:t>3</w:t>
      </w:r>
      <w:r w:rsidR="003C1363" w:rsidRPr="00565D21">
        <w:rPr>
          <w:rFonts w:eastAsia="Calibri"/>
          <w:b/>
          <w:bCs/>
          <w:color w:val="000000" w:themeColor="text1"/>
          <w:lang w:eastAsia="de-DE"/>
        </w:rPr>
        <w:t>)</w:t>
      </w:r>
    </w:p>
    <w:p w14:paraId="24EB84E8" w14:textId="37D5FF8C" w:rsidR="00EE117F" w:rsidRPr="00565D21" w:rsidRDefault="00EE117F" w:rsidP="008A4EFF">
      <w:pPr>
        <w:suppressAutoHyphens/>
        <w:spacing w:after="120"/>
        <w:ind w:left="2268" w:firstLine="0"/>
        <w:jc w:val="both"/>
        <w:rPr>
          <w:rFonts w:eastAsia="Calibri"/>
          <w:b/>
          <w:bCs/>
          <w:color w:val="000000" w:themeColor="text1"/>
          <w:lang w:eastAsia="de-DE"/>
        </w:rPr>
      </w:pPr>
      <w:r w:rsidRPr="00565D21">
        <w:rPr>
          <w:rFonts w:eastAsia="Calibri"/>
          <w:b/>
          <w:bCs/>
          <w:color w:val="000000" w:themeColor="text1"/>
          <w:lang w:eastAsia="de-DE"/>
        </w:rPr>
        <w:t xml:space="preserve">Where: </w:t>
      </w:r>
    </w:p>
    <w:p w14:paraId="7A567365" w14:textId="26A49113" w:rsidR="00EE117F" w:rsidRPr="00565D21" w:rsidRDefault="00EE117F" w:rsidP="008A4EFF">
      <w:pPr>
        <w:suppressAutoHyphens/>
        <w:spacing w:after="120"/>
        <w:ind w:left="2268" w:firstLine="0"/>
        <w:jc w:val="both"/>
        <w:rPr>
          <w:rFonts w:eastAsia="Calibri"/>
          <w:b/>
          <w:bCs/>
          <w:color w:val="000000" w:themeColor="text1"/>
          <w:lang w:eastAsia="de-DE"/>
        </w:rPr>
      </w:pPr>
      <w:bookmarkStart w:id="9" w:name="_Hlk202346599"/>
      <w:r w:rsidRPr="00565D21">
        <w:rPr>
          <w:rFonts w:eastAsia="Calibri"/>
          <w:b/>
          <w:bCs/>
          <w:i/>
          <w:color w:val="000000" w:themeColor="text1"/>
          <w:lang w:eastAsia="de-DE"/>
        </w:rPr>
        <w:t>m</w:t>
      </w:r>
      <w:r w:rsidRPr="00565D21">
        <w:rPr>
          <w:rFonts w:eastAsia="Calibri"/>
          <w:b/>
          <w:bCs/>
          <w:color w:val="000000" w:themeColor="text1"/>
          <w:position w:val="-6"/>
          <w:vertAlign w:val="subscript"/>
          <w:lang w:eastAsia="de-DE"/>
        </w:rPr>
        <w:t>fuel</w:t>
      </w:r>
      <w:r w:rsidRPr="00565D21">
        <w:rPr>
          <w:rFonts w:eastAsia="Calibri"/>
          <w:b/>
          <w:bCs/>
          <w:color w:val="000000" w:themeColor="text1"/>
          <w:position w:val="-6"/>
          <w:lang w:eastAsia="de-DE"/>
        </w:rPr>
        <w:tab/>
      </w:r>
      <w:r w:rsidRPr="00565D21">
        <w:rPr>
          <w:rFonts w:eastAsia="Calibri"/>
          <w:b/>
          <w:bCs/>
          <w:color w:val="000000" w:themeColor="text1"/>
          <w:lang w:eastAsia="fr-FR"/>
        </w:rPr>
        <w:t xml:space="preserve">= </w:t>
      </w:r>
      <w:r w:rsidRPr="00565D21">
        <w:rPr>
          <w:rFonts w:eastAsia="Calibri"/>
          <w:b/>
          <w:bCs/>
          <w:color w:val="000000" w:themeColor="text1"/>
          <w:lang w:eastAsia="de-DE"/>
        </w:rPr>
        <w:t>total fuel mass of the diesel fuel [g/test]</w:t>
      </w:r>
    </w:p>
    <w:p w14:paraId="6195F5F5" w14:textId="77777777" w:rsidR="00EE117F" w:rsidRPr="00565D21" w:rsidRDefault="00EE117F" w:rsidP="008A4EFF">
      <w:pPr>
        <w:suppressAutoHyphens/>
        <w:spacing w:after="120"/>
        <w:ind w:left="2268" w:firstLine="0"/>
        <w:jc w:val="both"/>
        <w:rPr>
          <w:rFonts w:eastAsia="Calibri"/>
          <w:b/>
          <w:bCs/>
          <w:color w:val="000000" w:themeColor="text1"/>
          <w:lang w:eastAsia="de-DE"/>
        </w:rPr>
      </w:pPr>
      <w:r w:rsidRPr="00565D21">
        <w:rPr>
          <w:rFonts w:eastAsia="Calibri"/>
          <w:b/>
          <w:bCs/>
          <w:i/>
          <w:color w:val="000000" w:themeColor="text1"/>
          <w:lang w:eastAsia="de-DE"/>
        </w:rPr>
        <w:t>m</w:t>
      </w:r>
      <w:r w:rsidRPr="00565D21">
        <w:rPr>
          <w:rFonts w:eastAsia="Calibri"/>
          <w:b/>
          <w:bCs/>
          <w:color w:val="000000" w:themeColor="text1"/>
          <w:position w:val="-6"/>
          <w:vertAlign w:val="subscript"/>
          <w:lang w:eastAsia="de-DE"/>
        </w:rPr>
        <w:t xml:space="preserve">THC </w:t>
      </w:r>
      <w:r w:rsidRPr="00565D21">
        <w:rPr>
          <w:rFonts w:eastAsia="Calibri"/>
          <w:b/>
          <w:bCs/>
          <w:color w:val="000000" w:themeColor="text1"/>
          <w:position w:val="-6"/>
          <w:vertAlign w:val="subscript"/>
          <w:lang w:eastAsia="de-DE"/>
        </w:rPr>
        <w:tab/>
      </w:r>
      <w:r w:rsidRPr="00565D21">
        <w:rPr>
          <w:rFonts w:eastAsia="Calibri"/>
          <w:b/>
          <w:bCs/>
          <w:color w:val="000000" w:themeColor="text1"/>
          <w:lang w:eastAsia="fr-FR"/>
        </w:rPr>
        <w:t xml:space="preserve">= </w:t>
      </w:r>
      <w:r w:rsidRPr="00565D21">
        <w:rPr>
          <w:rFonts w:eastAsia="Calibri"/>
          <w:b/>
          <w:bCs/>
          <w:color w:val="000000" w:themeColor="text1"/>
          <w:lang w:eastAsia="de-DE"/>
        </w:rPr>
        <w:t>mass of total hydrocarbon emissions in the exhaust gas [g/test]</w:t>
      </w:r>
    </w:p>
    <w:p w14:paraId="5109930B" w14:textId="77777777" w:rsidR="00EE117F" w:rsidRPr="00565D21" w:rsidRDefault="00EE117F" w:rsidP="008A4EFF">
      <w:pPr>
        <w:suppressAutoHyphens/>
        <w:spacing w:after="120"/>
        <w:ind w:left="2268" w:firstLine="0"/>
        <w:jc w:val="both"/>
        <w:rPr>
          <w:rFonts w:eastAsia="Calibri"/>
          <w:b/>
          <w:bCs/>
          <w:color w:val="000000" w:themeColor="text1"/>
          <w:lang w:eastAsia="de-DE"/>
        </w:rPr>
      </w:pPr>
      <w:r w:rsidRPr="00565D21">
        <w:rPr>
          <w:rFonts w:eastAsia="Calibri"/>
          <w:b/>
          <w:bCs/>
          <w:i/>
          <w:color w:val="000000" w:themeColor="text1"/>
          <w:lang w:eastAsia="de-DE"/>
        </w:rPr>
        <w:t>m</w:t>
      </w:r>
      <w:r w:rsidRPr="00565D21">
        <w:rPr>
          <w:rFonts w:eastAsia="Calibri"/>
          <w:b/>
          <w:bCs/>
          <w:color w:val="000000" w:themeColor="text1"/>
          <w:position w:val="-6"/>
          <w:vertAlign w:val="subscript"/>
          <w:lang w:eastAsia="de-DE"/>
        </w:rPr>
        <w:t xml:space="preserve">CO </w:t>
      </w:r>
      <w:r w:rsidRPr="00565D21">
        <w:rPr>
          <w:rFonts w:eastAsia="Calibri"/>
          <w:b/>
          <w:bCs/>
          <w:color w:val="000000" w:themeColor="text1"/>
          <w:position w:val="-6"/>
          <w:vertAlign w:val="subscript"/>
          <w:lang w:eastAsia="de-DE"/>
        </w:rPr>
        <w:tab/>
      </w:r>
      <w:r w:rsidRPr="00565D21">
        <w:rPr>
          <w:rFonts w:eastAsia="Calibri"/>
          <w:b/>
          <w:bCs/>
          <w:color w:val="000000" w:themeColor="text1"/>
          <w:lang w:eastAsia="de-DE"/>
        </w:rPr>
        <w:t>= mass of carbon monoxide emissions in the exhaust gas [g/test]</w:t>
      </w:r>
    </w:p>
    <w:p w14:paraId="775ADB11" w14:textId="3AA2DE81" w:rsidR="00EE117F" w:rsidRPr="00565D21" w:rsidRDefault="00EE117F" w:rsidP="008A4EFF">
      <w:pPr>
        <w:suppressAutoHyphens/>
        <w:spacing w:after="120"/>
        <w:ind w:left="2268" w:firstLine="0"/>
        <w:jc w:val="both"/>
        <w:rPr>
          <w:rFonts w:eastAsia="Calibri"/>
          <w:b/>
          <w:bCs/>
          <w:color w:val="000000" w:themeColor="text1"/>
          <w:lang w:eastAsia="de-DE"/>
        </w:rPr>
      </w:pPr>
      <w:r w:rsidRPr="00565D21">
        <w:rPr>
          <w:rFonts w:eastAsia="Calibri"/>
          <w:b/>
          <w:bCs/>
          <w:i/>
          <w:color w:val="000000" w:themeColor="text1"/>
          <w:lang w:eastAsia="de-DE"/>
        </w:rPr>
        <w:t>w</w:t>
      </w:r>
      <w:r w:rsidRPr="00565D21">
        <w:rPr>
          <w:rFonts w:eastAsia="Calibri"/>
          <w:b/>
          <w:bCs/>
          <w:color w:val="000000" w:themeColor="text1"/>
          <w:position w:val="-6"/>
          <w:vertAlign w:val="subscript"/>
          <w:lang w:eastAsia="de-DE"/>
        </w:rPr>
        <w:t>GAM</w:t>
      </w:r>
      <w:r w:rsidRPr="00565D21">
        <w:rPr>
          <w:rFonts w:eastAsia="Calibri"/>
          <w:b/>
          <w:bCs/>
          <w:color w:val="000000" w:themeColor="text1"/>
          <w:position w:val="-6"/>
          <w:vertAlign w:val="subscript"/>
          <w:lang w:eastAsia="de-DE"/>
        </w:rPr>
        <w:tab/>
        <w:t xml:space="preserve"> </w:t>
      </w:r>
      <w:r w:rsidRPr="00565D21">
        <w:rPr>
          <w:rFonts w:eastAsia="Calibri"/>
          <w:b/>
          <w:bCs/>
          <w:color w:val="000000" w:themeColor="text1"/>
          <w:lang w:eastAsia="fr-FR"/>
        </w:rPr>
        <w:t xml:space="preserve">= </w:t>
      </w:r>
      <w:r w:rsidRPr="00565D21">
        <w:rPr>
          <w:rFonts w:eastAsia="Calibri"/>
          <w:b/>
          <w:bCs/>
          <w:color w:val="000000" w:themeColor="text1"/>
          <w:lang w:eastAsia="de-DE"/>
        </w:rPr>
        <w:t>sulphur content of the diesel fuel [per cent mass]</w:t>
      </w:r>
    </w:p>
    <w:p w14:paraId="739325B7" w14:textId="01868F3F" w:rsidR="00EE117F" w:rsidRPr="00565D21" w:rsidRDefault="00EE117F" w:rsidP="008A4EFF">
      <w:pPr>
        <w:suppressAutoHyphens/>
        <w:spacing w:after="120"/>
        <w:ind w:left="2268" w:firstLine="0"/>
        <w:jc w:val="both"/>
        <w:rPr>
          <w:rFonts w:eastAsia="Calibri"/>
          <w:b/>
          <w:bCs/>
          <w:color w:val="000000" w:themeColor="text1"/>
          <w:lang w:eastAsia="de-DE"/>
        </w:rPr>
      </w:pPr>
      <w:r w:rsidRPr="00565D21">
        <w:rPr>
          <w:rFonts w:eastAsia="Calibri"/>
          <w:b/>
          <w:bCs/>
          <w:i/>
          <w:color w:val="000000" w:themeColor="text1"/>
          <w:lang w:eastAsia="de-DE"/>
        </w:rPr>
        <w:t>w</w:t>
      </w:r>
      <w:r w:rsidRPr="00565D21">
        <w:rPr>
          <w:rFonts w:eastAsia="Calibri"/>
          <w:b/>
          <w:bCs/>
          <w:color w:val="000000" w:themeColor="text1"/>
          <w:position w:val="-6"/>
          <w:vertAlign w:val="subscript"/>
          <w:lang w:eastAsia="de-DE"/>
        </w:rPr>
        <w:t xml:space="preserve">DEL </w:t>
      </w:r>
      <w:r w:rsidRPr="00565D21">
        <w:rPr>
          <w:rFonts w:eastAsia="Calibri"/>
          <w:b/>
          <w:bCs/>
          <w:color w:val="000000" w:themeColor="text1"/>
          <w:position w:val="-6"/>
          <w:vertAlign w:val="subscript"/>
          <w:lang w:eastAsia="de-DE"/>
        </w:rPr>
        <w:tab/>
      </w:r>
      <w:r w:rsidRPr="00565D21">
        <w:rPr>
          <w:rFonts w:eastAsia="Calibri"/>
          <w:b/>
          <w:bCs/>
          <w:color w:val="000000" w:themeColor="text1"/>
          <w:lang w:eastAsia="fr-FR"/>
        </w:rPr>
        <w:t xml:space="preserve">= </w:t>
      </w:r>
      <w:r w:rsidRPr="00565D21">
        <w:rPr>
          <w:rFonts w:eastAsia="Calibri"/>
          <w:b/>
          <w:bCs/>
          <w:color w:val="000000" w:themeColor="text1"/>
          <w:lang w:eastAsia="de-DE"/>
        </w:rPr>
        <w:t>nitrogen content of the diesel fuel [per cent mass]</w:t>
      </w:r>
    </w:p>
    <w:p w14:paraId="6F1AD823" w14:textId="606D07E3" w:rsidR="00EE117F" w:rsidRPr="00565D21" w:rsidRDefault="00EE117F" w:rsidP="008A4EFF">
      <w:pPr>
        <w:suppressAutoHyphens/>
        <w:spacing w:after="120"/>
        <w:ind w:left="2268" w:firstLine="0"/>
        <w:jc w:val="both"/>
        <w:rPr>
          <w:rFonts w:eastAsia="Calibri"/>
          <w:b/>
          <w:bCs/>
          <w:color w:val="000000" w:themeColor="text1"/>
          <w:lang w:eastAsia="de-DE"/>
        </w:rPr>
      </w:pPr>
      <w:r w:rsidRPr="00565D21">
        <w:rPr>
          <w:rFonts w:eastAsia="Calibri"/>
          <w:b/>
          <w:bCs/>
          <w:i/>
          <w:color w:val="000000" w:themeColor="text1"/>
          <w:lang w:eastAsia="de-DE"/>
        </w:rPr>
        <w:t>w</w:t>
      </w:r>
      <w:r w:rsidRPr="00565D21">
        <w:rPr>
          <w:rFonts w:eastAsia="Calibri"/>
          <w:b/>
          <w:bCs/>
          <w:color w:val="000000" w:themeColor="text1"/>
          <w:position w:val="-6"/>
          <w:vertAlign w:val="subscript"/>
          <w:lang w:eastAsia="de-DE"/>
        </w:rPr>
        <w:t>EPS</w:t>
      </w:r>
      <w:r w:rsidRPr="00565D21">
        <w:rPr>
          <w:rFonts w:eastAsia="Calibri"/>
          <w:b/>
          <w:bCs/>
          <w:color w:val="000000" w:themeColor="text1"/>
          <w:position w:val="-6"/>
          <w:lang w:eastAsia="de-DE"/>
        </w:rPr>
        <w:tab/>
      </w:r>
      <w:r w:rsidRPr="00565D21">
        <w:rPr>
          <w:rFonts w:eastAsia="Calibri"/>
          <w:b/>
          <w:bCs/>
          <w:color w:val="000000" w:themeColor="text1"/>
          <w:lang w:eastAsia="fr-FR"/>
        </w:rPr>
        <w:t xml:space="preserve">= </w:t>
      </w:r>
      <w:r w:rsidRPr="00565D21">
        <w:rPr>
          <w:rFonts w:eastAsia="Calibri"/>
          <w:b/>
          <w:bCs/>
          <w:color w:val="000000" w:themeColor="text1"/>
          <w:lang w:eastAsia="de-DE"/>
        </w:rPr>
        <w:t>is the oxygen content of the diesel fuel [per cent mass]</w:t>
      </w:r>
    </w:p>
    <w:p w14:paraId="73E29DE3" w14:textId="6594E815" w:rsidR="00EE117F" w:rsidRPr="00565D21" w:rsidRDefault="00EE117F" w:rsidP="008A4EFF">
      <w:pPr>
        <w:suppressAutoHyphens/>
        <w:spacing w:after="120"/>
        <w:ind w:left="2835" w:hanging="567"/>
        <w:jc w:val="both"/>
        <w:rPr>
          <w:rFonts w:eastAsia="Calibri"/>
          <w:b/>
          <w:bCs/>
          <w:color w:val="000000" w:themeColor="text1"/>
          <w:lang w:eastAsia="de-DE"/>
        </w:rPr>
      </w:pPr>
      <w:r w:rsidRPr="00565D21">
        <w:rPr>
          <w:rFonts w:eastAsia="Calibri"/>
          <w:b/>
          <w:bCs/>
          <w:color w:val="000000" w:themeColor="text1"/>
          <w:lang w:eastAsia="de-DE"/>
        </w:rPr>
        <w:t xml:space="preserve">α </w:t>
      </w:r>
      <w:r w:rsidRPr="00565D21">
        <w:rPr>
          <w:rFonts w:eastAsia="Calibri"/>
          <w:b/>
          <w:bCs/>
          <w:color w:val="000000" w:themeColor="text1"/>
          <w:lang w:eastAsia="de-DE"/>
        </w:rPr>
        <w:tab/>
      </w:r>
      <w:r w:rsidRPr="00565D21">
        <w:rPr>
          <w:rFonts w:eastAsia="Calibri"/>
          <w:b/>
          <w:bCs/>
          <w:color w:val="000000" w:themeColor="text1"/>
          <w:lang w:eastAsia="fr-FR"/>
        </w:rPr>
        <w:t>=</w:t>
      </w:r>
      <w:r w:rsidRPr="00565D21">
        <w:rPr>
          <w:rFonts w:eastAsia="Calibri"/>
          <w:b/>
          <w:bCs/>
          <w:color w:val="000000" w:themeColor="text1"/>
          <w:lang w:eastAsia="de-DE"/>
        </w:rPr>
        <w:t xml:space="preserve"> is the molar hydrogen ratio of the diesel fuel (H/C) [-]</w:t>
      </w:r>
    </w:p>
    <w:p w14:paraId="57D01250" w14:textId="77777777" w:rsidR="00EE117F" w:rsidRPr="00565D21" w:rsidRDefault="00EE117F" w:rsidP="008A4EFF">
      <w:pPr>
        <w:suppressAutoHyphens/>
        <w:spacing w:after="120"/>
        <w:ind w:left="2268" w:firstLine="0"/>
        <w:jc w:val="both"/>
        <w:rPr>
          <w:rFonts w:eastAsia="Calibri"/>
          <w:b/>
          <w:bCs/>
          <w:color w:val="000000" w:themeColor="text1"/>
          <w:lang w:eastAsia="de-DE"/>
        </w:rPr>
      </w:pPr>
      <w:r w:rsidRPr="00565D21">
        <w:rPr>
          <w:rFonts w:eastAsia="Calibri"/>
          <w:b/>
          <w:bCs/>
          <w:i/>
          <w:color w:val="000000" w:themeColor="text1"/>
          <w:lang w:eastAsia="de-DE"/>
        </w:rPr>
        <w:t>A</w:t>
      </w:r>
      <w:r w:rsidRPr="00565D21">
        <w:rPr>
          <w:rFonts w:eastAsia="Calibri"/>
          <w:b/>
          <w:bCs/>
          <w:color w:val="000000" w:themeColor="text1"/>
          <w:position w:val="-6"/>
          <w:vertAlign w:val="subscript"/>
          <w:lang w:eastAsia="de-DE"/>
        </w:rPr>
        <w:t>C</w:t>
      </w:r>
      <w:r w:rsidRPr="00565D21">
        <w:rPr>
          <w:rFonts w:eastAsia="Calibri"/>
          <w:b/>
          <w:bCs/>
          <w:color w:val="000000" w:themeColor="text1"/>
          <w:position w:val="-6"/>
          <w:lang w:eastAsia="de-DE"/>
        </w:rPr>
        <w:tab/>
      </w:r>
      <w:r w:rsidRPr="00565D21">
        <w:rPr>
          <w:rFonts w:eastAsia="Calibri"/>
          <w:b/>
          <w:bCs/>
          <w:color w:val="000000" w:themeColor="text1"/>
          <w:lang w:eastAsia="fr-FR"/>
        </w:rPr>
        <w:t xml:space="preserve">= </w:t>
      </w:r>
      <w:r w:rsidRPr="00565D21">
        <w:rPr>
          <w:rFonts w:eastAsia="Calibri"/>
          <w:b/>
          <w:bCs/>
          <w:color w:val="000000" w:themeColor="text1"/>
          <w:lang w:eastAsia="de-DE"/>
        </w:rPr>
        <w:t>is the atomic mass of Carbon: 12.011 [g/mol]</w:t>
      </w:r>
    </w:p>
    <w:bookmarkEnd w:id="9"/>
    <w:p w14:paraId="645B62D9" w14:textId="77777777" w:rsidR="00EE117F" w:rsidRPr="00565D21" w:rsidRDefault="00EE117F" w:rsidP="008A4EFF">
      <w:pPr>
        <w:suppressAutoHyphens/>
        <w:spacing w:after="120"/>
        <w:ind w:left="2268" w:firstLine="0"/>
        <w:jc w:val="both"/>
        <w:rPr>
          <w:rFonts w:eastAsia="Calibri"/>
          <w:b/>
          <w:bCs/>
          <w:color w:val="000000" w:themeColor="text1"/>
          <w:lang w:eastAsia="de-DE"/>
        </w:rPr>
      </w:pPr>
      <w:r w:rsidRPr="00565D21">
        <w:rPr>
          <w:rFonts w:eastAsia="Calibri"/>
          <w:b/>
          <w:bCs/>
          <w:i/>
          <w:color w:val="000000" w:themeColor="text1"/>
          <w:lang w:eastAsia="de-DE"/>
        </w:rPr>
        <w:t>A</w:t>
      </w:r>
      <w:r w:rsidRPr="00565D21">
        <w:rPr>
          <w:rFonts w:eastAsia="Calibri"/>
          <w:b/>
          <w:bCs/>
          <w:color w:val="000000" w:themeColor="text1"/>
          <w:position w:val="-6"/>
          <w:vertAlign w:val="subscript"/>
          <w:lang w:eastAsia="de-DE"/>
        </w:rPr>
        <w:t>H</w:t>
      </w:r>
      <w:r w:rsidRPr="00565D21">
        <w:rPr>
          <w:rFonts w:eastAsia="Calibri"/>
          <w:b/>
          <w:bCs/>
          <w:color w:val="000000" w:themeColor="text1"/>
          <w:lang w:eastAsia="de-DE"/>
        </w:rPr>
        <w:t xml:space="preserve"> </w:t>
      </w:r>
      <w:r w:rsidRPr="00565D21">
        <w:rPr>
          <w:rFonts w:eastAsia="Calibri"/>
          <w:b/>
          <w:bCs/>
          <w:color w:val="000000" w:themeColor="text1"/>
          <w:lang w:eastAsia="de-DE"/>
        </w:rPr>
        <w:tab/>
      </w:r>
      <w:r w:rsidRPr="00565D21">
        <w:rPr>
          <w:rFonts w:eastAsia="Calibri"/>
          <w:b/>
          <w:bCs/>
          <w:color w:val="000000" w:themeColor="text1"/>
          <w:lang w:eastAsia="fr-FR"/>
        </w:rPr>
        <w:t xml:space="preserve">= </w:t>
      </w:r>
      <w:r w:rsidRPr="00565D21">
        <w:rPr>
          <w:rFonts w:eastAsia="Calibri"/>
          <w:b/>
          <w:bCs/>
          <w:color w:val="000000" w:themeColor="text1"/>
          <w:lang w:eastAsia="de-DE"/>
        </w:rPr>
        <w:t xml:space="preserve">is the atomic mass of Hydrogen: 1.0079 [g/mol] </w:t>
      </w:r>
    </w:p>
    <w:p w14:paraId="20EC0C3B" w14:textId="77777777" w:rsidR="00EE117F" w:rsidRPr="00565D21" w:rsidRDefault="00EE117F" w:rsidP="008A4EFF">
      <w:pPr>
        <w:suppressAutoHyphens/>
        <w:spacing w:after="120"/>
        <w:ind w:left="2268" w:firstLine="0"/>
        <w:jc w:val="both"/>
        <w:rPr>
          <w:rFonts w:eastAsia="Calibri"/>
          <w:b/>
          <w:bCs/>
          <w:color w:val="000000" w:themeColor="text1"/>
          <w:lang w:eastAsia="de-DE"/>
        </w:rPr>
      </w:pPr>
      <w:r w:rsidRPr="00565D21">
        <w:rPr>
          <w:rFonts w:eastAsia="Calibri"/>
          <w:b/>
          <w:bCs/>
          <w:i/>
          <w:color w:val="000000" w:themeColor="text1"/>
          <w:lang w:eastAsia="de-DE"/>
        </w:rPr>
        <w:t>M</w:t>
      </w:r>
      <w:r w:rsidRPr="00565D21">
        <w:rPr>
          <w:rFonts w:eastAsia="Calibri"/>
          <w:b/>
          <w:bCs/>
          <w:color w:val="000000" w:themeColor="text1"/>
          <w:position w:val="-6"/>
          <w:vertAlign w:val="subscript"/>
          <w:lang w:eastAsia="de-DE"/>
        </w:rPr>
        <w:t>CO</w:t>
      </w:r>
      <w:r w:rsidRPr="00565D21">
        <w:rPr>
          <w:rFonts w:eastAsia="Calibri"/>
          <w:b/>
          <w:bCs/>
          <w:color w:val="000000" w:themeColor="text1"/>
          <w:lang w:eastAsia="de-DE"/>
        </w:rPr>
        <w:t xml:space="preserve"> </w:t>
      </w:r>
      <w:r w:rsidRPr="00565D21">
        <w:rPr>
          <w:rFonts w:eastAsia="Calibri"/>
          <w:b/>
          <w:bCs/>
          <w:color w:val="000000" w:themeColor="text1"/>
          <w:lang w:eastAsia="de-DE"/>
        </w:rPr>
        <w:tab/>
      </w:r>
      <w:r w:rsidRPr="00565D21">
        <w:rPr>
          <w:rFonts w:eastAsia="Calibri"/>
          <w:b/>
          <w:bCs/>
          <w:color w:val="000000" w:themeColor="text1"/>
          <w:lang w:eastAsia="fr-FR"/>
        </w:rPr>
        <w:t xml:space="preserve">= </w:t>
      </w:r>
      <w:r w:rsidRPr="00565D21">
        <w:rPr>
          <w:rFonts w:eastAsia="Calibri"/>
          <w:b/>
          <w:bCs/>
          <w:color w:val="000000" w:themeColor="text1"/>
          <w:lang w:eastAsia="de-DE"/>
        </w:rPr>
        <w:t xml:space="preserve">is the molecular mass of Carbon monoxide: 28.011 [g/mol] </w:t>
      </w:r>
    </w:p>
    <w:p w14:paraId="1A9DEE68" w14:textId="77777777" w:rsidR="00EE117F" w:rsidRPr="00565D21" w:rsidRDefault="612F4AB9" w:rsidP="008A4EFF">
      <w:pPr>
        <w:suppressAutoHyphens/>
        <w:spacing w:after="120"/>
        <w:ind w:left="2268" w:firstLine="0"/>
        <w:jc w:val="both"/>
        <w:rPr>
          <w:rFonts w:eastAsia="Calibri"/>
          <w:b/>
          <w:bCs/>
          <w:color w:val="000000" w:themeColor="text1"/>
          <w:lang w:eastAsia="de-DE"/>
        </w:rPr>
      </w:pPr>
      <w:r w:rsidRPr="00565D21">
        <w:rPr>
          <w:rFonts w:eastAsia="Calibri"/>
          <w:b/>
          <w:bCs/>
          <w:i/>
          <w:iCs/>
          <w:color w:val="000000" w:themeColor="text1"/>
          <w:lang w:eastAsia="de-DE"/>
        </w:rPr>
        <w:t>M</w:t>
      </w:r>
      <w:r w:rsidRPr="00565D21">
        <w:rPr>
          <w:rFonts w:eastAsia="Calibri"/>
          <w:b/>
          <w:bCs/>
          <w:color w:val="000000" w:themeColor="text1"/>
          <w:position w:val="-6"/>
          <w:vertAlign w:val="subscript"/>
          <w:lang w:eastAsia="de-DE"/>
        </w:rPr>
        <w:t>CO2</w:t>
      </w:r>
      <w:r w:rsidRPr="00565D21">
        <w:rPr>
          <w:rFonts w:eastAsia="Calibri"/>
          <w:b/>
          <w:bCs/>
          <w:color w:val="000000" w:themeColor="text1"/>
          <w:vertAlign w:val="subscript"/>
          <w:lang w:eastAsia="de-DE"/>
        </w:rPr>
        <w:t xml:space="preserve"> </w:t>
      </w:r>
      <w:r w:rsidR="00EE117F" w:rsidRPr="00565D21">
        <w:rPr>
          <w:rFonts w:eastAsia="Calibri"/>
          <w:b/>
          <w:bCs/>
          <w:color w:val="000000" w:themeColor="text1"/>
          <w:lang w:eastAsia="de-DE"/>
        </w:rPr>
        <w:tab/>
      </w:r>
      <w:r w:rsidRPr="00565D21">
        <w:rPr>
          <w:rFonts w:eastAsia="Calibri"/>
          <w:b/>
          <w:bCs/>
          <w:color w:val="000000" w:themeColor="text1"/>
          <w:lang w:eastAsia="fr-FR"/>
        </w:rPr>
        <w:t xml:space="preserve">= </w:t>
      </w:r>
      <w:r w:rsidRPr="00565D21">
        <w:rPr>
          <w:rFonts w:eastAsia="Calibri"/>
          <w:b/>
          <w:bCs/>
          <w:color w:val="000000" w:themeColor="text1"/>
          <w:lang w:eastAsia="de-DE"/>
        </w:rPr>
        <w:t xml:space="preserve">is the molecular mass of Carbon dioxide: 44.01 [g/mol] </w:t>
      </w:r>
    </w:p>
    <w:p w14:paraId="57062AC2" w14:textId="77777777" w:rsidR="00EE117F" w:rsidRPr="00565D21" w:rsidRDefault="00EE117F" w:rsidP="008A4EFF">
      <w:pPr>
        <w:suppressAutoHyphens/>
        <w:spacing w:after="120"/>
        <w:ind w:left="2268" w:firstLine="0"/>
        <w:jc w:val="both"/>
        <w:rPr>
          <w:rFonts w:eastAsia="Calibri"/>
          <w:b/>
          <w:bCs/>
          <w:color w:val="000000" w:themeColor="text1"/>
        </w:rPr>
      </w:pPr>
    </w:p>
    <w:p w14:paraId="37CFBD62" w14:textId="11431EED" w:rsidR="00EE117F" w:rsidRPr="00565D21" w:rsidRDefault="00EE117F" w:rsidP="008A4EFF">
      <w:pPr>
        <w:suppressAutoHyphens/>
        <w:spacing w:after="120"/>
        <w:ind w:left="2275" w:right="1138" w:firstLine="0"/>
        <w:jc w:val="both"/>
        <w:rPr>
          <w:rFonts w:eastAsia="Calibri"/>
          <w:b/>
          <w:bCs/>
          <w:color w:val="000000" w:themeColor="text1"/>
        </w:rPr>
      </w:pPr>
      <w:r w:rsidRPr="00565D21">
        <w:rPr>
          <w:rFonts w:eastAsia="Calibri"/>
          <w:b/>
          <w:bCs/>
          <w:color w:val="000000" w:themeColor="text1"/>
        </w:rPr>
        <w:t>The CO</w:t>
      </w:r>
      <w:r w:rsidRPr="00565D21">
        <w:rPr>
          <w:rFonts w:eastAsia="Calibri"/>
          <w:b/>
          <w:bCs/>
          <w:color w:val="000000" w:themeColor="text1"/>
          <w:vertAlign w:val="subscript"/>
        </w:rPr>
        <w:t>2</w:t>
      </w:r>
      <w:r w:rsidRPr="00565D21">
        <w:rPr>
          <w:rFonts w:eastAsia="Calibri"/>
          <w:b/>
          <w:bCs/>
          <w:color w:val="000000" w:themeColor="text1"/>
        </w:rPr>
        <w:t xml:space="preserve"> emission resulting from urea </w:t>
      </w:r>
      <w:r w:rsidRPr="00565D21">
        <w:rPr>
          <w:rFonts w:eastAsia="Calibri"/>
          <w:b/>
          <w:bCs/>
          <w:i/>
          <w:color w:val="000000" w:themeColor="text1"/>
        </w:rPr>
        <w:t>m</w:t>
      </w:r>
      <w:r w:rsidRPr="00565D21">
        <w:rPr>
          <w:rFonts w:eastAsia="Calibri"/>
          <w:b/>
          <w:bCs/>
          <w:color w:val="000000" w:themeColor="text1"/>
          <w:vertAlign w:val="subscript"/>
        </w:rPr>
        <w:t>CO2,urea</w:t>
      </w:r>
      <w:r w:rsidRPr="00565D21">
        <w:rPr>
          <w:rFonts w:eastAsia="Calibri"/>
          <w:b/>
          <w:bCs/>
          <w:color w:val="000000" w:themeColor="text1"/>
        </w:rPr>
        <w:t xml:space="preserve"> [g/test] shall be calculated by means of equation (A.12-4):</w:t>
      </w:r>
    </w:p>
    <w:p w14:paraId="37A13BE2" w14:textId="6DE72B6C" w:rsidR="00EE117F" w:rsidRPr="00565D21" w:rsidRDefault="008122A5" w:rsidP="008A4EFF">
      <w:pPr>
        <w:suppressAutoHyphens/>
        <w:spacing w:after="120"/>
        <w:ind w:left="2275" w:right="1138" w:firstLine="0"/>
        <w:jc w:val="right"/>
        <w:rPr>
          <w:rFonts w:eastAsia="Calibri"/>
          <w:b/>
          <w:bCs/>
          <w:color w:val="000000" w:themeColor="text1"/>
          <w:position w:val="-30"/>
        </w:rPr>
      </w:pPr>
      <m:oMath>
        <m:sSub>
          <m:sSubPr>
            <m:ctrlPr>
              <w:rPr>
                <w:rFonts w:ascii="Cambria Math" w:hAnsi="Cambria Math"/>
                <w:b/>
                <w:bCs/>
                <w:i/>
                <w:color w:val="000000" w:themeColor="text1"/>
              </w:rPr>
            </m:ctrlPr>
          </m:sSubPr>
          <m:e>
            <m:r>
              <m:rPr>
                <m:sty m:val="bi"/>
              </m:rPr>
              <w:rPr>
                <w:rFonts w:ascii="Cambria Math" w:eastAsia="Calibri" w:hAnsi="Cambria Math"/>
                <w:color w:val="000000" w:themeColor="text1"/>
              </w:rPr>
              <m:t>m</m:t>
            </m:r>
          </m:e>
          <m:sub>
            <m:r>
              <m:rPr>
                <m:sty m:val="b"/>
              </m:rPr>
              <w:rPr>
                <w:rFonts w:ascii="Cambria Math" w:eastAsia="Calibri" w:hAnsi="Cambria Math"/>
                <w:color w:val="000000" w:themeColor="text1"/>
              </w:rPr>
              <m:t>CO2</m:t>
            </m:r>
            <m:r>
              <m:rPr>
                <m:sty m:val="b"/>
              </m:rPr>
              <w:rPr>
                <w:rFonts w:ascii="Cambria Math" w:eastAsia="Calibri" w:hAnsi="Cambria Math"/>
                <w:color w:val="000000" w:themeColor="text1"/>
              </w:rPr>
              <m:t>,</m:t>
            </m:r>
            <m:r>
              <m:rPr>
                <m:sty m:val="b"/>
              </m:rPr>
              <w:rPr>
                <w:rFonts w:ascii="Cambria Math" w:eastAsia="Calibri" w:hAnsi="Cambria Math"/>
                <w:color w:val="000000" w:themeColor="text1"/>
              </w:rPr>
              <m:t>urea</m:t>
            </m:r>
          </m:sub>
        </m:sSub>
        <m:r>
          <m:rPr>
            <m:sty m:val="bi"/>
          </m:rPr>
          <w:rPr>
            <w:rFonts w:ascii="Cambria Math" w:eastAsia="Calibri" w:hAnsi="Cambria Math"/>
            <w:color w:val="000000" w:themeColor="text1"/>
          </w:rPr>
          <m:t>=</m:t>
        </m:r>
        <m:f>
          <m:fPr>
            <m:ctrlPr>
              <w:rPr>
                <w:rFonts w:ascii="Cambria Math" w:hAnsi="Cambria Math"/>
                <w:b/>
                <w:bCs/>
                <w:i/>
                <w:color w:val="000000" w:themeColor="text1"/>
              </w:rPr>
            </m:ctrlPr>
          </m:fPr>
          <m:num>
            <m:sSub>
              <m:sSubPr>
                <m:ctrlPr>
                  <w:rPr>
                    <w:rFonts w:ascii="Cambria Math" w:hAnsi="Cambria Math"/>
                    <w:b/>
                    <w:bCs/>
                    <w:i/>
                    <w:color w:val="000000" w:themeColor="text1"/>
                  </w:rPr>
                </m:ctrlPr>
              </m:sSubPr>
              <m:e>
                <m:r>
                  <m:rPr>
                    <m:sty m:val="bi"/>
                  </m:rPr>
                  <w:rPr>
                    <w:rFonts w:ascii="Cambria Math" w:eastAsia="Calibri" w:hAnsi="Cambria Math"/>
                    <w:color w:val="000000" w:themeColor="text1"/>
                  </w:rPr>
                  <m:t>c</m:t>
                </m:r>
              </m:e>
              <m:sub>
                <m:r>
                  <m:rPr>
                    <m:sty m:val="b"/>
                  </m:rPr>
                  <w:rPr>
                    <w:rFonts w:ascii="Cambria Math" w:eastAsia="Calibri" w:hAnsi="Cambria Math"/>
                    <w:color w:val="000000" w:themeColor="text1"/>
                  </w:rPr>
                  <m:t>urea</m:t>
                </m:r>
              </m:sub>
            </m:sSub>
          </m:num>
          <m:den>
            <m:r>
              <m:rPr>
                <m:sty m:val="bi"/>
              </m:rPr>
              <w:rPr>
                <w:rFonts w:ascii="Cambria Math" w:eastAsia="Calibri" w:hAnsi="Cambria Math"/>
                <w:color w:val="000000" w:themeColor="text1"/>
              </w:rPr>
              <m:t>100</m:t>
            </m:r>
          </m:den>
        </m:f>
        <m:r>
          <m:rPr>
            <m:sty m:val="bi"/>
          </m:rPr>
          <w:rPr>
            <w:rFonts w:ascii="Cambria Math" w:eastAsia="Calibri" w:hAnsi="Cambria Math"/>
            <w:color w:val="000000" w:themeColor="text1"/>
          </w:rPr>
          <m:t>×</m:t>
        </m:r>
        <m:f>
          <m:fPr>
            <m:ctrlPr>
              <w:rPr>
                <w:rFonts w:ascii="Cambria Math" w:eastAsia="Calibri" w:hAnsi="Cambria Math"/>
                <w:b/>
                <w:bCs/>
                <w:i/>
                <w:color w:val="000000" w:themeColor="text1"/>
              </w:rPr>
            </m:ctrlPr>
          </m:fPr>
          <m:num>
            <m:sSub>
              <m:sSubPr>
                <m:ctrlPr>
                  <w:rPr>
                    <w:rFonts w:ascii="Cambria Math" w:eastAsia="Calibri" w:hAnsi="Cambria Math"/>
                    <w:b/>
                    <w:bCs/>
                    <w:i/>
                    <w:color w:val="000000" w:themeColor="text1"/>
                  </w:rPr>
                </m:ctrlPr>
              </m:sSubPr>
              <m:e>
                <m:r>
                  <m:rPr>
                    <m:sty m:val="bi"/>
                  </m:rPr>
                  <w:rPr>
                    <w:rFonts w:ascii="Cambria Math" w:eastAsia="Calibri" w:hAnsi="Cambria Math"/>
                    <w:color w:val="000000" w:themeColor="text1"/>
                  </w:rPr>
                  <m:t>M</m:t>
                </m:r>
              </m:e>
              <m:sub>
                <m:r>
                  <m:rPr>
                    <m:sty m:val="b"/>
                  </m:rPr>
                  <w:rPr>
                    <w:rFonts w:ascii="Cambria Math" w:eastAsia="Calibri" w:hAnsi="Cambria Math"/>
                    <w:color w:val="000000" w:themeColor="text1"/>
                  </w:rPr>
                  <m:t>CO2</m:t>
                </m:r>
              </m:sub>
            </m:sSub>
          </m:num>
          <m:den>
            <m:sSub>
              <m:sSubPr>
                <m:ctrlPr>
                  <w:rPr>
                    <w:rFonts w:ascii="Cambria Math" w:eastAsia="Calibri" w:hAnsi="Cambria Math"/>
                    <w:b/>
                    <w:bCs/>
                    <w:i/>
                    <w:color w:val="000000" w:themeColor="text1"/>
                  </w:rPr>
                </m:ctrlPr>
              </m:sSubPr>
              <m:e>
                <m:r>
                  <m:rPr>
                    <m:sty m:val="bi"/>
                  </m:rPr>
                  <w:rPr>
                    <w:rFonts w:ascii="Cambria Math" w:eastAsia="Calibri" w:hAnsi="Cambria Math"/>
                    <w:color w:val="000000" w:themeColor="text1"/>
                  </w:rPr>
                  <m:t>M</m:t>
                </m:r>
              </m:e>
              <m:sub>
                <m:r>
                  <m:rPr>
                    <m:sty m:val="b"/>
                  </m:rPr>
                  <w:rPr>
                    <w:rFonts w:ascii="Cambria Math" w:eastAsia="Calibri" w:hAnsi="Cambria Math"/>
                    <w:color w:val="000000" w:themeColor="text1"/>
                  </w:rPr>
                  <m:t>CO</m:t>
                </m:r>
                <m:d>
                  <m:dPr>
                    <m:ctrlPr>
                      <w:rPr>
                        <w:rFonts w:ascii="Cambria Math" w:eastAsia="Calibri" w:hAnsi="Cambria Math"/>
                        <w:b/>
                        <w:bCs/>
                        <w:color w:val="000000" w:themeColor="text1"/>
                      </w:rPr>
                    </m:ctrlPr>
                  </m:dPr>
                  <m:e>
                    <m:r>
                      <m:rPr>
                        <m:sty m:val="b"/>
                      </m:rPr>
                      <w:rPr>
                        <w:rFonts w:ascii="Cambria Math" w:eastAsia="Calibri" w:hAnsi="Cambria Math"/>
                        <w:color w:val="000000" w:themeColor="text1"/>
                      </w:rPr>
                      <m:t>NH2</m:t>
                    </m:r>
                  </m:e>
                </m:d>
                <m:r>
                  <m:rPr>
                    <m:sty m:val="b"/>
                  </m:rPr>
                  <w:rPr>
                    <w:rFonts w:ascii="Cambria Math" w:eastAsia="Calibri" w:hAnsi="Cambria Math"/>
                    <w:color w:val="000000" w:themeColor="text1"/>
                  </w:rPr>
                  <m:t>2</m:t>
                </m:r>
              </m:sub>
            </m:sSub>
          </m:den>
        </m:f>
        <m:r>
          <m:rPr>
            <m:sty m:val="bi"/>
          </m:rPr>
          <w:rPr>
            <w:rFonts w:ascii="Cambria Math" w:eastAsia="Calibri" w:hAnsi="Cambria Math"/>
            <w:color w:val="000000" w:themeColor="text1"/>
          </w:rPr>
          <m:t>×</m:t>
        </m:r>
        <m:sSub>
          <m:sSubPr>
            <m:ctrlPr>
              <w:rPr>
                <w:rFonts w:ascii="Cambria Math" w:eastAsia="Calibri" w:hAnsi="Cambria Math"/>
                <w:b/>
                <w:bCs/>
                <w:i/>
                <w:color w:val="000000" w:themeColor="text1"/>
              </w:rPr>
            </m:ctrlPr>
          </m:sSubPr>
          <m:e>
            <m:r>
              <m:rPr>
                <m:sty m:val="bi"/>
              </m:rPr>
              <w:rPr>
                <w:rFonts w:ascii="Cambria Math" w:eastAsia="Calibri" w:hAnsi="Cambria Math"/>
                <w:color w:val="000000" w:themeColor="text1"/>
              </w:rPr>
              <m:t>m</m:t>
            </m:r>
          </m:e>
          <m:sub>
            <m:r>
              <m:rPr>
                <m:sty m:val="b"/>
              </m:rPr>
              <w:rPr>
                <w:rFonts w:ascii="Cambria Math" w:eastAsia="Calibri" w:hAnsi="Cambria Math"/>
                <w:color w:val="000000" w:themeColor="text1"/>
              </w:rPr>
              <m:t>urea</m:t>
            </m:r>
          </m:sub>
        </m:sSub>
      </m:oMath>
      <w:r w:rsidR="00EE117F" w:rsidRPr="00565D21">
        <w:rPr>
          <w:rFonts w:eastAsia="Calibri"/>
          <w:b/>
          <w:bCs/>
          <w:color w:val="000000" w:themeColor="text1"/>
        </w:rPr>
        <w:tab/>
        <w:t xml:space="preserve"> </w:t>
      </w:r>
      <w:r w:rsidR="00EE117F" w:rsidRPr="00565D21">
        <w:rPr>
          <w:rFonts w:eastAsia="Calibri"/>
          <w:b/>
          <w:bCs/>
          <w:color w:val="000000" w:themeColor="text1"/>
        </w:rPr>
        <w:tab/>
      </w:r>
      <w:r w:rsidR="00EE117F" w:rsidRPr="00565D21">
        <w:rPr>
          <w:rFonts w:eastAsia="Calibri"/>
          <w:b/>
          <w:bCs/>
          <w:color w:val="000000" w:themeColor="text1"/>
        </w:rPr>
        <w:tab/>
        <w:t>(A.12-4)</w:t>
      </w:r>
    </w:p>
    <w:p w14:paraId="3F831A6E" w14:textId="5906CB28" w:rsidR="00EE117F" w:rsidRPr="00565D21" w:rsidRDefault="00EE117F" w:rsidP="008A4EFF">
      <w:pPr>
        <w:suppressAutoHyphens/>
        <w:spacing w:after="120"/>
        <w:ind w:left="2268" w:firstLine="0"/>
        <w:jc w:val="both"/>
        <w:rPr>
          <w:rFonts w:eastAsia="Calibri"/>
          <w:b/>
          <w:bCs/>
          <w:color w:val="000000" w:themeColor="text1"/>
        </w:rPr>
      </w:pPr>
      <w:r w:rsidRPr="00565D21">
        <w:rPr>
          <w:rFonts w:eastAsia="Calibri"/>
          <w:b/>
          <w:bCs/>
          <w:color w:val="000000" w:themeColor="text1"/>
        </w:rPr>
        <w:t>Where:</w:t>
      </w:r>
    </w:p>
    <w:p w14:paraId="2399B2D2" w14:textId="77777777" w:rsidR="00EE117F" w:rsidRPr="00565D21" w:rsidRDefault="00EE117F" w:rsidP="008A4EFF">
      <w:pPr>
        <w:suppressAutoHyphens/>
        <w:spacing w:after="120"/>
        <w:ind w:left="2268" w:firstLine="0"/>
        <w:jc w:val="both"/>
        <w:rPr>
          <w:rFonts w:eastAsia="Calibri"/>
          <w:b/>
          <w:bCs/>
          <w:color w:val="000000" w:themeColor="text1"/>
        </w:rPr>
      </w:pPr>
      <w:proofErr w:type="spellStart"/>
      <w:r w:rsidRPr="00565D21">
        <w:rPr>
          <w:rFonts w:eastAsia="Calibri"/>
          <w:b/>
          <w:bCs/>
          <w:i/>
          <w:color w:val="000000" w:themeColor="text1"/>
        </w:rPr>
        <w:t>c</w:t>
      </w:r>
      <w:r w:rsidRPr="00565D21">
        <w:rPr>
          <w:rFonts w:eastAsia="Calibri"/>
          <w:b/>
          <w:bCs/>
          <w:color w:val="000000" w:themeColor="text1"/>
          <w:vertAlign w:val="subscript"/>
        </w:rPr>
        <w:t>urea</w:t>
      </w:r>
      <w:proofErr w:type="spellEnd"/>
      <w:r w:rsidRPr="00565D21">
        <w:rPr>
          <w:rFonts w:eastAsia="Calibri"/>
          <w:b/>
          <w:bCs/>
          <w:color w:val="000000" w:themeColor="text1"/>
        </w:rPr>
        <w:t xml:space="preserve"> </w:t>
      </w:r>
      <w:r w:rsidRPr="00565D21">
        <w:rPr>
          <w:rFonts w:eastAsia="Calibri"/>
          <w:b/>
          <w:bCs/>
          <w:color w:val="000000" w:themeColor="text1"/>
        </w:rPr>
        <w:tab/>
      </w:r>
      <w:r w:rsidRPr="00565D21">
        <w:rPr>
          <w:rFonts w:eastAsia="Calibri"/>
          <w:b/>
          <w:bCs/>
          <w:color w:val="000000" w:themeColor="text1"/>
        </w:rPr>
        <w:tab/>
      </w:r>
      <w:r w:rsidRPr="00565D21">
        <w:rPr>
          <w:rFonts w:eastAsia="Calibri"/>
          <w:b/>
          <w:bCs/>
          <w:color w:val="000000" w:themeColor="text1"/>
          <w:lang w:eastAsia="fr-FR"/>
        </w:rPr>
        <w:t>=</w:t>
      </w:r>
      <w:r w:rsidRPr="00565D21">
        <w:rPr>
          <w:rFonts w:eastAsia="Cambria"/>
          <w:b/>
          <w:bCs/>
          <w:color w:val="000000" w:themeColor="text1"/>
          <w:lang w:eastAsia="de-DE"/>
        </w:rPr>
        <w:t xml:space="preserve"> </w:t>
      </w:r>
      <w:r w:rsidRPr="00565D21">
        <w:rPr>
          <w:rFonts w:eastAsia="Calibri"/>
          <w:b/>
          <w:bCs/>
          <w:color w:val="000000" w:themeColor="text1"/>
        </w:rPr>
        <w:t>urea concentration [per cent]</w:t>
      </w:r>
      <w:r w:rsidRPr="00565D21">
        <w:rPr>
          <w:rFonts w:eastAsia="Calibri"/>
          <w:b/>
          <w:bCs/>
          <w:color w:val="000000" w:themeColor="text1"/>
          <w:vertAlign w:val="subscript"/>
        </w:rPr>
        <w:tab/>
      </w:r>
      <w:r w:rsidRPr="00565D21">
        <w:rPr>
          <w:rFonts w:eastAsia="Calibri"/>
          <w:b/>
          <w:bCs/>
          <w:color w:val="000000" w:themeColor="text1"/>
          <w:vertAlign w:val="subscript"/>
        </w:rPr>
        <w:tab/>
      </w:r>
    </w:p>
    <w:p w14:paraId="5A6DF95B" w14:textId="77777777" w:rsidR="00EE117F" w:rsidRPr="00565D21" w:rsidRDefault="00EE117F" w:rsidP="008A4EFF">
      <w:pPr>
        <w:suppressAutoHyphens/>
        <w:spacing w:after="120"/>
        <w:ind w:left="2268" w:firstLine="0"/>
        <w:jc w:val="both"/>
        <w:rPr>
          <w:rFonts w:eastAsia="Calibri"/>
          <w:b/>
          <w:bCs/>
          <w:color w:val="000000" w:themeColor="text1"/>
        </w:rPr>
      </w:pPr>
      <w:proofErr w:type="spellStart"/>
      <w:r w:rsidRPr="00565D21">
        <w:rPr>
          <w:rFonts w:eastAsia="Calibri"/>
          <w:b/>
          <w:bCs/>
          <w:i/>
          <w:color w:val="000000" w:themeColor="text1"/>
        </w:rPr>
        <w:t>m</w:t>
      </w:r>
      <w:r w:rsidRPr="00565D21">
        <w:rPr>
          <w:rFonts w:eastAsia="Calibri"/>
          <w:b/>
          <w:bCs/>
          <w:color w:val="000000" w:themeColor="text1"/>
          <w:vertAlign w:val="subscript"/>
        </w:rPr>
        <w:t>urea</w:t>
      </w:r>
      <w:proofErr w:type="spellEnd"/>
      <w:r w:rsidRPr="00565D21">
        <w:rPr>
          <w:rFonts w:eastAsia="Calibri"/>
          <w:b/>
          <w:bCs/>
          <w:color w:val="000000" w:themeColor="text1"/>
        </w:rPr>
        <w:t xml:space="preserve"> </w:t>
      </w:r>
      <w:r w:rsidRPr="00565D21">
        <w:rPr>
          <w:rFonts w:eastAsia="Calibri"/>
          <w:b/>
          <w:bCs/>
          <w:color w:val="000000" w:themeColor="text1"/>
        </w:rPr>
        <w:tab/>
      </w:r>
      <w:r w:rsidRPr="00565D21">
        <w:rPr>
          <w:rFonts w:eastAsia="Calibri"/>
          <w:b/>
          <w:bCs/>
          <w:color w:val="000000" w:themeColor="text1"/>
        </w:rPr>
        <w:tab/>
      </w:r>
      <w:r w:rsidRPr="00565D21">
        <w:rPr>
          <w:rFonts w:eastAsia="Calibri"/>
          <w:b/>
          <w:bCs/>
          <w:color w:val="000000" w:themeColor="text1"/>
          <w:lang w:eastAsia="fr-FR"/>
        </w:rPr>
        <w:t>=</w:t>
      </w:r>
      <w:r w:rsidRPr="00565D21">
        <w:rPr>
          <w:rFonts w:eastAsia="Cambria"/>
          <w:b/>
          <w:bCs/>
          <w:color w:val="000000" w:themeColor="text1"/>
          <w:lang w:eastAsia="de-DE"/>
        </w:rPr>
        <w:t xml:space="preserve"> </w:t>
      </w:r>
      <w:r w:rsidRPr="00565D21">
        <w:rPr>
          <w:rFonts w:eastAsia="Calibri"/>
          <w:b/>
          <w:bCs/>
          <w:color w:val="000000" w:themeColor="text1"/>
        </w:rPr>
        <w:t>total urea mass consumption [g/test]</w:t>
      </w:r>
    </w:p>
    <w:p w14:paraId="4803F472" w14:textId="77777777" w:rsidR="00EE117F" w:rsidRPr="00565D21" w:rsidRDefault="00EE117F" w:rsidP="008A4EFF">
      <w:pPr>
        <w:suppressAutoHyphens/>
        <w:spacing w:after="120"/>
        <w:ind w:left="2275" w:right="1138" w:firstLine="0"/>
        <w:jc w:val="both"/>
        <w:rPr>
          <w:rFonts w:eastAsia="Calibri"/>
          <w:b/>
          <w:bCs/>
          <w:color w:val="000000" w:themeColor="text1"/>
        </w:rPr>
      </w:pPr>
      <w:r w:rsidRPr="00565D21">
        <w:rPr>
          <w:rFonts w:eastAsia="Calibri"/>
          <w:b/>
          <w:bCs/>
          <w:i/>
          <w:color w:val="000000" w:themeColor="text1"/>
        </w:rPr>
        <w:t>M</w:t>
      </w:r>
      <w:r w:rsidRPr="00565D21">
        <w:rPr>
          <w:rFonts w:eastAsia="Calibri"/>
          <w:b/>
          <w:bCs/>
          <w:color w:val="000000" w:themeColor="text1"/>
          <w:vertAlign w:val="subscript"/>
        </w:rPr>
        <w:t>CO(NH2)2</w:t>
      </w:r>
      <w:r w:rsidRPr="00565D21">
        <w:rPr>
          <w:rFonts w:eastAsia="Calibri"/>
          <w:b/>
          <w:bCs/>
          <w:color w:val="000000" w:themeColor="text1"/>
        </w:rPr>
        <w:t xml:space="preserve"> </w:t>
      </w:r>
      <w:r w:rsidRPr="00565D21">
        <w:rPr>
          <w:rFonts w:eastAsia="Calibri"/>
          <w:b/>
          <w:bCs/>
          <w:color w:val="000000" w:themeColor="text1"/>
        </w:rPr>
        <w:tab/>
      </w:r>
      <w:r w:rsidRPr="00565D21">
        <w:rPr>
          <w:rFonts w:eastAsia="Calibri"/>
          <w:b/>
          <w:bCs/>
          <w:color w:val="000000" w:themeColor="text1"/>
          <w:lang w:eastAsia="fr-FR"/>
        </w:rPr>
        <w:t>=</w:t>
      </w:r>
      <w:r w:rsidRPr="00565D21">
        <w:rPr>
          <w:rFonts w:eastAsia="Cambria"/>
          <w:b/>
          <w:bCs/>
          <w:color w:val="000000" w:themeColor="text1"/>
          <w:lang w:eastAsia="de-DE"/>
        </w:rPr>
        <w:t xml:space="preserve"> </w:t>
      </w:r>
      <w:r w:rsidRPr="00565D21">
        <w:rPr>
          <w:rFonts w:eastAsia="Calibri"/>
          <w:b/>
          <w:bCs/>
          <w:color w:val="000000" w:themeColor="text1"/>
        </w:rPr>
        <w:t>Molecular mass of urea: 60.056 [g/mol]</w:t>
      </w:r>
    </w:p>
    <w:p w14:paraId="5AC591D4" w14:textId="237DFD8B" w:rsidR="00EE117F" w:rsidRPr="00565D21" w:rsidRDefault="00EE117F" w:rsidP="008A4EFF">
      <w:pPr>
        <w:suppressAutoHyphens/>
        <w:spacing w:after="120"/>
        <w:ind w:left="2275" w:right="1138" w:firstLine="0"/>
        <w:jc w:val="both"/>
        <w:rPr>
          <w:rFonts w:eastAsia="Calibri"/>
          <w:b/>
          <w:bCs/>
          <w:color w:val="000000" w:themeColor="text1"/>
        </w:rPr>
      </w:pPr>
      <w:r w:rsidRPr="00565D21">
        <w:rPr>
          <w:rFonts w:eastAsia="Calibri"/>
          <w:b/>
          <w:bCs/>
          <w:color w:val="000000" w:themeColor="text1"/>
        </w:rPr>
        <w:t>Then the total CO</w:t>
      </w:r>
      <w:r w:rsidRPr="00565D21">
        <w:rPr>
          <w:rFonts w:eastAsia="Calibri"/>
          <w:b/>
          <w:bCs/>
          <w:color w:val="000000" w:themeColor="text1"/>
          <w:vertAlign w:val="subscript"/>
        </w:rPr>
        <w:t>2</w:t>
      </w:r>
      <w:r w:rsidRPr="00565D21">
        <w:rPr>
          <w:rFonts w:eastAsia="Calibri"/>
          <w:b/>
          <w:bCs/>
          <w:color w:val="000000" w:themeColor="text1"/>
        </w:rPr>
        <w:t xml:space="preserve"> emission </w:t>
      </w:r>
      <w:r w:rsidRPr="00565D21">
        <w:rPr>
          <w:rFonts w:eastAsia="Calibri"/>
          <w:b/>
          <w:bCs/>
          <w:i/>
          <w:color w:val="000000" w:themeColor="text1"/>
        </w:rPr>
        <w:t>m</w:t>
      </w:r>
      <w:r w:rsidRPr="00565D21">
        <w:rPr>
          <w:rFonts w:eastAsia="Calibri"/>
          <w:b/>
          <w:bCs/>
          <w:color w:val="000000" w:themeColor="text1"/>
          <w:vertAlign w:val="subscript"/>
        </w:rPr>
        <w:t xml:space="preserve">CO2 </w:t>
      </w:r>
      <w:r w:rsidRPr="00565D21">
        <w:rPr>
          <w:rFonts w:eastAsia="Calibri"/>
          <w:b/>
          <w:bCs/>
          <w:color w:val="000000" w:themeColor="text1"/>
        </w:rPr>
        <w:t>[g/test] shall be calculated by means of equation (A.</w:t>
      </w:r>
      <w:r w:rsidR="00C163EB" w:rsidRPr="00565D21">
        <w:rPr>
          <w:rFonts w:eastAsia="Calibri"/>
          <w:b/>
          <w:bCs/>
          <w:color w:val="000000" w:themeColor="text1"/>
        </w:rPr>
        <w:t>12</w:t>
      </w:r>
      <w:r w:rsidRPr="00565D21">
        <w:rPr>
          <w:rFonts w:eastAsia="Calibri"/>
          <w:b/>
          <w:bCs/>
          <w:color w:val="000000" w:themeColor="text1"/>
        </w:rPr>
        <w:t>-</w:t>
      </w:r>
      <w:r w:rsidR="00C163EB" w:rsidRPr="00565D21">
        <w:rPr>
          <w:rFonts w:eastAsia="Calibri"/>
          <w:b/>
          <w:bCs/>
          <w:color w:val="000000" w:themeColor="text1"/>
        </w:rPr>
        <w:t>5</w:t>
      </w:r>
      <w:r w:rsidRPr="00565D21">
        <w:rPr>
          <w:rFonts w:eastAsia="Calibri"/>
          <w:b/>
          <w:bCs/>
          <w:color w:val="000000" w:themeColor="text1"/>
        </w:rPr>
        <w:t>):</w:t>
      </w:r>
    </w:p>
    <w:p w14:paraId="687858BD" w14:textId="20D0375C" w:rsidR="00EE117F" w:rsidRPr="00FE331C" w:rsidRDefault="00EE117F" w:rsidP="008A4EFF">
      <w:pPr>
        <w:suppressAutoHyphens/>
        <w:spacing w:after="120"/>
        <w:ind w:left="2275" w:right="1138" w:firstLine="0"/>
        <w:jc w:val="right"/>
        <w:rPr>
          <w:rFonts w:eastAsia="Calibri"/>
          <w:b/>
          <w:bCs/>
          <w:color w:val="000000" w:themeColor="text1"/>
          <w:position w:val="-12"/>
          <w:lang w:val="es-ES"/>
        </w:rPr>
      </w:pPr>
      <w:r w:rsidRPr="00FE331C">
        <w:rPr>
          <w:rFonts w:eastAsia="Calibri"/>
          <w:b/>
          <w:bCs/>
          <w:i/>
          <w:color w:val="000000" w:themeColor="text1"/>
          <w:lang w:val="es-ES"/>
        </w:rPr>
        <w:lastRenderedPageBreak/>
        <w:t>m</w:t>
      </w:r>
      <w:r w:rsidRPr="00FE331C">
        <w:rPr>
          <w:rFonts w:eastAsia="Calibri"/>
          <w:b/>
          <w:bCs/>
          <w:color w:val="000000" w:themeColor="text1"/>
          <w:vertAlign w:val="subscript"/>
          <w:lang w:val="es-ES"/>
        </w:rPr>
        <w:t>CO2</w:t>
      </w:r>
      <w:r w:rsidRPr="00FE331C">
        <w:rPr>
          <w:rFonts w:eastAsia="Calibri"/>
          <w:b/>
          <w:bCs/>
          <w:color w:val="000000" w:themeColor="text1"/>
          <w:lang w:val="es-ES"/>
        </w:rPr>
        <w:t xml:space="preserve"> = </w:t>
      </w:r>
      <w:r w:rsidRPr="00FE331C">
        <w:rPr>
          <w:rFonts w:eastAsia="Calibri"/>
          <w:b/>
          <w:bCs/>
          <w:i/>
          <w:color w:val="000000" w:themeColor="text1"/>
          <w:lang w:val="es-ES"/>
        </w:rPr>
        <w:t>m</w:t>
      </w:r>
      <w:r w:rsidRPr="00FE331C">
        <w:rPr>
          <w:rFonts w:eastAsia="Calibri"/>
          <w:b/>
          <w:bCs/>
          <w:color w:val="000000" w:themeColor="text1"/>
          <w:vertAlign w:val="subscript"/>
          <w:lang w:val="es-ES"/>
        </w:rPr>
        <w:t xml:space="preserve">CO2,fuel </w:t>
      </w:r>
      <w:r w:rsidRPr="00FE331C">
        <w:rPr>
          <w:rFonts w:eastAsia="Calibri"/>
          <w:b/>
          <w:bCs/>
          <w:color w:val="000000" w:themeColor="text1"/>
          <w:lang w:val="es-ES"/>
        </w:rPr>
        <w:t xml:space="preserve">+ </w:t>
      </w:r>
      <w:r w:rsidRPr="00FE331C">
        <w:rPr>
          <w:rFonts w:eastAsia="Calibri"/>
          <w:b/>
          <w:bCs/>
          <w:i/>
          <w:color w:val="000000" w:themeColor="text1"/>
          <w:lang w:val="es-ES"/>
        </w:rPr>
        <w:t>m</w:t>
      </w:r>
      <w:r w:rsidRPr="00FE331C">
        <w:rPr>
          <w:rFonts w:eastAsia="Calibri"/>
          <w:b/>
          <w:bCs/>
          <w:color w:val="000000" w:themeColor="text1"/>
          <w:vertAlign w:val="subscript"/>
          <w:lang w:val="es-ES"/>
        </w:rPr>
        <w:t>CO2,urea</w:t>
      </w:r>
      <w:r w:rsidRPr="00FE331C">
        <w:rPr>
          <w:rFonts w:eastAsia="Calibri"/>
          <w:b/>
          <w:bCs/>
          <w:color w:val="000000" w:themeColor="text1"/>
          <w:lang w:val="es-ES"/>
        </w:rPr>
        <w:tab/>
      </w:r>
      <w:r w:rsidRPr="00FE331C">
        <w:rPr>
          <w:rFonts w:eastAsia="Calibri"/>
          <w:b/>
          <w:bCs/>
          <w:color w:val="000000" w:themeColor="text1"/>
          <w:lang w:val="es-ES"/>
        </w:rPr>
        <w:tab/>
      </w:r>
      <w:r w:rsidRPr="00FE331C">
        <w:rPr>
          <w:rFonts w:eastAsia="Calibri"/>
          <w:b/>
          <w:bCs/>
          <w:color w:val="000000" w:themeColor="text1"/>
          <w:lang w:val="es-ES"/>
        </w:rPr>
        <w:tab/>
      </w:r>
      <w:r w:rsidRPr="00FE331C">
        <w:rPr>
          <w:rFonts w:eastAsia="Calibri"/>
          <w:b/>
          <w:bCs/>
          <w:color w:val="000000" w:themeColor="text1"/>
          <w:lang w:val="es-ES"/>
        </w:rPr>
        <w:tab/>
        <w:t>(A.</w:t>
      </w:r>
      <w:r w:rsidR="00C163EB" w:rsidRPr="00FE331C">
        <w:rPr>
          <w:rFonts w:eastAsia="Calibri"/>
          <w:b/>
          <w:bCs/>
          <w:color w:val="000000" w:themeColor="text1"/>
          <w:lang w:val="es-ES"/>
        </w:rPr>
        <w:t>12</w:t>
      </w:r>
      <w:r w:rsidRPr="00FE331C">
        <w:rPr>
          <w:rFonts w:eastAsia="Calibri"/>
          <w:b/>
          <w:bCs/>
          <w:color w:val="000000" w:themeColor="text1"/>
          <w:lang w:val="es-ES"/>
        </w:rPr>
        <w:t>-</w:t>
      </w:r>
      <w:r w:rsidR="00C163EB" w:rsidRPr="00FE331C">
        <w:rPr>
          <w:rFonts w:eastAsia="Calibri"/>
          <w:b/>
          <w:bCs/>
          <w:color w:val="000000" w:themeColor="text1"/>
          <w:lang w:val="es-ES"/>
        </w:rPr>
        <w:t>5</w:t>
      </w:r>
      <w:r w:rsidRPr="00FE331C">
        <w:rPr>
          <w:rFonts w:eastAsia="Calibri"/>
          <w:b/>
          <w:bCs/>
          <w:color w:val="000000" w:themeColor="text1"/>
          <w:lang w:val="es-ES"/>
        </w:rPr>
        <w:t>)</w:t>
      </w:r>
    </w:p>
    <w:p w14:paraId="6BF14BFC" w14:textId="78975AC7" w:rsidR="00EE117F" w:rsidRPr="00565D21" w:rsidRDefault="00EE117F" w:rsidP="008A4EFF">
      <w:pPr>
        <w:suppressAutoHyphens/>
        <w:spacing w:after="120"/>
        <w:ind w:left="2268" w:firstLine="0"/>
        <w:jc w:val="both"/>
        <w:rPr>
          <w:rFonts w:eastAsia="Calibri"/>
          <w:b/>
          <w:bCs/>
          <w:color w:val="000000" w:themeColor="text1"/>
          <w:szCs w:val="24"/>
        </w:rPr>
      </w:pPr>
      <w:r w:rsidRPr="00565D21">
        <w:rPr>
          <w:rFonts w:eastAsia="Calibri"/>
          <w:b/>
          <w:bCs/>
          <w:color w:val="000000" w:themeColor="text1"/>
          <w:szCs w:val="24"/>
        </w:rPr>
        <w:t>The total CO</w:t>
      </w:r>
      <w:r w:rsidRPr="00565D21">
        <w:rPr>
          <w:rFonts w:eastAsia="Calibri"/>
          <w:b/>
          <w:bCs/>
          <w:color w:val="000000" w:themeColor="text1"/>
          <w:szCs w:val="24"/>
          <w:vertAlign w:val="subscript"/>
        </w:rPr>
        <w:t>2</w:t>
      </w:r>
      <w:r w:rsidRPr="00565D21">
        <w:rPr>
          <w:rFonts w:eastAsia="Calibri"/>
          <w:b/>
          <w:bCs/>
          <w:color w:val="000000" w:themeColor="text1"/>
          <w:szCs w:val="24"/>
        </w:rPr>
        <w:t xml:space="preserve"> emission calculated by means of equation (A.</w:t>
      </w:r>
      <w:r w:rsidR="00C163EB" w:rsidRPr="00565D21">
        <w:rPr>
          <w:rFonts w:eastAsia="Calibri"/>
          <w:b/>
          <w:bCs/>
          <w:color w:val="000000" w:themeColor="text1"/>
          <w:szCs w:val="24"/>
        </w:rPr>
        <w:t>12</w:t>
      </w:r>
      <w:r w:rsidRPr="00565D21">
        <w:rPr>
          <w:rFonts w:eastAsia="Calibri"/>
          <w:b/>
          <w:bCs/>
          <w:color w:val="000000" w:themeColor="text1"/>
          <w:szCs w:val="24"/>
        </w:rPr>
        <w:t>-</w:t>
      </w:r>
      <w:r w:rsidR="00C163EB" w:rsidRPr="00565D21">
        <w:rPr>
          <w:rFonts w:eastAsia="Calibri"/>
          <w:b/>
          <w:bCs/>
          <w:color w:val="000000" w:themeColor="text1"/>
          <w:szCs w:val="24"/>
        </w:rPr>
        <w:t>5</w:t>
      </w:r>
      <w:r w:rsidRPr="00565D21">
        <w:rPr>
          <w:rFonts w:eastAsia="Calibri"/>
          <w:b/>
          <w:bCs/>
          <w:color w:val="000000" w:themeColor="text1"/>
          <w:szCs w:val="24"/>
        </w:rPr>
        <w:t>) shall be used in the calculation of brake specific CO</w:t>
      </w:r>
      <w:r w:rsidRPr="00565D21">
        <w:rPr>
          <w:rFonts w:eastAsia="Calibri"/>
          <w:b/>
          <w:bCs/>
          <w:color w:val="000000" w:themeColor="text1"/>
          <w:szCs w:val="24"/>
          <w:vertAlign w:val="subscript"/>
        </w:rPr>
        <w:t>2</w:t>
      </w:r>
      <w:r w:rsidRPr="00565D21">
        <w:rPr>
          <w:rFonts w:eastAsia="Calibri"/>
          <w:b/>
          <w:bCs/>
          <w:color w:val="000000" w:themeColor="text1"/>
          <w:szCs w:val="24"/>
        </w:rPr>
        <w:t xml:space="preserve"> emissions, e</w:t>
      </w:r>
      <w:r w:rsidRPr="00565D21">
        <w:rPr>
          <w:rFonts w:eastAsia="Calibri"/>
          <w:b/>
          <w:bCs/>
          <w:color w:val="000000" w:themeColor="text1"/>
          <w:szCs w:val="24"/>
          <w:vertAlign w:val="subscript"/>
        </w:rPr>
        <w:t>CO2</w:t>
      </w:r>
      <w:r w:rsidRPr="00565D21">
        <w:rPr>
          <w:rFonts w:eastAsia="Calibri"/>
          <w:b/>
          <w:bCs/>
          <w:color w:val="000000" w:themeColor="text1"/>
          <w:szCs w:val="24"/>
        </w:rPr>
        <w:t xml:space="preserve"> [g/kWh] in paragraph A.1.4.1.1</w:t>
      </w:r>
      <w:r w:rsidR="00497E09">
        <w:rPr>
          <w:rFonts w:eastAsia="Calibri"/>
          <w:b/>
          <w:bCs/>
          <w:color w:val="000000" w:themeColor="text1"/>
          <w:szCs w:val="24"/>
        </w:rPr>
        <w:t>.</w:t>
      </w:r>
      <w:r w:rsidRPr="00565D21">
        <w:rPr>
          <w:rFonts w:eastAsia="Calibri"/>
          <w:b/>
          <w:bCs/>
          <w:color w:val="000000" w:themeColor="text1"/>
          <w:szCs w:val="24"/>
        </w:rPr>
        <w:t xml:space="preserve"> of Appendix A.</w:t>
      </w:r>
      <w:r w:rsidR="00C163EB" w:rsidRPr="00565D21">
        <w:rPr>
          <w:rFonts w:eastAsia="Calibri"/>
          <w:b/>
          <w:bCs/>
          <w:color w:val="000000" w:themeColor="text1"/>
          <w:szCs w:val="24"/>
        </w:rPr>
        <w:t>1.</w:t>
      </w:r>
      <w:r w:rsidRPr="00565D21">
        <w:rPr>
          <w:rFonts w:eastAsia="Calibri"/>
          <w:b/>
          <w:bCs/>
          <w:color w:val="000000" w:themeColor="text1"/>
          <w:szCs w:val="24"/>
        </w:rPr>
        <w:t xml:space="preserve"> Where applicable, the correction for CO</w:t>
      </w:r>
      <w:r w:rsidRPr="00565D21">
        <w:rPr>
          <w:rFonts w:eastAsia="Calibri"/>
          <w:b/>
          <w:bCs/>
          <w:color w:val="000000" w:themeColor="text1"/>
          <w:szCs w:val="24"/>
          <w:vertAlign w:val="subscript"/>
        </w:rPr>
        <w:t>2</w:t>
      </w:r>
      <w:r w:rsidRPr="00565D21">
        <w:rPr>
          <w:rFonts w:eastAsia="Calibri"/>
          <w:b/>
          <w:bCs/>
          <w:color w:val="000000" w:themeColor="text1"/>
          <w:szCs w:val="24"/>
        </w:rPr>
        <w:t xml:space="preserve"> in the exhaust arising from CO</w:t>
      </w:r>
      <w:r w:rsidRPr="00565D21">
        <w:rPr>
          <w:rFonts w:eastAsia="Calibri"/>
          <w:b/>
          <w:bCs/>
          <w:color w:val="000000" w:themeColor="text1"/>
          <w:szCs w:val="24"/>
          <w:vertAlign w:val="subscript"/>
        </w:rPr>
        <w:t>2</w:t>
      </w:r>
      <w:r w:rsidRPr="00565D21">
        <w:rPr>
          <w:rFonts w:eastAsia="Calibri"/>
          <w:b/>
          <w:bCs/>
          <w:color w:val="000000" w:themeColor="text1"/>
          <w:szCs w:val="24"/>
        </w:rPr>
        <w:t xml:space="preserve"> in the gaseous fuel shall be performed in accordance with Appendix A.3 to Annex 6.</w:t>
      </w:r>
      <w:r w:rsidR="001C623A" w:rsidRPr="00416ADA">
        <w:t>"</w:t>
      </w:r>
    </w:p>
    <w:p w14:paraId="759B52F6" w14:textId="77777777" w:rsidR="005175B9" w:rsidRDefault="005175B9" w:rsidP="008A4EFF">
      <w:pPr>
        <w:suppressAutoHyphens/>
        <w:spacing w:after="120"/>
        <w:ind w:left="2268" w:firstLine="0"/>
        <w:jc w:val="both"/>
        <w:rPr>
          <w:rFonts w:eastAsia="Calibri"/>
          <w:b/>
          <w:bCs/>
          <w:color w:val="000000" w:themeColor="text1"/>
          <w:szCs w:val="24"/>
        </w:rPr>
      </w:pPr>
    </w:p>
    <w:p w14:paraId="78FF36C1" w14:textId="77777777" w:rsidR="001B689D" w:rsidRDefault="001B689D">
      <w:pPr>
        <w:rPr>
          <w:b/>
          <w:color w:val="000000" w:themeColor="text1"/>
          <w:sz w:val="28"/>
        </w:rPr>
      </w:pPr>
      <w:bookmarkStart w:id="10" w:name="_Toc494903486"/>
      <w:bookmarkStart w:id="11" w:name="_Toc495070819"/>
      <w:r>
        <w:rPr>
          <w:b/>
          <w:color w:val="000000" w:themeColor="text1"/>
          <w:sz w:val="28"/>
        </w:rPr>
        <w:br w:type="page"/>
      </w:r>
    </w:p>
    <w:p w14:paraId="1E7A78A3" w14:textId="1AE908B1" w:rsidR="003C3FDC" w:rsidRPr="00565D21" w:rsidRDefault="003C3FDC" w:rsidP="003C3FDC">
      <w:pPr>
        <w:keepNext/>
        <w:keepLines/>
        <w:tabs>
          <w:tab w:val="right" w:pos="851"/>
        </w:tabs>
        <w:suppressAutoHyphens/>
        <w:spacing w:before="360" w:after="240" w:line="300" w:lineRule="exact"/>
        <w:ind w:left="1134"/>
        <w:rPr>
          <w:rFonts w:eastAsia="Calibri"/>
          <w:b/>
          <w:color w:val="000000" w:themeColor="text1"/>
          <w:sz w:val="28"/>
          <w:lang w:eastAsia="de-DE"/>
        </w:rPr>
      </w:pPr>
      <w:r w:rsidRPr="00565D21">
        <w:rPr>
          <w:b/>
          <w:color w:val="000000" w:themeColor="text1"/>
          <w:sz w:val="28"/>
        </w:rPr>
        <w:lastRenderedPageBreak/>
        <w:t xml:space="preserve">Annex 12 - </w:t>
      </w:r>
      <w:r w:rsidRPr="00565D21">
        <w:rPr>
          <w:rFonts w:eastAsia="Calibri"/>
          <w:b/>
          <w:color w:val="000000" w:themeColor="text1"/>
          <w:sz w:val="28"/>
          <w:lang w:eastAsia="de-DE"/>
        </w:rPr>
        <w:t>Appendix A.3</w:t>
      </w:r>
      <w:bookmarkEnd w:id="10"/>
      <w:bookmarkEnd w:id="11"/>
    </w:p>
    <w:p w14:paraId="5B72C7C0" w14:textId="5E0A1BF6" w:rsidR="003C3FDC" w:rsidRPr="00565D21" w:rsidRDefault="003C3FDC" w:rsidP="003C3FDC">
      <w:pPr>
        <w:keepNext/>
        <w:keepLines/>
        <w:tabs>
          <w:tab w:val="right" w:pos="851"/>
        </w:tabs>
        <w:suppressAutoHyphens/>
        <w:spacing w:before="360" w:after="240" w:line="300" w:lineRule="exact"/>
        <w:ind w:left="1134"/>
        <w:rPr>
          <w:rFonts w:eastAsia="Calibri"/>
          <w:b/>
          <w:color w:val="000000" w:themeColor="text1"/>
          <w:sz w:val="28"/>
          <w:lang w:eastAsia="de-DE"/>
        </w:rPr>
      </w:pPr>
      <w:bookmarkStart w:id="12" w:name="_Toc495070820"/>
      <w:r w:rsidRPr="00565D21">
        <w:rPr>
          <w:rFonts w:eastAsia="Calibri"/>
          <w:b/>
          <w:color w:val="000000" w:themeColor="text1"/>
          <w:sz w:val="28"/>
          <w:lang w:eastAsia="de-DE"/>
        </w:rPr>
        <w:tab/>
      </w:r>
      <w:r w:rsidRPr="00565D21">
        <w:rPr>
          <w:rFonts w:eastAsia="Calibri"/>
          <w:b/>
          <w:color w:val="000000" w:themeColor="text1"/>
          <w:sz w:val="28"/>
          <w:lang w:eastAsia="de-DE"/>
        </w:rPr>
        <w:tab/>
        <w:t>Types of dual-fuel engines operated on hydrogen and a liquid fuel – illustration of the definitions and main requirements</w:t>
      </w:r>
      <w:bookmarkEnd w:id="12"/>
    </w:p>
    <w:tbl>
      <w:tblPr>
        <w:tblW w:w="0" w:type="auto"/>
        <w:jc w:val="center"/>
        <w:tblLook w:val="04A0" w:firstRow="1" w:lastRow="0" w:firstColumn="1" w:lastColumn="0" w:noHBand="0" w:noVBand="1"/>
      </w:tblPr>
      <w:tblGrid>
        <w:gridCol w:w="616"/>
        <w:gridCol w:w="1912"/>
        <w:gridCol w:w="952"/>
        <w:gridCol w:w="1134"/>
        <w:gridCol w:w="1134"/>
        <w:gridCol w:w="918"/>
        <w:gridCol w:w="1571"/>
      </w:tblGrid>
      <w:tr w:rsidR="00565D21" w:rsidRPr="00565D21" w14:paraId="027FB12F" w14:textId="77777777" w:rsidTr="00650663">
        <w:trPr>
          <w:jc w:val="center"/>
        </w:trPr>
        <w:tc>
          <w:tcPr>
            <w:tcW w:w="616" w:type="dxa"/>
            <w:tcBorders>
              <w:bottom w:val="single" w:sz="12" w:space="0" w:color="auto"/>
            </w:tcBorders>
          </w:tcPr>
          <w:p w14:paraId="5D65F5FA" w14:textId="77777777" w:rsidR="003C3FDC" w:rsidRPr="00565D21" w:rsidRDefault="003C3FDC" w:rsidP="003C3FDC">
            <w:pPr>
              <w:suppressAutoHyphens/>
              <w:spacing w:before="80" w:after="80" w:line="200" w:lineRule="exact"/>
              <w:ind w:right="0" w:firstLine="0"/>
              <w:jc w:val="center"/>
              <w:rPr>
                <w:rFonts w:eastAsia="Calibri"/>
                <w:i/>
                <w:color w:val="000000" w:themeColor="text1"/>
                <w:sz w:val="16"/>
                <w:szCs w:val="18"/>
              </w:rPr>
            </w:pPr>
            <w:r w:rsidRPr="00565D21">
              <w:rPr>
                <w:rFonts w:eastAsia="Calibri"/>
                <w:i/>
                <w:color w:val="000000" w:themeColor="text1"/>
                <w:sz w:val="16"/>
                <w:szCs w:val="18"/>
              </w:rPr>
              <w:t>Dual-fuel type</w:t>
            </w:r>
          </w:p>
        </w:tc>
        <w:tc>
          <w:tcPr>
            <w:tcW w:w="1912" w:type="dxa"/>
            <w:tcBorders>
              <w:bottom w:val="single" w:sz="12" w:space="0" w:color="auto"/>
            </w:tcBorders>
          </w:tcPr>
          <w:p w14:paraId="2B9A60DF" w14:textId="77777777" w:rsidR="003C3FDC" w:rsidRPr="00565D21" w:rsidRDefault="003C3FDC" w:rsidP="003C3FDC">
            <w:pPr>
              <w:suppressAutoHyphens/>
              <w:spacing w:before="80" w:after="80" w:line="200" w:lineRule="exact"/>
              <w:ind w:right="0" w:firstLine="0"/>
              <w:jc w:val="center"/>
              <w:rPr>
                <w:rFonts w:eastAsia="Calibri"/>
                <w:i/>
                <w:color w:val="000000" w:themeColor="text1"/>
                <w:sz w:val="16"/>
                <w:szCs w:val="18"/>
              </w:rPr>
            </w:pPr>
            <w:proofErr w:type="spellStart"/>
            <w:r w:rsidRPr="00565D21">
              <w:rPr>
                <w:rFonts w:eastAsia="Calibri"/>
                <w:i/>
                <w:color w:val="000000" w:themeColor="text1"/>
                <w:sz w:val="16"/>
                <w:szCs w:val="18"/>
              </w:rPr>
              <w:t>GER</w:t>
            </w:r>
            <w:r w:rsidRPr="00565D21">
              <w:rPr>
                <w:rFonts w:eastAsia="Calibri"/>
                <w:i/>
                <w:color w:val="000000" w:themeColor="text1"/>
                <w:sz w:val="16"/>
                <w:szCs w:val="18"/>
                <w:vertAlign w:val="subscript"/>
              </w:rPr>
              <w:t>cycle</w:t>
            </w:r>
            <w:proofErr w:type="spellEnd"/>
          </w:p>
        </w:tc>
        <w:tc>
          <w:tcPr>
            <w:tcW w:w="952" w:type="dxa"/>
            <w:tcBorders>
              <w:bottom w:val="single" w:sz="12" w:space="0" w:color="auto"/>
            </w:tcBorders>
          </w:tcPr>
          <w:p w14:paraId="5C8317D0" w14:textId="77777777" w:rsidR="003C3FDC" w:rsidRPr="00565D21" w:rsidRDefault="003C3FDC" w:rsidP="003C3FDC">
            <w:pPr>
              <w:suppressAutoHyphens/>
              <w:spacing w:before="80" w:after="80" w:line="200" w:lineRule="exact"/>
              <w:ind w:right="0" w:firstLine="0"/>
              <w:jc w:val="center"/>
              <w:rPr>
                <w:rFonts w:eastAsia="Calibri"/>
                <w:i/>
                <w:color w:val="000000" w:themeColor="text1"/>
                <w:sz w:val="16"/>
                <w:szCs w:val="18"/>
              </w:rPr>
            </w:pPr>
            <w:r w:rsidRPr="00565D21">
              <w:rPr>
                <w:rFonts w:eastAsia="Calibri"/>
                <w:i/>
                <w:color w:val="000000" w:themeColor="text1"/>
                <w:sz w:val="16"/>
                <w:szCs w:val="18"/>
              </w:rPr>
              <w:t>Idle on liquid fuel</w:t>
            </w:r>
          </w:p>
        </w:tc>
        <w:tc>
          <w:tcPr>
            <w:tcW w:w="1134" w:type="dxa"/>
            <w:tcBorders>
              <w:bottom w:val="single" w:sz="12" w:space="0" w:color="auto"/>
            </w:tcBorders>
          </w:tcPr>
          <w:p w14:paraId="2C35675F" w14:textId="77777777" w:rsidR="003C3FDC" w:rsidRPr="00565D21" w:rsidRDefault="003C3FDC" w:rsidP="003C3FDC">
            <w:pPr>
              <w:suppressAutoHyphens/>
              <w:spacing w:before="80" w:after="80" w:line="200" w:lineRule="exact"/>
              <w:ind w:right="0" w:firstLine="0"/>
              <w:jc w:val="center"/>
              <w:rPr>
                <w:rFonts w:eastAsia="Calibri"/>
                <w:i/>
                <w:color w:val="000000" w:themeColor="text1"/>
                <w:sz w:val="16"/>
                <w:szCs w:val="18"/>
              </w:rPr>
            </w:pPr>
            <w:r w:rsidRPr="00565D21">
              <w:rPr>
                <w:rFonts w:eastAsia="Calibri"/>
                <w:i/>
                <w:color w:val="000000" w:themeColor="text1"/>
                <w:sz w:val="16"/>
                <w:szCs w:val="18"/>
              </w:rPr>
              <w:t>Warm-up on liquid fuel</w:t>
            </w:r>
          </w:p>
        </w:tc>
        <w:tc>
          <w:tcPr>
            <w:tcW w:w="1134" w:type="dxa"/>
            <w:tcBorders>
              <w:bottom w:val="single" w:sz="12" w:space="0" w:color="auto"/>
            </w:tcBorders>
          </w:tcPr>
          <w:p w14:paraId="17CB7511" w14:textId="77777777" w:rsidR="003C3FDC" w:rsidRPr="00565D21" w:rsidRDefault="003C3FDC" w:rsidP="003C3FDC">
            <w:pPr>
              <w:suppressAutoHyphens/>
              <w:spacing w:before="80" w:after="80" w:line="200" w:lineRule="exact"/>
              <w:ind w:right="0" w:firstLine="0"/>
              <w:jc w:val="center"/>
              <w:rPr>
                <w:rFonts w:eastAsia="Calibri"/>
                <w:i/>
                <w:color w:val="000000" w:themeColor="text1"/>
                <w:sz w:val="16"/>
                <w:szCs w:val="18"/>
              </w:rPr>
            </w:pPr>
            <w:r w:rsidRPr="00565D21">
              <w:rPr>
                <w:rFonts w:eastAsia="Calibri"/>
                <w:i/>
                <w:color w:val="000000" w:themeColor="text1"/>
                <w:sz w:val="16"/>
                <w:szCs w:val="18"/>
              </w:rPr>
              <w:t>Operation on liquid fuel solely</w:t>
            </w:r>
          </w:p>
        </w:tc>
        <w:tc>
          <w:tcPr>
            <w:tcW w:w="918" w:type="dxa"/>
            <w:tcBorders>
              <w:bottom w:val="single" w:sz="12" w:space="0" w:color="auto"/>
            </w:tcBorders>
          </w:tcPr>
          <w:p w14:paraId="7356C093" w14:textId="77777777" w:rsidR="003C3FDC" w:rsidRPr="00565D21" w:rsidRDefault="003C3FDC" w:rsidP="003C3FDC">
            <w:pPr>
              <w:suppressAutoHyphens/>
              <w:spacing w:before="80" w:after="80" w:line="200" w:lineRule="exact"/>
              <w:ind w:right="0" w:firstLine="0"/>
              <w:jc w:val="center"/>
              <w:rPr>
                <w:rFonts w:eastAsia="Calibri"/>
                <w:i/>
                <w:color w:val="000000" w:themeColor="text1"/>
                <w:sz w:val="16"/>
                <w:szCs w:val="18"/>
              </w:rPr>
            </w:pPr>
            <w:r w:rsidRPr="00565D21">
              <w:rPr>
                <w:rFonts w:eastAsia="Calibri"/>
                <w:i/>
                <w:color w:val="000000" w:themeColor="text1"/>
                <w:sz w:val="16"/>
                <w:szCs w:val="18"/>
              </w:rPr>
              <w:t>Operation in absence of gas</w:t>
            </w:r>
          </w:p>
        </w:tc>
        <w:tc>
          <w:tcPr>
            <w:tcW w:w="1571" w:type="dxa"/>
            <w:tcBorders>
              <w:bottom w:val="single" w:sz="12" w:space="0" w:color="auto"/>
            </w:tcBorders>
          </w:tcPr>
          <w:p w14:paraId="6226B878" w14:textId="77777777" w:rsidR="003C3FDC" w:rsidRPr="00565D21" w:rsidRDefault="003C3FDC" w:rsidP="003C3FDC">
            <w:pPr>
              <w:suppressAutoHyphens/>
              <w:spacing w:before="80" w:after="80" w:line="200" w:lineRule="exact"/>
              <w:ind w:right="0" w:firstLine="0"/>
              <w:jc w:val="center"/>
              <w:rPr>
                <w:rFonts w:eastAsia="Calibri"/>
                <w:i/>
                <w:color w:val="000000" w:themeColor="text1"/>
                <w:sz w:val="16"/>
                <w:szCs w:val="18"/>
              </w:rPr>
            </w:pPr>
            <w:r w:rsidRPr="00565D21">
              <w:rPr>
                <w:rFonts w:eastAsia="Calibri"/>
                <w:i/>
                <w:color w:val="000000" w:themeColor="text1"/>
                <w:sz w:val="16"/>
                <w:szCs w:val="18"/>
              </w:rPr>
              <w:t>Comments</w:t>
            </w:r>
          </w:p>
        </w:tc>
      </w:tr>
      <w:tr w:rsidR="003C3FDC" w:rsidRPr="00565D21" w14:paraId="0E454B11" w14:textId="77777777" w:rsidTr="00650663">
        <w:trPr>
          <w:jc w:val="center"/>
        </w:trPr>
        <w:tc>
          <w:tcPr>
            <w:tcW w:w="616" w:type="dxa"/>
            <w:tcBorders>
              <w:top w:val="single" w:sz="12" w:space="0" w:color="auto"/>
            </w:tcBorders>
          </w:tcPr>
          <w:p w14:paraId="77BD0687" w14:textId="77777777" w:rsidR="003C3FDC" w:rsidRPr="00565D21" w:rsidRDefault="003C3FDC" w:rsidP="003C3FDC">
            <w:pPr>
              <w:suppressAutoHyphens/>
              <w:spacing w:before="40" w:after="120" w:line="220" w:lineRule="exact"/>
              <w:ind w:right="0" w:firstLine="0"/>
              <w:jc w:val="center"/>
              <w:rPr>
                <w:rFonts w:eastAsia="Calibri"/>
                <w:color w:val="000000" w:themeColor="text1"/>
                <w:sz w:val="18"/>
                <w:szCs w:val="18"/>
              </w:rPr>
            </w:pPr>
            <w:r w:rsidRPr="00565D21">
              <w:rPr>
                <w:rFonts w:eastAsia="Calibri"/>
                <w:color w:val="000000" w:themeColor="text1"/>
                <w:sz w:val="18"/>
                <w:szCs w:val="18"/>
              </w:rPr>
              <w:t>1A</w:t>
            </w:r>
          </w:p>
        </w:tc>
        <w:tc>
          <w:tcPr>
            <w:tcW w:w="1912" w:type="dxa"/>
            <w:tcBorders>
              <w:top w:val="single" w:sz="12" w:space="0" w:color="auto"/>
            </w:tcBorders>
          </w:tcPr>
          <w:p w14:paraId="29B05A90" w14:textId="77777777" w:rsidR="003C3FDC" w:rsidRPr="00565D21" w:rsidRDefault="003C3FDC" w:rsidP="003C3FDC">
            <w:pPr>
              <w:suppressAutoHyphens/>
              <w:spacing w:before="40" w:after="120" w:line="220" w:lineRule="exact"/>
              <w:ind w:right="0" w:firstLine="0"/>
              <w:jc w:val="center"/>
              <w:rPr>
                <w:rFonts w:eastAsia="Calibri"/>
                <w:color w:val="000000" w:themeColor="text1"/>
                <w:sz w:val="18"/>
                <w:szCs w:val="18"/>
              </w:rPr>
            </w:pPr>
            <w:r w:rsidRPr="00565D21">
              <w:rPr>
                <w:rFonts w:eastAsia="Calibri"/>
                <w:color w:val="000000" w:themeColor="text1"/>
                <w:sz w:val="18"/>
                <w:szCs w:val="18"/>
              </w:rPr>
              <w:t>GER</w:t>
            </w:r>
            <w:r w:rsidRPr="00565D21">
              <w:rPr>
                <w:rFonts w:eastAsia="Calibri"/>
                <w:color w:val="000000" w:themeColor="text1"/>
                <w:sz w:val="18"/>
                <w:szCs w:val="18"/>
                <w:vertAlign w:val="subscript"/>
              </w:rPr>
              <w:t xml:space="preserve">NRTC, hot </w:t>
            </w:r>
            <w:r w:rsidRPr="00565D21">
              <w:rPr>
                <w:rFonts w:eastAsia="Calibri"/>
                <w:color w:val="000000" w:themeColor="text1"/>
                <w:sz w:val="18"/>
                <w:szCs w:val="18"/>
              </w:rPr>
              <w:t>≥ 0.9 or</w:t>
            </w:r>
          </w:p>
          <w:p w14:paraId="6D8F17E8" w14:textId="77777777" w:rsidR="003C3FDC" w:rsidRPr="00565D21" w:rsidRDefault="003C3FDC" w:rsidP="003C3FDC">
            <w:pPr>
              <w:suppressAutoHyphens/>
              <w:spacing w:before="40" w:after="120" w:line="220" w:lineRule="exact"/>
              <w:ind w:right="0" w:firstLine="0"/>
              <w:jc w:val="center"/>
              <w:rPr>
                <w:rFonts w:eastAsia="Calibri"/>
                <w:color w:val="000000" w:themeColor="text1"/>
                <w:sz w:val="18"/>
                <w:szCs w:val="18"/>
              </w:rPr>
            </w:pPr>
            <w:r w:rsidRPr="00565D21">
              <w:rPr>
                <w:rFonts w:eastAsia="Calibri"/>
                <w:color w:val="000000" w:themeColor="text1"/>
                <w:sz w:val="18"/>
                <w:szCs w:val="18"/>
              </w:rPr>
              <w:t>GER</w:t>
            </w:r>
            <w:r w:rsidRPr="00565D21">
              <w:rPr>
                <w:rFonts w:eastAsia="Calibri"/>
                <w:color w:val="000000" w:themeColor="text1"/>
                <w:sz w:val="18"/>
                <w:szCs w:val="18"/>
                <w:vertAlign w:val="subscript"/>
              </w:rPr>
              <w:t xml:space="preserve">NRSC, </w:t>
            </w:r>
            <w:r w:rsidRPr="00565D21">
              <w:rPr>
                <w:rFonts w:eastAsia="Calibri"/>
                <w:color w:val="000000" w:themeColor="text1"/>
                <w:sz w:val="18"/>
                <w:szCs w:val="18"/>
              </w:rPr>
              <w:t>≥ 0.9</w:t>
            </w:r>
          </w:p>
        </w:tc>
        <w:tc>
          <w:tcPr>
            <w:tcW w:w="952" w:type="dxa"/>
            <w:tcBorders>
              <w:top w:val="single" w:sz="12" w:space="0" w:color="auto"/>
            </w:tcBorders>
          </w:tcPr>
          <w:p w14:paraId="25951811" w14:textId="77777777" w:rsidR="003C3FDC" w:rsidRPr="00565D21" w:rsidRDefault="003C3FDC" w:rsidP="003C3FDC">
            <w:pPr>
              <w:suppressAutoHyphens/>
              <w:spacing w:before="40" w:after="120" w:line="220" w:lineRule="exact"/>
              <w:ind w:right="0" w:firstLine="0"/>
              <w:jc w:val="center"/>
              <w:rPr>
                <w:rFonts w:eastAsia="Calibri"/>
                <w:color w:val="000000" w:themeColor="text1"/>
                <w:sz w:val="18"/>
                <w:szCs w:val="18"/>
              </w:rPr>
            </w:pPr>
            <w:r w:rsidRPr="00565D21">
              <w:rPr>
                <w:rFonts w:eastAsia="Calibri"/>
                <w:color w:val="000000" w:themeColor="text1"/>
                <w:sz w:val="18"/>
                <w:szCs w:val="18"/>
              </w:rPr>
              <w:t>NOT allowed</w:t>
            </w:r>
          </w:p>
        </w:tc>
        <w:tc>
          <w:tcPr>
            <w:tcW w:w="1134" w:type="dxa"/>
            <w:tcBorders>
              <w:top w:val="single" w:sz="12" w:space="0" w:color="auto"/>
            </w:tcBorders>
          </w:tcPr>
          <w:p w14:paraId="63C91685" w14:textId="77777777" w:rsidR="003C3FDC" w:rsidRPr="00565D21" w:rsidRDefault="003C3FDC" w:rsidP="003C3FDC">
            <w:pPr>
              <w:suppressAutoHyphens/>
              <w:spacing w:before="40" w:after="120" w:line="220" w:lineRule="exact"/>
              <w:ind w:right="0" w:firstLine="0"/>
              <w:jc w:val="center"/>
              <w:rPr>
                <w:rFonts w:eastAsia="Calibri"/>
                <w:color w:val="000000" w:themeColor="text1"/>
                <w:sz w:val="18"/>
                <w:szCs w:val="18"/>
              </w:rPr>
            </w:pPr>
            <w:r w:rsidRPr="00565D21">
              <w:rPr>
                <w:rFonts w:eastAsia="Calibri"/>
                <w:color w:val="000000" w:themeColor="text1"/>
                <w:sz w:val="18"/>
                <w:szCs w:val="18"/>
              </w:rPr>
              <w:t>Allowed only on service mode</w:t>
            </w:r>
          </w:p>
        </w:tc>
        <w:tc>
          <w:tcPr>
            <w:tcW w:w="1134" w:type="dxa"/>
            <w:tcBorders>
              <w:top w:val="single" w:sz="12" w:space="0" w:color="auto"/>
            </w:tcBorders>
          </w:tcPr>
          <w:p w14:paraId="3471DE0F" w14:textId="77777777" w:rsidR="003C3FDC" w:rsidRPr="00565D21" w:rsidRDefault="003C3FDC" w:rsidP="003C3FDC">
            <w:pPr>
              <w:suppressAutoHyphens/>
              <w:spacing w:before="40" w:after="120" w:line="220" w:lineRule="exact"/>
              <w:ind w:right="0" w:firstLine="0"/>
              <w:jc w:val="center"/>
              <w:rPr>
                <w:rFonts w:eastAsia="Calibri"/>
                <w:color w:val="000000" w:themeColor="text1"/>
                <w:sz w:val="18"/>
                <w:szCs w:val="18"/>
              </w:rPr>
            </w:pPr>
            <w:r w:rsidRPr="00565D21">
              <w:rPr>
                <w:rFonts w:eastAsia="Calibri"/>
                <w:color w:val="000000" w:themeColor="text1"/>
                <w:sz w:val="18"/>
                <w:szCs w:val="18"/>
              </w:rPr>
              <w:t>Allowed only on service mode</w:t>
            </w:r>
          </w:p>
        </w:tc>
        <w:tc>
          <w:tcPr>
            <w:tcW w:w="918" w:type="dxa"/>
            <w:tcBorders>
              <w:top w:val="single" w:sz="12" w:space="0" w:color="auto"/>
            </w:tcBorders>
          </w:tcPr>
          <w:p w14:paraId="0F60B4F4" w14:textId="77777777" w:rsidR="003C3FDC" w:rsidRPr="00565D21" w:rsidRDefault="003C3FDC" w:rsidP="003C3FDC">
            <w:pPr>
              <w:suppressAutoHyphens/>
              <w:spacing w:before="40" w:after="120" w:line="220" w:lineRule="exact"/>
              <w:ind w:right="0" w:firstLine="0"/>
              <w:jc w:val="center"/>
              <w:rPr>
                <w:rFonts w:eastAsia="Calibri"/>
                <w:color w:val="000000" w:themeColor="text1"/>
                <w:sz w:val="18"/>
                <w:szCs w:val="18"/>
              </w:rPr>
            </w:pPr>
            <w:r w:rsidRPr="00565D21">
              <w:rPr>
                <w:rFonts w:eastAsia="Calibri"/>
                <w:color w:val="000000" w:themeColor="text1"/>
                <w:sz w:val="18"/>
                <w:szCs w:val="18"/>
              </w:rPr>
              <w:t>Service mode</w:t>
            </w:r>
          </w:p>
        </w:tc>
        <w:tc>
          <w:tcPr>
            <w:tcW w:w="1571" w:type="dxa"/>
            <w:tcBorders>
              <w:top w:val="single" w:sz="12" w:space="0" w:color="auto"/>
            </w:tcBorders>
          </w:tcPr>
          <w:p w14:paraId="0C0A9D68" w14:textId="77777777" w:rsidR="003C3FDC" w:rsidRPr="00565D21" w:rsidRDefault="003C3FDC" w:rsidP="003C3FDC">
            <w:pPr>
              <w:suppressAutoHyphens/>
              <w:spacing w:before="40" w:after="120" w:line="220" w:lineRule="exact"/>
              <w:ind w:right="0" w:firstLine="0"/>
              <w:jc w:val="center"/>
              <w:rPr>
                <w:rFonts w:eastAsia="Calibri"/>
                <w:color w:val="000000" w:themeColor="text1"/>
                <w:sz w:val="18"/>
                <w:szCs w:val="18"/>
              </w:rPr>
            </w:pPr>
          </w:p>
        </w:tc>
      </w:tr>
    </w:tbl>
    <w:p w14:paraId="14D5EEFE" w14:textId="59421B82" w:rsidR="005175B9" w:rsidRDefault="00DD23FB" w:rsidP="008A4EFF">
      <w:pPr>
        <w:suppressAutoHyphens/>
        <w:spacing w:after="120"/>
        <w:ind w:left="2268" w:firstLine="0"/>
        <w:jc w:val="both"/>
      </w:pPr>
      <w:r w:rsidRPr="00416ADA">
        <w:t>"</w:t>
      </w:r>
    </w:p>
    <w:p w14:paraId="241EBBDD" w14:textId="77777777" w:rsidR="002530C4" w:rsidRDefault="002530C4" w:rsidP="002530C4">
      <w:pPr>
        <w:pStyle w:val="HChG"/>
      </w:pPr>
      <w:bookmarkStart w:id="13" w:name="_Hlk211670131"/>
      <w:r>
        <w:tab/>
      </w:r>
      <w:bookmarkEnd w:id="13"/>
      <w:r w:rsidRPr="00CF374B">
        <w:t>II.</w:t>
      </w:r>
      <w:r>
        <w:tab/>
      </w:r>
      <w:r w:rsidRPr="00CF374B">
        <w:t>Justification</w:t>
      </w:r>
    </w:p>
    <w:p w14:paraId="79234188" w14:textId="41585EA8" w:rsidR="002530C4" w:rsidRDefault="002530C4" w:rsidP="00A32ACE">
      <w:pPr>
        <w:pStyle w:val="SingleTxtG"/>
        <w:numPr>
          <w:ilvl w:val="0"/>
          <w:numId w:val="66"/>
        </w:numPr>
        <w:ind w:left="1134" w:firstLine="0"/>
        <w:rPr>
          <w:snapToGrid w:val="0"/>
        </w:rPr>
      </w:pPr>
      <w:r w:rsidRPr="002530C4">
        <w:rPr>
          <w:snapToGrid w:val="0"/>
        </w:rPr>
        <w:t>This document aims at permitting the type-approval of dual-fuel hydrogen (H2) engines of Type 1A for installation in agricultural and forestry tractors and in non-road mobile machinery, with regard to the emissions of pollutants by the engine</w:t>
      </w:r>
    </w:p>
    <w:p w14:paraId="4A19C974" w14:textId="405A5D92" w:rsidR="002530C4" w:rsidRPr="00EE004E" w:rsidRDefault="002530C4" w:rsidP="00A32ACE">
      <w:pPr>
        <w:pStyle w:val="SingleTxtG"/>
        <w:numPr>
          <w:ilvl w:val="0"/>
          <w:numId w:val="66"/>
        </w:numPr>
        <w:ind w:left="1134" w:firstLine="0"/>
        <w:rPr>
          <w:snapToGrid w:val="0"/>
        </w:rPr>
      </w:pPr>
      <w:r>
        <w:rPr>
          <w:snapToGrid w:val="0"/>
        </w:rPr>
        <w:t>It is</w:t>
      </w:r>
      <w:r w:rsidRPr="002530C4">
        <w:rPr>
          <w:snapToGrid w:val="0"/>
        </w:rPr>
        <w:t xml:space="preserve"> correcting errors in the Regulation, merging amendments from documents GRPE-93-09 and GRPE-93-11.</w:t>
      </w:r>
    </w:p>
    <w:p w14:paraId="1EA5187E" w14:textId="77777777" w:rsidR="00FB580D" w:rsidRPr="00FB580D" w:rsidRDefault="00FB580D" w:rsidP="00FB580D">
      <w:pPr>
        <w:suppressAutoHyphens/>
        <w:spacing w:line="240" w:lineRule="atLeast"/>
        <w:ind w:right="0" w:firstLine="0"/>
        <w:jc w:val="center"/>
        <w:rPr>
          <w:rFonts w:eastAsia="MS Mincho"/>
          <w:color w:val="000000"/>
          <w:lang w:eastAsia="fr-FR"/>
        </w:rPr>
      </w:pPr>
      <w:r w:rsidRPr="00FB580D">
        <w:rPr>
          <w:rFonts w:eastAsia="MS Mincho"/>
          <w:u w:val="single"/>
          <w:lang w:eastAsia="fr-FR"/>
        </w:rPr>
        <w:tab/>
      </w:r>
      <w:r w:rsidRPr="00FB580D">
        <w:rPr>
          <w:rFonts w:eastAsia="MS Mincho"/>
          <w:u w:val="single"/>
          <w:lang w:eastAsia="fr-FR"/>
        </w:rPr>
        <w:tab/>
      </w:r>
      <w:r w:rsidRPr="00FB580D">
        <w:rPr>
          <w:rFonts w:eastAsia="MS Mincho"/>
          <w:u w:val="single"/>
          <w:lang w:eastAsia="fr-FR"/>
        </w:rPr>
        <w:tab/>
      </w:r>
    </w:p>
    <w:sectPr w:rsidR="00FB580D" w:rsidRPr="00FB580D" w:rsidSect="00E20D0F">
      <w:headerReference w:type="even" r:id="rId23"/>
      <w:headerReference w:type="default" r:id="rId24"/>
      <w:footerReference w:type="even" r:id="rId25"/>
      <w:footerReference w:type="default" r:id="rId26"/>
      <w:headerReference w:type="first" r:id="rId27"/>
      <w:footerReference w:type="first" r:id="rId28"/>
      <w:footnotePr>
        <w:numRestart w:val="eachSect"/>
      </w:footnotePr>
      <w:endnotePr>
        <w:numFmt w:val="decimal"/>
      </w:endnotePr>
      <w:type w:val="continuous"/>
      <w:pgSz w:w="11907" w:h="16840" w:code="9"/>
      <w:pgMar w:top="1411" w:right="1138" w:bottom="1138" w:left="1138" w:header="677" w:footer="56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207CB" w14:textId="77777777" w:rsidR="00F76334" w:rsidRPr="00BD30BB" w:rsidRDefault="00F76334"/>
  </w:endnote>
  <w:endnote w:type="continuationSeparator" w:id="0">
    <w:p w14:paraId="288906C6" w14:textId="77777777" w:rsidR="00F76334" w:rsidRPr="00BD30BB" w:rsidRDefault="00F76334"/>
  </w:endnote>
  <w:endnote w:type="continuationNotice" w:id="1">
    <w:p w14:paraId="3C92C9F3" w14:textId="77777777" w:rsidR="00F76334" w:rsidRPr="00BD30BB" w:rsidRDefault="00F763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VW Headline OT-Book">
    <w:altName w:val="Calibri"/>
    <w:charset w:val="00"/>
    <w:family w:val="swiss"/>
    <w:pitch w:val="variable"/>
    <w:sig w:usb0="800002AF" w:usb1="4000206B"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LHCB O+ Melior">
    <w:altName w:val="Cambria"/>
    <w:panose1 w:val="00000000000000000000"/>
    <w:charset w:val="00"/>
    <w:family w:val="roman"/>
    <w:notTrueType/>
    <w:pitch w:val="default"/>
    <w:sig w:usb0="00000003" w:usb1="00000000" w:usb2="00000000" w:usb3="00000000" w:csb0="00000001" w:csb1="00000000"/>
  </w:font>
  <w:font w:name="ALHCA P+ Melior">
    <w:altName w:val="Melior"/>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LHCE K+ Helvetica">
    <w:altName w:val="Arial"/>
    <w:panose1 w:val="00000000000000000000"/>
    <w:charset w:val="00"/>
    <w:family w:val="swiss"/>
    <w:notTrueType/>
    <w:pitch w:val="default"/>
    <w:sig w:usb0="00000003" w:usb1="00000000" w:usb2="00000000" w:usb3="00000000" w:csb0="00000001" w:csb1="00000000"/>
  </w:font>
  <w:font w:name="ALHCL A+ Melior">
    <w:altName w:val="Melior"/>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2ED0D" w14:textId="1A402423" w:rsidR="0023210A" w:rsidRPr="00BD30BB" w:rsidRDefault="0023210A" w:rsidP="00E03490">
    <w:pPr>
      <w:pStyle w:val="Footer"/>
      <w:tabs>
        <w:tab w:val="right" w:pos="9638"/>
      </w:tabs>
      <w:ind w:left="1134"/>
      <w:rPr>
        <w:sz w:val="18"/>
      </w:rPr>
    </w:pPr>
    <w:r w:rsidRPr="00BD30BB">
      <w:rPr>
        <w:b/>
        <w:sz w:val="18"/>
      </w:rPr>
      <w:fldChar w:fldCharType="begin"/>
    </w:r>
    <w:r w:rsidRPr="00BD30BB">
      <w:rPr>
        <w:b/>
        <w:sz w:val="18"/>
      </w:rPr>
      <w:instrText xml:space="preserve"> PAGE  \* MERGEFORMAT </w:instrText>
    </w:r>
    <w:r w:rsidRPr="00BD30BB">
      <w:rPr>
        <w:b/>
        <w:sz w:val="18"/>
      </w:rPr>
      <w:fldChar w:fldCharType="separate"/>
    </w:r>
    <w:r w:rsidRPr="00BD30BB">
      <w:rPr>
        <w:b/>
        <w:sz w:val="18"/>
      </w:rPr>
      <w:t>62</w:t>
    </w:r>
    <w:r w:rsidRPr="00BD30BB">
      <w:rPr>
        <w:b/>
        <w:sz w:val="18"/>
      </w:rPr>
      <w:fldChar w:fldCharType="end"/>
    </w:r>
    <w:r w:rsidRPr="00BD30BB">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44B3" w14:textId="71214D2E" w:rsidR="0023210A" w:rsidRPr="00BD30BB" w:rsidRDefault="0023210A" w:rsidP="00DF3684">
    <w:pPr>
      <w:pStyle w:val="Footer"/>
      <w:tabs>
        <w:tab w:val="right" w:pos="9638"/>
      </w:tabs>
      <w:ind w:right="1"/>
      <w:jc w:val="right"/>
      <w:rPr>
        <w:b/>
        <w:sz w:val="18"/>
      </w:rPr>
    </w:pPr>
    <w:r w:rsidRPr="00BD30BB">
      <w:tab/>
    </w:r>
    <w:r w:rsidRPr="00BD30BB">
      <w:rPr>
        <w:b/>
        <w:sz w:val="18"/>
      </w:rPr>
      <w:fldChar w:fldCharType="begin"/>
    </w:r>
    <w:r w:rsidRPr="00BD30BB">
      <w:rPr>
        <w:b/>
        <w:sz w:val="18"/>
      </w:rPr>
      <w:instrText xml:space="preserve"> PAGE  \* MERGEFORMAT </w:instrText>
    </w:r>
    <w:r w:rsidRPr="00BD30BB">
      <w:rPr>
        <w:b/>
        <w:sz w:val="18"/>
      </w:rPr>
      <w:fldChar w:fldCharType="separate"/>
    </w:r>
    <w:r w:rsidRPr="00BD30BB">
      <w:rPr>
        <w:b/>
        <w:sz w:val="18"/>
      </w:rPr>
      <w:t>63</w:t>
    </w:r>
    <w:r w:rsidRPr="00BD30BB">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D143D" w14:textId="2BDA3E69" w:rsidR="0023210A" w:rsidRDefault="008122A5" w:rsidP="008122A5">
    <w:pPr>
      <w:pStyle w:val="Footer"/>
      <w:ind w:firstLine="0"/>
    </w:pPr>
    <w:r w:rsidRPr="0027112F">
      <w:rPr>
        <w:noProof/>
        <w:lang w:val="en-US"/>
      </w:rPr>
      <w:drawing>
        <wp:anchor distT="0" distB="0" distL="114300" distR="114300" simplePos="0" relativeHeight="251659264" behindDoc="0" locked="1" layoutInCell="1" allowOverlap="1" wp14:anchorId="6E991473" wp14:editId="01B28138">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72479B14" w14:textId="04FFF1C9" w:rsidR="008122A5" w:rsidRPr="008122A5" w:rsidRDefault="008122A5" w:rsidP="008122A5">
    <w:pPr>
      <w:pStyle w:val="Footer"/>
      <w:ind w:firstLine="0"/>
      <w:rPr>
        <w:sz w:val="20"/>
      </w:rPr>
    </w:pPr>
    <w:r>
      <w:rPr>
        <w:sz w:val="20"/>
      </w:rPr>
      <w:t>GE.26-00032  (E)</w:t>
    </w:r>
    <w:r>
      <w:rPr>
        <w:noProof/>
        <w:sz w:val="20"/>
      </w:rPr>
      <w:drawing>
        <wp:anchor distT="0" distB="0" distL="114300" distR="114300" simplePos="0" relativeHeight="251660288" behindDoc="0" locked="0" layoutInCell="1" allowOverlap="1" wp14:anchorId="55F49A6B" wp14:editId="7B72620E">
          <wp:simplePos x="0" y="0"/>
          <wp:positionH relativeFrom="margin">
            <wp:posOffset>5583555</wp:posOffset>
          </wp:positionH>
          <wp:positionV relativeFrom="margin">
            <wp:posOffset>8981440</wp:posOffset>
          </wp:positionV>
          <wp:extent cx="571500" cy="571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F884E" w14:textId="77777777" w:rsidR="00F76334" w:rsidRPr="006600F3" w:rsidRDefault="00F76334" w:rsidP="000B175B">
      <w:pPr>
        <w:tabs>
          <w:tab w:val="right" w:pos="2155"/>
        </w:tabs>
        <w:spacing w:after="80"/>
        <w:ind w:left="680"/>
        <w:rPr>
          <w:u w:val="single"/>
        </w:rPr>
      </w:pPr>
      <w:r w:rsidRPr="00E24B19">
        <w:tab/>
      </w:r>
      <w:r w:rsidRPr="00E24B19">
        <w:rPr>
          <w:u w:val="single"/>
        </w:rPr>
        <w:tab/>
      </w:r>
      <w:r w:rsidRPr="006600F3">
        <w:rPr>
          <w:u w:val="single"/>
        </w:rPr>
        <w:t xml:space="preserve">                  </w:t>
      </w:r>
    </w:p>
  </w:footnote>
  <w:footnote w:type="continuationSeparator" w:id="0">
    <w:p w14:paraId="269ACBC1" w14:textId="77777777" w:rsidR="00F76334" w:rsidRPr="00BD30BB" w:rsidRDefault="00F76334" w:rsidP="00FC68B7">
      <w:pPr>
        <w:tabs>
          <w:tab w:val="left" w:pos="2155"/>
        </w:tabs>
        <w:spacing w:after="80"/>
        <w:ind w:left="680"/>
        <w:rPr>
          <w:u w:val="single"/>
        </w:rPr>
      </w:pPr>
      <w:r w:rsidRPr="00BD30BB">
        <w:rPr>
          <w:u w:val="single"/>
        </w:rPr>
        <w:tab/>
      </w:r>
    </w:p>
  </w:footnote>
  <w:footnote w:type="continuationNotice" w:id="1">
    <w:p w14:paraId="38521E55" w14:textId="77777777" w:rsidR="00F76334" w:rsidRPr="00BD30BB" w:rsidRDefault="00F76334"/>
  </w:footnote>
  <w:footnote w:id="2">
    <w:p w14:paraId="3D17E6CF" w14:textId="77777777" w:rsidR="00466AC7" w:rsidRPr="007E0E81" w:rsidRDefault="00466AC7" w:rsidP="00466AC7">
      <w:pPr>
        <w:pStyle w:val="FootnoteText"/>
      </w:pPr>
      <w:r w:rsidRPr="007E0E81">
        <w:tab/>
      </w:r>
      <w:r w:rsidRPr="00D904BC">
        <w:rPr>
          <w:rStyle w:val="FootnoteReference"/>
          <w:rFonts w:eastAsiaTheme="majorEastAsia"/>
          <w:sz w:val="20"/>
        </w:rPr>
        <w:t>*</w:t>
      </w:r>
      <w:r w:rsidRPr="002A297F">
        <w:rPr>
          <w:sz w:val="20"/>
        </w:rPr>
        <w:tab/>
      </w:r>
      <w:r w:rsidRPr="002A297F">
        <w:rPr>
          <w:szCs w:val="18"/>
        </w:rPr>
        <w:t>In accordance with the programme of work of the Inland Transport Committee for 202</w:t>
      </w:r>
      <w:r>
        <w:rPr>
          <w:szCs w:val="18"/>
        </w:rPr>
        <w:t>6</w:t>
      </w:r>
      <w:r w:rsidRPr="002A297F">
        <w:rPr>
          <w:szCs w:val="18"/>
        </w:rPr>
        <w:t xml:space="preserve"> as outlined in proposed programme </w:t>
      </w:r>
      <w:r w:rsidRPr="00247E2B">
        <w:t>budget for 202</w:t>
      </w:r>
      <w:r>
        <w:t>6</w:t>
      </w:r>
      <w:r w:rsidRPr="00247E2B">
        <w:t xml:space="preserve"> (A/</w:t>
      </w:r>
      <w:r>
        <w:t>80</w:t>
      </w:r>
      <w:r w:rsidRPr="00247E2B">
        <w:t>/6 (Sect. 20), table 20.</w:t>
      </w:r>
      <w:r>
        <w:t>7</w:t>
      </w:r>
      <w:r w:rsidRPr="00247E2B">
        <w:t>)</w:t>
      </w:r>
      <w:r w:rsidRPr="002A297F">
        <w:rPr>
          <w:szCs w:val="18"/>
        </w:rPr>
        <w:t>,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06C9B" w14:textId="62626346" w:rsidR="00E20D0F" w:rsidRPr="001851C8" w:rsidRDefault="00E20D0F" w:rsidP="00C64810">
    <w:pPr>
      <w:pBdr>
        <w:bottom w:val="single" w:sz="4" w:space="4" w:color="auto"/>
      </w:pBdr>
      <w:suppressAutoHyphens/>
      <w:ind w:right="0" w:firstLine="0"/>
      <w:rPr>
        <w:b/>
        <w:sz w:val="18"/>
      </w:rPr>
    </w:pPr>
    <w:r w:rsidRPr="001851C8">
      <w:rPr>
        <w:b/>
        <w:sz w:val="18"/>
      </w:rPr>
      <w:t>ECE/TRANS/WP.29/GRPE/</w:t>
    </w:r>
    <w:r>
      <w:rPr>
        <w:b/>
        <w:sz w:val="18"/>
      </w:rPr>
      <w:t>2026/</w:t>
    </w:r>
    <w:r w:rsidR="00DF7EC9">
      <w:rPr>
        <w:b/>
        <w:sz w:val="18"/>
      </w:rPr>
      <w:t>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803CD" w14:textId="66C987E3" w:rsidR="001851C8" w:rsidRPr="001851C8" w:rsidRDefault="001851C8" w:rsidP="00C64810">
    <w:pPr>
      <w:pBdr>
        <w:bottom w:val="single" w:sz="4" w:space="4" w:color="auto"/>
      </w:pBdr>
      <w:suppressAutoHyphens/>
      <w:ind w:right="0" w:firstLine="0"/>
      <w:jc w:val="right"/>
      <w:rPr>
        <w:b/>
        <w:sz w:val="18"/>
      </w:rPr>
    </w:pPr>
    <w:r w:rsidRPr="001851C8">
      <w:rPr>
        <w:b/>
        <w:sz w:val="18"/>
      </w:rPr>
      <w:t>ECE/TRANS/WP.29/GRPE/</w:t>
    </w:r>
    <w:r>
      <w:rPr>
        <w:b/>
        <w:sz w:val="18"/>
      </w:rPr>
      <w:t>2026/</w:t>
    </w:r>
    <w:r w:rsidR="00DF7EC9">
      <w:rPr>
        <w:b/>
        <w:sz w:val="18"/>
      </w:rPr>
      <w:t>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003D6" w14:textId="1A18C956" w:rsidR="0023210A" w:rsidRPr="00BD30BB" w:rsidRDefault="0023210A" w:rsidP="00352745">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16"/>
    <w:multiLevelType w:val="multilevel"/>
    <w:tmpl w:val="00000000"/>
    <w:lvl w:ilvl="0">
      <w:start w:val="1"/>
      <w:numFmt w:val="decimal"/>
      <w:pStyle w:val="Level1"/>
      <w:lvlText w:val="%1."/>
      <w:lvlJc w:val="left"/>
      <w:pPr>
        <w:tabs>
          <w:tab w:val="num" w:pos="1248"/>
        </w:tabs>
        <w:ind w:left="1248" w:hanging="1248"/>
      </w:pPr>
      <w:rPr>
        <w:rFonts w:ascii="Courier New" w:hAnsi="Courier New" w:cs="Tahoma"/>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12" w15:restartNumberingAfterBreak="0">
    <w:nsid w:val="07521322"/>
    <w:multiLevelType w:val="multilevel"/>
    <w:tmpl w:val="04090023"/>
    <w:styleLink w:val="ArticleSection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8CE72D2"/>
    <w:multiLevelType w:val="singleLevel"/>
    <w:tmpl w:val="0409000F"/>
    <w:lvl w:ilvl="0">
      <w:start w:val="1"/>
      <w:numFmt w:val="decimal"/>
      <w:pStyle w:val="berschriftA2"/>
      <w:lvlText w:val="%1."/>
      <w:lvlJc w:val="left"/>
      <w:pPr>
        <w:tabs>
          <w:tab w:val="num" w:pos="360"/>
        </w:tabs>
        <w:ind w:left="360" w:hanging="360"/>
      </w:pPr>
    </w:lvl>
  </w:abstractNum>
  <w:abstractNum w:abstractNumId="14" w15:restartNumberingAfterBreak="0">
    <w:nsid w:val="09E431DF"/>
    <w:multiLevelType w:val="hybridMultilevel"/>
    <w:tmpl w:val="050E31AE"/>
    <w:lvl w:ilvl="0" w:tplc="33FCAC20">
      <w:start w:val="4"/>
      <w:numFmt w:val="bullet"/>
      <w:pStyle w:val="GTRnormal"/>
      <w:lvlText w:val="-"/>
      <w:lvlJc w:val="left"/>
      <w:pPr>
        <w:tabs>
          <w:tab w:val="num" w:pos="540"/>
        </w:tabs>
        <w:ind w:left="540" w:hanging="360"/>
      </w:pPr>
      <w:rPr>
        <w:rFonts w:ascii="Times New Roman" w:eastAsia="Times New Roman" w:hAnsi="Times New Roman" w:cs="Times New Roman" w:hint="default"/>
      </w:rPr>
    </w:lvl>
    <w:lvl w:ilvl="1" w:tplc="040C0003" w:tentative="1">
      <w:start w:val="1"/>
      <w:numFmt w:val="bullet"/>
      <w:lvlText w:val="o"/>
      <w:lvlJc w:val="left"/>
      <w:pPr>
        <w:tabs>
          <w:tab w:val="num" w:pos="2214"/>
        </w:tabs>
        <w:ind w:left="2214" w:hanging="360"/>
      </w:pPr>
      <w:rPr>
        <w:rFonts w:ascii="Courier New" w:hAnsi="Courier New" w:hint="default"/>
      </w:rPr>
    </w:lvl>
    <w:lvl w:ilvl="2" w:tplc="040C0005">
      <w:start w:val="1"/>
      <w:numFmt w:val="bullet"/>
      <w:pStyle w:val="GTRtitre3"/>
      <w:lvlText w:val=""/>
      <w:lvlJc w:val="left"/>
      <w:pPr>
        <w:tabs>
          <w:tab w:val="num" w:pos="2934"/>
        </w:tabs>
        <w:ind w:left="2934" w:hanging="360"/>
      </w:pPr>
      <w:rPr>
        <w:rFonts w:ascii="Wingdings" w:hAnsi="Wingdings" w:hint="default"/>
      </w:rPr>
    </w:lvl>
    <w:lvl w:ilvl="3" w:tplc="040C0001" w:tentative="1">
      <w:start w:val="1"/>
      <w:numFmt w:val="bullet"/>
      <w:lvlText w:val=""/>
      <w:lvlJc w:val="left"/>
      <w:pPr>
        <w:tabs>
          <w:tab w:val="num" w:pos="3654"/>
        </w:tabs>
        <w:ind w:left="3654" w:hanging="360"/>
      </w:pPr>
      <w:rPr>
        <w:rFonts w:ascii="Symbol" w:hAnsi="Symbol" w:hint="default"/>
      </w:rPr>
    </w:lvl>
    <w:lvl w:ilvl="4" w:tplc="040C0003" w:tentative="1">
      <w:start w:val="1"/>
      <w:numFmt w:val="bullet"/>
      <w:lvlText w:val="o"/>
      <w:lvlJc w:val="left"/>
      <w:pPr>
        <w:tabs>
          <w:tab w:val="num" w:pos="4374"/>
        </w:tabs>
        <w:ind w:left="4374" w:hanging="360"/>
      </w:pPr>
      <w:rPr>
        <w:rFonts w:ascii="Courier New" w:hAnsi="Courier New" w:hint="default"/>
      </w:rPr>
    </w:lvl>
    <w:lvl w:ilvl="5" w:tplc="040C0005" w:tentative="1">
      <w:start w:val="1"/>
      <w:numFmt w:val="bullet"/>
      <w:lvlText w:val=""/>
      <w:lvlJc w:val="left"/>
      <w:pPr>
        <w:tabs>
          <w:tab w:val="num" w:pos="5094"/>
        </w:tabs>
        <w:ind w:left="5094" w:hanging="360"/>
      </w:pPr>
      <w:rPr>
        <w:rFonts w:ascii="Wingdings" w:hAnsi="Wingdings" w:hint="default"/>
      </w:rPr>
    </w:lvl>
    <w:lvl w:ilvl="6" w:tplc="040C0001" w:tentative="1">
      <w:start w:val="1"/>
      <w:numFmt w:val="bullet"/>
      <w:lvlText w:val=""/>
      <w:lvlJc w:val="left"/>
      <w:pPr>
        <w:tabs>
          <w:tab w:val="num" w:pos="5814"/>
        </w:tabs>
        <w:ind w:left="5814" w:hanging="360"/>
      </w:pPr>
      <w:rPr>
        <w:rFonts w:ascii="Symbol" w:hAnsi="Symbol" w:hint="default"/>
      </w:rPr>
    </w:lvl>
    <w:lvl w:ilvl="7" w:tplc="040C0003" w:tentative="1">
      <w:start w:val="1"/>
      <w:numFmt w:val="bullet"/>
      <w:lvlText w:val="o"/>
      <w:lvlJc w:val="left"/>
      <w:pPr>
        <w:tabs>
          <w:tab w:val="num" w:pos="6534"/>
        </w:tabs>
        <w:ind w:left="6534" w:hanging="360"/>
      </w:pPr>
      <w:rPr>
        <w:rFonts w:ascii="Courier New" w:hAnsi="Courier New" w:hint="default"/>
      </w:rPr>
    </w:lvl>
    <w:lvl w:ilvl="8" w:tplc="040C0005" w:tentative="1">
      <w:start w:val="1"/>
      <w:numFmt w:val="bullet"/>
      <w:lvlText w:val=""/>
      <w:lvlJc w:val="left"/>
      <w:pPr>
        <w:tabs>
          <w:tab w:val="num" w:pos="7254"/>
        </w:tabs>
        <w:ind w:left="7254" w:hanging="360"/>
      </w:pPr>
      <w:rPr>
        <w:rFonts w:ascii="Wingdings" w:hAnsi="Wingdings" w:hint="default"/>
      </w:rPr>
    </w:lvl>
  </w:abstractNum>
  <w:abstractNum w:abstractNumId="15" w15:restartNumberingAfterBreak="0">
    <w:nsid w:val="0AD949CB"/>
    <w:multiLevelType w:val="multilevel"/>
    <w:tmpl w:val="E64A24B8"/>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i w:val="0"/>
        <w:iCs w:val="0"/>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6" w15:restartNumberingAfterBreak="0">
    <w:nsid w:val="0C890C55"/>
    <w:multiLevelType w:val="singleLevel"/>
    <w:tmpl w:val="2E2E1410"/>
    <w:styleLink w:val="AlphaNote4"/>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17" w15:restartNumberingAfterBreak="0">
    <w:nsid w:val="0CBE0FF0"/>
    <w:multiLevelType w:val="singleLevel"/>
    <w:tmpl w:val="30A47C7E"/>
    <w:name w:val="templateBulletBox3"/>
    <w:styleLink w:val="BulletedNote8"/>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18" w15:restartNumberingAfterBreak="0">
    <w:nsid w:val="0DEA6B1D"/>
    <w:multiLevelType w:val="singleLevel"/>
    <w:tmpl w:val="6AAA624C"/>
    <w:styleLink w:val="NumericNote8"/>
    <w:lvl w:ilvl="0">
      <w:start w:val="1"/>
      <w:numFmt w:val="decimal"/>
      <w:lvlText w:val="%1."/>
      <w:lvlJc w:val="left"/>
      <w:pPr>
        <w:tabs>
          <w:tab w:val="num" w:pos="408"/>
        </w:tabs>
        <w:ind w:left="408" w:hanging="408"/>
      </w:pPr>
    </w:lvl>
  </w:abstractNum>
  <w:abstractNum w:abstractNumId="19" w15:restartNumberingAfterBreak="0">
    <w:nsid w:val="12FE4AF5"/>
    <w:multiLevelType w:val="singleLevel"/>
    <w:tmpl w:val="B882C7F8"/>
    <w:styleLink w:val="NumberedNote8"/>
    <w:lvl w:ilvl="0">
      <w:start w:val="1"/>
      <w:numFmt w:val="decimal"/>
      <w:lvlText w:val="%1."/>
      <w:lvlJc w:val="left"/>
      <w:pPr>
        <w:tabs>
          <w:tab w:val="num" w:pos="171"/>
        </w:tabs>
        <w:ind w:left="171" w:hanging="171"/>
      </w:pPr>
    </w:lvl>
  </w:abstractNum>
  <w:abstractNum w:abstractNumId="20" w15:restartNumberingAfterBreak="0">
    <w:nsid w:val="15DD6575"/>
    <w:multiLevelType w:val="multilevel"/>
    <w:tmpl w:val="040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B3C78B8"/>
    <w:multiLevelType w:val="multilevel"/>
    <w:tmpl w:val="5F9694A2"/>
    <w:name w:val="Point"/>
    <w:styleLink w:val="1ai10"/>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702"/>
        </w:tabs>
        <w:ind w:left="1702"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2" w15:restartNumberingAfterBreak="0">
    <w:nsid w:val="22E44180"/>
    <w:multiLevelType w:val="multilevel"/>
    <w:tmpl w:val="BCFC9642"/>
    <w:name w:val="NumPar"/>
    <w:lvl w:ilvl="0">
      <w:start w:val="1"/>
      <w:numFmt w:val="decimal"/>
      <w:lvlRestart w:val="0"/>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1134"/>
        </w:tabs>
        <w:ind w:left="1134"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B3F49C6"/>
    <w:multiLevelType w:val="singleLevel"/>
    <w:tmpl w:val="E94C9216"/>
    <w:lvl w:ilvl="0">
      <w:start w:val="1"/>
      <w:numFmt w:val="lowerRoman"/>
      <w:pStyle w:val="Rom2"/>
      <w:lvlText w:val="(%1)"/>
      <w:lvlJc w:val="right"/>
      <w:pPr>
        <w:tabs>
          <w:tab w:val="num" w:pos="2160"/>
        </w:tabs>
        <w:ind w:left="2160" w:hanging="516"/>
      </w:pPr>
    </w:lvl>
  </w:abstractNum>
  <w:abstractNum w:abstractNumId="24"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5"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6" w15:restartNumberingAfterBreak="0">
    <w:nsid w:val="2D416137"/>
    <w:multiLevelType w:val="hybridMultilevel"/>
    <w:tmpl w:val="CA0A9616"/>
    <w:lvl w:ilvl="0" w:tplc="4D24E920">
      <w:start w:val="1"/>
      <w:numFmt w:val="lowerLetter"/>
      <w:lvlText w:val="(%1)"/>
      <w:lvlJc w:val="left"/>
      <w:pPr>
        <w:ind w:left="2628" w:hanging="360"/>
      </w:pPr>
      <w:rPr>
        <w:rFonts w:hint="default"/>
        <w:color w:val="000000" w:themeColor="text1"/>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27" w15:restartNumberingAfterBreak="0">
    <w:nsid w:val="36255761"/>
    <w:multiLevelType w:val="singleLevel"/>
    <w:tmpl w:val="0409000F"/>
    <w:lvl w:ilvl="0">
      <w:start w:val="1"/>
      <w:numFmt w:val="decimal"/>
      <w:pStyle w:val="Formatvorlage1"/>
      <w:lvlText w:val="%1."/>
      <w:lvlJc w:val="left"/>
      <w:pPr>
        <w:tabs>
          <w:tab w:val="num" w:pos="360"/>
        </w:tabs>
        <w:ind w:left="360" w:hanging="360"/>
      </w:pPr>
    </w:lvl>
  </w:abstractNum>
  <w:abstractNum w:abstractNumId="28" w15:restartNumberingAfterBreak="0">
    <w:nsid w:val="385B37D8"/>
    <w:multiLevelType w:val="multilevel"/>
    <w:tmpl w:val="C4464E32"/>
    <w:lvl w:ilvl="0">
      <w:start w:val="1"/>
      <w:numFmt w:val="upperLetter"/>
      <w:pStyle w:val="ANNEXN"/>
      <w:suff w:val="nothing"/>
      <w:lvlText w:val="Annex N%1"/>
      <w:lvlJc w:val="left"/>
      <w:pPr>
        <w:ind w:left="0" w:firstLine="0"/>
      </w:pPr>
      <w:rPr>
        <w:b/>
        <w:i w:val="0"/>
      </w:rPr>
    </w:lvl>
    <w:lvl w:ilvl="1">
      <w:start w:val="1"/>
      <w:numFmt w:val="decimal"/>
      <w:suff w:val="nothing"/>
      <w:lvlText w:val="N%1.%2"/>
      <w:lvlJc w:val="left"/>
      <w:pPr>
        <w:ind w:left="0" w:firstLine="0"/>
      </w:pPr>
    </w:lvl>
    <w:lvl w:ilvl="2">
      <w:start w:val="1"/>
      <w:numFmt w:val="decimal"/>
      <w:suff w:val="nothing"/>
      <w:lvlText w:val="N%1.%2.%3"/>
      <w:lvlJc w:val="left"/>
      <w:pPr>
        <w:ind w:left="0" w:firstLine="0"/>
      </w:pPr>
    </w:lvl>
    <w:lvl w:ilvl="3">
      <w:start w:val="1"/>
      <w:numFmt w:val="decimal"/>
      <w:suff w:val="nothing"/>
      <w:lvlText w:val="N%1.%2.%3.%4"/>
      <w:lvlJc w:val="left"/>
      <w:pPr>
        <w:ind w:left="0" w:firstLine="0"/>
      </w:pPr>
    </w:lvl>
    <w:lvl w:ilvl="4">
      <w:start w:val="1"/>
      <w:numFmt w:val="decimal"/>
      <w:pStyle w:val="na5"/>
      <w:suff w:val="nothing"/>
      <w:lvlText w:val="N%1.%2.%3.%4.%5"/>
      <w:lvlJc w:val="left"/>
      <w:pPr>
        <w:ind w:left="0" w:firstLine="0"/>
      </w:pPr>
    </w:lvl>
    <w:lvl w:ilvl="5">
      <w:start w:val="1"/>
      <w:numFmt w:val="decimal"/>
      <w:pStyle w:val="na6"/>
      <w:suff w:val="nothing"/>
      <w:lvlText w:val="N%1.%2.%3.%4.%5.%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385D0A84"/>
    <w:multiLevelType w:val="multilevel"/>
    <w:tmpl w:val="0CDEF2D4"/>
    <w:name w:val="AlphaNote"/>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30" w15:restartNumberingAfterBreak="0">
    <w:nsid w:val="3CB061AB"/>
    <w:multiLevelType w:val="singleLevel"/>
    <w:tmpl w:val="66CAD4CC"/>
    <w:lvl w:ilvl="0">
      <w:start w:val="1"/>
      <w:numFmt w:val="decimal"/>
      <w:pStyle w:val="ParaNo"/>
      <w:lvlText w:val="%1."/>
      <w:lvlJc w:val="left"/>
      <w:pPr>
        <w:tabs>
          <w:tab w:val="num" w:pos="360"/>
        </w:tabs>
        <w:ind w:left="-1" w:firstLine="1"/>
      </w:pPr>
      <w:rPr>
        <w:rFonts w:hint="default"/>
      </w:rPr>
    </w:lvl>
  </w:abstractNum>
  <w:abstractNum w:abstractNumId="31" w15:restartNumberingAfterBreak="0">
    <w:nsid w:val="40221049"/>
    <w:multiLevelType w:val="singleLevel"/>
    <w:tmpl w:val="04D4B0C4"/>
    <w:lvl w:ilvl="0">
      <w:start w:val="1"/>
      <w:numFmt w:val="decimal"/>
      <w:pStyle w:val="Numerierung1"/>
      <w:lvlText w:val="%1."/>
      <w:lvlJc w:val="left"/>
      <w:pPr>
        <w:tabs>
          <w:tab w:val="num" w:pos="360"/>
        </w:tabs>
        <w:ind w:left="360" w:hanging="360"/>
      </w:pPr>
    </w:lvl>
  </w:abstractNum>
  <w:abstractNum w:abstractNumId="32" w15:restartNumberingAfterBreak="0">
    <w:nsid w:val="42713452"/>
    <w:multiLevelType w:val="singleLevel"/>
    <w:tmpl w:val="3B8CC7EA"/>
    <w:name w:val="Tiret 1"/>
    <w:lvl w:ilvl="0">
      <w:start w:val="1"/>
      <w:numFmt w:val="bullet"/>
      <w:lvlRestart w:val="0"/>
      <w:lvlText w:val="–"/>
      <w:lvlJc w:val="left"/>
      <w:pPr>
        <w:tabs>
          <w:tab w:val="num" w:pos="1417"/>
        </w:tabs>
        <w:ind w:left="1417" w:hanging="567"/>
      </w:pPr>
    </w:lvl>
  </w:abstractNum>
  <w:abstractNum w:abstractNumId="33" w15:restartNumberingAfterBreak="0">
    <w:nsid w:val="427414E8"/>
    <w:multiLevelType w:val="multilevel"/>
    <w:tmpl w:val="77E64750"/>
    <w:lvl w:ilvl="0">
      <w:start w:val="1"/>
      <w:numFmt w:val="decimal"/>
      <w:lvlText w:val="%1"/>
      <w:lvlJc w:val="left"/>
      <w:pPr>
        <w:ind w:left="1125" w:hanging="1125"/>
      </w:pPr>
      <w:rPr>
        <w:rFonts w:hint="default"/>
      </w:rPr>
    </w:lvl>
    <w:lvl w:ilvl="1">
      <w:start w:val="1"/>
      <w:numFmt w:val="decimal"/>
      <w:lvlText w:val="%1.%2"/>
      <w:lvlJc w:val="left"/>
      <w:pPr>
        <w:ind w:left="2259" w:hanging="1125"/>
      </w:pPr>
      <w:rPr>
        <w:rFonts w:hint="default"/>
      </w:rPr>
    </w:lvl>
    <w:lvl w:ilvl="2">
      <w:start w:val="1"/>
      <w:numFmt w:val="decimal"/>
      <w:lvlText w:val="%1.%2.%3"/>
      <w:lvlJc w:val="left"/>
      <w:pPr>
        <w:ind w:left="3393" w:hanging="1125"/>
      </w:pPr>
      <w:rPr>
        <w:rFonts w:hint="default"/>
      </w:rPr>
    </w:lvl>
    <w:lvl w:ilvl="3">
      <w:start w:val="1"/>
      <w:numFmt w:val="decimal"/>
      <w:lvlText w:val="%1.%2.%3.%4"/>
      <w:lvlJc w:val="left"/>
      <w:pPr>
        <w:ind w:left="4527" w:hanging="1125"/>
      </w:pPr>
      <w:rPr>
        <w:rFonts w:hint="default"/>
      </w:rPr>
    </w:lvl>
    <w:lvl w:ilvl="4">
      <w:start w:val="1"/>
      <w:numFmt w:val="decimal"/>
      <w:lvlText w:val="%1.%2.%3.%4.%5"/>
      <w:lvlJc w:val="left"/>
      <w:pPr>
        <w:ind w:left="5661" w:hanging="1125"/>
      </w:pPr>
      <w:rPr>
        <w:rFonts w:hint="default"/>
      </w:rPr>
    </w:lvl>
    <w:lvl w:ilvl="5">
      <w:start w:val="1"/>
      <w:numFmt w:val="decimal"/>
      <w:lvlText w:val="%1.%2.%3.%4.%5.%6"/>
      <w:lvlJc w:val="left"/>
      <w:pPr>
        <w:ind w:left="6795" w:hanging="1125"/>
      </w:pPr>
      <w:rPr>
        <w:rFonts w:hint="default"/>
      </w:rPr>
    </w:lvl>
    <w:lvl w:ilvl="6">
      <w:start w:val="1"/>
      <w:numFmt w:val="decimal"/>
      <w:lvlText w:val="%1.%2.%3.%4.%5.%6.%7"/>
      <w:lvlJc w:val="left"/>
      <w:pPr>
        <w:ind w:left="7929" w:hanging="1125"/>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3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35" w15:restartNumberingAfterBreak="0">
    <w:nsid w:val="43502718"/>
    <w:multiLevelType w:val="hybridMultilevel"/>
    <w:tmpl w:val="B8B0BF8E"/>
    <w:lvl w:ilvl="0" w:tplc="4E56987E">
      <w:start w:val="1"/>
      <w:numFmt w:val="decimal"/>
      <w:lvlText w:val="%1."/>
      <w:lvlJc w:val="left"/>
      <w:pPr>
        <w:ind w:left="1484" w:hanging="360"/>
      </w:pPr>
      <w:rPr>
        <w:rFonts w:hint="default"/>
      </w:rPr>
    </w:lvl>
    <w:lvl w:ilvl="1" w:tplc="08090019" w:tentative="1">
      <w:start w:val="1"/>
      <w:numFmt w:val="lowerLetter"/>
      <w:lvlText w:val="%2."/>
      <w:lvlJc w:val="left"/>
      <w:pPr>
        <w:ind w:left="2204" w:hanging="360"/>
      </w:pPr>
    </w:lvl>
    <w:lvl w:ilvl="2" w:tplc="0809001B" w:tentative="1">
      <w:start w:val="1"/>
      <w:numFmt w:val="lowerRoman"/>
      <w:lvlText w:val="%3."/>
      <w:lvlJc w:val="right"/>
      <w:pPr>
        <w:ind w:left="2924" w:hanging="180"/>
      </w:pPr>
    </w:lvl>
    <w:lvl w:ilvl="3" w:tplc="0809000F" w:tentative="1">
      <w:start w:val="1"/>
      <w:numFmt w:val="decimal"/>
      <w:lvlText w:val="%4."/>
      <w:lvlJc w:val="left"/>
      <w:pPr>
        <w:ind w:left="3644" w:hanging="360"/>
      </w:pPr>
    </w:lvl>
    <w:lvl w:ilvl="4" w:tplc="08090019" w:tentative="1">
      <w:start w:val="1"/>
      <w:numFmt w:val="lowerLetter"/>
      <w:lvlText w:val="%5."/>
      <w:lvlJc w:val="left"/>
      <w:pPr>
        <w:ind w:left="4364" w:hanging="360"/>
      </w:pPr>
    </w:lvl>
    <w:lvl w:ilvl="5" w:tplc="0809001B" w:tentative="1">
      <w:start w:val="1"/>
      <w:numFmt w:val="lowerRoman"/>
      <w:lvlText w:val="%6."/>
      <w:lvlJc w:val="right"/>
      <w:pPr>
        <w:ind w:left="5084" w:hanging="180"/>
      </w:pPr>
    </w:lvl>
    <w:lvl w:ilvl="6" w:tplc="0809000F" w:tentative="1">
      <w:start w:val="1"/>
      <w:numFmt w:val="decimal"/>
      <w:lvlText w:val="%7."/>
      <w:lvlJc w:val="left"/>
      <w:pPr>
        <w:ind w:left="5804" w:hanging="360"/>
      </w:pPr>
    </w:lvl>
    <w:lvl w:ilvl="7" w:tplc="08090019" w:tentative="1">
      <w:start w:val="1"/>
      <w:numFmt w:val="lowerLetter"/>
      <w:lvlText w:val="%8."/>
      <w:lvlJc w:val="left"/>
      <w:pPr>
        <w:ind w:left="6524" w:hanging="360"/>
      </w:pPr>
    </w:lvl>
    <w:lvl w:ilvl="8" w:tplc="0809001B" w:tentative="1">
      <w:start w:val="1"/>
      <w:numFmt w:val="lowerRoman"/>
      <w:lvlText w:val="%9."/>
      <w:lvlJc w:val="right"/>
      <w:pPr>
        <w:ind w:left="7244" w:hanging="180"/>
      </w:pPr>
    </w:lvl>
  </w:abstractNum>
  <w:abstractNum w:abstractNumId="3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7" w15:restartNumberingAfterBreak="0">
    <w:nsid w:val="489F3657"/>
    <w:multiLevelType w:val="singleLevel"/>
    <w:tmpl w:val="2AB2508E"/>
    <w:lvl w:ilvl="0">
      <w:start w:val="1"/>
      <w:numFmt w:val="decimal"/>
      <w:pStyle w:val="AufzhlungE2"/>
      <w:lvlText w:val="%1."/>
      <w:lvlJc w:val="left"/>
      <w:pPr>
        <w:tabs>
          <w:tab w:val="num" w:pos="360"/>
        </w:tabs>
        <w:ind w:left="-1" w:firstLine="1"/>
      </w:pPr>
      <w:rPr>
        <w:rFonts w:hint="default"/>
      </w:rPr>
    </w:lvl>
  </w:abstractNum>
  <w:abstractNum w:abstractNumId="38" w15:restartNumberingAfterBreak="0">
    <w:nsid w:val="48BB7503"/>
    <w:multiLevelType w:val="singleLevel"/>
    <w:tmpl w:val="9264A114"/>
    <w:styleLink w:val="AlphaNote8"/>
    <w:lvl w:ilvl="0">
      <w:start w:val="1"/>
      <w:numFmt w:val="lowerLetter"/>
      <w:lvlText w:val="%1."/>
      <w:lvlJc w:val="left"/>
      <w:pPr>
        <w:tabs>
          <w:tab w:val="num" w:pos="408"/>
        </w:tabs>
        <w:ind w:left="408" w:hanging="408"/>
      </w:pPr>
    </w:lvl>
  </w:abstractNum>
  <w:abstractNum w:abstractNumId="39" w15:restartNumberingAfterBreak="0">
    <w:nsid w:val="4AAE47B4"/>
    <w:multiLevelType w:val="singleLevel"/>
    <w:tmpl w:val="11507B40"/>
    <w:name w:val="templateNumber"/>
    <w:styleLink w:val="NumberedNote4"/>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40" w15:restartNumberingAfterBreak="0">
    <w:nsid w:val="4BBE00E8"/>
    <w:multiLevelType w:val="hybridMultilevel"/>
    <w:tmpl w:val="14CC44FA"/>
    <w:lvl w:ilvl="0" w:tplc="8D06B354">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1" w15:restartNumberingAfterBreak="0">
    <w:nsid w:val="4EFA2598"/>
    <w:multiLevelType w:val="singleLevel"/>
    <w:tmpl w:val="0409000F"/>
    <w:lvl w:ilvl="0">
      <w:start w:val="1"/>
      <w:numFmt w:val="decimal"/>
      <w:pStyle w:val="berschrift1-2"/>
      <w:lvlText w:val="%1."/>
      <w:lvlJc w:val="left"/>
      <w:pPr>
        <w:tabs>
          <w:tab w:val="num" w:pos="360"/>
        </w:tabs>
        <w:ind w:left="360" w:hanging="360"/>
      </w:pPr>
    </w:lvl>
  </w:abstractNum>
  <w:abstractNum w:abstractNumId="42" w15:restartNumberingAfterBreak="0">
    <w:nsid w:val="5319292A"/>
    <w:multiLevelType w:val="hybridMultilevel"/>
    <w:tmpl w:val="8E12AA18"/>
    <w:lvl w:ilvl="0" w:tplc="2328FEB8">
      <w:start w:val="1"/>
      <w:numFmt w:val="bullet"/>
      <w:pStyle w:val="Aufzhlung"/>
      <w:lvlText w:val="–"/>
      <w:lvlJc w:val="left"/>
      <w:pPr>
        <w:ind w:left="360" w:hanging="360"/>
      </w:pPr>
      <w:rPr>
        <w:rFonts w:ascii="VW Headline OT-Book" w:hAnsi="VW Headline OT-Book" w:hint="default"/>
        <w:b w:val="0"/>
        <w:i w:val="0"/>
        <w:color w:val="auto"/>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556E1D63"/>
    <w:multiLevelType w:val="singleLevel"/>
    <w:tmpl w:val="493AAFF0"/>
    <w:name w:val="Bullet 4"/>
    <w:styleLink w:val="BulletedNote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4" w15:restartNumberingAfterBreak="0">
    <w:nsid w:val="5976546A"/>
    <w:multiLevelType w:val="multilevel"/>
    <w:tmpl w:val="40A43B0E"/>
    <w:lvl w:ilvl="0">
      <w:start w:val="1"/>
      <w:numFmt w:val="decimal"/>
      <w:lvlText w:val="%1."/>
      <w:lvlJc w:val="left"/>
      <w:pPr>
        <w:tabs>
          <w:tab w:val="num" w:pos="2695"/>
        </w:tabs>
        <w:ind w:left="2695" w:hanging="1418"/>
      </w:pPr>
      <w:rPr>
        <w:rFonts w:hint="default"/>
      </w:rPr>
    </w:lvl>
    <w:lvl w:ilvl="1">
      <w:start w:val="1"/>
      <w:numFmt w:val="decimal"/>
      <w:lvlText w:val="%1.%2."/>
      <w:lvlJc w:val="left"/>
      <w:pPr>
        <w:tabs>
          <w:tab w:val="num" w:pos="2357"/>
        </w:tabs>
        <w:ind w:left="2069" w:hanging="432"/>
      </w:pPr>
      <w:rPr>
        <w:rFonts w:hint="default"/>
      </w:rPr>
    </w:lvl>
    <w:lvl w:ilvl="2">
      <w:numFmt w:val="none"/>
      <w:pStyle w:val="XXXHeadli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AFD6A64"/>
    <w:multiLevelType w:val="multilevel"/>
    <w:tmpl w:val="E3D4F0C4"/>
    <w:styleLink w:val="1ai6"/>
    <w:lvl w:ilvl="0">
      <w:start w:val="1"/>
      <w:numFmt w:val="decimal"/>
      <w:pStyle w:val="berschrift2-3"/>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4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4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9" w15:restartNumberingAfterBreak="0">
    <w:nsid w:val="5E971A6F"/>
    <w:multiLevelType w:val="multilevel"/>
    <w:tmpl w:val="8FF4F9A8"/>
    <w:lvl w:ilvl="0">
      <w:start w:val="1"/>
      <w:numFmt w:val="upperLetter"/>
      <w:pStyle w:val="ANNEXZ"/>
      <w:suff w:val="nothing"/>
      <w:lvlText w:val="Annex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50" w15:restartNumberingAfterBreak="0">
    <w:nsid w:val="606677AE"/>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1" w15:restartNumberingAfterBreak="0">
    <w:nsid w:val="63E515CF"/>
    <w:multiLevelType w:val="singleLevel"/>
    <w:tmpl w:val="37FAFF84"/>
    <w:name w:val="templateBulletBox2"/>
    <w:styleLink w:val="NumericNote4"/>
    <w:lvl w:ilvl="0">
      <w:start w:val="1"/>
      <w:numFmt w:val="bullet"/>
      <w:pStyle w:val="ListBulletBox"/>
      <w:lvlText w:val="·"/>
      <w:lvlJc w:val="left"/>
      <w:pPr>
        <w:tabs>
          <w:tab w:val="num" w:pos="1543"/>
        </w:tabs>
        <w:ind w:left="1543" w:hanging="408"/>
      </w:pPr>
      <w:rPr>
        <w:rFonts w:ascii="Symbol" w:hAnsi="Symbol" w:cs="Times New Roman" w:hint="default"/>
        <w:b w:val="0"/>
        <w:i w:val="0"/>
        <w:sz w:val="22"/>
      </w:rPr>
    </w:lvl>
  </w:abstractNum>
  <w:abstractNum w:abstractNumId="52"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54" w15:restartNumberingAfterBreak="0">
    <w:nsid w:val="694C59C9"/>
    <w:multiLevelType w:val="hybridMultilevel"/>
    <w:tmpl w:val="65B42416"/>
    <w:lvl w:ilvl="0" w:tplc="BDEA2BFE">
      <w:start w:val="1"/>
      <w:numFmt w:val="lowerLetter"/>
      <w:lvlText w:val="(%1)"/>
      <w:lvlJc w:val="left"/>
      <w:pPr>
        <w:ind w:left="2619" w:hanging="360"/>
      </w:pPr>
      <w:rPr>
        <w:rFonts w:hint="default"/>
        <w:b/>
        <w:bCs w:val="0"/>
        <w:color w:val="auto"/>
      </w:rPr>
    </w:lvl>
    <w:lvl w:ilvl="1" w:tplc="08090019" w:tentative="1">
      <w:start w:val="1"/>
      <w:numFmt w:val="lowerLetter"/>
      <w:lvlText w:val="%2."/>
      <w:lvlJc w:val="left"/>
      <w:pPr>
        <w:ind w:left="3339" w:hanging="360"/>
      </w:pPr>
    </w:lvl>
    <w:lvl w:ilvl="2" w:tplc="0809001B" w:tentative="1">
      <w:start w:val="1"/>
      <w:numFmt w:val="lowerRoman"/>
      <w:lvlText w:val="%3."/>
      <w:lvlJc w:val="right"/>
      <w:pPr>
        <w:ind w:left="4059" w:hanging="180"/>
      </w:pPr>
    </w:lvl>
    <w:lvl w:ilvl="3" w:tplc="0809000F" w:tentative="1">
      <w:start w:val="1"/>
      <w:numFmt w:val="decimal"/>
      <w:lvlText w:val="%4."/>
      <w:lvlJc w:val="left"/>
      <w:pPr>
        <w:ind w:left="4779" w:hanging="360"/>
      </w:pPr>
    </w:lvl>
    <w:lvl w:ilvl="4" w:tplc="08090019" w:tentative="1">
      <w:start w:val="1"/>
      <w:numFmt w:val="lowerLetter"/>
      <w:lvlText w:val="%5."/>
      <w:lvlJc w:val="left"/>
      <w:pPr>
        <w:ind w:left="5499" w:hanging="360"/>
      </w:pPr>
    </w:lvl>
    <w:lvl w:ilvl="5" w:tplc="0809001B" w:tentative="1">
      <w:start w:val="1"/>
      <w:numFmt w:val="lowerRoman"/>
      <w:lvlText w:val="%6."/>
      <w:lvlJc w:val="right"/>
      <w:pPr>
        <w:ind w:left="6219" w:hanging="180"/>
      </w:pPr>
    </w:lvl>
    <w:lvl w:ilvl="6" w:tplc="0809000F" w:tentative="1">
      <w:start w:val="1"/>
      <w:numFmt w:val="decimal"/>
      <w:lvlText w:val="%7."/>
      <w:lvlJc w:val="left"/>
      <w:pPr>
        <w:ind w:left="6939" w:hanging="360"/>
      </w:pPr>
    </w:lvl>
    <w:lvl w:ilvl="7" w:tplc="08090019" w:tentative="1">
      <w:start w:val="1"/>
      <w:numFmt w:val="lowerLetter"/>
      <w:lvlText w:val="%8."/>
      <w:lvlJc w:val="left"/>
      <w:pPr>
        <w:ind w:left="7659" w:hanging="360"/>
      </w:pPr>
    </w:lvl>
    <w:lvl w:ilvl="8" w:tplc="0809001B" w:tentative="1">
      <w:start w:val="1"/>
      <w:numFmt w:val="lowerRoman"/>
      <w:lvlText w:val="%9."/>
      <w:lvlJc w:val="right"/>
      <w:pPr>
        <w:ind w:left="8379" w:hanging="180"/>
      </w:pPr>
    </w:lvl>
  </w:abstractNum>
  <w:abstractNum w:abstractNumId="55" w15:restartNumberingAfterBreak="0">
    <w:nsid w:val="70AC3DE0"/>
    <w:multiLevelType w:val="hybridMultilevel"/>
    <w:tmpl w:val="8B663574"/>
    <w:styleLink w:val="1ai2"/>
    <w:lvl w:ilvl="0" w:tplc="89E0CCF0">
      <w:start w:val="1"/>
      <w:numFmt w:val="decimal"/>
      <w:lvlText w:val="(%1)"/>
      <w:lvlJc w:val="left"/>
      <w:pPr>
        <w:tabs>
          <w:tab w:val="num" w:pos="420"/>
        </w:tabs>
        <w:ind w:left="420" w:hanging="360"/>
      </w:pPr>
      <w:rPr>
        <w:rFonts w:hint="default"/>
        <w:color w:val="000000"/>
      </w:rPr>
    </w:lvl>
    <w:lvl w:ilvl="1" w:tplc="BB6A3FDA" w:tentative="1">
      <w:start w:val="1"/>
      <w:numFmt w:val="lowerLetter"/>
      <w:lvlText w:val="%2."/>
      <w:lvlJc w:val="left"/>
      <w:pPr>
        <w:tabs>
          <w:tab w:val="num" w:pos="1140"/>
        </w:tabs>
        <w:ind w:left="1140" w:hanging="360"/>
      </w:pPr>
    </w:lvl>
    <w:lvl w:ilvl="2" w:tplc="11A0AE62" w:tentative="1">
      <w:start w:val="1"/>
      <w:numFmt w:val="lowerRoman"/>
      <w:lvlText w:val="%3."/>
      <w:lvlJc w:val="right"/>
      <w:pPr>
        <w:tabs>
          <w:tab w:val="num" w:pos="1860"/>
        </w:tabs>
        <w:ind w:left="1860" w:hanging="180"/>
      </w:pPr>
    </w:lvl>
    <w:lvl w:ilvl="3" w:tplc="992A8B70" w:tentative="1">
      <w:start w:val="1"/>
      <w:numFmt w:val="decimal"/>
      <w:lvlText w:val="%4."/>
      <w:lvlJc w:val="left"/>
      <w:pPr>
        <w:tabs>
          <w:tab w:val="num" w:pos="2580"/>
        </w:tabs>
        <w:ind w:left="2580" w:hanging="360"/>
      </w:pPr>
    </w:lvl>
    <w:lvl w:ilvl="4" w:tplc="B50CFB60" w:tentative="1">
      <w:start w:val="1"/>
      <w:numFmt w:val="lowerLetter"/>
      <w:lvlText w:val="%5."/>
      <w:lvlJc w:val="left"/>
      <w:pPr>
        <w:tabs>
          <w:tab w:val="num" w:pos="3300"/>
        </w:tabs>
        <w:ind w:left="3300" w:hanging="360"/>
      </w:pPr>
    </w:lvl>
    <w:lvl w:ilvl="5" w:tplc="45CC0F9A" w:tentative="1">
      <w:start w:val="1"/>
      <w:numFmt w:val="lowerRoman"/>
      <w:lvlText w:val="%6."/>
      <w:lvlJc w:val="right"/>
      <w:pPr>
        <w:tabs>
          <w:tab w:val="num" w:pos="4020"/>
        </w:tabs>
        <w:ind w:left="4020" w:hanging="180"/>
      </w:pPr>
    </w:lvl>
    <w:lvl w:ilvl="6" w:tplc="CF128184" w:tentative="1">
      <w:start w:val="1"/>
      <w:numFmt w:val="decimal"/>
      <w:lvlText w:val="%7."/>
      <w:lvlJc w:val="left"/>
      <w:pPr>
        <w:tabs>
          <w:tab w:val="num" w:pos="4740"/>
        </w:tabs>
        <w:ind w:left="4740" w:hanging="360"/>
      </w:pPr>
    </w:lvl>
    <w:lvl w:ilvl="7" w:tplc="0728040C" w:tentative="1">
      <w:start w:val="1"/>
      <w:numFmt w:val="lowerLetter"/>
      <w:lvlText w:val="%8."/>
      <w:lvlJc w:val="left"/>
      <w:pPr>
        <w:tabs>
          <w:tab w:val="num" w:pos="5460"/>
        </w:tabs>
        <w:ind w:left="5460" w:hanging="360"/>
      </w:pPr>
    </w:lvl>
    <w:lvl w:ilvl="8" w:tplc="AC9087FC" w:tentative="1">
      <w:start w:val="1"/>
      <w:numFmt w:val="lowerRoman"/>
      <w:lvlText w:val="%9."/>
      <w:lvlJc w:val="right"/>
      <w:pPr>
        <w:tabs>
          <w:tab w:val="num" w:pos="6180"/>
        </w:tabs>
        <w:ind w:left="6180" w:hanging="180"/>
      </w:pPr>
    </w:lvl>
  </w:abstractNum>
  <w:abstractNum w:abstractNumId="56"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6557D0A"/>
    <w:multiLevelType w:val="hybridMultilevel"/>
    <w:tmpl w:val="913AC610"/>
    <w:lvl w:ilvl="0" w:tplc="66A2BDB0">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8" w15:restartNumberingAfterBreak="0">
    <w:nsid w:val="767A66D4"/>
    <w:multiLevelType w:val="multilevel"/>
    <w:tmpl w:val="429E2956"/>
    <w:lvl w:ilvl="0">
      <w:start w:val="1"/>
      <w:numFmt w:val="decimal"/>
      <w:lvlText w:val="%1"/>
      <w:lvlJc w:val="left"/>
      <w:pPr>
        <w:ind w:left="555" w:hanging="555"/>
      </w:pPr>
      <w:rPr>
        <w:rFonts w:hint="default"/>
      </w:rPr>
    </w:lvl>
    <w:lvl w:ilvl="1">
      <w:start w:val="1"/>
      <w:numFmt w:val="decimal"/>
      <w:lvlText w:val="%1.%2"/>
      <w:lvlJc w:val="left"/>
      <w:pPr>
        <w:ind w:left="1689" w:hanging="55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59" w15:restartNumberingAfterBreak="0">
    <w:nsid w:val="798654D8"/>
    <w:multiLevelType w:val="multilevel"/>
    <w:tmpl w:val="CDC82E9A"/>
    <w:lvl w:ilvl="0">
      <w:start w:val="1"/>
      <w:numFmt w:val="decimal"/>
      <w:pStyle w:val="berschrift4n"/>
      <w:lvlText w:val="%1"/>
      <w:lvlJc w:val="left"/>
      <w:pPr>
        <w:tabs>
          <w:tab w:val="num" w:pos="1413"/>
        </w:tabs>
        <w:ind w:left="1413" w:hanging="432"/>
      </w:pPr>
      <w:rPr>
        <w:rFonts w:hint="default"/>
      </w:rPr>
    </w:lvl>
    <w:lvl w:ilvl="1">
      <w:start w:val="1"/>
      <w:numFmt w:val="decimal"/>
      <w:lvlText w:val="%1.%2"/>
      <w:lvlJc w:val="left"/>
      <w:pPr>
        <w:tabs>
          <w:tab w:val="num" w:pos="1557"/>
        </w:tabs>
        <w:ind w:left="1557" w:hanging="576"/>
      </w:pPr>
      <w:rPr>
        <w:rFonts w:hint="default"/>
      </w:rPr>
    </w:lvl>
    <w:lvl w:ilvl="2">
      <w:start w:val="1"/>
      <w:numFmt w:val="decimal"/>
      <w:lvlText w:val="%1.%2.%3"/>
      <w:lvlJc w:val="left"/>
      <w:pPr>
        <w:tabs>
          <w:tab w:val="num" w:pos="1701"/>
        </w:tabs>
        <w:ind w:left="1701" w:hanging="720"/>
      </w:pPr>
      <w:rPr>
        <w:rFonts w:hint="default"/>
      </w:rPr>
    </w:lvl>
    <w:lvl w:ilvl="3">
      <w:start w:val="1"/>
      <w:numFmt w:val="decimal"/>
      <w:lvlText w:val="%1.%2.%3.%4"/>
      <w:lvlJc w:val="left"/>
      <w:pPr>
        <w:tabs>
          <w:tab w:val="num" w:pos="1845"/>
        </w:tabs>
        <w:ind w:left="1845" w:hanging="864"/>
      </w:pPr>
      <w:rPr>
        <w:rFonts w:hint="default"/>
      </w:rPr>
    </w:lvl>
    <w:lvl w:ilvl="4">
      <w:start w:val="1"/>
      <w:numFmt w:val="decimal"/>
      <w:lvlText w:val="%1.%2.%3.%4.%5"/>
      <w:lvlJc w:val="left"/>
      <w:pPr>
        <w:tabs>
          <w:tab w:val="num" w:pos="1989"/>
        </w:tabs>
        <w:ind w:left="1989" w:hanging="1008"/>
      </w:pPr>
      <w:rPr>
        <w:rFonts w:hint="default"/>
      </w:rPr>
    </w:lvl>
    <w:lvl w:ilvl="5">
      <w:start w:val="1"/>
      <w:numFmt w:val="decimal"/>
      <w:lvlText w:val="%1.%2.%3.%4.%5.%6"/>
      <w:lvlJc w:val="left"/>
      <w:pPr>
        <w:tabs>
          <w:tab w:val="num" w:pos="2133"/>
        </w:tabs>
        <w:ind w:left="2133" w:hanging="1152"/>
      </w:pPr>
      <w:rPr>
        <w:rFonts w:hint="default"/>
      </w:rPr>
    </w:lvl>
    <w:lvl w:ilvl="6">
      <w:start w:val="1"/>
      <w:numFmt w:val="decimal"/>
      <w:lvlText w:val="%1.%2.%3.%4.%5.%6.%7"/>
      <w:lvlJc w:val="left"/>
      <w:pPr>
        <w:tabs>
          <w:tab w:val="num" w:pos="2277"/>
        </w:tabs>
        <w:ind w:left="2277" w:hanging="1296"/>
      </w:pPr>
      <w:rPr>
        <w:rFonts w:hint="default"/>
      </w:rPr>
    </w:lvl>
    <w:lvl w:ilvl="7">
      <w:start w:val="1"/>
      <w:numFmt w:val="decimal"/>
      <w:lvlText w:val="%1.%2.%3.%4.%5.%6.%7.%8"/>
      <w:lvlJc w:val="left"/>
      <w:pPr>
        <w:tabs>
          <w:tab w:val="num" w:pos="2421"/>
        </w:tabs>
        <w:ind w:left="2421" w:hanging="1440"/>
      </w:pPr>
      <w:rPr>
        <w:rFonts w:hint="default"/>
      </w:rPr>
    </w:lvl>
    <w:lvl w:ilvl="8">
      <w:start w:val="1"/>
      <w:numFmt w:val="decimal"/>
      <w:lvlText w:val="%1."/>
      <w:lvlJc w:val="left"/>
      <w:pPr>
        <w:tabs>
          <w:tab w:val="num" w:pos="2565"/>
        </w:tabs>
        <w:ind w:left="2565" w:hanging="1584"/>
      </w:pPr>
      <w:rPr>
        <w:rFonts w:hint="default"/>
      </w:rPr>
    </w:lvl>
  </w:abstractNum>
  <w:abstractNum w:abstractNumId="60" w15:restartNumberingAfterBreak="0">
    <w:nsid w:val="79FA34D6"/>
    <w:multiLevelType w:val="singleLevel"/>
    <w:tmpl w:val="41326E50"/>
    <w:lvl w:ilvl="0">
      <w:start w:val="1"/>
      <w:numFmt w:val="bullet"/>
      <w:pStyle w:val="Par-dash"/>
      <w:lvlText w:val=""/>
      <w:lvlJc w:val="left"/>
      <w:pPr>
        <w:tabs>
          <w:tab w:val="num" w:pos="567"/>
        </w:tabs>
        <w:ind w:left="567" w:hanging="567"/>
      </w:pPr>
      <w:rPr>
        <w:rFonts w:ascii="Symbol" w:hAnsi="Symbol" w:hint="default"/>
      </w:rPr>
    </w:lvl>
  </w:abstractNum>
  <w:abstractNum w:abstractNumId="61" w15:restartNumberingAfterBreak="0">
    <w:nsid w:val="7AC7084A"/>
    <w:multiLevelType w:val="hybridMultilevel"/>
    <w:tmpl w:val="AC9A0FE2"/>
    <w:lvl w:ilvl="0" w:tplc="2280D144">
      <w:start w:val="1"/>
      <w:numFmt w:val="decimal"/>
      <w:lvlText w:val="%1."/>
      <w:lvlJc w:val="left"/>
      <w:pPr>
        <w:ind w:left="2259" w:hanging="112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63" w15:restartNumberingAfterBreak="0">
    <w:nsid w:val="7CF349BD"/>
    <w:multiLevelType w:val="singleLevel"/>
    <w:tmpl w:val="0582B630"/>
    <w:lvl w:ilvl="0">
      <w:start w:val="1"/>
      <w:numFmt w:val="lowerRoman"/>
      <w:pStyle w:val="Rom1"/>
      <w:lvlText w:val="(%1)"/>
      <w:lvlJc w:val="right"/>
      <w:pPr>
        <w:tabs>
          <w:tab w:val="num" w:pos="1440"/>
        </w:tabs>
        <w:ind w:left="1440" w:hanging="589"/>
      </w:pPr>
      <w:rPr>
        <w:rFonts w:hint="default"/>
      </w:rPr>
    </w:lvl>
  </w:abstractNum>
  <w:abstractNum w:abstractNumId="64" w15:restartNumberingAfterBreak="0">
    <w:nsid w:val="7DBF6B58"/>
    <w:multiLevelType w:val="singleLevel"/>
    <w:tmpl w:val="0409000F"/>
    <w:lvl w:ilvl="0">
      <w:start w:val="1"/>
      <w:numFmt w:val="decimal"/>
      <w:pStyle w:val="berschrift1-4"/>
      <w:lvlText w:val="%1."/>
      <w:lvlJc w:val="left"/>
      <w:pPr>
        <w:tabs>
          <w:tab w:val="num" w:pos="360"/>
        </w:tabs>
        <w:ind w:left="360" w:hanging="360"/>
      </w:pPr>
    </w:lvl>
  </w:abstractNum>
  <w:abstractNum w:abstractNumId="65" w15:restartNumberingAfterBreak="0">
    <w:nsid w:val="7DE4786D"/>
    <w:multiLevelType w:val="multilevel"/>
    <w:tmpl w:val="A91C0178"/>
    <w:lvl w:ilvl="0">
      <w:start w:val="1"/>
      <w:numFmt w:val="decimal"/>
      <w:pStyle w:val="Aufzhlung2"/>
      <w:lvlText w:val="%1"/>
      <w:lvlJc w:val="left"/>
      <w:pPr>
        <w:tabs>
          <w:tab w:val="num" w:pos="1566"/>
        </w:tabs>
        <w:ind w:left="1566" w:hanging="432"/>
      </w:pPr>
      <w:rPr>
        <w:rFonts w:hint="default"/>
      </w:rPr>
    </w:lvl>
    <w:lvl w:ilvl="1">
      <w:start w:val="1"/>
      <w:numFmt w:val="decimal"/>
      <w:lvlText w:val="%1.%2"/>
      <w:lvlJc w:val="left"/>
      <w:pPr>
        <w:tabs>
          <w:tab w:val="num" w:pos="1710"/>
        </w:tabs>
        <w:ind w:left="1710" w:hanging="576"/>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num w:numId="1" w16cid:durableId="1874730892">
    <w:abstractNumId w:val="1"/>
  </w:num>
  <w:num w:numId="2" w16cid:durableId="1728456257">
    <w:abstractNumId w:val="0"/>
  </w:num>
  <w:num w:numId="3" w16cid:durableId="1281104254">
    <w:abstractNumId w:val="2"/>
  </w:num>
  <w:num w:numId="4" w16cid:durableId="903292858">
    <w:abstractNumId w:val="3"/>
  </w:num>
  <w:num w:numId="5" w16cid:durableId="2081514242">
    <w:abstractNumId w:val="8"/>
  </w:num>
  <w:num w:numId="6" w16cid:durableId="235435975">
    <w:abstractNumId w:val="9"/>
  </w:num>
  <w:num w:numId="7" w16cid:durableId="1296062114">
    <w:abstractNumId w:val="7"/>
  </w:num>
  <w:num w:numId="8" w16cid:durableId="560100584">
    <w:abstractNumId w:val="6"/>
  </w:num>
  <w:num w:numId="9" w16cid:durableId="1753697861">
    <w:abstractNumId w:val="5"/>
  </w:num>
  <w:num w:numId="10" w16cid:durableId="50462988">
    <w:abstractNumId w:val="4"/>
  </w:num>
  <w:num w:numId="11" w16cid:durableId="1126005733">
    <w:abstractNumId w:val="50"/>
  </w:num>
  <w:num w:numId="12" w16cid:durableId="827206536">
    <w:abstractNumId w:val="20"/>
  </w:num>
  <w:num w:numId="13" w16cid:durableId="1272057157">
    <w:abstractNumId w:val="12"/>
  </w:num>
  <w:num w:numId="14" w16cid:durableId="1088237051">
    <w:abstractNumId w:val="52"/>
  </w:num>
  <w:num w:numId="15" w16cid:durableId="1727531553">
    <w:abstractNumId w:val="56"/>
  </w:num>
  <w:num w:numId="16" w16cid:durableId="1581016665">
    <w:abstractNumId w:val="44"/>
  </w:num>
  <w:num w:numId="17" w16cid:durableId="231045842">
    <w:abstractNumId w:val="42"/>
  </w:num>
  <w:num w:numId="18" w16cid:durableId="2143771133">
    <w:abstractNumId w:val="23"/>
  </w:num>
  <w:num w:numId="19" w16cid:durableId="2009092431">
    <w:abstractNumId w:val="21"/>
    <w:lvlOverride w:ilvl="0">
      <w:startOverride w:val="1"/>
      <w:lvl w:ilvl="0">
        <w:start w:val="1"/>
        <w:numFmt w:val="decimal"/>
        <w:pStyle w:val="Point0number"/>
        <w:lvlText w:val=""/>
        <w:lvlJc w:val="left"/>
      </w:lvl>
    </w:lvlOverride>
    <w:lvlOverride w:ilvl="1">
      <w:startOverride w:val="1"/>
      <w:lvl w:ilvl="1">
        <w:start w:val="1"/>
        <w:numFmt w:val="decimal"/>
        <w:pStyle w:val="Point0letter"/>
        <w:lvlText w:val=""/>
        <w:lvlJc w:val="left"/>
      </w:lvl>
    </w:lvlOverride>
    <w:lvlOverride w:ilvl="2">
      <w:startOverride w:val="1"/>
      <w:lvl w:ilvl="2">
        <w:start w:val="1"/>
        <w:numFmt w:val="decimal"/>
        <w:pStyle w:val="Point1number"/>
        <w:lvlText w:val=""/>
        <w:lvlJc w:val="left"/>
      </w:lvl>
    </w:lvlOverride>
    <w:lvlOverride w:ilvl="3">
      <w:startOverride w:val="1"/>
      <w:lvl w:ilvl="3">
        <w:start w:val="1"/>
        <w:numFmt w:val="lowerLetter"/>
        <w:pStyle w:val="Point1letter"/>
        <w:lvlText w:val="(%4)"/>
        <w:lvlJc w:val="left"/>
        <w:pPr>
          <w:tabs>
            <w:tab w:val="num" w:pos="1702"/>
          </w:tabs>
          <w:ind w:left="1702" w:hanging="567"/>
        </w:pPr>
        <w:rPr>
          <w:lang w:val="it-IT"/>
        </w:rPr>
      </w:lvl>
    </w:lvlOverride>
    <w:lvlOverride w:ilvl="4">
      <w:startOverride w:val="1"/>
      <w:lvl w:ilvl="4">
        <w:start w:val="1"/>
        <w:numFmt w:val="decimal"/>
        <w:pStyle w:val="Point2number"/>
        <w:lvlText w:val=""/>
        <w:lvlJc w:val="left"/>
      </w:lvl>
    </w:lvlOverride>
    <w:lvlOverride w:ilvl="5">
      <w:startOverride w:val="1"/>
      <w:lvl w:ilvl="5">
        <w:start w:val="1"/>
        <w:numFmt w:val="decimal"/>
        <w:pStyle w:val="Point2letter"/>
        <w:lvlText w:val=""/>
        <w:lvlJc w:val="left"/>
      </w:lvl>
    </w:lvlOverride>
    <w:lvlOverride w:ilvl="6">
      <w:startOverride w:val="1"/>
      <w:lvl w:ilvl="6">
        <w:start w:val="1"/>
        <w:numFmt w:val="decimal"/>
        <w:pStyle w:val="Point3number"/>
        <w:lvlText w:val=""/>
        <w:lvlJc w:val="left"/>
      </w:lvl>
    </w:lvlOverride>
    <w:lvlOverride w:ilvl="7">
      <w:startOverride w:val="1"/>
      <w:lvl w:ilvl="7">
        <w:start w:val="1"/>
        <w:numFmt w:val="decimal"/>
        <w:pStyle w:val="Point3letter"/>
        <w:lvlText w:val=""/>
        <w:lvlJc w:val="left"/>
      </w:lvl>
    </w:lvlOverride>
  </w:num>
  <w:num w:numId="20" w16cid:durableId="976688288">
    <w:abstractNumId w:val="22"/>
  </w:num>
  <w:num w:numId="21" w16cid:durableId="61031263">
    <w:abstractNumId w:val="62"/>
    <w:lvlOverride w:ilvl="0">
      <w:startOverride w:val="1"/>
    </w:lvlOverride>
  </w:num>
  <w:num w:numId="22" w16cid:durableId="971062006">
    <w:abstractNumId w:val="48"/>
    <w:lvlOverride w:ilvl="0">
      <w:startOverride w:val="1"/>
    </w:lvlOverride>
  </w:num>
  <w:num w:numId="23" w16cid:durableId="1337155305">
    <w:abstractNumId w:val="53"/>
  </w:num>
  <w:num w:numId="24" w16cid:durableId="1986664332">
    <w:abstractNumId w:val="25"/>
  </w:num>
  <w:num w:numId="25" w16cid:durableId="1247764870">
    <w:abstractNumId w:val="34"/>
  </w:num>
  <w:num w:numId="26" w16cid:durableId="104076940">
    <w:abstractNumId w:val="36"/>
  </w:num>
  <w:num w:numId="27" w16cid:durableId="662902240">
    <w:abstractNumId w:val="46"/>
  </w:num>
  <w:num w:numId="28" w16cid:durableId="125045953">
    <w:abstractNumId w:val="47"/>
  </w:num>
  <w:num w:numId="29" w16cid:durableId="1972054971">
    <w:abstractNumId w:val="24"/>
  </w:num>
  <w:num w:numId="30" w16cid:durableId="72314284">
    <w:abstractNumId w:val="43"/>
  </w:num>
  <w:num w:numId="31" w16cid:durableId="1265958973">
    <w:abstractNumId w:val="51"/>
  </w:num>
  <w:num w:numId="32" w16cid:durableId="1486896818">
    <w:abstractNumId w:val="39"/>
  </w:num>
  <w:num w:numId="33" w16cid:durableId="1715494743">
    <w:abstractNumId w:val="16"/>
  </w:num>
  <w:num w:numId="34" w16cid:durableId="88036609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7946822">
    <w:abstractNumId w:val="17"/>
  </w:num>
  <w:num w:numId="36" w16cid:durableId="801192110">
    <w:abstractNumId w:val="18"/>
  </w:num>
  <w:num w:numId="37" w16cid:durableId="1425151051">
    <w:abstractNumId w:val="19"/>
  </w:num>
  <w:num w:numId="38" w16cid:durableId="1282759664">
    <w:abstractNumId w:val="38"/>
  </w:num>
  <w:num w:numId="39" w16cid:durableId="3868306">
    <w:abstractNumId w:val="49"/>
  </w:num>
  <w:num w:numId="40" w16cid:durableId="708185234">
    <w:abstractNumId w:val="11"/>
  </w:num>
  <w:num w:numId="41" w16cid:durableId="889270457">
    <w:abstractNumId w:val="28"/>
  </w:num>
  <w:num w:numId="42" w16cid:durableId="576206461">
    <w:abstractNumId w:val="13"/>
  </w:num>
  <w:num w:numId="43" w16cid:durableId="1755544747">
    <w:abstractNumId w:val="27"/>
  </w:num>
  <w:num w:numId="44" w16cid:durableId="1275749269">
    <w:abstractNumId w:val="31"/>
  </w:num>
  <w:num w:numId="45" w16cid:durableId="1635939562">
    <w:abstractNumId w:val="41"/>
  </w:num>
  <w:num w:numId="46" w16cid:durableId="2085058092">
    <w:abstractNumId w:val="64"/>
  </w:num>
  <w:num w:numId="47" w16cid:durableId="1287738767">
    <w:abstractNumId w:val="37"/>
  </w:num>
  <w:num w:numId="48" w16cid:durableId="1211108842">
    <w:abstractNumId w:val="30"/>
  </w:num>
  <w:num w:numId="49" w16cid:durableId="1555192954">
    <w:abstractNumId w:val="63"/>
  </w:num>
  <w:num w:numId="50" w16cid:durableId="468984835">
    <w:abstractNumId w:val="1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1" w16cid:durableId="1347247308">
    <w:abstractNumId w:val="65"/>
  </w:num>
  <w:num w:numId="52" w16cid:durableId="330762668">
    <w:abstractNumId w:val="45"/>
  </w:num>
  <w:num w:numId="53" w16cid:durableId="972296174">
    <w:abstractNumId w:val="59"/>
  </w:num>
  <w:num w:numId="54" w16cid:durableId="1530754052">
    <w:abstractNumId w:val="14"/>
  </w:num>
  <w:num w:numId="55" w16cid:durableId="1256284717">
    <w:abstractNumId w:val="55"/>
  </w:num>
  <w:num w:numId="56" w16cid:durableId="193005171">
    <w:abstractNumId w:val="60"/>
  </w:num>
  <w:num w:numId="57" w16cid:durableId="1135217828">
    <w:abstractNumId w:val="21"/>
  </w:num>
  <w:num w:numId="58" w16cid:durableId="300426029">
    <w:abstractNumId w:val="15"/>
  </w:num>
  <w:num w:numId="59" w16cid:durableId="2007004436">
    <w:abstractNumId w:val="54"/>
  </w:num>
  <w:num w:numId="60" w16cid:durableId="474369703">
    <w:abstractNumId w:val="33"/>
  </w:num>
  <w:num w:numId="61" w16cid:durableId="662008464">
    <w:abstractNumId w:val="58"/>
  </w:num>
  <w:num w:numId="62" w16cid:durableId="1035890418">
    <w:abstractNumId w:val="61"/>
  </w:num>
  <w:num w:numId="63" w16cid:durableId="612251082">
    <w:abstractNumId w:val="40"/>
  </w:num>
  <w:num w:numId="64" w16cid:durableId="1529217162">
    <w:abstractNumId w:val="26"/>
  </w:num>
  <w:num w:numId="65" w16cid:durableId="1170755346">
    <w:abstractNumId w:val="57"/>
  </w:num>
  <w:num w:numId="66" w16cid:durableId="276913378">
    <w:abstractNumId w:val="3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en-AU" w:vendorID="64" w:dllVersion="0" w:nlCheck="1" w:checkStyle="0"/>
  <w:activeWritingStyle w:appName="MSWord" w:lang="es-ES"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357"/>
  <w:evenAndOddHeaders/>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3BF"/>
    <w:rsid w:val="00000C65"/>
    <w:rsid w:val="00001337"/>
    <w:rsid w:val="00001B21"/>
    <w:rsid w:val="00001DB2"/>
    <w:rsid w:val="0000345F"/>
    <w:rsid w:val="00005A8B"/>
    <w:rsid w:val="0001078E"/>
    <w:rsid w:val="00012122"/>
    <w:rsid w:val="00013889"/>
    <w:rsid w:val="00016BA1"/>
    <w:rsid w:val="00017C92"/>
    <w:rsid w:val="00022A5F"/>
    <w:rsid w:val="00024C33"/>
    <w:rsid w:val="0002684E"/>
    <w:rsid w:val="00030158"/>
    <w:rsid w:val="00031850"/>
    <w:rsid w:val="00032385"/>
    <w:rsid w:val="0003254F"/>
    <w:rsid w:val="00034167"/>
    <w:rsid w:val="00035378"/>
    <w:rsid w:val="0004116B"/>
    <w:rsid w:val="0004153C"/>
    <w:rsid w:val="000416A3"/>
    <w:rsid w:val="00044653"/>
    <w:rsid w:val="00045C8F"/>
    <w:rsid w:val="00046B1F"/>
    <w:rsid w:val="00047EA8"/>
    <w:rsid w:val="00050F6B"/>
    <w:rsid w:val="000511E6"/>
    <w:rsid w:val="00051452"/>
    <w:rsid w:val="00052635"/>
    <w:rsid w:val="00052C43"/>
    <w:rsid w:val="000546BF"/>
    <w:rsid w:val="00055C9C"/>
    <w:rsid w:val="000561FE"/>
    <w:rsid w:val="00057090"/>
    <w:rsid w:val="0005775C"/>
    <w:rsid w:val="000579F8"/>
    <w:rsid w:val="00057A8E"/>
    <w:rsid w:val="00057AE5"/>
    <w:rsid w:val="00057BB2"/>
    <w:rsid w:val="00057D31"/>
    <w:rsid w:val="00057E97"/>
    <w:rsid w:val="00060E7F"/>
    <w:rsid w:val="00063C3A"/>
    <w:rsid w:val="00063FF6"/>
    <w:rsid w:val="000646F4"/>
    <w:rsid w:val="0006470F"/>
    <w:rsid w:val="00067223"/>
    <w:rsid w:val="00070096"/>
    <w:rsid w:val="0007030B"/>
    <w:rsid w:val="00072C8C"/>
    <w:rsid w:val="000733B5"/>
    <w:rsid w:val="0007659F"/>
    <w:rsid w:val="00076C73"/>
    <w:rsid w:val="00076FF7"/>
    <w:rsid w:val="0008157F"/>
    <w:rsid w:val="00081815"/>
    <w:rsid w:val="0008283D"/>
    <w:rsid w:val="00083670"/>
    <w:rsid w:val="0008474E"/>
    <w:rsid w:val="0008712B"/>
    <w:rsid w:val="000872CC"/>
    <w:rsid w:val="00087C3A"/>
    <w:rsid w:val="00091591"/>
    <w:rsid w:val="00092DD4"/>
    <w:rsid w:val="000931C0"/>
    <w:rsid w:val="00094EC8"/>
    <w:rsid w:val="000954AD"/>
    <w:rsid w:val="000963EC"/>
    <w:rsid w:val="00097AF4"/>
    <w:rsid w:val="000A391D"/>
    <w:rsid w:val="000A450E"/>
    <w:rsid w:val="000A4B4F"/>
    <w:rsid w:val="000A4F89"/>
    <w:rsid w:val="000A6524"/>
    <w:rsid w:val="000A756E"/>
    <w:rsid w:val="000A79D4"/>
    <w:rsid w:val="000B0595"/>
    <w:rsid w:val="000B175B"/>
    <w:rsid w:val="000B2288"/>
    <w:rsid w:val="000B2F02"/>
    <w:rsid w:val="000B334F"/>
    <w:rsid w:val="000B3A0F"/>
    <w:rsid w:val="000B4EF7"/>
    <w:rsid w:val="000B622A"/>
    <w:rsid w:val="000B6DEC"/>
    <w:rsid w:val="000B7C44"/>
    <w:rsid w:val="000C0186"/>
    <w:rsid w:val="000C0B0A"/>
    <w:rsid w:val="000C18F5"/>
    <w:rsid w:val="000C2C03"/>
    <w:rsid w:val="000C2D2E"/>
    <w:rsid w:val="000C4232"/>
    <w:rsid w:val="000D0B26"/>
    <w:rsid w:val="000D4D76"/>
    <w:rsid w:val="000D50CE"/>
    <w:rsid w:val="000D5FEC"/>
    <w:rsid w:val="000D799C"/>
    <w:rsid w:val="000E02FF"/>
    <w:rsid w:val="000E0415"/>
    <w:rsid w:val="000E20C8"/>
    <w:rsid w:val="000E4BD2"/>
    <w:rsid w:val="000E54BF"/>
    <w:rsid w:val="000F0081"/>
    <w:rsid w:val="000F108B"/>
    <w:rsid w:val="000F2D9A"/>
    <w:rsid w:val="000F38CC"/>
    <w:rsid w:val="000F3EB7"/>
    <w:rsid w:val="000F7884"/>
    <w:rsid w:val="000F7C06"/>
    <w:rsid w:val="00101479"/>
    <w:rsid w:val="00102075"/>
    <w:rsid w:val="0010330A"/>
    <w:rsid w:val="00104252"/>
    <w:rsid w:val="00104C39"/>
    <w:rsid w:val="001066B4"/>
    <w:rsid w:val="00107142"/>
    <w:rsid w:val="001103AA"/>
    <w:rsid w:val="00111BBD"/>
    <w:rsid w:val="00113F86"/>
    <w:rsid w:val="0011460D"/>
    <w:rsid w:val="0011666B"/>
    <w:rsid w:val="00117E06"/>
    <w:rsid w:val="001213B6"/>
    <w:rsid w:val="0012248D"/>
    <w:rsid w:val="00122D80"/>
    <w:rsid w:val="00131CF4"/>
    <w:rsid w:val="00132B82"/>
    <w:rsid w:val="00133A9D"/>
    <w:rsid w:val="001354D6"/>
    <w:rsid w:val="001369E5"/>
    <w:rsid w:val="00137147"/>
    <w:rsid w:val="0014079B"/>
    <w:rsid w:val="00141412"/>
    <w:rsid w:val="00142897"/>
    <w:rsid w:val="00144AA7"/>
    <w:rsid w:val="001461B8"/>
    <w:rsid w:val="00146A46"/>
    <w:rsid w:val="0014701F"/>
    <w:rsid w:val="001474B2"/>
    <w:rsid w:val="001527F1"/>
    <w:rsid w:val="001564DA"/>
    <w:rsid w:val="00157382"/>
    <w:rsid w:val="00157E40"/>
    <w:rsid w:val="00162FC7"/>
    <w:rsid w:val="001646DD"/>
    <w:rsid w:val="00164E42"/>
    <w:rsid w:val="001650A5"/>
    <w:rsid w:val="00165F3A"/>
    <w:rsid w:val="0016757A"/>
    <w:rsid w:val="00167970"/>
    <w:rsid w:val="00167AEF"/>
    <w:rsid w:val="00167DB0"/>
    <w:rsid w:val="00170043"/>
    <w:rsid w:val="00170EB2"/>
    <w:rsid w:val="001730E3"/>
    <w:rsid w:val="00174A2D"/>
    <w:rsid w:val="00174D2E"/>
    <w:rsid w:val="001753A9"/>
    <w:rsid w:val="00182290"/>
    <w:rsid w:val="00182D52"/>
    <w:rsid w:val="001839BB"/>
    <w:rsid w:val="00183F0E"/>
    <w:rsid w:val="001851C8"/>
    <w:rsid w:val="00185F7B"/>
    <w:rsid w:val="00186562"/>
    <w:rsid w:val="00186921"/>
    <w:rsid w:val="0018762C"/>
    <w:rsid w:val="00190FF7"/>
    <w:rsid w:val="0019480F"/>
    <w:rsid w:val="00195455"/>
    <w:rsid w:val="00196570"/>
    <w:rsid w:val="001A3521"/>
    <w:rsid w:val="001A3955"/>
    <w:rsid w:val="001A7314"/>
    <w:rsid w:val="001B4B04"/>
    <w:rsid w:val="001B59BB"/>
    <w:rsid w:val="001B689D"/>
    <w:rsid w:val="001B6B70"/>
    <w:rsid w:val="001B6E46"/>
    <w:rsid w:val="001B6E7D"/>
    <w:rsid w:val="001B7201"/>
    <w:rsid w:val="001C0927"/>
    <w:rsid w:val="001C0DDD"/>
    <w:rsid w:val="001C20C0"/>
    <w:rsid w:val="001C2105"/>
    <w:rsid w:val="001C4D9B"/>
    <w:rsid w:val="001C5BAB"/>
    <w:rsid w:val="001C623A"/>
    <w:rsid w:val="001C6663"/>
    <w:rsid w:val="001C788A"/>
    <w:rsid w:val="001C7895"/>
    <w:rsid w:val="001D00E8"/>
    <w:rsid w:val="001D012C"/>
    <w:rsid w:val="001D0C6C"/>
    <w:rsid w:val="001D0C8C"/>
    <w:rsid w:val="001D1419"/>
    <w:rsid w:val="001D26DF"/>
    <w:rsid w:val="001D3A03"/>
    <w:rsid w:val="001D5E54"/>
    <w:rsid w:val="001D60CF"/>
    <w:rsid w:val="001E0EE9"/>
    <w:rsid w:val="001E1C03"/>
    <w:rsid w:val="001E215B"/>
    <w:rsid w:val="001E243D"/>
    <w:rsid w:val="001E26C8"/>
    <w:rsid w:val="001E2B2B"/>
    <w:rsid w:val="001E3B15"/>
    <w:rsid w:val="001E49C1"/>
    <w:rsid w:val="001E5D47"/>
    <w:rsid w:val="001E5DFE"/>
    <w:rsid w:val="001E6280"/>
    <w:rsid w:val="001E7B67"/>
    <w:rsid w:val="001F1922"/>
    <w:rsid w:val="001F4A73"/>
    <w:rsid w:val="001F6012"/>
    <w:rsid w:val="002015CA"/>
    <w:rsid w:val="00202378"/>
    <w:rsid w:val="00202DA8"/>
    <w:rsid w:val="00202F56"/>
    <w:rsid w:val="002035DA"/>
    <w:rsid w:val="00203C91"/>
    <w:rsid w:val="00204250"/>
    <w:rsid w:val="00204DD9"/>
    <w:rsid w:val="0020511F"/>
    <w:rsid w:val="00207A17"/>
    <w:rsid w:val="00207FC3"/>
    <w:rsid w:val="002114DF"/>
    <w:rsid w:val="00211E0B"/>
    <w:rsid w:val="0021391B"/>
    <w:rsid w:val="002141A0"/>
    <w:rsid w:val="00214590"/>
    <w:rsid w:val="00215CC3"/>
    <w:rsid w:val="00215E45"/>
    <w:rsid w:val="00216AF1"/>
    <w:rsid w:val="0022054E"/>
    <w:rsid w:val="002231B5"/>
    <w:rsid w:val="00225ACB"/>
    <w:rsid w:val="0022667E"/>
    <w:rsid w:val="0023094E"/>
    <w:rsid w:val="0023210A"/>
    <w:rsid w:val="0023296F"/>
    <w:rsid w:val="00232D0B"/>
    <w:rsid w:val="00233319"/>
    <w:rsid w:val="00233E66"/>
    <w:rsid w:val="0023441B"/>
    <w:rsid w:val="00234EBC"/>
    <w:rsid w:val="00240754"/>
    <w:rsid w:val="00241B67"/>
    <w:rsid w:val="00241DD2"/>
    <w:rsid w:val="0024503C"/>
    <w:rsid w:val="0024683E"/>
    <w:rsid w:val="002468F1"/>
    <w:rsid w:val="00246FC3"/>
    <w:rsid w:val="0024772E"/>
    <w:rsid w:val="00250521"/>
    <w:rsid w:val="00251155"/>
    <w:rsid w:val="002530C4"/>
    <w:rsid w:val="0025345A"/>
    <w:rsid w:val="002547B0"/>
    <w:rsid w:val="00255D99"/>
    <w:rsid w:val="00255E6A"/>
    <w:rsid w:val="002565CE"/>
    <w:rsid w:val="00260E27"/>
    <w:rsid w:val="00262F50"/>
    <w:rsid w:val="00264F6E"/>
    <w:rsid w:val="00267256"/>
    <w:rsid w:val="00267F5F"/>
    <w:rsid w:val="00270AE8"/>
    <w:rsid w:val="00270FFA"/>
    <w:rsid w:val="00271C80"/>
    <w:rsid w:val="00272056"/>
    <w:rsid w:val="00273ACA"/>
    <w:rsid w:val="0027537F"/>
    <w:rsid w:val="00276EE4"/>
    <w:rsid w:val="00277265"/>
    <w:rsid w:val="002815BE"/>
    <w:rsid w:val="00283262"/>
    <w:rsid w:val="00283C5F"/>
    <w:rsid w:val="00286B4D"/>
    <w:rsid w:val="00290C52"/>
    <w:rsid w:val="0029356D"/>
    <w:rsid w:val="00293A80"/>
    <w:rsid w:val="00293FBB"/>
    <w:rsid w:val="0029432D"/>
    <w:rsid w:val="00294D1C"/>
    <w:rsid w:val="002A032E"/>
    <w:rsid w:val="002A2ADB"/>
    <w:rsid w:val="002A4536"/>
    <w:rsid w:val="002A6336"/>
    <w:rsid w:val="002A7A18"/>
    <w:rsid w:val="002B2C77"/>
    <w:rsid w:val="002B3ED0"/>
    <w:rsid w:val="002B456D"/>
    <w:rsid w:val="002B59AF"/>
    <w:rsid w:val="002B73DA"/>
    <w:rsid w:val="002B7A1F"/>
    <w:rsid w:val="002C0528"/>
    <w:rsid w:val="002C090C"/>
    <w:rsid w:val="002C0D47"/>
    <w:rsid w:val="002C327F"/>
    <w:rsid w:val="002C4268"/>
    <w:rsid w:val="002C44D2"/>
    <w:rsid w:val="002C5497"/>
    <w:rsid w:val="002C5C37"/>
    <w:rsid w:val="002C6570"/>
    <w:rsid w:val="002D0151"/>
    <w:rsid w:val="002D11C4"/>
    <w:rsid w:val="002D1494"/>
    <w:rsid w:val="002D38FD"/>
    <w:rsid w:val="002D4643"/>
    <w:rsid w:val="002D70C8"/>
    <w:rsid w:val="002E3BB1"/>
    <w:rsid w:val="002E3FB0"/>
    <w:rsid w:val="002E5EA7"/>
    <w:rsid w:val="002E7117"/>
    <w:rsid w:val="002E79A6"/>
    <w:rsid w:val="002F0E50"/>
    <w:rsid w:val="002F1325"/>
    <w:rsid w:val="002F175C"/>
    <w:rsid w:val="002F4342"/>
    <w:rsid w:val="002F5014"/>
    <w:rsid w:val="002F60EC"/>
    <w:rsid w:val="002F7B09"/>
    <w:rsid w:val="002F7DE0"/>
    <w:rsid w:val="00301785"/>
    <w:rsid w:val="00301BB7"/>
    <w:rsid w:val="00302436"/>
    <w:rsid w:val="00302BC2"/>
    <w:rsid w:val="00302E18"/>
    <w:rsid w:val="003050FB"/>
    <w:rsid w:val="00305B9E"/>
    <w:rsid w:val="00306305"/>
    <w:rsid w:val="0030631C"/>
    <w:rsid w:val="003063E1"/>
    <w:rsid w:val="00306B94"/>
    <w:rsid w:val="0031085A"/>
    <w:rsid w:val="00310E36"/>
    <w:rsid w:val="00313C05"/>
    <w:rsid w:val="003142AF"/>
    <w:rsid w:val="00317AE8"/>
    <w:rsid w:val="003201C5"/>
    <w:rsid w:val="00322219"/>
    <w:rsid w:val="003229D8"/>
    <w:rsid w:val="00322A20"/>
    <w:rsid w:val="0032310A"/>
    <w:rsid w:val="00323AE4"/>
    <w:rsid w:val="0032794E"/>
    <w:rsid w:val="00330F8C"/>
    <w:rsid w:val="0033228C"/>
    <w:rsid w:val="0033529B"/>
    <w:rsid w:val="00335D49"/>
    <w:rsid w:val="00336CD1"/>
    <w:rsid w:val="00336FA1"/>
    <w:rsid w:val="00337DCB"/>
    <w:rsid w:val="003404D6"/>
    <w:rsid w:val="00340B85"/>
    <w:rsid w:val="00341FBA"/>
    <w:rsid w:val="00342915"/>
    <w:rsid w:val="00345689"/>
    <w:rsid w:val="00345806"/>
    <w:rsid w:val="003463CA"/>
    <w:rsid w:val="00347B7A"/>
    <w:rsid w:val="00352709"/>
    <w:rsid w:val="00352745"/>
    <w:rsid w:val="0035316F"/>
    <w:rsid w:val="00353D7B"/>
    <w:rsid w:val="0035456A"/>
    <w:rsid w:val="00354872"/>
    <w:rsid w:val="00354AE1"/>
    <w:rsid w:val="00355E41"/>
    <w:rsid w:val="003566FB"/>
    <w:rsid w:val="003569D1"/>
    <w:rsid w:val="003606E7"/>
    <w:rsid w:val="003614F1"/>
    <w:rsid w:val="0036169B"/>
    <w:rsid w:val="003619B5"/>
    <w:rsid w:val="003619C0"/>
    <w:rsid w:val="00361AC3"/>
    <w:rsid w:val="00365763"/>
    <w:rsid w:val="0036603B"/>
    <w:rsid w:val="00370F90"/>
    <w:rsid w:val="00371178"/>
    <w:rsid w:val="00372EA6"/>
    <w:rsid w:val="00374D74"/>
    <w:rsid w:val="00376560"/>
    <w:rsid w:val="00376E09"/>
    <w:rsid w:val="00381396"/>
    <w:rsid w:val="00381E14"/>
    <w:rsid w:val="00382F01"/>
    <w:rsid w:val="00384606"/>
    <w:rsid w:val="003855F4"/>
    <w:rsid w:val="0038669A"/>
    <w:rsid w:val="003907B6"/>
    <w:rsid w:val="00392E47"/>
    <w:rsid w:val="00394326"/>
    <w:rsid w:val="0039466B"/>
    <w:rsid w:val="0039633C"/>
    <w:rsid w:val="00397DE6"/>
    <w:rsid w:val="003A01B0"/>
    <w:rsid w:val="003A111C"/>
    <w:rsid w:val="003A2B3B"/>
    <w:rsid w:val="003A38FA"/>
    <w:rsid w:val="003A4A70"/>
    <w:rsid w:val="003A5B05"/>
    <w:rsid w:val="003A63D2"/>
    <w:rsid w:val="003A6810"/>
    <w:rsid w:val="003B0AFD"/>
    <w:rsid w:val="003B2AD6"/>
    <w:rsid w:val="003B6233"/>
    <w:rsid w:val="003B7167"/>
    <w:rsid w:val="003B7B7E"/>
    <w:rsid w:val="003C09CD"/>
    <w:rsid w:val="003C09D9"/>
    <w:rsid w:val="003C12C3"/>
    <w:rsid w:val="003C1363"/>
    <w:rsid w:val="003C229B"/>
    <w:rsid w:val="003C2CC4"/>
    <w:rsid w:val="003C32A3"/>
    <w:rsid w:val="003C3FDC"/>
    <w:rsid w:val="003C41E3"/>
    <w:rsid w:val="003C4550"/>
    <w:rsid w:val="003C48DD"/>
    <w:rsid w:val="003C5181"/>
    <w:rsid w:val="003C534D"/>
    <w:rsid w:val="003C545D"/>
    <w:rsid w:val="003C59F8"/>
    <w:rsid w:val="003C766B"/>
    <w:rsid w:val="003D3D50"/>
    <w:rsid w:val="003D41FE"/>
    <w:rsid w:val="003D4749"/>
    <w:rsid w:val="003D4B23"/>
    <w:rsid w:val="003E130E"/>
    <w:rsid w:val="003E2F53"/>
    <w:rsid w:val="003E342C"/>
    <w:rsid w:val="003E3950"/>
    <w:rsid w:val="003E6132"/>
    <w:rsid w:val="003F01E5"/>
    <w:rsid w:val="003F36ED"/>
    <w:rsid w:val="003F385F"/>
    <w:rsid w:val="003F4188"/>
    <w:rsid w:val="003F611D"/>
    <w:rsid w:val="0040221F"/>
    <w:rsid w:val="004029D5"/>
    <w:rsid w:val="00410C89"/>
    <w:rsid w:val="0041145F"/>
    <w:rsid w:val="00413C6F"/>
    <w:rsid w:val="00413E1F"/>
    <w:rsid w:val="00414743"/>
    <w:rsid w:val="00414A3D"/>
    <w:rsid w:val="00417091"/>
    <w:rsid w:val="00421228"/>
    <w:rsid w:val="00422E03"/>
    <w:rsid w:val="00424906"/>
    <w:rsid w:val="0042699C"/>
    <w:rsid w:val="00426B9B"/>
    <w:rsid w:val="00427931"/>
    <w:rsid w:val="004302F8"/>
    <w:rsid w:val="00430730"/>
    <w:rsid w:val="0043138E"/>
    <w:rsid w:val="00431F17"/>
    <w:rsid w:val="004321D0"/>
    <w:rsid w:val="004325CB"/>
    <w:rsid w:val="00433460"/>
    <w:rsid w:val="00434226"/>
    <w:rsid w:val="004376F3"/>
    <w:rsid w:val="00437AB3"/>
    <w:rsid w:val="00437C7F"/>
    <w:rsid w:val="00441EF7"/>
    <w:rsid w:val="00442A83"/>
    <w:rsid w:val="00444F54"/>
    <w:rsid w:val="004459FF"/>
    <w:rsid w:val="00445F51"/>
    <w:rsid w:val="00446F41"/>
    <w:rsid w:val="00447AFF"/>
    <w:rsid w:val="00450CA9"/>
    <w:rsid w:val="00452BE3"/>
    <w:rsid w:val="0045399B"/>
    <w:rsid w:val="00454800"/>
    <w:rsid w:val="0045495B"/>
    <w:rsid w:val="00455730"/>
    <w:rsid w:val="00455D08"/>
    <w:rsid w:val="004561E5"/>
    <w:rsid w:val="00460ACC"/>
    <w:rsid w:val="00460CEF"/>
    <w:rsid w:val="00461BE0"/>
    <w:rsid w:val="004620F5"/>
    <w:rsid w:val="0046221B"/>
    <w:rsid w:val="00462281"/>
    <w:rsid w:val="00462A2D"/>
    <w:rsid w:val="00463115"/>
    <w:rsid w:val="00466AC7"/>
    <w:rsid w:val="004700E8"/>
    <w:rsid w:val="004728D2"/>
    <w:rsid w:val="00472C29"/>
    <w:rsid w:val="004747AE"/>
    <w:rsid w:val="00474B2D"/>
    <w:rsid w:val="00474CFD"/>
    <w:rsid w:val="00475B04"/>
    <w:rsid w:val="00476465"/>
    <w:rsid w:val="00476A2F"/>
    <w:rsid w:val="00476A4F"/>
    <w:rsid w:val="00477426"/>
    <w:rsid w:val="0047765F"/>
    <w:rsid w:val="00477DCC"/>
    <w:rsid w:val="00482C92"/>
    <w:rsid w:val="0048397A"/>
    <w:rsid w:val="00484388"/>
    <w:rsid w:val="00484C0B"/>
    <w:rsid w:val="00485CBB"/>
    <w:rsid w:val="004866B7"/>
    <w:rsid w:val="00486836"/>
    <w:rsid w:val="00487228"/>
    <w:rsid w:val="00490ED8"/>
    <w:rsid w:val="00491235"/>
    <w:rsid w:val="00492773"/>
    <w:rsid w:val="004928CB"/>
    <w:rsid w:val="00493C7B"/>
    <w:rsid w:val="00494014"/>
    <w:rsid w:val="00496548"/>
    <w:rsid w:val="00496CB0"/>
    <w:rsid w:val="004975EE"/>
    <w:rsid w:val="00497E09"/>
    <w:rsid w:val="004A1B19"/>
    <w:rsid w:val="004A2343"/>
    <w:rsid w:val="004A24F8"/>
    <w:rsid w:val="004A4C35"/>
    <w:rsid w:val="004A574E"/>
    <w:rsid w:val="004A7C69"/>
    <w:rsid w:val="004B1434"/>
    <w:rsid w:val="004B1E03"/>
    <w:rsid w:val="004B23E3"/>
    <w:rsid w:val="004B2CE7"/>
    <w:rsid w:val="004B6E13"/>
    <w:rsid w:val="004B7FFB"/>
    <w:rsid w:val="004C103C"/>
    <w:rsid w:val="004C2461"/>
    <w:rsid w:val="004C2EC5"/>
    <w:rsid w:val="004C328C"/>
    <w:rsid w:val="004C45BC"/>
    <w:rsid w:val="004C49D0"/>
    <w:rsid w:val="004C6231"/>
    <w:rsid w:val="004C6341"/>
    <w:rsid w:val="004C6D5F"/>
    <w:rsid w:val="004C6EF4"/>
    <w:rsid w:val="004C7462"/>
    <w:rsid w:val="004D00C4"/>
    <w:rsid w:val="004D03D7"/>
    <w:rsid w:val="004D06C6"/>
    <w:rsid w:val="004D0738"/>
    <w:rsid w:val="004D2BFB"/>
    <w:rsid w:val="004D558A"/>
    <w:rsid w:val="004D6560"/>
    <w:rsid w:val="004D67E0"/>
    <w:rsid w:val="004D67FC"/>
    <w:rsid w:val="004D70C4"/>
    <w:rsid w:val="004D715A"/>
    <w:rsid w:val="004D785E"/>
    <w:rsid w:val="004E22FE"/>
    <w:rsid w:val="004E3F60"/>
    <w:rsid w:val="004E41D0"/>
    <w:rsid w:val="004E77B2"/>
    <w:rsid w:val="004E7836"/>
    <w:rsid w:val="004F1140"/>
    <w:rsid w:val="004F1351"/>
    <w:rsid w:val="004F336F"/>
    <w:rsid w:val="004F3C5E"/>
    <w:rsid w:val="004F49FA"/>
    <w:rsid w:val="004F4BA5"/>
    <w:rsid w:val="004F4EC9"/>
    <w:rsid w:val="004F53D7"/>
    <w:rsid w:val="004F555A"/>
    <w:rsid w:val="004F771F"/>
    <w:rsid w:val="00504B2D"/>
    <w:rsid w:val="0051117F"/>
    <w:rsid w:val="00511AE8"/>
    <w:rsid w:val="00515089"/>
    <w:rsid w:val="005165EA"/>
    <w:rsid w:val="005175B9"/>
    <w:rsid w:val="00517C60"/>
    <w:rsid w:val="005206F2"/>
    <w:rsid w:val="005207D1"/>
    <w:rsid w:val="00520DDB"/>
    <w:rsid w:val="00521034"/>
    <w:rsid w:val="0052136D"/>
    <w:rsid w:val="00521536"/>
    <w:rsid w:val="00521F5B"/>
    <w:rsid w:val="005227FD"/>
    <w:rsid w:val="00523A30"/>
    <w:rsid w:val="00523E23"/>
    <w:rsid w:val="00523FC6"/>
    <w:rsid w:val="005242F6"/>
    <w:rsid w:val="0052435D"/>
    <w:rsid w:val="00524B6E"/>
    <w:rsid w:val="0052775E"/>
    <w:rsid w:val="0053041A"/>
    <w:rsid w:val="00531ACD"/>
    <w:rsid w:val="0053391D"/>
    <w:rsid w:val="00534C6D"/>
    <w:rsid w:val="00535E93"/>
    <w:rsid w:val="00541954"/>
    <w:rsid w:val="005420F2"/>
    <w:rsid w:val="005423A7"/>
    <w:rsid w:val="00544F26"/>
    <w:rsid w:val="0054566C"/>
    <w:rsid w:val="00546FFF"/>
    <w:rsid w:val="0054745A"/>
    <w:rsid w:val="00551600"/>
    <w:rsid w:val="00552109"/>
    <w:rsid w:val="00554659"/>
    <w:rsid w:val="00556615"/>
    <w:rsid w:val="00557C83"/>
    <w:rsid w:val="0056063E"/>
    <w:rsid w:val="005607DA"/>
    <w:rsid w:val="0056209A"/>
    <w:rsid w:val="005628B6"/>
    <w:rsid w:val="00563DD5"/>
    <w:rsid w:val="00565D21"/>
    <w:rsid w:val="00565F52"/>
    <w:rsid w:val="005660FD"/>
    <w:rsid w:val="005704C0"/>
    <w:rsid w:val="00572348"/>
    <w:rsid w:val="005741F0"/>
    <w:rsid w:val="00574892"/>
    <w:rsid w:val="005769B1"/>
    <w:rsid w:val="00576E27"/>
    <w:rsid w:val="00580907"/>
    <w:rsid w:val="00582566"/>
    <w:rsid w:val="00586067"/>
    <w:rsid w:val="00592509"/>
    <w:rsid w:val="005941EC"/>
    <w:rsid w:val="00594976"/>
    <w:rsid w:val="005956AD"/>
    <w:rsid w:val="0059651F"/>
    <w:rsid w:val="00596600"/>
    <w:rsid w:val="00596658"/>
    <w:rsid w:val="00596E19"/>
    <w:rsid w:val="0059724D"/>
    <w:rsid w:val="005974FA"/>
    <w:rsid w:val="005A0C8E"/>
    <w:rsid w:val="005A36BD"/>
    <w:rsid w:val="005A616B"/>
    <w:rsid w:val="005B00EE"/>
    <w:rsid w:val="005B02CD"/>
    <w:rsid w:val="005B320C"/>
    <w:rsid w:val="005B3DB3"/>
    <w:rsid w:val="005B4E13"/>
    <w:rsid w:val="005B5AB7"/>
    <w:rsid w:val="005B5F08"/>
    <w:rsid w:val="005B6706"/>
    <w:rsid w:val="005B73BF"/>
    <w:rsid w:val="005B7857"/>
    <w:rsid w:val="005B7B6C"/>
    <w:rsid w:val="005C342F"/>
    <w:rsid w:val="005C4DA0"/>
    <w:rsid w:val="005C7D1E"/>
    <w:rsid w:val="005D0509"/>
    <w:rsid w:val="005D26A8"/>
    <w:rsid w:val="005D2BC5"/>
    <w:rsid w:val="005D6944"/>
    <w:rsid w:val="005D7015"/>
    <w:rsid w:val="005D78CF"/>
    <w:rsid w:val="005D7B4D"/>
    <w:rsid w:val="005E4181"/>
    <w:rsid w:val="005E44EC"/>
    <w:rsid w:val="005E5035"/>
    <w:rsid w:val="005E54A7"/>
    <w:rsid w:val="005E645C"/>
    <w:rsid w:val="005E6A7D"/>
    <w:rsid w:val="005E6F4A"/>
    <w:rsid w:val="005E78F8"/>
    <w:rsid w:val="005F00BB"/>
    <w:rsid w:val="005F42DC"/>
    <w:rsid w:val="005F564A"/>
    <w:rsid w:val="005F5AC4"/>
    <w:rsid w:val="005F5BDE"/>
    <w:rsid w:val="005F65ED"/>
    <w:rsid w:val="005F6EBE"/>
    <w:rsid w:val="005F7B75"/>
    <w:rsid w:val="00600130"/>
    <w:rsid w:val="006001EE"/>
    <w:rsid w:val="006025AE"/>
    <w:rsid w:val="006031B7"/>
    <w:rsid w:val="00603CD5"/>
    <w:rsid w:val="00603FCE"/>
    <w:rsid w:val="00604BD1"/>
    <w:rsid w:val="00605042"/>
    <w:rsid w:val="0060737B"/>
    <w:rsid w:val="0061112F"/>
    <w:rsid w:val="00611320"/>
    <w:rsid w:val="00611FC4"/>
    <w:rsid w:val="00612806"/>
    <w:rsid w:val="006176FB"/>
    <w:rsid w:val="006202B9"/>
    <w:rsid w:val="00620DA2"/>
    <w:rsid w:val="006229C4"/>
    <w:rsid w:val="006231A3"/>
    <w:rsid w:val="00623A3F"/>
    <w:rsid w:val="0062717E"/>
    <w:rsid w:val="00630778"/>
    <w:rsid w:val="00631DFB"/>
    <w:rsid w:val="00636F8F"/>
    <w:rsid w:val="00637855"/>
    <w:rsid w:val="00637ED5"/>
    <w:rsid w:val="00640B26"/>
    <w:rsid w:val="00642636"/>
    <w:rsid w:val="006426D6"/>
    <w:rsid w:val="00642F74"/>
    <w:rsid w:val="0064317B"/>
    <w:rsid w:val="00643F6E"/>
    <w:rsid w:val="0064656F"/>
    <w:rsid w:val="00650D65"/>
    <w:rsid w:val="00652D0A"/>
    <w:rsid w:val="00653822"/>
    <w:rsid w:val="00653EB4"/>
    <w:rsid w:val="006600F3"/>
    <w:rsid w:val="0066055D"/>
    <w:rsid w:val="00660F57"/>
    <w:rsid w:val="0066120F"/>
    <w:rsid w:val="00662203"/>
    <w:rsid w:val="00662BB6"/>
    <w:rsid w:val="00665F0F"/>
    <w:rsid w:val="00666E24"/>
    <w:rsid w:val="006716B7"/>
    <w:rsid w:val="00671B51"/>
    <w:rsid w:val="00671C3B"/>
    <w:rsid w:val="0067362F"/>
    <w:rsid w:val="00675580"/>
    <w:rsid w:val="00675A85"/>
    <w:rsid w:val="00675BEA"/>
    <w:rsid w:val="00676606"/>
    <w:rsid w:val="006776C6"/>
    <w:rsid w:val="006805C9"/>
    <w:rsid w:val="00680B55"/>
    <w:rsid w:val="00682BBB"/>
    <w:rsid w:val="006830E5"/>
    <w:rsid w:val="00683DED"/>
    <w:rsid w:val="006840A9"/>
    <w:rsid w:val="00684C21"/>
    <w:rsid w:val="0068617C"/>
    <w:rsid w:val="006910C0"/>
    <w:rsid w:val="00691D29"/>
    <w:rsid w:val="006923D1"/>
    <w:rsid w:val="00693134"/>
    <w:rsid w:val="006933FA"/>
    <w:rsid w:val="006937DF"/>
    <w:rsid w:val="0069381D"/>
    <w:rsid w:val="0069646A"/>
    <w:rsid w:val="0069665E"/>
    <w:rsid w:val="006A2248"/>
    <w:rsid w:val="006A2530"/>
    <w:rsid w:val="006A3978"/>
    <w:rsid w:val="006A3E05"/>
    <w:rsid w:val="006A7F06"/>
    <w:rsid w:val="006B099B"/>
    <w:rsid w:val="006B5B2A"/>
    <w:rsid w:val="006B5BB5"/>
    <w:rsid w:val="006B5FFE"/>
    <w:rsid w:val="006B6AA4"/>
    <w:rsid w:val="006C00C3"/>
    <w:rsid w:val="006C1D99"/>
    <w:rsid w:val="006C1F88"/>
    <w:rsid w:val="006C26D7"/>
    <w:rsid w:val="006C309C"/>
    <w:rsid w:val="006C3589"/>
    <w:rsid w:val="006C3ED5"/>
    <w:rsid w:val="006C46B6"/>
    <w:rsid w:val="006C5EBE"/>
    <w:rsid w:val="006C5F4E"/>
    <w:rsid w:val="006C6BB2"/>
    <w:rsid w:val="006D37AF"/>
    <w:rsid w:val="006D51D0"/>
    <w:rsid w:val="006D5660"/>
    <w:rsid w:val="006D5FB9"/>
    <w:rsid w:val="006D60D5"/>
    <w:rsid w:val="006D658E"/>
    <w:rsid w:val="006D65CD"/>
    <w:rsid w:val="006D67F9"/>
    <w:rsid w:val="006D7582"/>
    <w:rsid w:val="006E0EBB"/>
    <w:rsid w:val="006E30F7"/>
    <w:rsid w:val="006E3EEF"/>
    <w:rsid w:val="006E564B"/>
    <w:rsid w:val="006E5B18"/>
    <w:rsid w:val="006E6501"/>
    <w:rsid w:val="006E711F"/>
    <w:rsid w:val="006E7191"/>
    <w:rsid w:val="006E7EC1"/>
    <w:rsid w:val="006F007B"/>
    <w:rsid w:val="006F5B6C"/>
    <w:rsid w:val="006F68EF"/>
    <w:rsid w:val="006F6CA1"/>
    <w:rsid w:val="00703577"/>
    <w:rsid w:val="0070384A"/>
    <w:rsid w:val="00703CB5"/>
    <w:rsid w:val="00704DBB"/>
    <w:rsid w:val="00705894"/>
    <w:rsid w:val="00707127"/>
    <w:rsid w:val="007077A4"/>
    <w:rsid w:val="00707D6A"/>
    <w:rsid w:val="00710E85"/>
    <w:rsid w:val="007111D2"/>
    <w:rsid w:val="00712D87"/>
    <w:rsid w:val="007137CE"/>
    <w:rsid w:val="00713B5B"/>
    <w:rsid w:val="00714F66"/>
    <w:rsid w:val="00715FE1"/>
    <w:rsid w:val="00716BBD"/>
    <w:rsid w:val="00717E03"/>
    <w:rsid w:val="00723358"/>
    <w:rsid w:val="007246CA"/>
    <w:rsid w:val="0072510F"/>
    <w:rsid w:val="0072632A"/>
    <w:rsid w:val="00726360"/>
    <w:rsid w:val="00726C5B"/>
    <w:rsid w:val="00730CAD"/>
    <w:rsid w:val="00731A90"/>
    <w:rsid w:val="007327D5"/>
    <w:rsid w:val="00732DC4"/>
    <w:rsid w:val="007361A4"/>
    <w:rsid w:val="00740120"/>
    <w:rsid w:val="007404CB"/>
    <w:rsid w:val="00741030"/>
    <w:rsid w:val="00741AF0"/>
    <w:rsid w:val="007429A4"/>
    <w:rsid w:val="007448CF"/>
    <w:rsid w:val="00745126"/>
    <w:rsid w:val="007459EE"/>
    <w:rsid w:val="00747ACF"/>
    <w:rsid w:val="007522E4"/>
    <w:rsid w:val="00752874"/>
    <w:rsid w:val="00752D21"/>
    <w:rsid w:val="00753D99"/>
    <w:rsid w:val="00755D20"/>
    <w:rsid w:val="00756168"/>
    <w:rsid w:val="00756725"/>
    <w:rsid w:val="00760107"/>
    <w:rsid w:val="0076168B"/>
    <w:rsid w:val="007621CB"/>
    <w:rsid w:val="007629C8"/>
    <w:rsid w:val="00763C79"/>
    <w:rsid w:val="00765058"/>
    <w:rsid w:val="00765F73"/>
    <w:rsid w:val="00766027"/>
    <w:rsid w:val="0077047D"/>
    <w:rsid w:val="00771523"/>
    <w:rsid w:val="00771AA0"/>
    <w:rsid w:val="00771EEF"/>
    <w:rsid w:val="00771FFA"/>
    <w:rsid w:val="00772E3E"/>
    <w:rsid w:val="00773D93"/>
    <w:rsid w:val="0077481D"/>
    <w:rsid w:val="007763B3"/>
    <w:rsid w:val="007774FE"/>
    <w:rsid w:val="00780DDE"/>
    <w:rsid w:val="00781A60"/>
    <w:rsid w:val="00783A06"/>
    <w:rsid w:val="00783F73"/>
    <w:rsid w:val="00783F87"/>
    <w:rsid w:val="007844CB"/>
    <w:rsid w:val="00785CB8"/>
    <w:rsid w:val="00786A36"/>
    <w:rsid w:val="00787494"/>
    <w:rsid w:val="00790E49"/>
    <w:rsid w:val="007918DF"/>
    <w:rsid w:val="007928AE"/>
    <w:rsid w:val="00793D67"/>
    <w:rsid w:val="007965F0"/>
    <w:rsid w:val="007A2C88"/>
    <w:rsid w:val="007A37AB"/>
    <w:rsid w:val="007A4688"/>
    <w:rsid w:val="007A6D74"/>
    <w:rsid w:val="007A6FCA"/>
    <w:rsid w:val="007A7739"/>
    <w:rsid w:val="007B0D48"/>
    <w:rsid w:val="007B15A5"/>
    <w:rsid w:val="007B517A"/>
    <w:rsid w:val="007B55C0"/>
    <w:rsid w:val="007B5A68"/>
    <w:rsid w:val="007B5CF9"/>
    <w:rsid w:val="007B6BA5"/>
    <w:rsid w:val="007B6BCF"/>
    <w:rsid w:val="007B7194"/>
    <w:rsid w:val="007C0935"/>
    <w:rsid w:val="007C288D"/>
    <w:rsid w:val="007C3390"/>
    <w:rsid w:val="007C33C4"/>
    <w:rsid w:val="007C344E"/>
    <w:rsid w:val="007C37A9"/>
    <w:rsid w:val="007C4F4B"/>
    <w:rsid w:val="007C64E0"/>
    <w:rsid w:val="007C70C6"/>
    <w:rsid w:val="007C7A53"/>
    <w:rsid w:val="007D34B0"/>
    <w:rsid w:val="007D3736"/>
    <w:rsid w:val="007D3C2A"/>
    <w:rsid w:val="007D4B41"/>
    <w:rsid w:val="007D4DBA"/>
    <w:rsid w:val="007D5950"/>
    <w:rsid w:val="007D5B05"/>
    <w:rsid w:val="007D6CA2"/>
    <w:rsid w:val="007D7064"/>
    <w:rsid w:val="007E01E9"/>
    <w:rsid w:val="007E07C3"/>
    <w:rsid w:val="007E136F"/>
    <w:rsid w:val="007E3B07"/>
    <w:rsid w:val="007E42A6"/>
    <w:rsid w:val="007E530F"/>
    <w:rsid w:val="007E625D"/>
    <w:rsid w:val="007E63F3"/>
    <w:rsid w:val="007E76E2"/>
    <w:rsid w:val="007F0F2B"/>
    <w:rsid w:val="007F1AD7"/>
    <w:rsid w:val="007F6611"/>
    <w:rsid w:val="00800065"/>
    <w:rsid w:val="00802F25"/>
    <w:rsid w:val="00804786"/>
    <w:rsid w:val="00805C2D"/>
    <w:rsid w:val="00806A4F"/>
    <w:rsid w:val="00807F14"/>
    <w:rsid w:val="008113F4"/>
    <w:rsid w:val="00811444"/>
    <w:rsid w:val="00811920"/>
    <w:rsid w:val="008122A5"/>
    <w:rsid w:val="008123AE"/>
    <w:rsid w:val="00812F7E"/>
    <w:rsid w:val="00815AD0"/>
    <w:rsid w:val="00815EDB"/>
    <w:rsid w:val="00823707"/>
    <w:rsid w:val="008242D7"/>
    <w:rsid w:val="00824337"/>
    <w:rsid w:val="00825339"/>
    <w:rsid w:val="008257B1"/>
    <w:rsid w:val="008257E5"/>
    <w:rsid w:val="008269DE"/>
    <w:rsid w:val="00826C0E"/>
    <w:rsid w:val="00826FF2"/>
    <w:rsid w:val="0082729C"/>
    <w:rsid w:val="008272E7"/>
    <w:rsid w:val="00831589"/>
    <w:rsid w:val="00832334"/>
    <w:rsid w:val="0083511A"/>
    <w:rsid w:val="008368A5"/>
    <w:rsid w:val="00837602"/>
    <w:rsid w:val="00837D71"/>
    <w:rsid w:val="008424F9"/>
    <w:rsid w:val="00842D00"/>
    <w:rsid w:val="00843191"/>
    <w:rsid w:val="00843767"/>
    <w:rsid w:val="00845147"/>
    <w:rsid w:val="008458F9"/>
    <w:rsid w:val="00845CE5"/>
    <w:rsid w:val="00846121"/>
    <w:rsid w:val="00850142"/>
    <w:rsid w:val="00852844"/>
    <w:rsid w:val="008529CB"/>
    <w:rsid w:val="00852B98"/>
    <w:rsid w:val="00854E24"/>
    <w:rsid w:val="008567B6"/>
    <w:rsid w:val="0086199A"/>
    <w:rsid w:val="008632A2"/>
    <w:rsid w:val="00863611"/>
    <w:rsid w:val="00864FDB"/>
    <w:rsid w:val="008651F5"/>
    <w:rsid w:val="00865E27"/>
    <w:rsid w:val="00865F1E"/>
    <w:rsid w:val="008674F1"/>
    <w:rsid w:val="008679D9"/>
    <w:rsid w:val="00871E0F"/>
    <w:rsid w:val="008738AF"/>
    <w:rsid w:val="00875A1A"/>
    <w:rsid w:val="00880951"/>
    <w:rsid w:val="00880A43"/>
    <w:rsid w:val="00881403"/>
    <w:rsid w:val="00882F50"/>
    <w:rsid w:val="0088341B"/>
    <w:rsid w:val="008836CC"/>
    <w:rsid w:val="00883FF1"/>
    <w:rsid w:val="008878DE"/>
    <w:rsid w:val="00887AB7"/>
    <w:rsid w:val="00890D50"/>
    <w:rsid w:val="00892DD4"/>
    <w:rsid w:val="00893605"/>
    <w:rsid w:val="00893A10"/>
    <w:rsid w:val="00893A5E"/>
    <w:rsid w:val="008944DA"/>
    <w:rsid w:val="00894E35"/>
    <w:rsid w:val="008957B6"/>
    <w:rsid w:val="00895DE1"/>
    <w:rsid w:val="0089647E"/>
    <w:rsid w:val="008979B1"/>
    <w:rsid w:val="008A1ED5"/>
    <w:rsid w:val="008A3116"/>
    <w:rsid w:val="008A332A"/>
    <w:rsid w:val="008A339F"/>
    <w:rsid w:val="008A4D16"/>
    <w:rsid w:val="008A4D71"/>
    <w:rsid w:val="008A4EFF"/>
    <w:rsid w:val="008A6B25"/>
    <w:rsid w:val="008A6C4F"/>
    <w:rsid w:val="008A7023"/>
    <w:rsid w:val="008A79CA"/>
    <w:rsid w:val="008A7D80"/>
    <w:rsid w:val="008A7E49"/>
    <w:rsid w:val="008B05CE"/>
    <w:rsid w:val="008B162E"/>
    <w:rsid w:val="008B2335"/>
    <w:rsid w:val="008B2E36"/>
    <w:rsid w:val="008B3F72"/>
    <w:rsid w:val="008B4534"/>
    <w:rsid w:val="008B4EB1"/>
    <w:rsid w:val="008C0D2E"/>
    <w:rsid w:val="008C5099"/>
    <w:rsid w:val="008C7112"/>
    <w:rsid w:val="008C7A64"/>
    <w:rsid w:val="008C7A85"/>
    <w:rsid w:val="008D259A"/>
    <w:rsid w:val="008D282E"/>
    <w:rsid w:val="008D496B"/>
    <w:rsid w:val="008D6C1C"/>
    <w:rsid w:val="008D6F2E"/>
    <w:rsid w:val="008E04CA"/>
    <w:rsid w:val="008E0678"/>
    <w:rsid w:val="008E17B0"/>
    <w:rsid w:val="008E3097"/>
    <w:rsid w:val="008E3AC2"/>
    <w:rsid w:val="008E5BB8"/>
    <w:rsid w:val="008E61E7"/>
    <w:rsid w:val="008E720A"/>
    <w:rsid w:val="008E77D6"/>
    <w:rsid w:val="008F0BFC"/>
    <w:rsid w:val="008F1C8C"/>
    <w:rsid w:val="008F31D2"/>
    <w:rsid w:val="008F34C2"/>
    <w:rsid w:val="008F3BBF"/>
    <w:rsid w:val="008F4063"/>
    <w:rsid w:val="008F4F30"/>
    <w:rsid w:val="008F5F56"/>
    <w:rsid w:val="009009D5"/>
    <w:rsid w:val="00902229"/>
    <w:rsid w:val="00903C2E"/>
    <w:rsid w:val="00904654"/>
    <w:rsid w:val="00904BD1"/>
    <w:rsid w:val="00906125"/>
    <w:rsid w:val="009061E8"/>
    <w:rsid w:val="0090759C"/>
    <w:rsid w:val="0090781F"/>
    <w:rsid w:val="00910AAF"/>
    <w:rsid w:val="00911765"/>
    <w:rsid w:val="00911853"/>
    <w:rsid w:val="009148DE"/>
    <w:rsid w:val="00915EF6"/>
    <w:rsid w:val="009166C7"/>
    <w:rsid w:val="009169AA"/>
    <w:rsid w:val="009201AC"/>
    <w:rsid w:val="00920544"/>
    <w:rsid w:val="009223CA"/>
    <w:rsid w:val="0092384A"/>
    <w:rsid w:val="00924F18"/>
    <w:rsid w:val="00930856"/>
    <w:rsid w:val="0093144F"/>
    <w:rsid w:val="00931AF9"/>
    <w:rsid w:val="00931C1F"/>
    <w:rsid w:val="00933155"/>
    <w:rsid w:val="00934F06"/>
    <w:rsid w:val="009356F4"/>
    <w:rsid w:val="009401E7"/>
    <w:rsid w:val="00940838"/>
    <w:rsid w:val="00940F93"/>
    <w:rsid w:val="00942447"/>
    <w:rsid w:val="009426EC"/>
    <w:rsid w:val="009448C3"/>
    <w:rsid w:val="00945206"/>
    <w:rsid w:val="00946F75"/>
    <w:rsid w:val="00947F47"/>
    <w:rsid w:val="00950FEA"/>
    <w:rsid w:val="00952A5E"/>
    <w:rsid w:val="00952B46"/>
    <w:rsid w:val="009537E6"/>
    <w:rsid w:val="0095436C"/>
    <w:rsid w:val="00954C5C"/>
    <w:rsid w:val="00955AF5"/>
    <w:rsid w:val="00957125"/>
    <w:rsid w:val="0095795D"/>
    <w:rsid w:val="00957C01"/>
    <w:rsid w:val="0096111B"/>
    <w:rsid w:val="00962632"/>
    <w:rsid w:val="00962B0E"/>
    <w:rsid w:val="00962CE0"/>
    <w:rsid w:val="00965A24"/>
    <w:rsid w:val="00970046"/>
    <w:rsid w:val="0097288D"/>
    <w:rsid w:val="00973B25"/>
    <w:rsid w:val="009741F6"/>
    <w:rsid w:val="009743EF"/>
    <w:rsid w:val="0097495C"/>
    <w:rsid w:val="00975751"/>
    <w:rsid w:val="009760F3"/>
    <w:rsid w:val="00976CFB"/>
    <w:rsid w:val="00982234"/>
    <w:rsid w:val="00982C6B"/>
    <w:rsid w:val="009836AF"/>
    <w:rsid w:val="00984B1A"/>
    <w:rsid w:val="009851D0"/>
    <w:rsid w:val="0099230B"/>
    <w:rsid w:val="00993830"/>
    <w:rsid w:val="00994D4B"/>
    <w:rsid w:val="00994E96"/>
    <w:rsid w:val="00996A2A"/>
    <w:rsid w:val="009970D1"/>
    <w:rsid w:val="009A0830"/>
    <w:rsid w:val="009A0854"/>
    <w:rsid w:val="009A0E8D"/>
    <w:rsid w:val="009A6E13"/>
    <w:rsid w:val="009B1082"/>
    <w:rsid w:val="009B26E7"/>
    <w:rsid w:val="009B2F88"/>
    <w:rsid w:val="009B4D64"/>
    <w:rsid w:val="009B5262"/>
    <w:rsid w:val="009B64BB"/>
    <w:rsid w:val="009B6A96"/>
    <w:rsid w:val="009B6D89"/>
    <w:rsid w:val="009C1C22"/>
    <w:rsid w:val="009C3209"/>
    <w:rsid w:val="009C3EB2"/>
    <w:rsid w:val="009C496A"/>
    <w:rsid w:val="009C53FE"/>
    <w:rsid w:val="009C7BCD"/>
    <w:rsid w:val="009C7DA6"/>
    <w:rsid w:val="009D024D"/>
    <w:rsid w:val="009D3E82"/>
    <w:rsid w:val="009D439E"/>
    <w:rsid w:val="009D7E3F"/>
    <w:rsid w:val="009E0267"/>
    <w:rsid w:val="009E07DD"/>
    <w:rsid w:val="009E37B3"/>
    <w:rsid w:val="009E60D4"/>
    <w:rsid w:val="009E791C"/>
    <w:rsid w:val="009F110E"/>
    <w:rsid w:val="009F29AF"/>
    <w:rsid w:val="009F36A3"/>
    <w:rsid w:val="009F4EE0"/>
    <w:rsid w:val="009F6C88"/>
    <w:rsid w:val="009F70F8"/>
    <w:rsid w:val="00A00697"/>
    <w:rsid w:val="00A00A3F"/>
    <w:rsid w:val="00A00F9C"/>
    <w:rsid w:val="00A01489"/>
    <w:rsid w:val="00A023AB"/>
    <w:rsid w:val="00A02558"/>
    <w:rsid w:val="00A02C24"/>
    <w:rsid w:val="00A02E31"/>
    <w:rsid w:val="00A03929"/>
    <w:rsid w:val="00A04DCB"/>
    <w:rsid w:val="00A04EA3"/>
    <w:rsid w:val="00A1005A"/>
    <w:rsid w:val="00A115C6"/>
    <w:rsid w:val="00A12804"/>
    <w:rsid w:val="00A131F1"/>
    <w:rsid w:val="00A14BAC"/>
    <w:rsid w:val="00A16882"/>
    <w:rsid w:val="00A1719A"/>
    <w:rsid w:val="00A17852"/>
    <w:rsid w:val="00A2092E"/>
    <w:rsid w:val="00A246AF"/>
    <w:rsid w:val="00A24ACC"/>
    <w:rsid w:val="00A25B18"/>
    <w:rsid w:val="00A2621A"/>
    <w:rsid w:val="00A3026E"/>
    <w:rsid w:val="00A30C57"/>
    <w:rsid w:val="00A32ACE"/>
    <w:rsid w:val="00A33122"/>
    <w:rsid w:val="00A338F1"/>
    <w:rsid w:val="00A34D2F"/>
    <w:rsid w:val="00A351BA"/>
    <w:rsid w:val="00A35BE0"/>
    <w:rsid w:val="00A36C72"/>
    <w:rsid w:val="00A36E41"/>
    <w:rsid w:val="00A37270"/>
    <w:rsid w:val="00A40C0C"/>
    <w:rsid w:val="00A40F2C"/>
    <w:rsid w:val="00A4125B"/>
    <w:rsid w:val="00A428DC"/>
    <w:rsid w:val="00A42999"/>
    <w:rsid w:val="00A44471"/>
    <w:rsid w:val="00A457E5"/>
    <w:rsid w:val="00A46855"/>
    <w:rsid w:val="00A46D3B"/>
    <w:rsid w:val="00A47831"/>
    <w:rsid w:val="00A5058E"/>
    <w:rsid w:val="00A50D89"/>
    <w:rsid w:val="00A51D79"/>
    <w:rsid w:val="00A51F8B"/>
    <w:rsid w:val="00A531CB"/>
    <w:rsid w:val="00A559FA"/>
    <w:rsid w:val="00A55FAA"/>
    <w:rsid w:val="00A5692F"/>
    <w:rsid w:val="00A57A9C"/>
    <w:rsid w:val="00A60A09"/>
    <w:rsid w:val="00A60E1F"/>
    <w:rsid w:val="00A6129C"/>
    <w:rsid w:val="00A61490"/>
    <w:rsid w:val="00A61E18"/>
    <w:rsid w:val="00A624A6"/>
    <w:rsid w:val="00A65978"/>
    <w:rsid w:val="00A6659E"/>
    <w:rsid w:val="00A675EE"/>
    <w:rsid w:val="00A67A63"/>
    <w:rsid w:val="00A67CFF"/>
    <w:rsid w:val="00A70C58"/>
    <w:rsid w:val="00A72F22"/>
    <w:rsid w:val="00A7360F"/>
    <w:rsid w:val="00A73D24"/>
    <w:rsid w:val="00A748A6"/>
    <w:rsid w:val="00A74C5B"/>
    <w:rsid w:val="00A7576B"/>
    <w:rsid w:val="00A75E90"/>
    <w:rsid w:val="00A769F4"/>
    <w:rsid w:val="00A776B4"/>
    <w:rsid w:val="00A810B2"/>
    <w:rsid w:val="00A82653"/>
    <w:rsid w:val="00A82A72"/>
    <w:rsid w:val="00A8384E"/>
    <w:rsid w:val="00A83D10"/>
    <w:rsid w:val="00A85649"/>
    <w:rsid w:val="00A8591F"/>
    <w:rsid w:val="00A9084F"/>
    <w:rsid w:val="00A9119F"/>
    <w:rsid w:val="00A94361"/>
    <w:rsid w:val="00A94624"/>
    <w:rsid w:val="00A95922"/>
    <w:rsid w:val="00A96364"/>
    <w:rsid w:val="00A96E6A"/>
    <w:rsid w:val="00AA05D2"/>
    <w:rsid w:val="00AA0860"/>
    <w:rsid w:val="00AA0869"/>
    <w:rsid w:val="00AA2600"/>
    <w:rsid w:val="00AA293C"/>
    <w:rsid w:val="00AA2C20"/>
    <w:rsid w:val="00AA5715"/>
    <w:rsid w:val="00AB0273"/>
    <w:rsid w:val="00AB0350"/>
    <w:rsid w:val="00AB04D0"/>
    <w:rsid w:val="00AB2B2C"/>
    <w:rsid w:val="00AB771E"/>
    <w:rsid w:val="00AC0B5C"/>
    <w:rsid w:val="00AC0D68"/>
    <w:rsid w:val="00AC4182"/>
    <w:rsid w:val="00AC4456"/>
    <w:rsid w:val="00AC471E"/>
    <w:rsid w:val="00AC5238"/>
    <w:rsid w:val="00AC57F1"/>
    <w:rsid w:val="00AC708C"/>
    <w:rsid w:val="00AD038E"/>
    <w:rsid w:val="00AD0A6F"/>
    <w:rsid w:val="00AD16E7"/>
    <w:rsid w:val="00AD1D17"/>
    <w:rsid w:val="00AD217B"/>
    <w:rsid w:val="00AD308B"/>
    <w:rsid w:val="00AD4A59"/>
    <w:rsid w:val="00AD4CAB"/>
    <w:rsid w:val="00AD7CFF"/>
    <w:rsid w:val="00AE0B7B"/>
    <w:rsid w:val="00AE1156"/>
    <w:rsid w:val="00AE3B97"/>
    <w:rsid w:val="00AE3EAD"/>
    <w:rsid w:val="00AE5589"/>
    <w:rsid w:val="00AE5A9A"/>
    <w:rsid w:val="00AE6FBF"/>
    <w:rsid w:val="00AE79B4"/>
    <w:rsid w:val="00AE7E24"/>
    <w:rsid w:val="00AF114F"/>
    <w:rsid w:val="00AF2007"/>
    <w:rsid w:val="00AF4A29"/>
    <w:rsid w:val="00AF50E5"/>
    <w:rsid w:val="00AF69BC"/>
    <w:rsid w:val="00AF77CE"/>
    <w:rsid w:val="00AF7E12"/>
    <w:rsid w:val="00B016AA"/>
    <w:rsid w:val="00B018C4"/>
    <w:rsid w:val="00B02AC9"/>
    <w:rsid w:val="00B04D0B"/>
    <w:rsid w:val="00B05550"/>
    <w:rsid w:val="00B06768"/>
    <w:rsid w:val="00B07965"/>
    <w:rsid w:val="00B07EBB"/>
    <w:rsid w:val="00B07F5B"/>
    <w:rsid w:val="00B108AE"/>
    <w:rsid w:val="00B10F7B"/>
    <w:rsid w:val="00B10FD3"/>
    <w:rsid w:val="00B11A99"/>
    <w:rsid w:val="00B11D38"/>
    <w:rsid w:val="00B14D05"/>
    <w:rsid w:val="00B20875"/>
    <w:rsid w:val="00B20D5A"/>
    <w:rsid w:val="00B2126E"/>
    <w:rsid w:val="00B22B85"/>
    <w:rsid w:val="00B22D45"/>
    <w:rsid w:val="00B235ED"/>
    <w:rsid w:val="00B25013"/>
    <w:rsid w:val="00B25022"/>
    <w:rsid w:val="00B27A70"/>
    <w:rsid w:val="00B27B37"/>
    <w:rsid w:val="00B30179"/>
    <w:rsid w:val="00B32099"/>
    <w:rsid w:val="00B322D7"/>
    <w:rsid w:val="00B32E67"/>
    <w:rsid w:val="00B34427"/>
    <w:rsid w:val="00B34B3F"/>
    <w:rsid w:val="00B35380"/>
    <w:rsid w:val="00B3565E"/>
    <w:rsid w:val="00B36550"/>
    <w:rsid w:val="00B40EBE"/>
    <w:rsid w:val="00B421C1"/>
    <w:rsid w:val="00B43B07"/>
    <w:rsid w:val="00B44D3F"/>
    <w:rsid w:val="00B458B1"/>
    <w:rsid w:val="00B464CA"/>
    <w:rsid w:val="00B46EEA"/>
    <w:rsid w:val="00B511F7"/>
    <w:rsid w:val="00B51265"/>
    <w:rsid w:val="00B5189F"/>
    <w:rsid w:val="00B518C3"/>
    <w:rsid w:val="00B51F58"/>
    <w:rsid w:val="00B52756"/>
    <w:rsid w:val="00B53C21"/>
    <w:rsid w:val="00B55C71"/>
    <w:rsid w:val="00B562A9"/>
    <w:rsid w:val="00B56E4A"/>
    <w:rsid w:val="00B56E9C"/>
    <w:rsid w:val="00B57F45"/>
    <w:rsid w:val="00B620CC"/>
    <w:rsid w:val="00B62469"/>
    <w:rsid w:val="00B6295C"/>
    <w:rsid w:val="00B6357E"/>
    <w:rsid w:val="00B64B1F"/>
    <w:rsid w:val="00B6553F"/>
    <w:rsid w:val="00B65ADE"/>
    <w:rsid w:val="00B66C90"/>
    <w:rsid w:val="00B673B9"/>
    <w:rsid w:val="00B70CCA"/>
    <w:rsid w:val="00B71296"/>
    <w:rsid w:val="00B71B04"/>
    <w:rsid w:val="00B73510"/>
    <w:rsid w:val="00B735AB"/>
    <w:rsid w:val="00B73B7B"/>
    <w:rsid w:val="00B73DC1"/>
    <w:rsid w:val="00B77D05"/>
    <w:rsid w:val="00B81206"/>
    <w:rsid w:val="00B81E12"/>
    <w:rsid w:val="00B834CD"/>
    <w:rsid w:val="00B83E07"/>
    <w:rsid w:val="00B83E83"/>
    <w:rsid w:val="00B854DF"/>
    <w:rsid w:val="00B91DC5"/>
    <w:rsid w:val="00B91F75"/>
    <w:rsid w:val="00B92975"/>
    <w:rsid w:val="00B9381A"/>
    <w:rsid w:val="00B94295"/>
    <w:rsid w:val="00B96D02"/>
    <w:rsid w:val="00BA1C7F"/>
    <w:rsid w:val="00BA50B4"/>
    <w:rsid w:val="00BA5907"/>
    <w:rsid w:val="00BA60CA"/>
    <w:rsid w:val="00BA75D0"/>
    <w:rsid w:val="00BB0B7D"/>
    <w:rsid w:val="00BB2856"/>
    <w:rsid w:val="00BB501E"/>
    <w:rsid w:val="00BB51AB"/>
    <w:rsid w:val="00BB7DE5"/>
    <w:rsid w:val="00BC0F35"/>
    <w:rsid w:val="00BC36EE"/>
    <w:rsid w:val="00BC3B85"/>
    <w:rsid w:val="00BC3B8F"/>
    <w:rsid w:val="00BC3BC9"/>
    <w:rsid w:val="00BC3FA0"/>
    <w:rsid w:val="00BC6BDD"/>
    <w:rsid w:val="00BC74E9"/>
    <w:rsid w:val="00BC7565"/>
    <w:rsid w:val="00BD1444"/>
    <w:rsid w:val="00BD255F"/>
    <w:rsid w:val="00BD2926"/>
    <w:rsid w:val="00BD30BB"/>
    <w:rsid w:val="00BD747D"/>
    <w:rsid w:val="00BE005D"/>
    <w:rsid w:val="00BE0E7B"/>
    <w:rsid w:val="00BE1729"/>
    <w:rsid w:val="00BE4C18"/>
    <w:rsid w:val="00BE62DC"/>
    <w:rsid w:val="00BE6E04"/>
    <w:rsid w:val="00BE7263"/>
    <w:rsid w:val="00BF0ECE"/>
    <w:rsid w:val="00BF30B3"/>
    <w:rsid w:val="00BF5371"/>
    <w:rsid w:val="00BF5F2E"/>
    <w:rsid w:val="00BF68A8"/>
    <w:rsid w:val="00C02712"/>
    <w:rsid w:val="00C06FE6"/>
    <w:rsid w:val="00C113FD"/>
    <w:rsid w:val="00C11A03"/>
    <w:rsid w:val="00C12012"/>
    <w:rsid w:val="00C139D2"/>
    <w:rsid w:val="00C142FB"/>
    <w:rsid w:val="00C143D2"/>
    <w:rsid w:val="00C163EB"/>
    <w:rsid w:val="00C16B27"/>
    <w:rsid w:val="00C16FF1"/>
    <w:rsid w:val="00C200D6"/>
    <w:rsid w:val="00C207C2"/>
    <w:rsid w:val="00C20A09"/>
    <w:rsid w:val="00C20DAA"/>
    <w:rsid w:val="00C21BD0"/>
    <w:rsid w:val="00C22BA7"/>
    <w:rsid w:val="00C22C0C"/>
    <w:rsid w:val="00C241F2"/>
    <w:rsid w:val="00C30045"/>
    <w:rsid w:val="00C31E04"/>
    <w:rsid w:val="00C3392C"/>
    <w:rsid w:val="00C34DA9"/>
    <w:rsid w:val="00C355A7"/>
    <w:rsid w:val="00C359C4"/>
    <w:rsid w:val="00C374BA"/>
    <w:rsid w:val="00C3768F"/>
    <w:rsid w:val="00C37E27"/>
    <w:rsid w:val="00C412B0"/>
    <w:rsid w:val="00C41578"/>
    <w:rsid w:val="00C43C23"/>
    <w:rsid w:val="00C4527F"/>
    <w:rsid w:val="00C463DD"/>
    <w:rsid w:val="00C4724C"/>
    <w:rsid w:val="00C52888"/>
    <w:rsid w:val="00C5346A"/>
    <w:rsid w:val="00C54CF3"/>
    <w:rsid w:val="00C555B5"/>
    <w:rsid w:val="00C57572"/>
    <w:rsid w:val="00C578A9"/>
    <w:rsid w:val="00C629A0"/>
    <w:rsid w:val="00C63418"/>
    <w:rsid w:val="00C6354E"/>
    <w:rsid w:val="00C64629"/>
    <w:rsid w:val="00C6480F"/>
    <w:rsid w:val="00C64810"/>
    <w:rsid w:val="00C64970"/>
    <w:rsid w:val="00C655DE"/>
    <w:rsid w:val="00C658D9"/>
    <w:rsid w:val="00C745C3"/>
    <w:rsid w:val="00C76B1B"/>
    <w:rsid w:val="00C82AF4"/>
    <w:rsid w:val="00C8538E"/>
    <w:rsid w:val="00C8577F"/>
    <w:rsid w:val="00C87EF4"/>
    <w:rsid w:val="00C9209E"/>
    <w:rsid w:val="00C932E6"/>
    <w:rsid w:val="00C963C1"/>
    <w:rsid w:val="00C96DF2"/>
    <w:rsid w:val="00CA07E2"/>
    <w:rsid w:val="00CA3193"/>
    <w:rsid w:val="00CA3F00"/>
    <w:rsid w:val="00CA41B1"/>
    <w:rsid w:val="00CA6F20"/>
    <w:rsid w:val="00CB0F3A"/>
    <w:rsid w:val="00CB1DE7"/>
    <w:rsid w:val="00CB219A"/>
    <w:rsid w:val="00CB3A55"/>
    <w:rsid w:val="00CB3DC2"/>
    <w:rsid w:val="00CB3E03"/>
    <w:rsid w:val="00CB4FD7"/>
    <w:rsid w:val="00CB5704"/>
    <w:rsid w:val="00CB6DB7"/>
    <w:rsid w:val="00CC0B04"/>
    <w:rsid w:val="00CC1B55"/>
    <w:rsid w:val="00CC1C9A"/>
    <w:rsid w:val="00CC1D5F"/>
    <w:rsid w:val="00CC1FF6"/>
    <w:rsid w:val="00CC445B"/>
    <w:rsid w:val="00CC5001"/>
    <w:rsid w:val="00CC6C9E"/>
    <w:rsid w:val="00CC7AFF"/>
    <w:rsid w:val="00CC7C8C"/>
    <w:rsid w:val="00CD0112"/>
    <w:rsid w:val="00CD01C2"/>
    <w:rsid w:val="00CD0747"/>
    <w:rsid w:val="00CD11D3"/>
    <w:rsid w:val="00CD14CD"/>
    <w:rsid w:val="00CD17D3"/>
    <w:rsid w:val="00CD1D05"/>
    <w:rsid w:val="00CD4AA6"/>
    <w:rsid w:val="00CD7B6E"/>
    <w:rsid w:val="00CE0B00"/>
    <w:rsid w:val="00CE0EAE"/>
    <w:rsid w:val="00CE1F71"/>
    <w:rsid w:val="00CE2240"/>
    <w:rsid w:val="00CE4A8F"/>
    <w:rsid w:val="00CE6015"/>
    <w:rsid w:val="00CE6029"/>
    <w:rsid w:val="00CE615D"/>
    <w:rsid w:val="00CE76C9"/>
    <w:rsid w:val="00CF1025"/>
    <w:rsid w:val="00CF1AA0"/>
    <w:rsid w:val="00CF2A95"/>
    <w:rsid w:val="00CF40D9"/>
    <w:rsid w:val="00CF4A90"/>
    <w:rsid w:val="00CF51B0"/>
    <w:rsid w:val="00CF5968"/>
    <w:rsid w:val="00CF6CBE"/>
    <w:rsid w:val="00CF7415"/>
    <w:rsid w:val="00CF74E5"/>
    <w:rsid w:val="00CF7EF4"/>
    <w:rsid w:val="00D0018C"/>
    <w:rsid w:val="00D00C6D"/>
    <w:rsid w:val="00D00FA1"/>
    <w:rsid w:val="00D022C8"/>
    <w:rsid w:val="00D02C1D"/>
    <w:rsid w:val="00D02D40"/>
    <w:rsid w:val="00D03243"/>
    <w:rsid w:val="00D03900"/>
    <w:rsid w:val="00D03EA2"/>
    <w:rsid w:val="00D043BA"/>
    <w:rsid w:val="00D04708"/>
    <w:rsid w:val="00D04B77"/>
    <w:rsid w:val="00D05F41"/>
    <w:rsid w:val="00D0608C"/>
    <w:rsid w:val="00D10DD3"/>
    <w:rsid w:val="00D11219"/>
    <w:rsid w:val="00D156F4"/>
    <w:rsid w:val="00D15DCF"/>
    <w:rsid w:val="00D15E7C"/>
    <w:rsid w:val="00D2031B"/>
    <w:rsid w:val="00D213EC"/>
    <w:rsid w:val="00D215A3"/>
    <w:rsid w:val="00D21CC7"/>
    <w:rsid w:val="00D220BF"/>
    <w:rsid w:val="00D22EED"/>
    <w:rsid w:val="00D24522"/>
    <w:rsid w:val="00D248B6"/>
    <w:rsid w:val="00D25FE2"/>
    <w:rsid w:val="00D26208"/>
    <w:rsid w:val="00D266FA"/>
    <w:rsid w:val="00D26E07"/>
    <w:rsid w:val="00D30DFE"/>
    <w:rsid w:val="00D31370"/>
    <w:rsid w:val="00D32A2B"/>
    <w:rsid w:val="00D32AA8"/>
    <w:rsid w:val="00D35389"/>
    <w:rsid w:val="00D35CEC"/>
    <w:rsid w:val="00D4005C"/>
    <w:rsid w:val="00D422B8"/>
    <w:rsid w:val="00D43252"/>
    <w:rsid w:val="00D43877"/>
    <w:rsid w:val="00D43F6D"/>
    <w:rsid w:val="00D47EEA"/>
    <w:rsid w:val="00D50408"/>
    <w:rsid w:val="00D52BE0"/>
    <w:rsid w:val="00D53E31"/>
    <w:rsid w:val="00D55F65"/>
    <w:rsid w:val="00D57940"/>
    <w:rsid w:val="00D60D19"/>
    <w:rsid w:val="00D61E22"/>
    <w:rsid w:val="00D61EA0"/>
    <w:rsid w:val="00D6437E"/>
    <w:rsid w:val="00D65A8D"/>
    <w:rsid w:val="00D70A77"/>
    <w:rsid w:val="00D735DE"/>
    <w:rsid w:val="00D73F55"/>
    <w:rsid w:val="00D74CCF"/>
    <w:rsid w:val="00D756F3"/>
    <w:rsid w:val="00D76471"/>
    <w:rsid w:val="00D773DF"/>
    <w:rsid w:val="00D829B1"/>
    <w:rsid w:val="00D82AFD"/>
    <w:rsid w:val="00D84B3F"/>
    <w:rsid w:val="00D910E6"/>
    <w:rsid w:val="00D93982"/>
    <w:rsid w:val="00D95303"/>
    <w:rsid w:val="00D95621"/>
    <w:rsid w:val="00D958FF"/>
    <w:rsid w:val="00D964CC"/>
    <w:rsid w:val="00D96629"/>
    <w:rsid w:val="00D977B3"/>
    <w:rsid w:val="00D978C6"/>
    <w:rsid w:val="00DA0254"/>
    <w:rsid w:val="00DA0599"/>
    <w:rsid w:val="00DA25D2"/>
    <w:rsid w:val="00DA2BE0"/>
    <w:rsid w:val="00DA3C1C"/>
    <w:rsid w:val="00DA4B92"/>
    <w:rsid w:val="00DB198C"/>
    <w:rsid w:val="00DB2255"/>
    <w:rsid w:val="00DB2C3A"/>
    <w:rsid w:val="00DB5DC2"/>
    <w:rsid w:val="00DB74EE"/>
    <w:rsid w:val="00DB7817"/>
    <w:rsid w:val="00DB7D74"/>
    <w:rsid w:val="00DC02DB"/>
    <w:rsid w:val="00DC0983"/>
    <w:rsid w:val="00DC31CD"/>
    <w:rsid w:val="00DC419A"/>
    <w:rsid w:val="00DC4D58"/>
    <w:rsid w:val="00DC6146"/>
    <w:rsid w:val="00DC6D39"/>
    <w:rsid w:val="00DC7425"/>
    <w:rsid w:val="00DD0C5A"/>
    <w:rsid w:val="00DD11D5"/>
    <w:rsid w:val="00DD15A5"/>
    <w:rsid w:val="00DD23FB"/>
    <w:rsid w:val="00DD34D6"/>
    <w:rsid w:val="00DD4454"/>
    <w:rsid w:val="00DD5F60"/>
    <w:rsid w:val="00DD6493"/>
    <w:rsid w:val="00DD668C"/>
    <w:rsid w:val="00DD7A2F"/>
    <w:rsid w:val="00DD7CAC"/>
    <w:rsid w:val="00DE11C7"/>
    <w:rsid w:val="00DE1EDE"/>
    <w:rsid w:val="00DE2688"/>
    <w:rsid w:val="00DE306F"/>
    <w:rsid w:val="00DE669A"/>
    <w:rsid w:val="00DE6CA0"/>
    <w:rsid w:val="00DE7AE0"/>
    <w:rsid w:val="00DF16D9"/>
    <w:rsid w:val="00DF2C3D"/>
    <w:rsid w:val="00DF3016"/>
    <w:rsid w:val="00DF3684"/>
    <w:rsid w:val="00DF5C32"/>
    <w:rsid w:val="00DF67D6"/>
    <w:rsid w:val="00DF71A2"/>
    <w:rsid w:val="00DF7EC9"/>
    <w:rsid w:val="00E016EA"/>
    <w:rsid w:val="00E0212E"/>
    <w:rsid w:val="00E03490"/>
    <w:rsid w:val="00E038EF"/>
    <w:rsid w:val="00E046DF"/>
    <w:rsid w:val="00E0618D"/>
    <w:rsid w:val="00E06A89"/>
    <w:rsid w:val="00E1031D"/>
    <w:rsid w:val="00E11B56"/>
    <w:rsid w:val="00E127F0"/>
    <w:rsid w:val="00E132A9"/>
    <w:rsid w:val="00E1376C"/>
    <w:rsid w:val="00E13B87"/>
    <w:rsid w:val="00E1424C"/>
    <w:rsid w:val="00E1467F"/>
    <w:rsid w:val="00E15329"/>
    <w:rsid w:val="00E1674C"/>
    <w:rsid w:val="00E20BDE"/>
    <w:rsid w:val="00E20D0F"/>
    <w:rsid w:val="00E21EE6"/>
    <w:rsid w:val="00E21F3A"/>
    <w:rsid w:val="00E22B0C"/>
    <w:rsid w:val="00E231D0"/>
    <w:rsid w:val="00E24B19"/>
    <w:rsid w:val="00E257EA"/>
    <w:rsid w:val="00E25816"/>
    <w:rsid w:val="00E25A7C"/>
    <w:rsid w:val="00E27346"/>
    <w:rsid w:val="00E3132F"/>
    <w:rsid w:val="00E339AA"/>
    <w:rsid w:val="00E343D7"/>
    <w:rsid w:val="00E35A57"/>
    <w:rsid w:val="00E36FEA"/>
    <w:rsid w:val="00E40A45"/>
    <w:rsid w:val="00E43C9F"/>
    <w:rsid w:val="00E44C35"/>
    <w:rsid w:val="00E453BC"/>
    <w:rsid w:val="00E456B9"/>
    <w:rsid w:val="00E45CA7"/>
    <w:rsid w:val="00E45F11"/>
    <w:rsid w:val="00E463D6"/>
    <w:rsid w:val="00E46C0B"/>
    <w:rsid w:val="00E50108"/>
    <w:rsid w:val="00E50E5E"/>
    <w:rsid w:val="00E510C3"/>
    <w:rsid w:val="00E5276A"/>
    <w:rsid w:val="00E530A2"/>
    <w:rsid w:val="00E5591B"/>
    <w:rsid w:val="00E560CA"/>
    <w:rsid w:val="00E568C8"/>
    <w:rsid w:val="00E579F5"/>
    <w:rsid w:val="00E61A36"/>
    <w:rsid w:val="00E62D37"/>
    <w:rsid w:val="00E64C67"/>
    <w:rsid w:val="00E667A4"/>
    <w:rsid w:val="00E66E85"/>
    <w:rsid w:val="00E672A1"/>
    <w:rsid w:val="00E7044E"/>
    <w:rsid w:val="00E70D6E"/>
    <w:rsid w:val="00E71BC8"/>
    <w:rsid w:val="00E7260F"/>
    <w:rsid w:val="00E73F5D"/>
    <w:rsid w:val="00E74D9C"/>
    <w:rsid w:val="00E751DF"/>
    <w:rsid w:val="00E77572"/>
    <w:rsid w:val="00E77711"/>
    <w:rsid w:val="00E77E4E"/>
    <w:rsid w:val="00E77F47"/>
    <w:rsid w:val="00E80053"/>
    <w:rsid w:val="00E80208"/>
    <w:rsid w:val="00E80F16"/>
    <w:rsid w:val="00E822BF"/>
    <w:rsid w:val="00E824AA"/>
    <w:rsid w:val="00E833BE"/>
    <w:rsid w:val="00E835B5"/>
    <w:rsid w:val="00E84F0A"/>
    <w:rsid w:val="00E8521A"/>
    <w:rsid w:val="00E85516"/>
    <w:rsid w:val="00E8569A"/>
    <w:rsid w:val="00E856C0"/>
    <w:rsid w:val="00E85FAE"/>
    <w:rsid w:val="00E862B6"/>
    <w:rsid w:val="00E86D4C"/>
    <w:rsid w:val="00E90AB2"/>
    <w:rsid w:val="00E91563"/>
    <w:rsid w:val="00E924AF"/>
    <w:rsid w:val="00E92700"/>
    <w:rsid w:val="00E93268"/>
    <w:rsid w:val="00E9458E"/>
    <w:rsid w:val="00E94D54"/>
    <w:rsid w:val="00E96630"/>
    <w:rsid w:val="00E979F4"/>
    <w:rsid w:val="00EA01F4"/>
    <w:rsid w:val="00EA1A7F"/>
    <w:rsid w:val="00EA1C44"/>
    <w:rsid w:val="00EA2A77"/>
    <w:rsid w:val="00EA4415"/>
    <w:rsid w:val="00EA472E"/>
    <w:rsid w:val="00EA4C98"/>
    <w:rsid w:val="00EA5A22"/>
    <w:rsid w:val="00EB098E"/>
    <w:rsid w:val="00EB3DC9"/>
    <w:rsid w:val="00EB63E3"/>
    <w:rsid w:val="00EB69F2"/>
    <w:rsid w:val="00EB7A25"/>
    <w:rsid w:val="00EC0042"/>
    <w:rsid w:val="00EC28E1"/>
    <w:rsid w:val="00EC2AAC"/>
    <w:rsid w:val="00EC3915"/>
    <w:rsid w:val="00EC52D8"/>
    <w:rsid w:val="00EC7AC5"/>
    <w:rsid w:val="00ED286D"/>
    <w:rsid w:val="00ED33CF"/>
    <w:rsid w:val="00ED37EE"/>
    <w:rsid w:val="00ED5064"/>
    <w:rsid w:val="00ED5F35"/>
    <w:rsid w:val="00ED7A2A"/>
    <w:rsid w:val="00EE0549"/>
    <w:rsid w:val="00EE117F"/>
    <w:rsid w:val="00EE5EA0"/>
    <w:rsid w:val="00EE6221"/>
    <w:rsid w:val="00EE667D"/>
    <w:rsid w:val="00EE67B8"/>
    <w:rsid w:val="00EF0458"/>
    <w:rsid w:val="00EF15DA"/>
    <w:rsid w:val="00EF1D7F"/>
    <w:rsid w:val="00EF1F82"/>
    <w:rsid w:val="00EF5FC7"/>
    <w:rsid w:val="00EF680A"/>
    <w:rsid w:val="00EF6AC6"/>
    <w:rsid w:val="00EF7029"/>
    <w:rsid w:val="00F00CDB"/>
    <w:rsid w:val="00F01019"/>
    <w:rsid w:val="00F03E3C"/>
    <w:rsid w:val="00F03F6D"/>
    <w:rsid w:val="00F03FF5"/>
    <w:rsid w:val="00F058E0"/>
    <w:rsid w:val="00F067BF"/>
    <w:rsid w:val="00F11B00"/>
    <w:rsid w:val="00F1351E"/>
    <w:rsid w:val="00F137BA"/>
    <w:rsid w:val="00F14B5E"/>
    <w:rsid w:val="00F15F9A"/>
    <w:rsid w:val="00F16812"/>
    <w:rsid w:val="00F17A6D"/>
    <w:rsid w:val="00F20451"/>
    <w:rsid w:val="00F20B8A"/>
    <w:rsid w:val="00F2160F"/>
    <w:rsid w:val="00F2293C"/>
    <w:rsid w:val="00F25FBD"/>
    <w:rsid w:val="00F2676F"/>
    <w:rsid w:val="00F26AFB"/>
    <w:rsid w:val="00F26B24"/>
    <w:rsid w:val="00F309F8"/>
    <w:rsid w:val="00F31E5F"/>
    <w:rsid w:val="00F32012"/>
    <w:rsid w:val="00F33674"/>
    <w:rsid w:val="00F3510B"/>
    <w:rsid w:val="00F3743F"/>
    <w:rsid w:val="00F40DB8"/>
    <w:rsid w:val="00F41473"/>
    <w:rsid w:val="00F41858"/>
    <w:rsid w:val="00F45347"/>
    <w:rsid w:val="00F53679"/>
    <w:rsid w:val="00F539C7"/>
    <w:rsid w:val="00F54B7A"/>
    <w:rsid w:val="00F55406"/>
    <w:rsid w:val="00F571FD"/>
    <w:rsid w:val="00F60B85"/>
    <w:rsid w:val="00F6100A"/>
    <w:rsid w:val="00F622C4"/>
    <w:rsid w:val="00F631DC"/>
    <w:rsid w:val="00F659BF"/>
    <w:rsid w:val="00F665C0"/>
    <w:rsid w:val="00F675B6"/>
    <w:rsid w:val="00F67A18"/>
    <w:rsid w:val="00F67C80"/>
    <w:rsid w:val="00F72EDD"/>
    <w:rsid w:val="00F7536F"/>
    <w:rsid w:val="00F76334"/>
    <w:rsid w:val="00F773B0"/>
    <w:rsid w:val="00F80CD3"/>
    <w:rsid w:val="00F819AB"/>
    <w:rsid w:val="00F82434"/>
    <w:rsid w:val="00F826D5"/>
    <w:rsid w:val="00F82B4E"/>
    <w:rsid w:val="00F83820"/>
    <w:rsid w:val="00F87AD3"/>
    <w:rsid w:val="00F91248"/>
    <w:rsid w:val="00F93781"/>
    <w:rsid w:val="00F94BE3"/>
    <w:rsid w:val="00FA3934"/>
    <w:rsid w:val="00FB2C09"/>
    <w:rsid w:val="00FB3374"/>
    <w:rsid w:val="00FB39E7"/>
    <w:rsid w:val="00FB4715"/>
    <w:rsid w:val="00FB4DA5"/>
    <w:rsid w:val="00FB580D"/>
    <w:rsid w:val="00FB5814"/>
    <w:rsid w:val="00FB59EF"/>
    <w:rsid w:val="00FB5B09"/>
    <w:rsid w:val="00FB5DCC"/>
    <w:rsid w:val="00FB5FA4"/>
    <w:rsid w:val="00FB613B"/>
    <w:rsid w:val="00FB73E5"/>
    <w:rsid w:val="00FB766D"/>
    <w:rsid w:val="00FB7680"/>
    <w:rsid w:val="00FC094F"/>
    <w:rsid w:val="00FC1E49"/>
    <w:rsid w:val="00FC5498"/>
    <w:rsid w:val="00FC5703"/>
    <w:rsid w:val="00FC68B7"/>
    <w:rsid w:val="00FC72FC"/>
    <w:rsid w:val="00FD0282"/>
    <w:rsid w:val="00FD0438"/>
    <w:rsid w:val="00FD3F98"/>
    <w:rsid w:val="00FD5A5A"/>
    <w:rsid w:val="00FD5F48"/>
    <w:rsid w:val="00FD6B90"/>
    <w:rsid w:val="00FE106A"/>
    <w:rsid w:val="00FE17FC"/>
    <w:rsid w:val="00FE1DE0"/>
    <w:rsid w:val="00FE2BA8"/>
    <w:rsid w:val="00FE312C"/>
    <w:rsid w:val="00FE331C"/>
    <w:rsid w:val="00FE46A1"/>
    <w:rsid w:val="00FE7450"/>
    <w:rsid w:val="00FF07CA"/>
    <w:rsid w:val="00FF145D"/>
    <w:rsid w:val="00FF2DF3"/>
    <w:rsid w:val="00FF2EDB"/>
    <w:rsid w:val="00FF551C"/>
    <w:rsid w:val="00FF7D02"/>
    <w:rsid w:val="06551C5F"/>
    <w:rsid w:val="06FF5C46"/>
    <w:rsid w:val="0C7414C7"/>
    <w:rsid w:val="0FBF1764"/>
    <w:rsid w:val="11DD9AB8"/>
    <w:rsid w:val="15F42E4D"/>
    <w:rsid w:val="18544708"/>
    <w:rsid w:val="1A46035B"/>
    <w:rsid w:val="1D7657FA"/>
    <w:rsid w:val="249EC728"/>
    <w:rsid w:val="2877C5FA"/>
    <w:rsid w:val="2C6EA7A5"/>
    <w:rsid w:val="31C409F2"/>
    <w:rsid w:val="36696185"/>
    <w:rsid w:val="378FFFA1"/>
    <w:rsid w:val="39F96377"/>
    <w:rsid w:val="4816288D"/>
    <w:rsid w:val="50E6B16E"/>
    <w:rsid w:val="51548F1E"/>
    <w:rsid w:val="5A650245"/>
    <w:rsid w:val="5BBDAE54"/>
    <w:rsid w:val="612F4AB9"/>
    <w:rsid w:val="627E24FB"/>
    <w:rsid w:val="69695B76"/>
    <w:rsid w:val="6AD1D1F4"/>
    <w:rsid w:val="7F877F9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BF509"/>
  <w15:docId w15:val="{798F0CDA-A756-469A-A80A-AD0180274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ind w:right="1134" w:hanging="1134"/>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46F4"/>
    <w:rPr>
      <w:lang w:eastAsia="en-US"/>
    </w:rPr>
  </w:style>
  <w:style w:type="paragraph" w:styleId="Heading1">
    <w:name w:val="heading 1"/>
    <w:aliases w:val="Table_G"/>
    <w:basedOn w:val="SingleTxtG"/>
    <w:next w:val="SingleTxtG"/>
    <w:link w:val="Heading1Char"/>
    <w:uiPriority w:val="9"/>
    <w:qFormat/>
    <w:rsid w:val="000646F4"/>
    <w:pPr>
      <w:spacing w:after="0"/>
      <w:ind w:right="0"/>
      <w:jc w:val="left"/>
      <w:outlineLvl w:val="0"/>
    </w:pPr>
  </w:style>
  <w:style w:type="paragraph" w:styleId="Heading2">
    <w:name w:val="heading 2"/>
    <w:basedOn w:val="Normal"/>
    <w:next w:val="Normal"/>
    <w:link w:val="Heading2Char"/>
    <w:uiPriority w:val="9"/>
    <w:qFormat/>
    <w:rsid w:val="000646F4"/>
    <w:pPr>
      <w:outlineLvl w:val="1"/>
    </w:pPr>
  </w:style>
  <w:style w:type="paragraph" w:styleId="Heading3">
    <w:name w:val="heading 3"/>
    <w:basedOn w:val="Normal"/>
    <w:next w:val="Normal"/>
    <w:link w:val="Heading3Char"/>
    <w:uiPriority w:val="9"/>
    <w:qFormat/>
    <w:rsid w:val="000646F4"/>
    <w:pPr>
      <w:outlineLvl w:val="2"/>
    </w:pPr>
  </w:style>
  <w:style w:type="paragraph" w:styleId="Heading4">
    <w:name w:val="heading 4"/>
    <w:basedOn w:val="Normal"/>
    <w:next w:val="Normal"/>
    <w:link w:val="Heading4Char"/>
    <w:uiPriority w:val="9"/>
    <w:qFormat/>
    <w:rsid w:val="000646F4"/>
    <w:pPr>
      <w:outlineLvl w:val="3"/>
    </w:pPr>
  </w:style>
  <w:style w:type="paragraph" w:styleId="Heading5">
    <w:name w:val="heading 5"/>
    <w:aliases w:val="h5"/>
    <w:basedOn w:val="Normal"/>
    <w:next w:val="Normal"/>
    <w:link w:val="Heading5Char"/>
    <w:qFormat/>
    <w:rsid w:val="000646F4"/>
    <w:pPr>
      <w:outlineLvl w:val="4"/>
    </w:pPr>
  </w:style>
  <w:style w:type="paragraph" w:styleId="Heading6">
    <w:name w:val="heading 6"/>
    <w:aliases w:val="h6"/>
    <w:basedOn w:val="Normal"/>
    <w:next w:val="Normal"/>
    <w:link w:val="Heading6Char"/>
    <w:qFormat/>
    <w:rsid w:val="000646F4"/>
    <w:pPr>
      <w:outlineLvl w:val="5"/>
    </w:pPr>
  </w:style>
  <w:style w:type="paragraph" w:styleId="Heading7">
    <w:name w:val="heading 7"/>
    <w:basedOn w:val="Normal"/>
    <w:next w:val="Normal"/>
    <w:link w:val="Heading7Char"/>
    <w:qFormat/>
    <w:rsid w:val="000646F4"/>
    <w:pPr>
      <w:outlineLvl w:val="6"/>
    </w:pPr>
  </w:style>
  <w:style w:type="paragraph" w:styleId="Heading8">
    <w:name w:val="heading 8"/>
    <w:basedOn w:val="Normal"/>
    <w:next w:val="Normal"/>
    <w:link w:val="Heading8Char"/>
    <w:qFormat/>
    <w:rsid w:val="000646F4"/>
    <w:pPr>
      <w:outlineLvl w:val="7"/>
    </w:pPr>
  </w:style>
  <w:style w:type="paragraph" w:styleId="Heading9">
    <w:name w:val="heading 9"/>
    <w:basedOn w:val="Normal"/>
    <w:next w:val="Normal"/>
    <w:link w:val="Heading9Char"/>
    <w:qFormat/>
    <w:rsid w:val="000646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0646F4"/>
    <w:pPr>
      <w:keepNext/>
      <w:keepLines/>
      <w:tabs>
        <w:tab w:val="right" w:pos="851"/>
      </w:tabs>
      <w:spacing w:before="240" w:after="240" w:line="360" w:lineRule="exact"/>
      <w:ind w:left="1134"/>
    </w:pPr>
    <w:rPr>
      <w:b/>
      <w:sz w:val="34"/>
    </w:rPr>
  </w:style>
  <w:style w:type="paragraph" w:customStyle="1" w:styleId="HChG">
    <w:name w:val="_ H _Ch_G"/>
    <w:basedOn w:val="Normal"/>
    <w:next w:val="Normal"/>
    <w:link w:val="HChGChar"/>
    <w:qFormat/>
    <w:rsid w:val="000646F4"/>
    <w:pPr>
      <w:keepNext/>
      <w:keepLines/>
      <w:tabs>
        <w:tab w:val="right" w:pos="851"/>
      </w:tabs>
      <w:spacing w:before="360" w:after="240" w:line="300" w:lineRule="exact"/>
      <w:ind w:left="1134"/>
    </w:pPr>
    <w:rPr>
      <w:b/>
      <w:sz w:val="28"/>
    </w:rPr>
  </w:style>
  <w:style w:type="character" w:customStyle="1" w:styleId="SingleTxtGChar">
    <w:name w:val="_ Single Txt_G Char"/>
    <w:basedOn w:val="DefaultParagraphFont"/>
    <w:link w:val="SingleTxtG"/>
    <w:qFormat/>
    <w:rsid w:val="005C7D1E"/>
    <w:rPr>
      <w:lang w:val="en-GB" w:eastAsia="en-US" w:bidi="ar-SA"/>
    </w:rPr>
  </w:style>
  <w:style w:type="paragraph" w:customStyle="1" w:styleId="SingleTxtG">
    <w:name w:val="_ Single Txt_G"/>
    <w:basedOn w:val="Normal"/>
    <w:link w:val="SingleTxtGChar"/>
    <w:qFormat/>
    <w:rsid w:val="000646F4"/>
    <w:pPr>
      <w:spacing w:after="120"/>
      <w:ind w:left="1134"/>
      <w:jc w:val="both"/>
    </w:pPr>
  </w:style>
  <w:style w:type="character" w:styleId="PageNumber">
    <w:name w:val="page number"/>
    <w:aliases w:val="7_G"/>
    <w:basedOn w:val="DefaultParagraphFont"/>
    <w:rsid w:val="000646F4"/>
    <w:rPr>
      <w:rFonts w:ascii="Times New Roman" w:hAnsi="Times New Roman"/>
      <w:b/>
      <w:sz w:val="18"/>
    </w:rPr>
  </w:style>
  <w:style w:type="paragraph" w:styleId="PlainText">
    <w:name w:val="Plain Text"/>
    <w:basedOn w:val="Normal"/>
    <w:link w:val="PlainTextChar"/>
    <w:rPr>
      <w:rFonts w:cs="Courier New"/>
    </w:rPr>
  </w:style>
  <w:style w:type="paragraph" w:styleId="BodyText">
    <w:name w:val="Body Text"/>
    <w:basedOn w:val="Normal"/>
    <w:next w:val="Normal"/>
    <w:link w:val="BodyTextChar"/>
  </w:style>
  <w:style w:type="paragraph" w:styleId="BodyTextIndent">
    <w:name w:val="Body Text Indent"/>
    <w:basedOn w:val="Normal"/>
    <w:link w:val="BodyTextIndentChar"/>
    <w:pPr>
      <w:spacing w:after="120"/>
      <w:ind w:left="283"/>
    </w:pPr>
  </w:style>
  <w:style w:type="paragraph" w:styleId="BlockText">
    <w:name w:val="Block Text"/>
    <w:basedOn w:val="Normal"/>
    <w:pPr>
      <w:ind w:left="1440" w:right="1440"/>
    </w:pPr>
  </w:style>
  <w:style w:type="paragraph" w:customStyle="1" w:styleId="SMG">
    <w:name w:val="__S_M_G"/>
    <w:basedOn w:val="Normal"/>
    <w:next w:val="Normal"/>
    <w:rsid w:val="000646F4"/>
    <w:pPr>
      <w:keepNext/>
      <w:keepLines/>
      <w:spacing w:before="240" w:after="240" w:line="420" w:lineRule="exact"/>
      <w:ind w:left="1134"/>
    </w:pPr>
    <w:rPr>
      <w:b/>
      <w:sz w:val="40"/>
    </w:rPr>
  </w:style>
  <w:style w:type="paragraph" w:customStyle="1" w:styleId="SLG">
    <w:name w:val="__S_L_G"/>
    <w:basedOn w:val="Normal"/>
    <w:next w:val="Normal"/>
    <w:rsid w:val="000646F4"/>
    <w:pPr>
      <w:keepNext/>
      <w:keepLines/>
      <w:spacing w:before="240" w:after="240" w:line="580" w:lineRule="exact"/>
      <w:ind w:left="1134"/>
    </w:pPr>
    <w:rPr>
      <w:b/>
      <w:sz w:val="56"/>
    </w:rPr>
  </w:style>
  <w:style w:type="paragraph" w:customStyle="1" w:styleId="SSG">
    <w:name w:val="__S_S_G"/>
    <w:basedOn w:val="Normal"/>
    <w:next w:val="Normal"/>
    <w:rsid w:val="000646F4"/>
    <w:pPr>
      <w:keepNext/>
      <w:keepLines/>
      <w:spacing w:before="240" w:after="240" w:line="300" w:lineRule="exact"/>
      <w:ind w:left="1134"/>
    </w:pPr>
    <w:rPr>
      <w:b/>
      <w:sz w:val="28"/>
    </w:rPr>
  </w:style>
  <w:style w:type="character" w:styleId="EndnoteReference">
    <w:name w:val="endnote reference"/>
    <w:aliases w:val="1_G"/>
    <w:basedOn w:val="FootnoteReference"/>
    <w:rsid w:val="000646F4"/>
    <w:rPr>
      <w:rFonts w:ascii="Times New Roman" w:hAnsi="Times New Roman"/>
      <w:sz w:val="18"/>
      <w:vertAlign w:val="superscript"/>
    </w:rPr>
  </w:style>
  <w:style w:type="character" w:styleId="FootnoteReference">
    <w:name w:val="footnote reference"/>
    <w:aliases w:val="4_G,(Footnote Reference),-E Fußnotenzeichen,BVI fnr,Footnote symbol,Footnote,Footnote Reference Superscript,SUPERS, BVI fnr,4_GR,Footnote call,Voetnootverwijzing,Times 10 Point,Exposant 3 Point,Fußnotenzeichen"/>
    <w:basedOn w:val="DefaultParagraphFont"/>
    <w:uiPriority w:val="99"/>
    <w:qFormat/>
    <w:rsid w:val="000646F4"/>
    <w:rPr>
      <w:rFonts w:ascii="Times New Roman" w:hAnsi="Times New Roman"/>
      <w:sz w:val="18"/>
      <w:vertAlign w:val="superscript"/>
    </w:rPr>
  </w:style>
  <w:style w:type="paragraph" w:styleId="FootnoteText">
    <w:name w:val="footnote text"/>
    <w:aliases w:val="5_G,PP,5_G_6,-E Fußnotentext,footnote text,Fußnotentext Ursprung,Footnote Text Char Char Char Char,Footnote Text1,Footnote Text Char Char Char,Fußnotentext Char Char,Fußnotentext Char2,Fußn,5_GR,Footnote Text Char Char,Fußnotentext Char1"/>
    <w:basedOn w:val="Normal"/>
    <w:link w:val="FootnoteTextChar"/>
    <w:uiPriority w:val="99"/>
    <w:qFormat/>
    <w:rsid w:val="000646F4"/>
    <w:pPr>
      <w:tabs>
        <w:tab w:val="right" w:pos="1021"/>
      </w:tabs>
      <w:spacing w:line="220" w:lineRule="exact"/>
      <w:ind w:left="1134"/>
    </w:pPr>
    <w:rPr>
      <w:sz w:val="18"/>
    </w:rPr>
  </w:style>
  <w:style w:type="paragraph" w:customStyle="1" w:styleId="XLargeG">
    <w:name w:val="__XLarge_G"/>
    <w:basedOn w:val="Normal"/>
    <w:next w:val="Normal"/>
    <w:rsid w:val="000646F4"/>
    <w:pPr>
      <w:keepNext/>
      <w:keepLines/>
      <w:spacing w:before="240" w:after="240" w:line="420" w:lineRule="exact"/>
      <w:ind w:left="1134"/>
    </w:pPr>
    <w:rPr>
      <w:b/>
      <w:sz w:val="40"/>
    </w:rPr>
  </w:style>
  <w:style w:type="paragraph" w:customStyle="1" w:styleId="Bullet1G">
    <w:name w:val="_Bullet 1_G"/>
    <w:basedOn w:val="Normal"/>
    <w:rsid w:val="000646F4"/>
    <w:pPr>
      <w:numPr>
        <w:numId w:val="14"/>
      </w:numPr>
      <w:spacing w:after="120"/>
      <w:jc w:val="both"/>
    </w:pPr>
  </w:style>
  <w:style w:type="paragraph" w:styleId="EndnoteText">
    <w:name w:val="endnote text"/>
    <w:aliases w:val="2_G"/>
    <w:basedOn w:val="FootnoteText"/>
    <w:link w:val="EndnoteTextChar"/>
    <w:rsid w:val="000646F4"/>
  </w:style>
  <w:style w:type="character" w:styleId="CommentReference">
    <w:name w:val="annotation reference"/>
    <w:basedOn w:val="DefaultParagraphFont"/>
    <w:rPr>
      <w:sz w:val="6"/>
    </w:rPr>
  </w:style>
  <w:style w:type="paragraph" w:styleId="CommentText">
    <w:name w:val="annotation text"/>
    <w:basedOn w:val="Normal"/>
    <w:link w:val="CommentTextChar"/>
  </w:style>
  <w:style w:type="character" w:styleId="LineNumber">
    <w:name w:val="line number"/>
    <w:basedOn w:val="DefaultParagraphFont"/>
    <w:rPr>
      <w:sz w:val="14"/>
    </w:rPr>
  </w:style>
  <w:style w:type="paragraph" w:customStyle="1" w:styleId="Bullet2G">
    <w:name w:val="_Bullet 2_G"/>
    <w:basedOn w:val="Normal"/>
    <w:rsid w:val="000646F4"/>
    <w:pPr>
      <w:numPr>
        <w:numId w:val="15"/>
      </w:numPr>
      <w:spacing w:after="120"/>
      <w:jc w:val="both"/>
    </w:pPr>
  </w:style>
  <w:style w:type="paragraph" w:customStyle="1" w:styleId="H1G">
    <w:name w:val="_ H_1_G"/>
    <w:basedOn w:val="Normal"/>
    <w:next w:val="Normal"/>
    <w:link w:val="H1GChar"/>
    <w:qFormat/>
    <w:rsid w:val="000646F4"/>
    <w:pPr>
      <w:keepNext/>
      <w:keepLines/>
      <w:tabs>
        <w:tab w:val="right" w:pos="851"/>
      </w:tabs>
      <w:spacing w:before="360" w:after="240" w:line="270" w:lineRule="exact"/>
      <w:ind w:left="1134"/>
    </w:pPr>
    <w:rPr>
      <w:b/>
      <w:sz w:val="24"/>
    </w:rPr>
  </w:style>
  <w:style w:type="paragraph" w:customStyle="1" w:styleId="H23G">
    <w:name w:val="_ H_2/3_G"/>
    <w:basedOn w:val="Normal"/>
    <w:next w:val="Normal"/>
    <w:link w:val="H23GChar"/>
    <w:rsid w:val="000646F4"/>
    <w:pPr>
      <w:keepNext/>
      <w:keepLines/>
      <w:tabs>
        <w:tab w:val="right" w:pos="851"/>
      </w:tabs>
      <w:spacing w:before="240" w:after="120" w:line="240" w:lineRule="exact"/>
      <w:ind w:left="1134"/>
    </w:pPr>
    <w:rPr>
      <w:b/>
    </w:rPr>
  </w:style>
  <w:style w:type="paragraph" w:customStyle="1" w:styleId="H4G">
    <w:name w:val="_ H_4_G"/>
    <w:basedOn w:val="Normal"/>
    <w:next w:val="Normal"/>
    <w:rsid w:val="000646F4"/>
    <w:pPr>
      <w:keepNext/>
      <w:keepLines/>
      <w:tabs>
        <w:tab w:val="right" w:pos="851"/>
      </w:tabs>
      <w:spacing w:before="240" w:after="120" w:line="240" w:lineRule="exact"/>
      <w:ind w:left="1134"/>
    </w:pPr>
    <w:rPr>
      <w:i/>
    </w:rPr>
  </w:style>
  <w:style w:type="paragraph" w:customStyle="1" w:styleId="H56G">
    <w:name w:val="_ H_5/6_G"/>
    <w:basedOn w:val="Normal"/>
    <w:next w:val="Normal"/>
    <w:rsid w:val="000646F4"/>
    <w:pPr>
      <w:keepNext/>
      <w:keepLines/>
      <w:tabs>
        <w:tab w:val="right" w:pos="851"/>
      </w:tabs>
      <w:spacing w:before="240" w:after="120" w:line="240" w:lineRule="exact"/>
      <w:ind w:left="1134"/>
    </w:pPr>
  </w:style>
  <w:style w:type="numbering" w:styleId="111111">
    <w:name w:val="Outline List 2"/>
    <w:basedOn w:val="NoList"/>
    <w:rsid w:val="008A6C4F"/>
  </w:style>
  <w:style w:type="numbering" w:styleId="1ai">
    <w:name w:val="Outline List 1"/>
    <w:basedOn w:val="NoList"/>
    <w:rsid w:val="008A6C4F"/>
  </w:style>
  <w:style w:type="numbering" w:styleId="ArticleSection">
    <w:name w:val="Outline List 3"/>
    <w:basedOn w:val="NoList"/>
    <w:rsid w:val="008A6C4F"/>
  </w:style>
  <w:style w:type="paragraph" w:styleId="BodyText2">
    <w:name w:val="Body Text 2"/>
    <w:aliases w:val=" double line spacing"/>
    <w:basedOn w:val="Normal"/>
    <w:link w:val="BodyText2Char"/>
    <w:rsid w:val="008A6C4F"/>
    <w:pPr>
      <w:spacing w:after="120" w:line="480" w:lineRule="auto"/>
    </w:pPr>
  </w:style>
  <w:style w:type="paragraph" w:styleId="BodyText3">
    <w:name w:val="Body Text 3"/>
    <w:basedOn w:val="Normal"/>
    <w:link w:val="BodyText3Char"/>
    <w:rsid w:val="008A6C4F"/>
    <w:pPr>
      <w:spacing w:after="120"/>
    </w:pPr>
    <w:rPr>
      <w:sz w:val="16"/>
      <w:szCs w:val="16"/>
    </w:rPr>
  </w:style>
  <w:style w:type="paragraph" w:styleId="BodyTextFirstIndent">
    <w:name w:val="Body Text First Indent"/>
    <w:basedOn w:val="BodyText"/>
    <w:link w:val="BodyTextFirstIndentChar"/>
    <w:rsid w:val="008A6C4F"/>
    <w:pPr>
      <w:spacing w:after="120"/>
      <w:ind w:firstLine="210"/>
    </w:pPr>
  </w:style>
  <w:style w:type="paragraph" w:styleId="BodyTextFirstIndent2">
    <w:name w:val="Body Text First Indent 2"/>
    <w:basedOn w:val="BodyTextIndent"/>
    <w:link w:val="BodyTextFirstIndent2Char"/>
    <w:rsid w:val="008A6C4F"/>
    <w:pPr>
      <w:ind w:firstLine="210"/>
    </w:pPr>
  </w:style>
  <w:style w:type="paragraph" w:styleId="BodyTextIndent2">
    <w:name w:val="Body Text Indent 2"/>
    <w:basedOn w:val="Normal"/>
    <w:link w:val="BodyTextIndent2Char"/>
    <w:rsid w:val="008A6C4F"/>
    <w:pPr>
      <w:spacing w:after="120" w:line="480" w:lineRule="auto"/>
      <w:ind w:left="283"/>
    </w:pPr>
  </w:style>
  <w:style w:type="paragraph" w:styleId="BodyTextIndent3">
    <w:name w:val="Body Text Indent 3"/>
    <w:basedOn w:val="Normal"/>
    <w:link w:val="BodyTextIndent3Char"/>
    <w:rsid w:val="008A6C4F"/>
    <w:pPr>
      <w:spacing w:after="120"/>
      <w:ind w:left="283"/>
    </w:pPr>
    <w:rPr>
      <w:sz w:val="16"/>
      <w:szCs w:val="16"/>
    </w:rPr>
  </w:style>
  <w:style w:type="paragraph" w:styleId="Closing">
    <w:name w:val="Closing"/>
    <w:basedOn w:val="Normal"/>
    <w:link w:val="ClosingChar"/>
    <w:rsid w:val="008A6C4F"/>
    <w:pPr>
      <w:ind w:left="4252"/>
    </w:pPr>
  </w:style>
  <w:style w:type="paragraph" w:styleId="Date">
    <w:name w:val="Date"/>
    <w:basedOn w:val="Normal"/>
    <w:next w:val="Normal"/>
    <w:link w:val="DateChar"/>
    <w:rsid w:val="008A6C4F"/>
  </w:style>
  <w:style w:type="paragraph" w:styleId="E-mailSignature">
    <w:name w:val="E-mail Signature"/>
    <w:basedOn w:val="Normal"/>
    <w:link w:val="E-mailSignatureChar"/>
    <w:rsid w:val="008A6C4F"/>
  </w:style>
  <w:style w:type="character" w:styleId="Emphasis">
    <w:name w:val="Emphasis"/>
    <w:basedOn w:val="DefaultParagraphFont"/>
    <w:qFormat/>
    <w:rsid w:val="008A6C4F"/>
    <w:rPr>
      <w:i/>
      <w:iCs/>
    </w:rPr>
  </w:style>
  <w:style w:type="paragraph" w:styleId="EnvelopeReturn">
    <w:name w:val="envelope return"/>
    <w:basedOn w:val="Normal"/>
    <w:rsid w:val="008A6C4F"/>
    <w:rPr>
      <w:rFonts w:ascii="Arial" w:hAnsi="Arial" w:cs="Arial"/>
    </w:rPr>
  </w:style>
  <w:style w:type="character" w:styleId="FollowedHyperlink">
    <w:name w:val="FollowedHyperlink"/>
    <w:basedOn w:val="DefaultParagraphFont"/>
    <w:rsid w:val="000646F4"/>
    <w:rPr>
      <w:color w:val="auto"/>
      <w:u w:val="none"/>
    </w:rPr>
  </w:style>
  <w:style w:type="character" w:styleId="HTMLAcronym">
    <w:name w:val="HTML Acronym"/>
    <w:basedOn w:val="DefaultParagraphFont"/>
    <w:rsid w:val="008A6C4F"/>
  </w:style>
  <w:style w:type="paragraph" w:styleId="HTMLAddress">
    <w:name w:val="HTML Address"/>
    <w:basedOn w:val="Normal"/>
    <w:link w:val="HTMLAddressChar"/>
    <w:rsid w:val="008A6C4F"/>
    <w:rPr>
      <w:i/>
      <w:iCs/>
    </w:rPr>
  </w:style>
  <w:style w:type="character" w:styleId="HTMLCite">
    <w:name w:val="HTML Cite"/>
    <w:basedOn w:val="DefaultParagraphFont"/>
    <w:rsid w:val="008A6C4F"/>
    <w:rPr>
      <w:i/>
      <w:iCs/>
    </w:rPr>
  </w:style>
  <w:style w:type="character" w:styleId="HTMLCode">
    <w:name w:val="HTML Code"/>
    <w:basedOn w:val="DefaultParagraphFont"/>
    <w:rsid w:val="008A6C4F"/>
    <w:rPr>
      <w:rFonts w:ascii="Courier New" w:hAnsi="Courier New" w:cs="Courier New"/>
      <w:sz w:val="20"/>
      <w:szCs w:val="20"/>
    </w:rPr>
  </w:style>
  <w:style w:type="character" w:styleId="HTMLDefinition">
    <w:name w:val="HTML Definition"/>
    <w:basedOn w:val="DefaultParagraphFont"/>
    <w:rsid w:val="008A6C4F"/>
    <w:rPr>
      <w:i/>
      <w:iCs/>
    </w:rPr>
  </w:style>
  <w:style w:type="character" w:styleId="HTMLKeyboard">
    <w:name w:val="HTML Keyboard"/>
    <w:basedOn w:val="DefaultParagraphFont"/>
    <w:rsid w:val="008A6C4F"/>
    <w:rPr>
      <w:rFonts w:ascii="Courier New" w:hAnsi="Courier New" w:cs="Courier New"/>
      <w:sz w:val="20"/>
      <w:szCs w:val="20"/>
    </w:rPr>
  </w:style>
  <w:style w:type="paragraph" w:styleId="HTMLPreformatted">
    <w:name w:val="HTML Preformatted"/>
    <w:basedOn w:val="Normal"/>
    <w:link w:val="HTMLPreformattedChar"/>
    <w:rsid w:val="008A6C4F"/>
    <w:rPr>
      <w:rFonts w:ascii="Courier New" w:hAnsi="Courier New" w:cs="Courier New"/>
    </w:rPr>
  </w:style>
  <w:style w:type="character" w:styleId="HTMLSample">
    <w:name w:val="HTML Sample"/>
    <w:basedOn w:val="DefaultParagraphFont"/>
    <w:rsid w:val="008A6C4F"/>
    <w:rPr>
      <w:rFonts w:ascii="Courier New" w:hAnsi="Courier New" w:cs="Courier New"/>
    </w:rPr>
  </w:style>
  <w:style w:type="character" w:styleId="HTMLTypewriter">
    <w:name w:val="HTML Typewriter"/>
    <w:basedOn w:val="DefaultParagraphFont"/>
    <w:rsid w:val="008A6C4F"/>
    <w:rPr>
      <w:rFonts w:ascii="Courier New" w:hAnsi="Courier New" w:cs="Courier New"/>
      <w:sz w:val="20"/>
      <w:szCs w:val="20"/>
    </w:rPr>
  </w:style>
  <w:style w:type="character" w:styleId="HTMLVariable">
    <w:name w:val="HTML Variable"/>
    <w:basedOn w:val="DefaultParagraphFont"/>
    <w:rsid w:val="008A6C4F"/>
    <w:rPr>
      <w:i/>
      <w:iCs/>
    </w:rPr>
  </w:style>
  <w:style w:type="character" w:styleId="Hyperlink">
    <w:name w:val="Hyperlink"/>
    <w:basedOn w:val="DefaultParagraphFont"/>
    <w:uiPriority w:val="99"/>
    <w:rsid w:val="000646F4"/>
    <w:rPr>
      <w:color w:val="auto"/>
      <w:u w:val="none"/>
    </w:rPr>
  </w:style>
  <w:style w:type="paragraph" w:styleId="List">
    <w:name w:val="List"/>
    <w:basedOn w:val="Normal"/>
    <w:rsid w:val="008A6C4F"/>
    <w:pPr>
      <w:ind w:left="283" w:hanging="283"/>
    </w:pPr>
  </w:style>
  <w:style w:type="paragraph" w:styleId="List2">
    <w:name w:val="List 2"/>
    <w:basedOn w:val="Normal"/>
    <w:rsid w:val="008A6C4F"/>
    <w:pPr>
      <w:ind w:left="566" w:hanging="283"/>
    </w:pPr>
  </w:style>
  <w:style w:type="paragraph" w:styleId="List3">
    <w:name w:val="List 3"/>
    <w:basedOn w:val="Normal"/>
    <w:rsid w:val="008A6C4F"/>
    <w:pPr>
      <w:ind w:left="849" w:hanging="283"/>
    </w:pPr>
  </w:style>
  <w:style w:type="paragraph" w:styleId="List4">
    <w:name w:val="List 4"/>
    <w:basedOn w:val="Normal"/>
    <w:rsid w:val="008A6C4F"/>
    <w:pPr>
      <w:ind w:left="1132" w:hanging="283"/>
    </w:pPr>
  </w:style>
  <w:style w:type="paragraph" w:styleId="List5">
    <w:name w:val="List 5"/>
    <w:basedOn w:val="Normal"/>
    <w:rsid w:val="008A6C4F"/>
    <w:pPr>
      <w:ind w:left="1415" w:hanging="283"/>
    </w:pPr>
  </w:style>
  <w:style w:type="paragraph" w:styleId="ListBullet">
    <w:name w:val="List Bullet"/>
    <w:basedOn w:val="Normal"/>
    <w:rsid w:val="008A6C4F"/>
    <w:pPr>
      <w:numPr>
        <w:numId w:val="6"/>
      </w:numPr>
    </w:pPr>
  </w:style>
  <w:style w:type="paragraph" w:styleId="ListBullet2">
    <w:name w:val="List Bullet 2"/>
    <w:basedOn w:val="Normal"/>
    <w:rsid w:val="008A6C4F"/>
    <w:pPr>
      <w:numPr>
        <w:numId w:val="7"/>
      </w:numPr>
    </w:pPr>
  </w:style>
  <w:style w:type="paragraph" w:styleId="ListBullet3">
    <w:name w:val="List Bullet 3"/>
    <w:basedOn w:val="Normal"/>
    <w:rsid w:val="008A6C4F"/>
    <w:pPr>
      <w:numPr>
        <w:numId w:val="8"/>
      </w:numPr>
    </w:pPr>
  </w:style>
  <w:style w:type="paragraph" w:styleId="ListBullet4">
    <w:name w:val="List Bullet 4"/>
    <w:basedOn w:val="Normal"/>
    <w:rsid w:val="008A6C4F"/>
    <w:pPr>
      <w:numPr>
        <w:numId w:val="9"/>
      </w:numPr>
    </w:pPr>
  </w:style>
  <w:style w:type="paragraph" w:styleId="ListBullet5">
    <w:name w:val="List Bullet 5"/>
    <w:basedOn w:val="Normal"/>
    <w:rsid w:val="008A6C4F"/>
    <w:pPr>
      <w:numPr>
        <w:numId w:val="10"/>
      </w:numPr>
    </w:pPr>
  </w:style>
  <w:style w:type="paragraph" w:styleId="ListContinue">
    <w:name w:val="List Continue"/>
    <w:aliases w:val="list-1"/>
    <w:basedOn w:val="Normal"/>
    <w:link w:val="ListContinueChar"/>
    <w:rsid w:val="008A6C4F"/>
    <w:pPr>
      <w:spacing w:after="120"/>
      <w:ind w:left="283"/>
    </w:pPr>
  </w:style>
  <w:style w:type="paragraph" w:styleId="ListContinue2">
    <w:name w:val="List Continue 2"/>
    <w:aliases w:val="list-2"/>
    <w:basedOn w:val="Normal"/>
    <w:rsid w:val="008A6C4F"/>
    <w:pPr>
      <w:spacing w:after="120"/>
      <w:ind w:left="566"/>
    </w:pPr>
  </w:style>
  <w:style w:type="paragraph" w:styleId="ListContinue3">
    <w:name w:val="List Continue 3"/>
    <w:aliases w:val="list-3"/>
    <w:basedOn w:val="Normal"/>
    <w:rsid w:val="008A6C4F"/>
    <w:pPr>
      <w:spacing w:after="120"/>
      <w:ind w:left="849"/>
    </w:pPr>
  </w:style>
  <w:style w:type="paragraph" w:styleId="ListContinue4">
    <w:name w:val="List Continue 4"/>
    <w:aliases w:val="list-4"/>
    <w:basedOn w:val="Normal"/>
    <w:rsid w:val="008A6C4F"/>
    <w:pPr>
      <w:spacing w:after="120"/>
      <w:ind w:left="1132"/>
    </w:pPr>
  </w:style>
  <w:style w:type="paragraph" w:styleId="ListContinue5">
    <w:name w:val="List Continue 5"/>
    <w:basedOn w:val="Normal"/>
    <w:rsid w:val="008A6C4F"/>
    <w:pPr>
      <w:spacing w:after="120"/>
      <w:ind w:left="1415"/>
    </w:pPr>
  </w:style>
  <w:style w:type="paragraph" w:styleId="ListNumber">
    <w:name w:val="List Number"/>
    <w:basedOn w:val="Normal"/>
    <w:link w:val="ListNumberChar"/>
    <w:rsid w:val="008A6C4F"/>
    <w:pPr>
      <w:numPr>
        <w:numId w:val="5"/>
      </w:numPr>
    </w:pPr>
  </w:style>
  <w:style w:type="paragraph" w:styleId="ListNumber2">
    <w:name w:val="List Number 2"/>
    <w:basedOn w:val="Normal"/>
    <w:rsid w:val="008A6C4F"/>
    <w:pPr>
      <w:numPr>
        <w:numId w:val="4"/>
      </w:numPr>
    </w:pPr>
  </w:style>
  <w:style w:type="paragraph" w:styleId="ListNumber3">
    <w:name w:val="List Number 3"/>
    <w:basedOn w:val="Normal"/>
    <w:rsid w:val="008A6C4F"/>
    <w:pPr>
      <w:numPr>
        <w:numId w:val="3"/>
      </w:numPr>
    </w:pPr>
  </w:style>
  <w:style w:type="paragraph" w:styleId="ListNumber4">
    <w:name w:val="List Number 4"/>
    <w:basedOn w:val="Normal"/>
    <w:rsid w:val="008A6C4F"/>
    <w:pPr>
      <w:numPr>
        <w:numId w:val="1"/>
      </w:numPr>
    </w:pPr>
  </w:style>
  <w:style w:type="paragraph" w:styleId="ListNumber5">
    <w:name w:val="List Number 5"/>
    <w:basedOn w:val="Normal"/>
    <w:rsid w:val="008A6C4F"/>
    <w:pPr>
      <w:numPr>
        <w:numId w:val="2"/>
      </w:numPr>
    </w:pPr>
  </w:style>
  <w:style w:type="paragraph" w:styleId="MessageHeader">
    <w:name w:val="Message Header"/>
    <w:basedOn w:val="Normal"/>
    <w:link w:val="MessageHeaderChar"/>
    <w:rsid w:val="008A6C4F"/>
    <w:pPr>
      <w:pBdr>
        <w:top w:val="single" w:sz="6" w:space="1" w:color="auto"/>
        <w:left w:val="single" w:sz="6" w:space="1" w:color="auto"/>
        <w:bottom w:val="single" w:sz="6" w:space="1" w:color="auto"/>
        <w:right w:val="single" w:sz="6" w:space="1" w:color="auto"/>
      </w:pBdr>
      <w:shd w:val="pct20" w:color="auto" w:fill="auto"/>
      <w:ind w:left="1134"/>
    </w:pPr>
    <w:rPr>
      <w:rFonts w:ascii="Arial" w:hAnsi="Arial" w:cs="Arial"/>
      <w:sz w:val="24"/>
      <w:szCs w:val="24"/>
    </w:rPr>
  </w:style>
  <w:style w:type="paragraph" w:styleId="NormalWeb">
    <w:name w:val="Normal (Web)"/>
    <w:basedOn w:val="Normal"/>
    <w:link w:val="NormalWebChar"/>
    <w:uiPriority w:val="99"/>
    <w:rsid w:val="008A6C4F"/>
    <w:rPr>
      <w:sz w:val="24"/>
      <w:szCs w:val="24"/>
    </w:rPr>
  </w:style>
  <w:style w:type="paragraph" w:styleId="NormalIndent">
    <w:name w:val="Normal Indent"/>
    <w:basedOn w:val="Normal"/>
    <w:rsid w:val="008A6C4F"/>
    <w:pPr>
      <w:ind w:left="567"/>
    </w:pPr>
  </w:style>
  <w:style w:type="paragraph" w:styleId="NoteHeading">
    <w:name w:val="Note Heading"/>
    <w:basedOn w:val="Normal"/>
    <w:next w:val="Normal"/>
    <w:link w:val="NoteHeadingChar"/>
    <w:rsid w:val="008A6C4F"/>
  </w:style>
  <w:style w:type="paragraph" w:styleId="Salutation">
    <w:name w:val="Salutation"/>
    <w:basedOn w:val="Normal"/>
    <w:next w:val="Normal"/>
    <w:link w:val="SalutationChar"/>
    <w:rsid w:val="008A6C4F"/>
  </w:style>
  <w:style w:type="paragraph" w:styleId="Signature">
    <w:name w:val="Signature"/>
    <w:basedOn w:val="Normal"/>
    <w:link w:val="SignatureChar"/>
    <w:rsid w:val="008A6C4F"/>
    <w:pPr>
      <w:ind w:left="4252"/>
    </w:pPr>
  </w:style>
  <w:style w:type="character" w:styleId="Strong">
    <w:name w:val="Strong"/>
    <w:basedOn w:val="DefaultParagraphFont"/>
    <w:qFormat/>
    <w:rsid w:val="008A6C4F"/>
    <w:rPr>
      <w:b/>
      <w:bCs/>
    </w:rPr>
  </w:style>
  <w:style w:type="paragraph" w:styleId="Subtitle">
    <w:name w:val="Subtitle"/>
    <w:basedOn w:val="Normal"/>
    <w:link w:val="SubtitleChar"/>
    <w:qFormat/>
    <w:rsid w:val="008A6C4F"/>
    <w:pPr>
      <w:spacing w:after="60"/>
      <w:jc w:val="center"/>
      <w:outlineLvl w:val="1"/>
    </w:pPr>
    <w:rPr>
      <w:rFonts w:ascii="Arial" w:hAnsi="Arial" w:cs="Arial"/>
      <w:sz w:val="24"/>
      <w:szCs w:val="24"/>
    </w:rPr>
  </w:style>
  <w:style w:type="table" w:styleId="Table3Deffects1">
    <w:name w:val="Table 3D effects 1"/>
    <w:basedOn w:val="TableNormal"/>
    <w:rsid w:val="008A6C4F"/>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A6C4F"/>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A6C4F"/>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A6C4F"/>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A6C4F"/>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A6C4F"/>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A6C4F"/>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A6C4F"/>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A6C4F"/>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A6C4F"/>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A6C4F"/>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A6C4F"/>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A6C4F"/>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A6C4F"/>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A6C4F"/>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646F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A6C4F"/>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A6C4F"/>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A6C4F"/>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A6C4F"/>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A6C4F"/>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A6C4F"/>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A6C4F"/>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A6C4F"/>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A6C4F"/>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A6C4F"/>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A6C4F"/>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A6C4F"/>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A6C4F"/>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A6C4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A6C4F"/>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A6C4F"/>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A6C4F"/>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link w:val="FooterChar"/>
    <w:uiPriority w:val="99"/>
    <w:rsid w:val="000646F4"/>
    <w:rPr>
      <w:sz w:val="16"/>
    </w:rPr>
  </w:style>
  <w:style w:type="paragraph" w:styleId="Header">
    <w:name w:val="header"/>
    <w:aliases w:val="6_G"/>
    <w:basedOn w:val="Normal"/>
    <w:link w:val="HeaderChar"/>
    <w:uiPriority w:val="99"/>
    <w:rsid w:val="000646F4"/>
    <w:pPr>
      <w:pBdr>
        <w:bottom w:val="single" w:sz="4" w:space="4" w:color="auto"/>
      </w:pBdr>
    </w:pPr>
    <w:rPr>
      <w:b/>
      <w:sz w:val="18"/>
    </w:rPr>
  </w:style>
  <w:style w:type="paragraph" w:styleId="BalloonText">
    <w:name w:val="Balloon Text"/>
    <w:basedOn w:val="Normal"/>
    <w:link w:val="BalloonTextChar"/>
    <w:uiPriority w:val="99"/>
    <w:rsid w:val="005B73BF"/>
    <w:rPr>
      <w:rFonts w:ascii="Tahoma" w:hAnsi="Tahoma" w:cs="Tahoma"/>
      <w:sz w:val="16"/>
      <w:szCs w:val="16"/>
    </w:rPr>
  </w:style>
  <w:style w:type="character" w:customStyle="1" w:styleId="BalloonTextChar">
    <w:name w:val="Balloon Text Char"/>
    <w:basedOn w:val="DefaultParagraphFont"/>
    <w:link w:val="BalloonText"/>
    <w:uiPriority w:val="99"/>
    <w:rsid w:val="005B73BF"/>
    <w:rPr>
      <w:rFonts w:ascii="Tahoma" w:hAnsi="Tahoma" w:cs="Tahoma"/>
      <w:sz w:val="16"/>
      <w:szCs w:val="16"/>
      <w:lang w:eastAsia="en-US"/>
    </w:rPr>
  </w:style>
  <w:style w:type="character" w:customStyle="1" w:styleId="FootnoteTextChar">
    <w:name w:val="Footnote Text Char"/>
    <w:aliases w:val="5_G Char,PP Char,5_G_6 Char,-E Fußnotentext Char,footnote text Char,Fußnotentext Ursprung Char,Footnote Text Char Char Char Char Char,Footnote Text1 Char,Footnote Text Char Char Char Char1,Fußnotentext Char Char Char,Fußn Char"/>
    <w:basedOn w:val="DefaultParagraphFont"/>
    <w:link w:val="FootnoteText"/>
    <w:qFormat/>
    <w:locked/>
    <w:rsid w:val="00AD038E"/>
    <w:rPr>
      <w:sz w:val="18"/>
      <w:lang w:eastAsia="en-US"/>
    </w:rPr>
  </w:style>
  <w:style w:type="character" w:customStyle="1" w:styleId="HChGChar">
    <w:name w:val="_ H _Ch_G Char"/>
    <w:link w:val="HChG"/>
    <w:qFormat/>
    <w:locked/>
    <w:rsid w:val="00AD038E"/>
    <w:rPr>
      <w:b/>
      <w:sz w:val="28"/>
      <w:lang w:eastAsia="en-US"/>
    </w:rPr>
  </w:style>
  <w:style w:type="paragraph" w:styleId="ListParagraph">
    <w:name w:val="List Paragraph"/>
    <w:basedOn w:val="Normal"/>
    <w:uiPriority w:val="34"/>
    <w:qFormat/>
    <w:rsid w:val="00C34DA9"/>
    <w:pPr>
      <w:spacing w:after="200" w:line="276" w:lineRule="auto"/>
      <w:ind w:left="720"/>
      <w:contextualSpacing/>
    </w:pPr>
    <w:rPr>
      <w:rFonts w:eastAsia="SimSun"/>
      <w:sz w:val="24"/>
      <w:szCs w:val="22"/>
      <w:lang w:val="en-AU"/>
    </w:rPr>
  </w:style>
  <w:style w:type="character" w:customStyle="1" w:styleId="H1GChar">
    <w:name w:val="_ H_1_G Char"/>
    <w:link w:val="H1G"/>
    <w:locked/>
    <w:rsid w:val="00C34DA9"/>
    <w:rPr>
      <w:b/>
      <w:sz w:val="24"/>
      <w:lang w:eastAsia="en-US"/>
    </w:rPr>
  </w:style>
  <w:style w:type="character" w:customStyle="1" w:styleId="paraChar">
    <w:name w:val="para Char"/>
    <w:link w:val="para"/>
    <w:locked/>
    <w:rsid w:val="00826C0E"/>
  </w:style>
  <w:style w:type="paragraph" w:customStyle="1" w:styleId="para">
    <w:name w:val="para"/>
    <w:basedOn w:val="Normal"/>
    <w:link w:val="paraChar"/>
    <w:qFormat/>
    <w:rsid w:val="00826C0E"/>
    <w:pPr>
      <w:spacing w:after="120"/>
      <w:ind w:left="2268"/>
      <w:jc w:val="both"/>
    </w:pPr>
    <w:rPr>
      <w:lang w:eastAsia="en-GB"/>
    </w:rPr>
  </w:style>
  <w:style w:type="character" w:customStyle="1" w:styleId="Heading1Char">
    <w:name w:val="Heading 1 Char"/>
    <w:aliases w:val="Table_G Char"/>
    <w:basedOn w:val="DefaultParagraphFont"/>
    <w:link w:val="Heading1"/>
    <w:uiPriority w:val="9"/>
    <w:rsid w:val="00826C0E"/>
    <w:rPr>
      <w:lang w:eastAsia="en-US"/>
    </w:rPr>
  </w:style>
  <w:style w:type="character" w:customStyle="1" w:styleId="Heading8Char">
    <w:name w:val="Heading 8 Char"/>
    <w:basedOn w:val="DefaultParagraphFont"/>
    <w:link w:val="Heading8"/>
    <w:rsid w:val="00AB771E"/>
    <w:rPr>
      <w:lang w:eastAsia="en-US"/>
    </w:rPr>
  </w:style>
  <w:style w:type="character" w:customStyle="1" w:styleId="11">
    <w:name w:val="11"/>
    <w:rsid w:val="00AB771E"/>
  </w:style>
  <w:style w:type="paragraph" w:customStyle="1" w:styleId="a">
    <w:name w:val="(a)"/>
    <w:basedOn w:val="para"/>
    <w:qFormat/>
    <w:rsid w:val="00DF3016"/>
    <w:pPr>
      <w:ind w:left="2835" w:hanging="567"/>
    </w:pPr>
    <w:rPr>
      <w:lang w:val="fr-CH" w:eastAsia="en-US"/>
    </w:rPr>
  </w:style>
  <w:style w:type="character" w:customStyle="1" w:styleId="H23GChar">
    <w:name w:val="_ H_2/3_G Char"/>
    <w:link w:val="H23G"/>
    <w:rsid w:val="00B62469"/>
    <w:rPr>
      <w:b/>
      <w:lang w:eastAsia="en-US"/>
    </w:rPr>
  </w:style>
  <w:style w:type="paragraph" w:customStyle="1" w:styleId="Point0">
    <w:name w:val="Point 0"/>
    <w:basedOn w:val="Normal"/>
    <w:rsid w:val="00B62469"/>
    <w:pPr>
      <w:spacing w:before="120" w:after="120"/>
      <w:ind w:left="850" w:hanging="850"/>
      <w:jc w:val="both"/>
    </w:pPr>
    <w:rPr>
      <w:sz w:val="24"/>
      <w:lang w:eastAsia="en-GB"/>
    </w:rPr>
  </w:style>
  <w:style w:type="paragraph" w:customStyle="1" w:styleId="Text1">
    <w:name w:val="Text 1"/>
    <w:basedOn w:val="Normal"/>
    <w:rsid w:val="00B62469"/>
    <w:pPr>
      <w:spacing w:before="120" w:after="120"/>
      <w:ind w:left="851"/>
      <w:jc w:val="both"/>
    </w:pPr>
    <w:rPr>
      <w:sz w:val="24"/>
    </w:rPr>
  </w:style>
  <w:style w:type="paragraph" w:customStyle="1" w:styleId="ManualNumPar2">
    <w:name w:val="Manual NumPar 2"/>
    <w:basedOn w:val="Normal"/>
    <w:next w:val="Normal"/>
    <w:rsid w:val="00B62469"/>
    <w:pPr>
      <w:spacing w:before="120" w:after="120"/>
      <w:ind w:left="850" w:hanging="850"/>
      <w:jc w:val="both"/>
    </w:pPr>
    <w:rPr>
      <w:sz w:val="24"/>
      <w:szCs w:val="24"/>
      <w:lang w:eastAsia="de-DE"/>
    </w:rPr>
  </w:style>
  <w:style w:type="paragraph" w:customStyle="1" w:styleId="Tiret1">
    <w:name w:val="Tiret 1"/>
    <w:basedOn w:val="Normal"/>
    <w:rsid w:val="00B62469"/>
    <w:pPr>
      <w:tabs>
        <w:tab w:val="num" w:pos="709"/>
      </w:tabs>
      <w:spacing w:before="120" w:after="120"/>
      <w:ind w:left="709" w:hanging="709"/>
      <w:jc w:val="both"/>
    </w:pPr>
    <w:rPr>
      <w:sz w:val="24"/>
      <w:lang w:eastAsia="en-GB"/>
    </w:rPr>
  </w:style>
  <w:style w:type="character" w:customStyle="1" w:styleId="Heading2Char">
    <w:name w:val="Heading 2 Char"/>
    <w:link w:val="Heading2"/>
    <w:uiPriority w:val="9"/>
    <w:rsid w:val="00F2293C"/>
    <w:rPr>
      <w:lang w:eastAsia="en-US"/>
    </w:rPr>
  </w:style>
  <w:style w:type="character" w:customStyle="1" w:styleId="Heading3Char">
    <w:name w:val="Heading 3 Char"/>
    <w:link w:val="Heading3"/>
    <w:uiPriority w:val="9"/>
    <w:rsid w:val="00F2293C"/>
    <w:rPr>
      <w:lang w:eastAsia="en-US"/>
    </w:rPr>
  </w:style>
  <w:style w:type="character" w:customStyle="1" w:styleId="Heading4Char">
    <w:name w:val="Heading 4 Char"/>
    <w:link w:val="Heading4"/>
    <w:uiPriority w:val="9"/>
    <w:rsid w:val="00F2293C"/>
    <w:rPr>
      <w:lang w:eastAsia="en-US"/>
    </w:rPr>
  </w:style>
  <w:style w:type="character" w:customStyle="1" w:styleId="Heading5Char">
    <w:name w:val="Heading 5 Char"/>
    <w:aliases w:val="h5 Char"/>
    <w:link w:val="Heading5"/>
    <w:rsid w:val="00F2293C"/>
    <w:rPr>
      <w:lang w:eastAsia="en-US"/>
    </w:rPr>
  </w:style>
  <w:style w:type="character" w:customStyle="1" w:styleId="Heading6Char">
    <w:name w:val="Heading 6 Char"/>
    <w:aliases w:val="h6 Char"/>
    <w:link w:val="Heading6"/>
    <w:rsid w:val="00F2293C"/>
    <w:rPr>
      <w:lang w:eastAsia="en-US"/>
    </w:rPr>
  </w:style>
  <w:style w:type="character" w:customStyle="1" w:styleId="Heading7Char">
    <w:name w:val="Heading 7 Char"/>
    <w:link w:val="Heading7"/>
    <w:rsid w:val="00F2293C"/>
    <w:rPr>
      <w:lang w:eastAsia="en-US"/>
    </w:rPr>
  </w:style>
  <w:style w:type="character" w:customStyle="1" w:styleId="Heading9Char">
    <w:name w:val="Heading 9 Char"/>
    <w:link w:val="Heading9"/>
    <w:rsid w:val="00F2293C"/>
    <w:rPr>
      <w:lang w:eastAsia="en-US"/>
    </w:rPr>
  </w:style>
  <w:style w:type="paragraph" w:customStyle="1" w:styleId="XHeadline">
    <w:name w:val="X Headline"/>
    <w:basedOn w:val="Normal"/>
    <w:next w:val="Normal"/>
    <w:qFormat/>
    <w:rsid w:val="00F2293C"/>
    <w:pPr>
      <w:tabs>
        <w:tab w:val="left" w:pos="1418"/>
        <w:tab w:val="num" w:pos="2695"/>
      </w:tabs>
      <w:spacing w:before="120" w:after="120"/>
      <w:ind w:left="1418" w:hanging="1418"/>
      <w:jc w:val="both"/>
      <w:outlineLvl w:val="0"/>
    </w:pPr>
    <w:rPr>
      <w:bCs/>
      <w:sz w:val="24"/>
      <w:szCs w:val="24"/>
      <w:u w:val="single"/>
    </w:rPr>
  </w:style>
  <w:style w:type="paragraph" w:customStyle="1" w:styleId="Headline00">
    <w:name w:val="Headline00"/>
    <w:basedOn w:val="Normal"/>
    <w:rsid w:val="00F2293C"/>
    <w:pPr>
      <w:tabs>
        <w:tab w:val="left" w:pos="851"/>
        <w:tab w:val="left" w:pos="1701"/>
      </w:tabs>
      <w:jc w:val="both"/>
      <w:outlineLvl w:val="0"/>
    </w:pPr>
    <w:rPr>
      <w:sz w:val="24"/>
      <w:szCs w:val="24"/>
      <w:u w:val="single"/>
    </w:rPr>
  </w:style>
  <w:style w:type="paragraph" w:customStyle="1" w:styleId="XXXHeadline">
    <w:name w:val="X.X.X. Headline"/>
    <w:basedOn w:val="Normal"/>
    <w:next w:val="Normal"/>
    <w:qFormat/>
    <w:rsid w:val="00F2293C"/>
    <w:pPr>
      <w:numPr>
        <w:ilvl w:val="2"/>
        <w:numId w:val="16"/>
      </w:numPr>
      <w:tabs>
        <w:tab w:val="left" w:pos="1418"/>
      </w:tabs>
      <w:spacing w:before="120" w:after="120"/>
      <w:jc w:val="both"/>
      <w:outlineLvl w:val="2"/>
    </w:pPr>
    <w:rPr>
      <w:sz w:val="24"/>
    </w:rPr>
  </w:style>
  <w:style w:type="paragraph" w:customStyle="1" w:styleId="Standard2cmHngend">
    <w:name w:val="Standard + 2cm Hängend"/>
    <w:basedOn w:val="Normal"/>
    <w:qFormat/>
    <w:rsid w:val="00F2293C"/>
    <w:pPr>
      <w:tabs>
        <w:tab w:val="left" w:pos="1418"/>
        <w:tab w:val="left" w:pos="1985"/>
        <w:tab w:val="left" w:pos="2552"/>
        <w:tab w:val="left" w:pos="3119"/>
      </w:tabs>
      <w:spacing w:before="120" w:after="120"/>
      <w:ind w:left="1418" w:hanging="1418"/>
      <w:jc w:val="both"/>
    </w:pPr>
    <w:rPr>
      <w:sz w:val="24"/>
      <w:szCs w:val="24"/>
      <w:lang w:val="en-US"/>
    </w:rPr>
  </w:style>
  <w:style w:type="character" w:customStyle="1" w:styleId="CommentTextChar1">
    <w:name w:val="Comment Text Char1"/>
    <w:uiPriority w:val="99"/>
    <w:rsid w:val="00F2293C"/>
    <w:rPr>
      <w:lang w:eastAsia="en-US"/>
    </w:rPr>
  </w:style>
  <w:style w:type="paragraph" w:styleId="CommentSubject">
    <w:name w:val="annotation subject"/>
    <w:basedOn w:val="CommentText"/>
    <w:next w:val="CommentText"/>
    <w:link w:val="CommentSubjectChar"/>
    <w:uiPriority w:val="99"/>
    <w:unhideWhenUsed/>
    <w:rsid w:val="00F2293C"/>
    <w:pPr>
      <w:jc w:val="both"/>
    </w:pPr>
    <w:rPr>
      <w:b/>
      <w:bCs/>
    </w:rPr>
  </w:style>
  <w:style w:type="character" w:customStyle="1" w:styleId="CommentTextChar">
    <w:name w:val="Comment Text Char"/>
    <w:basedOn w:val="DefaultParagraphFont"/>
    <w:link w:val="CommentText"/>
    <w:rsid w:val="00F2293C"/>
    <w:rPr>
      <w:lang w:eastAsia="en-US"/>
    </w:rPr>
  </w:style>
  <w:style w:type="character" w:customStyle="1" w:styleId="CommentSubjectChar">
    <w:name w:val="Comment Subject Char"/>
    <w:basedOn w:val="CommentTextChar"/>
    <w:link w:val="CommentSubject"/>
    <w:uiPriority w:val="99"/>
    <w:rsid w:val="00F2293C"/>
    <w:rPr>
      <w:b/>
      <w:bCs/>
      <w:lang w:eastAsia="en-US"/>
    </w:rPr>
  </w:style>
  <w:style w:type="paragraph" w:styleId="Caption">
    <w:name w:val="caption"/>
    <w:basedOn w:val="Normal"/>
    <w:next w:val="Normal"/>
    <w:qFormat/>
    <w:rsid w:val="00F2293C"/>
    <w:pPr>
      <w:ind w:left="567" w:firstLine="567"/>
      <w:jc w:val="both"/>
    </w:pPr>
    <w:rPr>
      <w:bCs/>
      <w:lang w:eastAsia="de-DE"/>
    </w:rPr>
  </w:style>
  <w:style w:type="paragraph" w:customStyle="1" w:styleId="Definition">
    <w:name w:val="Definition"/>
    <w:basedOn w:val="Normal"/>
    <w:next w:val="Normal"/>
    <w:rsid w:val="00F2293C"/>
    <w:pPr>
      <w:overflowPunct w:val="0"/>
      <w:autoSpaceDE w:val="0"/>
      <w:autoSpaceDN w:val="0"/>
      <w:adjustRightInd w:val="0"/>
      <w:spacing w:after="240" w:line="230" w:lineRule="auto"/>
      <w:jc w:val="both"/>
      <w:textAlignment w:val="baseline"/>
    </w:pPr>
    <w:rPr>
      <w:rFonts w:ascii="Arial" w:eastAsia="MS Mincho" w:hAnsi="Arial"/>
      <w:lang w:eastAsia="ja-JP"/>
    </w:rPr>
  </w:style>
  <w:style w:type="paragraph" w:customStyle="1" w:styleId="NormalLeft">
    <w:name w:val="Normal Left"/>
    <w:basedOn w:val="Normal"/>
    <w:rsid w:val="00F2293C"/>
    <w:pPr>
      <w:spacing w:before="120" w:after="120"/>
      <w:jc w:val="both"/>
    </w:pPr>
    <w:rPr>
      <w:sz w:val="24"/>
      <w:lang w:eastAsia="ko-KR"/>
    </w:rPr>
  </w:style>
  <w:style w:type="character" w:customStyle="1" w:styleId="HeaderChar">
    <w:name w:val="Header Char"/>
    <w:aliases w:val="6_G Char"/>
    <w:link w:val="Header"/>
    <w:uiPriority w:val="99"/>
    <w:rsid w:val="00F2293C"/>
    <w:rPr>
      <w:b/>
      <w:sz w:val="18"/>
      <w:lang w:eastAsia="en-US"/>
    </w:rPr>
  </w:style>
  <w:style w:type="character" w:customStyle="1" w:styleId="FooterChar">
    <w:name w:val="Footer Char"/>
    <w:aliases w:val="3_G Char"/>
    <w:link w:val="Footer"/>
    <w:uiPriority w:val="99"/>
    <w:rsid w:val="00F2293C"/>
    <w:rPr>
      <w:sz w:val="16"/>
      <w:lang w:eastAsia="en-US"/>
    </w:rPr>
  </w:style>
  <w:style w:type="paragraph" w:customStyle="1" w:styleId="XXHeadline">
    <w:name w:val="X.X Headline"/>
    <w:basedOn w:val="Normal"/>
    <w:next w:val="Normal"/>
    <w:qFormat/>
    <w:rsid w:val="00F2293C"/>
    <w:pPr>
      <w:tabs>
        <w:tab w:val="left" w:pos="1418"/>
      </w:tabs>
      <w:ind w:left="1418" w:hanging="1418"/>
      <w:outlineLvl w:val="1"/>
    </w:pPr>
    <w:rPr>
      <w:sz w:val="24"/>
    </w:rPr>
  </w:style>
  <w:style w:type="paragraph" w:customStyle="1" w:styleId="ListParagraph1">
    <w:name w:val="List Paragraph1"/>
    <w:basedOn w:val="Normal"/>
    <w:qFormat/>
    <w:rsid w:val="00F2293C"/>
    <w:pPr>
      <w:spacing w:after="200" w:line="276" w:lineRule="auto"/>
      <w:ind w:left="720"/>
      <w:contextualSpacing/>
    </w:pPr>
    <w:rPr>
      <w:rFonts w:ascii="Calibri" w:hAnsi="Calibri"/>
      <w:sz w:val="22"/>
      <w:szCs w:val="22"/>
      <w:lang w:val="de-CH"/>
    </w:rPr>
  </w:style>
  <w:style w:type="paragraph" w:customStyle="1" w:styleId="ANNEX">
    <w:name w:val="ANNEX"/>
    <w:basedOn w:val="Normal"/>
    <w:next w:val="Normal"/>
    <w:rsid w:val="00F2293C"/>
    <w:pPr>
      <w:keepNext/>
      <w:keepLines/>
      <w:pageBreakBefore/>
      <w:tabs>
        <w:tab w:val="left" w:pos="1134"/>
        <w:tab w:val="left" w:pos="1701"/>
      </w:tabs>
      <w:overflowPunct w:val="0"/>
      <w:autoSpaceDE w:val="0"/>
      <w:autoSpaceDN w:val="0"/>
      <w:adjustRightInd w:val="0"/>
      <w:jc w:val="center"/>
      <w:textAlignment w:val="baseline"/>
      <w:outlineLvl w:val="0"/>
    </w:pPr>
    <w:rPr>
      <w:rFonts w:eastAsia="MS Mincho"/>
      <w:bCs/>
      <w:sz w:val="24"/>
      <w:szCs w:val="24"/>
      <w:u w:val="single"/>
      <w:lang w:eastAsia="ja-JP"/>
    </w:rPr>
  </w:style>
  <w:style w:type="character" w:customStyle="1" w:styleId="BodyTextChar">
    <w:name w:val="Body Text Char"/>
    <w:link w:val="BodyText"/>
    <w:rsid w:val="00F2293C"/>
    <w:rPr>
      <w:lang w:eastAsia="en-US"/>
    </w:rPr>
  </w:style>
  <w:style w:type="character" w:customStyle="1" w:styleId="BodyTextChar1">
    <w:name w:val="Body Text Char1"/>
    <w:rsid w:val="00F2293C"/>
    <w:rPr>
      <w:lang w:eastAsia="en-US"/>
    </w:rPr>
  </w:style>
  <w:style w:type="paragraph" w:styleId="TOC1">
    <w:name w:val="toc 1"/>
    <w:basedOn w:val="Normal"/>
    <w:next w:val="Normal"/>
    <w:autoRedefine/>
    <w:uiPriority w:val="39"/>
    <w:rsid w:val="00F2293C"/>
    <w:pPr>
      <w:tabs>
        <w:tab w:val="left" w:pos="480"/>
        <w:tab w:val="right" w:leader="dot" w:pos="9345"/>
      </w:tabs>
      <w:spacing w:before="120" w:after="120"/>
    </w:pPr>
    <w:rPr>
      <w:rFonts w:ascii="Calibri" w:hAnsi="Calibri"/>
      <w:b/>
      <w:bCs/>
      <w:caps/>
    </w:rPr>
  </w:style>
  <w:style w:type="character" w:customStyle="1" w:styleId="BodyText3Char">
    <w:name w:val="Body Text 3 Char"/>
    <w:link w:val="BodyText3"/>
    <w:rsid w:val="00F2293C"/>
    <w:rPr>
      <w:sz w:val="16"/>
      <w:szCs w:val="16"/>
      <w:lang w:eastAsia="en-US"/>
    </w:rPr>
  </w:style>
  <w:style w:type="character" w:customStyle="1" w:styleId="BodyText3Char1">
    <w:name w:val="Body Text 3 Char1"/>
    <w:rsid w:val="00F2293C"/>
    <w:rPr>
      <w:sz w:val="16"/>
      <w:szCs w:val="16"/>
      <w:lang w:eastAsia="en-US"/>
    </w:rPr>
  </w:style>
  <w:style w:type="character" w:customStyle="1" w:styleId="BodyTextIndent2Char">
    <w:name w:val="Body Text Indent 2 Char"/>
    <w:link w:val="BodyTextIndent2"/>
    <w:rsid w:val="00F2293C"/>
    <w:rPr>
      <w:lang w:eastAsia="en-US"/>
    </w:rPr>
  </w:style>
  <w:style w:type="character" w:customStyle="1" w:styleId="BodyTextIndent2Char1">
    <w:name w:val="Body Text Indent 2 Char1"/>
    <w:rsid w:val="00F2293C"/>
    <w:rPr>
      <w:lang w:eastAsia="en-US"/>
    </w:rPr>
  </w:style>
  <w:style w:type="character" w:customStyle="1" w:styleId="BodyTextIndent3Char">
    <w:name w:val="Body Text Indent 3 Char"/>
    <w:link w:val="BodyTextIndent3"/>
    <w:rsid w:val="00F2293C"/>
    <w:rPr>
      <w:sz w:val="16"/>
      <w:szCs w:val="16"/>
      <w:lang w:eastAsia="en-US"/>
    </w:rPr>
  </w:style>
  <w:style w:type="character" w:customStyle="1" w:styleId="BodyTextIndent3Char1">
    <w:name w:val="Body Text Indent 3 Char1"/>
    <w:rsid w:val="00F2293C"/>
    <w:rPr>
      <w:sz w:val="16"/>
      <w:szCs w:val="16"/>
      <w:lang w:eastAsia="en-US"/>
    </w:rPr>
  </w:style>
  <w:style w:type="character" w:customStyle="1" w:styleId="BodyTextIndentChar">
    <w:name w:val="Body Text Indent Char"/>
    <w:link w:val="BodyTextIndent"/>
    <w:rsid w:val="00F2293C"/>
    <w:rPr>
      <w:lang w:eastAsia="en-US"/>
    </w:rPr>
  </w:style>
  <w:style w:type="character" w:customStyle="1" w:styleId="BodyTextIndentChar1">
    <w:name w:val="Body Text Indent Char1"/>
    <w:rsid w:val="00F2293C"/>
    <w:rPr>
      <w:lang w:eastAsia="en-US"/>
    </w:rPr>
  </w:style>
  <w:style w:type="character" w:customStyle="1" w:styleId="PlainTextChar">
    <w:name w:val="Plain Text Char"/>
    <w:link w:val="PlainText"/>
    <w:rsid w:val="00F2293C"/>
    <w:rPr>
      <w:rFonts w:cs="Courier New"/>
      <w:lang w:eastAsia="en-US"/>
    </w:rPr>
  </w:style>
  <w:style w:type="character" w:customStyle="1" w:styleId="PlainTextChar1">
    <w:name w:val="Plain Text Char1"/>
    <w:rsid w:val="00F2293C"/>
    <w:rPr>
      <w:rFonts w:ascii="Courier New" w:hAnsi="Courier New" w:cs="Courier New"/>
      <w:lang w:eastAsia="en-US"/>
    </w:rPr>
  </w:style>
  <w:style w:type="paragraph" w:customStyle="1" w:styleId="tableau">
    <w:name w:val="tableau"/>
    <w:basedOn w:val="Normal"/>
    <w:next w:val="Normal"/>
    <w:rsid w:val="00F2293C"/>
    <w:pPr>
      <w:spacing w:before="40" w:after="40" w:line="210" w:lineRule="exact"/>
      <w:jc w:val="both"/>
    </w:pPr>
    <w:rPr>
      <w:rFonts w:ascii="Helvetica" w:hAnsi="Helvetica"/>
      <w:sz w:val="18"/>
      <w:lang w:val="fr-FR" w:eastAsia="de-DE"/>
    </w:rPr>
  </w:style>
  <w:style w:type="character" w:customStyle="1" w:styleId="DocumentMapChar">
    <w:name w:val="Document Map Char"/>
    <w:link w:val="DocumentMap"/>
    <w:rsid w:val="00F2293C"/>
    <w:rPr>
      <w:rFonts w:ascii="Tahoma" w:hAnsi="Tahoma" w:cs="Tahoma"/>
      <w:sz w:val="16"/>
      <w:szCs w:val="16"/>
    </w:rPr>
  </w:style>
  <w:style w:type="paragraph" w:styleId="DocumentMap">
    <w:name w:val="Document Map"/>
    <w:basedOn w:val="Normal"/>
    <w:link w:val="DocumentMapChar"/>
    <w:rsid w:val="00F2293C"/>
    <w:pPr>
      <w:jc w:val="both"/>
    </w:pPr>
    <w:rPr>
      <w:rFonts w:ascii="Tahoma" w:hAnsi="Tahoma" w:cs="Tahoma"/>
      <w:sz w:val="16"/>
      <w:szCs w:val="16"/>
      <w:lang w:eastAsia="en-GB"/>
    </w:rPr>
  </w:style>
  <w:style w:type="character" w:customStyle="1" w:styleId="DocumentMapChar1">
    <w:name w:val="Document Map Char1"/>
    <w:basedOn w:val="DefaultParagraphFont"/>
    <w:rsid w:val="00F2293C"/>
    <w:rPr>
      <w:rFonts w:ascii="Segoe UI" w:hAnsi="Segoe UI" w:cs="Segoe UI"/>
      <w:sz w:val="16"/>
      <w:szCs w:val="16"/>
      <w:lang w:eastAsia="en-US"/>
    </w:rPr>
  </w:style>
  <w:style w:type="paragraph" w:styleId="TOC3">
    <w:name w:val="toc 3"/>
    <w:basedOn w:val="Normal"/>
    <w:next w:val="Normal"/>
    <w:autoRedefine/>
    <w:uiPriority w:val="39"/>
    <w:rsid w:val="00F2293C"/>
    <w:pPr>
      <w:ind w:left="480"/>
    </w:pPr>
    <w:rPr>
      <w:rFonts w:ascii="Calibri" w:hAnsi="Calibri"/>
      <w:i/>
      <w:iCs/>
    </w:rPr>
  </w:style>
  <w:style w:type="paragraph" w:customStyle="1" w:styleId="XXXXHeadline">
    <w:name w:val="X.X.X.X. Headline"/>
    <w:basedOn w:val="XXXHeadline"/>
    <w:next w:val="Normal"/>
    <w:qFormat/>
    <w:rsid w:val="00F2293C"/>
    <w:pPr>
      <w:numPr>
        <w:ilvl w:val="0"/>
        <w:numId w:val="0"/>
      </w:numPr>
      <w:tabs>
        <w:tab w:val="num" w:pos="3272"/>
      </w:tabs>
      <w:ind w:left="1418" w:hanging="1418"/>
      <w:outlineLvl w:val="3"/>
    </w:pPr>
  </w:style>
  <w:style w:type="paragraph" w:customStyle="1" w:styleId="XXXXXHeadline">
    <w:name w:val="X.X.X.X.X. Headline"/>
    <w:basedOn w:val="XXXXHeadline"/>
    <w:qFormat/>
    <w:rsid w:val="00F2293C"/>
    <w:pPr>
      <w:tabs>
        <w:tab w:val="clear" w:pos="3272"/>
      </w:tabs>
      <w:outlineLvl w:val="4"/>
    </w:pPr>
  </w:style>
  <w:style w:type="paragraph" w:customStyle="1" w:styleId="XXXXXXHeadline">
    <w:name w:val="X.X.X.X.X.X. Headline"/>
    <w:basedOn w:val="XXXXXHeadline"/>
    <w:qFormat/>
    <w:rsid w:val="00F2293C"/>
    <w:pPr>
      <w:tabs>
        <w:tab w:val="num" w:pos="1800"/>
      </w:tabs>
      <w:outlineLvl w:val="5"/>
    </w:pPr>
  </w:style>
  <w:style w:type="paragraph" w:customStyle="1" w:styleId="XXXXXXXHeadline">
    <w:name w:val="X.X.X.X.X.X.X. Headline"/>
    <w:basedOn w:val="XXXXXXHeadline"/>
    <w:qFormat/>
    <w:rsid w:val="00F2293C"/>
    <w:pPr>
      <w:tabs>
        <w:tab w:val="clear" w:pos="1800"/>
      </w:tabs>
      <w:outlineLvl w:val="6"/>
    </w:pPr>
  </w:style>
  <w:style w:type="paragraph" w:styleId="TOC2">
    <w:name w:val="toc 2"/>
    <w:basedOn w:val="Normal"/>
    <w:next w:val="Normal"/>
    <w:autoRedefine/>
    <w:uiPriority w:val="39"/>
    <w:unhideWhenUsed/>
    <w:rsid w:val="00F2293C"/>
    <w:pPr>
      <w:ind w:left="240"/>
    </w:pPr>
    <w:rPr>
      <w:rFonts w:ascii="Calibri" w:hAnsi="Calibri"/>
      <w:smallCaps/>
    </w:rPr>
  </w:style>
  <w:style w:type="paragraph" w:customStyle="1" w:styleId="Headline01">
    <w:name w:val="Headline01"/>
    <w:basedOn w:val="Normal"/>
    <w:next w:val="Normal"/>
    <w:rsid w:val="00F2293C"/>
    <w:pPr>
      <w:tabs>
        <w:tab w:val="left" w:pos="851"/>
      </w:tabs>
      <w:jc w:val="both"/>
      <w:outlineLvl w:val="0"/>
    </w:pPr>
    <w:rPr>
      <w:sz w:val="24"/>
    </w:rPr>
  </w:style>
  <w:style w:type="paragraph" w:customStyle="1" w:styleId="1">
    <w:name w:val="1"/>
    <w:rsid w:val="00F2293C"/>
  </w:style>
  <w:style w:type="character" w:customStyle="1" w:styleId="TableFootNoteXref">
    <w:name w:val="TableFootNoteXref"/>
    <w:rsid w:val="00F2293C"/>
    <w:rPr>
      <w:position w:val="6"/>
      <w:sz w:val="16"/>
    </w:rPr>
  </w:style>
  <w:style w:type="paragraph" w:customStyle="1" w:styleId="Funotentext1">
    <w:name w:val="Fußnotentext1"/>
    <w:basedOn w:val="Normal"/>
    <w:next w:val="Normal"/>
    <w:rsid w:val="00F2293C"/>
    <w:pPr>
      <w:autoSpaceDE w:val="0"/>
      <w:autoSpaceDN w:val="0"/>
      <w:adjustRightInd w:val="0"/>
    </w:pPr>
    <w:rPr>
      <w:rFonts w:ascii="LJLOIP+TimesNewRoman" w:hAnsi="LJLOIP+TimesNewRoman"/>
      <w:sz w:val="24"/>
      <w:szCs w:val="24"/>
      <w:lang w:val="de-DE" w:eastAsia="de-DE"/>
    </w:rPr>
  </w:style>
  <w:style w:type="paragraph" w:customStyle="1" w:styleId="HeaderA2">
    <w:name w:val="Header A2"/>
    <w:basedOn w:val="Normal"/>
    <w:rsid w:val="00F2293C"/>
    <w:pPr>
      <w:keepNext/>
      <w:spacing w:before="300" w:after="220"/>
      <w:outlineLvl w:val="0"/>
    </w:pPr>
    <w:rPr>
      <w:sz w:val="24"/>
    </w:rPr>
  </w:style>
  <w:style w:type="character" w:customStyle="1" w:styleId="texhtml">
    <w:name w:val="texhtml"/>
    <w:rsid w:val="00F2293C"/>
  </w:style>
  <w:style w:type="paragraph" w:customStyle="1" w:styleId="Default">
    <w:name w:val="Default"/>
    <w:link w:val="DefaultChar"/>
    <w:rsid w:val="00F2293C"/>
    <w:pPr>
      <w:autoSpaceDE w:val="0"/>
      <w:autoSpaceDN w:val="0"/>
      <w:adjustRightInd w:val="0"/>
    </w:pPr>
    <w:rPr>
      <w:rFonts w:ascii="Arial" w:eastAsia="Calibri" w:hAnsi="Arial" w:cs="Arial"/>
      <w:color w:val="000000"/>
      <w:sz w:val="24"/>
      <w:szCs w:val="24"/>
    </w:rPr>
  </w:style>
  <w:style w:type="paragraph" w:styleId="Revision">
    <w:name w:val="Revision"/>
    <w:hidden/>
    <w:uiPriority w:val="99"/>
    <w:semiHidden/>
    <w:rsid w:val="00F2293C"/>
    <w:rPr>
      <w:rFonts w:eastAsia="Calibri"/>
      <w:sz w:val="24"/>
      <w:lang w:eastAsia="en-US"/>
    </w:rPr>
  </w:style>
  <w:style w:type="character" w:styleId="IntenseEmphasis">
    <w:name w:val="Intense Emphasis"/>
    <w:uiPriority w:val="21"/>
    <w:qFormat/>
    <w:rsid w:val="00F2293C"/>
    <w:rPr>
      <w:b/>
      <w:bCs/>
      <w:i/>
      <w:iCs/>
      <w:color w:val="4F81BD"/>
    </w:rPr>
  </w:style>
  <w:style w:type="character" w:customStyle="1" w:styleId="EndnoteTextChar">
    <w:name w:val="Endnote Text Char"/>
    <w:aliases w:val="2_G Char"/>
    <w:link w:val="EndnoteText"/>
    <w:rsid w:val="00F2293C"/>
    <w:rPr>
      <w:sz w:val="18"/>
      <w:lang w:eastAsia="en-US"/>
    </w:rPr>
  </w:style>
  <w:style w:type="paragraph" w:styleId="TOC4">
    <w:name w:val="toc 4"/>
    <w:basedOn w:val="Normal"/>
    <w:next w:val="Normal"/>
    <w:autoRedefine/>
    <w:uiPriority w:val="39"/>
    <w:rsid w:val="00F2293C"/>
    <w:pPr>
      <w:spacing w:line="276" w:lineRule="auto"/>
      <w:ind w:left="660"/>
    </w:pPr>
    <w:rPr>
      <w:rFonts w:ascii="Calibri" w:eastAsia="Calibri" w:hAnsi="Calibri" w:cs="Calibri"/>
      <w:sz w:val="18"/>
      <w:szCs w:val="18"/>
      <w:lang w:val="de-DE"/>
    </w:rPr>
  </w:style>
  <w:style w:type="paragraph" w:styleId="TOC5">
    <w:name w:val="toc 5"/>
    <w:basedOn w:val="Normal"/>
    <w:next w:val="Normal"/>
    <w:autoRedefine/>
    <w:uiPriority w:val="39"/>
    <w:rsid w:val="00F2293C"/>
    <w:pPr>
      <w:spacing w:line="276" w:lineRule="auto"/>
      <w:ind w:left="880"/>
    </w:pPr>
    <w:rPr>
      <w:rFonts w:ascii="Calibri" w:eastAsia="Calibri" w:hAnsi="Calibri" w:cs="Calibri"/>
      <w:sz w:val="18"/>
      <w:szCs w:val="18"/>
      <w:lang w:val="de-DE"/>
    </w:rPr>
  </w:style>
  <w:style w:type="paragraph" w:styleId="TOC6">
    <w:name w:val="toc 6"/>
    <w:basedOn w:val="Normal"/>
    <w:next w:val="Normal"/>
    <w:autoRedefine/>
    <w:uiPriority w:val="39"/>
    <w:rsid w:val="00F2293C"/>
    <w:pPr>
      <w:spacing w:line="276" w:lineRule="auto"/>
      <w:ind w:left="1100"/>
    </w:pPr>
    <w:rPr>
      <w:rFonts w:ascii="Calibri" w:eastAsia="Calibri" w:hAnsi="Calibri" w:cs="Calibri"/>
      <w:sz w:val="18"/>
      <w:szCs w:val="18"/>
      <w:lang w:val="de-DE"/>
    </w:rPr>
  </w:style>
  <w:style w:type="paragraph" w:styleId="TOC7">
    <w:name w:val="toc 7"/>
    <w:basedOn w:val="Normal"/>
    <w:next w:val="Normal"/>
    <w:autoRedefine/>
    <w:uiPriority w:val="39"/>
    <w:rsid w:val="00F2293C"/>
    <w:pPr>
      <w:spacing w:line="276" w:lineRule="auto"/>
      <w:ind w:left="1320"/>
    </w:pPr>
    <w:rPr>
      <w:rFonts w:ascii="Calibri" w:eastAsia="Calibri" w:hAnsi="Calibri" w:cs="Calibri"/>
      <w:sz w:val="18"/>
      <w:szCs w:val="18"/>
      <w:lang w:val="de-DE"/>
    </w:rPr>
  </w:style>
  <w:style w:type="paragraph" w:styleId="TOC8">
    <w:name w:val="toc 8"/>
    <w:basedOn w:val="Normal"/>
    <w:next w:val="Normal"/>
    <w:autoRedefine/>
    <w:uiPriority w:val="39"/>
    <w:rsid w:val="00F2293C"/>
    <w:pPr>
      <w:spacing w:line="276" w:lineRule="auto"/>
      <w:ind w:left="1540"/>
    </w:pPr>
    <w:rPr>
      <w:rFonts w:ascii="Calibri" w:eastAsia="Calibri" w:hAnsi="Calibri" w:cs="Calibri"/>
      <w:sz w:val="18"/>
      <w:szCs w:val="18"/>
      <w:lang w:val="de-DE"/>
    </w:rPr>
  </w:style>
  <w:style w:type="paragraph" w:styleId="TOC9">
    <w:name w:val="toc 9"/>
    <w:basedOn w:val="Normal"/>
    <w:next w:val="Normal"/>
    <w:autoRedefine/>
    <w:uiPriority w:val="39"/>
    <w:rsid w:val="00F2293C"/>
    <w:pPr>
      <w:spacing w:line="276" w:lineRule="auto"/>
      <w:ind w:left="1760"/>
    </w:pPr>
    <w:rPr>
      <w:rFonts w:ascii="Calibri" w:eastAsia="Calibri" w:hAnsi="Calibri" w:cs="Calibri"/>
      <w:sz w:val="18"/>
      <w:szCs w:val="18"/>
      <w:lang w:val="de-DE"/>
    </w:rPr>
  </w:style>
  <w:style w:type="paragraph" w:customStyle="1" w:styleId="Listenabsatz1">
    <w:name w:val="Listenabsatz1"/>
    <w:basedOn w:val="Normal"/>
    <w:qFormat/>
    <w:rsid w:val="00F2293C"/>
    <w:pPr>
      <w:spacing w:after="200" w:line="276" w:lineRule="auto"/>
      <w:ind w:left="720"/>
    </w:pPr>
    <w:rPr>
      <w:rFonts w:ascii="Calibri" w:eastAsia="MS Mincho" w:hAnsi="Calibri"/>
      <w:sz w:val="22"/>
      <w:szCs w:val="22"/>
      <w:lang w:val="de-DE"/>
    </w:rPr>
  </w:style>
  <w:style w:type="paragraph" w:styleId="Index1">
    <w:name w:val="index 1"/>
    <w:basedOn w:val="Normal"/>
    <w:next w:val="Normal"/>
    <w:autoRedefine/>
    <w:unhideWhenUsed/>
    <w:rsid w:val="00F2293C"/>
    <w:pPr>
      <w:ind w:left="240" w:hanging="240"/>
      <w:jc w:val="both"/>
    </w:pPr>
    <w:rPr>
      <w:sz w:val="24"/>
    </w:rPr>
  </w:style>
  <w:style w:type="paragraph" w:styleId="IndexHeading">
    <w:name w:val="index heading"/>
    <w:basedOn w:val="Normal"/>
    <w:next w:val="Index1"/>
    <w:rsid w:val="00F2293C"/>
    <w:pPr>
      <w:keepNext/>
      <w:overflowPunct w:val="0"/>
      <w:autoSpaceDE w:val="0"/>
      <w:autoSpaceDN w:val="0"/>
      <w:adjustRightInd w:val="0"/>
      <w:spacing w:before="480" w:after="210" w:line="230" w:lineRule="auto"/>
      <w:jc w:val="center"/>
      <w:textAlignment w:val="baseline"/>
    </w:pPr>
    <w:rPr>
      <w:rFonts w:ascii="Arial" w:eastAsia="MS Mincho" w:hAnsi="Arial"/>
      <w:lang w:eastAsia="ja-JP"/>
    </w:rPr>
  </w:style>
  <w:style w:type="character" w:styleId="PlaceholderText">
    <w:name w:val="Placeholder Text"/>
    <w:uiPriority w:val="99"/>
    <w:semiHidden/>
    <w:rsid w:val="00F2293C"/>
    <w:rPr>
      <w:color w:val="808080"/>
    </w:rPr>
  </w:style>
  <w:style w:type="numbering" w:customStyle="1" w:styleId="KeineListe1">
    <w:name w:val="Keine Liste1"/>
    <w:next w:val="NoList"/>
    <w:uiPriority w:val="99"/>
    <w:semiHidden/>
    <w:unhideWhenUsed/>
    <w:rsid w:val="00F2293C"/>
  </w:style>
  <w:style w:type="paragraph" w:styleId="NoSpacing">
    <w:name w:val="No Spacing"/>
    <w:link w:val="NoSpacingChar"/>
    <w:uiPriority w:val="1"/>
    <w:qFormat/>
    <w:rsid w:val="00F2293C"/>
    <w:pPr>
      <w:jc w:val="both"/>
    </w:pPr>
    <w:rPr>
      <w:sz w:val="24"/>
      <w:lang w:eastAsia="en-US"/>
    </w:rPr>
  </w:style>
  <w:style w:type="paragraph" w:customStyle="1" w:styleId="Body">
    <w:name w:val="Body"/>
    <w:basedOn w:val="Normal"/>
    <w:rsid w:val="00F2293C"/>
    <w:pPr>
      <w:spacing w:before="240"/>
      <w:jc w:val="both"/>
    </w:pPr>
    <w:rPr>
      <w:rFonts w:ascii="Arial" w:hAnsi="Arial"/>
      <w:color w:val="000000"/>
      <w:lang w:val="en-US"/>
    </w:rPr>
  </w:style>
  <w:style w:type="paragraph" w:customStyle="1" w:styleId="default0">
    <w:name w:val="default"/>
    <w:basedOn w:val="Normal"/>
    <w:rsid w:val="00F2293C"/>
    <w:pPr>
      <w:spacing w:before="100" w:beforeAutospacing="1" w:after="100" w:afterAutospacing="1"/>
    </w:pPr>
    <w:rPr>
      <w:sz w:val="24"/>
      <w:szCs w:val="24"/>
      <w:lang w:eastAsia="en-GB"/>
    </w:rPr>
  </w:style>
  <w:style w:type="paragraph" w:customStyle="1" w:styleId="Aufzhlung">
    <w:name w:val="Aufzählung"/>
    <w:basedOn w:val="Normal"/>
    <w:qFormat/>
    <w:rsid w:val="00F2293C"/>
    <w:pPr>
      <w:numPr>
        <w:numId w:val="17"/>
      </w:numPr>
      <w:tabs>
        <w:tab w:val="left" w:pos="227"/>
      </w:tabs>
      <w:spacing w:line="284" w:lineRule="atLeast"/>
      <w:ind w:left="0" w:firstLine="0"/>
    </w:pPr>
    <w:rPr>
      <w:rFonts w:ascii="Arial" w:hAnsi="Arial" w:cs="Arial"/>
      <w:bCs/>
      <w:sz w:val="19"/>
      <w:szCs w:val="19"/>
      <w:lang w:val="de-DE" w:eastAsia="de-DE"/>
    </w:rPr>
  </w:style>
  <w:style w:type="table" w:customStyle="1" w:styleId="Tabellenraster1">
    <w:name w:val="Tabellenraster1"/>
    <w:basedOn w:val="TableNormal"/>
    <w:next w:val="TableGrid"/>
    <w:uiPriority w:val="59"/>
    <w:rsid w:val="00F2293C"/>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Zchn1">
    <w:name w:val="Textkörper Zchn1"/>
    <w:rsid w:val="00F2293C"/>
    <w:rPr>
      <w:rFonts w:ascii="Arial" w:hAnsi="Arial" w:cs="Arial"/>
      <w:sz w:val="19"/>
      <w:szCs w:val="19"/>
    </w:rPr>
  </w:style>
  <w:style w:type="character" w:customStyle="1" w:styleId="Textkrper3Zchn1">
    <w:name w:val="Textkörper 3 Zchn1"/>
    <w:rsid w:val="00F2293C"/>
    <w:rPr>
      <w:rFonts w:ascii="Arial" w:hAnsi="Arial" w:cs="Arial"/>
      <w:sz w:val="16"/>
      <w:szCs w:val="16"/>
    </w:rPr>
  </w:style>
  <w:style w:type="character" w:customStyle="1" w:styleId="Textkrper-Einzug2Zchn1">
    <w:name w:val="Textkörper-Einzug 2 Zchn1"/>
    <w:rsid w:val="00F2293C"/>
    <w:rPr>
      <w:rFonts w:ascii="Arial" w:hAnsi="Arial" w:cs="Arial"/>
      <w:sz w:val="19"/>
      <w:szCs w:val="19"/>
    </w:rPr>
  </w:style>
  <w:style w:type="character" w:customStyle="1" w:styleId="Textkrper-Einzug3Zchn1">
    <w:name w:val="Textkörper-Einzug 3 Zchn1"/>
    <w:rsid w:val="00F2293C"/>
    <w:rPr>
      <w:rFonts w:ascii="Arial" w:hAnsi="Arial" w:cs="Arial"/>
      <w:sz w:val="16"/>
      <w:szCs w:val="16"/>
    </w:rPr>
  </w:style>
  <w:style w:type="character" w:customStyle="1" w:styleId="Textkrper-ZeileneinzugZchn1">
    <w:name w:val="Textkörper-Zeileneinzug Zchn1"/>
    <w:rsid w:val="00F2293C"/>
    <w:rPr>
      <w:rFonts w:ascii="Arial" w:hAnsi="Arial" w:cs="Arial"/>
      <w:sz w:val="19"/>
      <w:szCs w:val="19"/>
    </w:rPr>
  </w:style>
  <w:style w:type="character" w:customStyle="1" w:styleId="NurTextZchn1">
    <w:name w:val="Nur Text Zchn1"/>
    <w:rsid w:val="00F2293C"/>
    <w:rPr>
      <w:rFonts w:ascii="Consolas" w:hAnsi="Consolas" w:cs="Consolas"/>
      <w:sz w:val="21"/>
      <w:szCs w:val="21"/>
    </w:rPr>
  </w:style>
  <w:style w:type="character" w:customStyle="1" w:styleId="DokumentstrukturZchn1">
    <w:name w:val="Dokumentstruktur Zchn1"/>
    <w:rsid w:val="00F2293C"/>
    <w:rPr>
      <w:rFonts w:ascii="Tahoma" w:hAnsi="Tahoma" w:cs="Tahoma"/>
      <w:sz w:val="16"/>
      <w:szCs w:val="16"/>
    </w:rPr>
  </w:style>
  <w:style w:type="character" w:customStyle="1" w:styleId="EndnotentextZchn1">
    <w:name w:val="Endnotentext Zchn1"/>
    <w:rsid w:val="00F2293C"/>
    <w:rPr>
      <w:rFonts w:ascii="Arial" w:hAnsi="Arial" w:cs="Arial"/>
    </w:rPr>
  </w:style>
  <w:style w:type="paragraph" w:customStyle="1" w:styleId="Verzeichnis41">
    <w:name w:val="Verzeichnis 41"/>
    <w:basedOn w:val="Normal"/>
    <w:next w:val="Normal"/>
    <w:autoRedefine/>
    <w:rsid w:val="00F2293C"/>
    <w:pPr>
      <w:spacing w:line="276" w:lineRule="auto"/>
      <w:ind w:left="660"/>
    </w:pPr>
    <w:rPr>
      <w:rFonts w:ascii="Calibri" w:eastAsia="Calibri" w:hAnsi="Calibri" w:cs="Calibri"/>
      <w:sz w:val="18"/>
      <w:szCs w:val="18"/>
      <w:lang w:val="de-DE"/>
    </w:rPr>
  </w:style>
  <w:style w:type="paragraph" w:customStyle="1" w:styleId="Verzeichnis51">
    <w:name w:val="Verzeichnis 51"/>
    <w:basedOn w:val="Normal"/>
    <w:next w:val="Normal"/>
    <w:autoRedefine/>
    <w:rsid w:val="00F2293C"/>
    <w:pPr>
      <w:spacing w:line="276" w:lineRule="auto"/>
      <w:ind w:left="880"/>
    </w:pPr>
    <w:rPr>
      <w:rFonts w:ascii="Calibri" w:eastAsia="Calibri" w:hAnsi="Calibri" w:cs="Calibri"/>
      <w:sz w:val="18"/>
      <w:szCs w:val="18"/>
      <w:lang w:val="de-DE"/>
    </w:rPr>
  </w:style>
  <w:style w:type="paragraph" w:customStyle="1" w:styleId="Verzeichnis61">
    <w:name w:val="Verzeichnis 61"/>
    <w:basedOn w:val="Normal"/>
    <w:next w:val="Normal"/>
    <w:autoRedefine/>
    <w:rsid w:val="00F2293C"/>
    <w:pPr>
      <w:spacing w:line="276" w:lineRule="auto"/>
      <w:ind w:left="1100"/>
    </w:pPr>
    <w:rPr>
      <w:rFonts w:ascii="Calibri" w:eastAsia="Calibri" w:hAnsi="Calibri" w:cs="Calibri"/>
      <w:sz w:val="18"/>
      <w:szCs w:val="18"/>
      <w:lang w:val="de-DE"/>
    </w:rPr>
  </w:style>
  <w:style w:type="paragraph" w:customStyle="1" w:styleId="Verzeichnis71">
    <w:name w:val="Verzeichnis 71"/>
    <w:basedOn w:val="Normal"/>
    <w:next w:val="Normal"/>
    <w:autoRedefine/>
    <w:rsid w:val="00F2293C"/>
    <w:pPr>
      <w:spacing w:line="276" w:lineRule="auto"/>
      <w:ind w:left="1320"/>
    </w:pPr>
    <w:rPr>
      <w:rFonts w:ascii="Calibri" w:eastAsia="Calibri" w:hAnsi="Calibri" w:cs="Calibri"/>
      <w:sz w:val="18"/>
      <w:szCs w:val="18"/>
      <w:lang w:val="de-DE"/>
    </w:rPr>
  </w:style>
  <w:style w:type="paragraph" w:customStyle="1" w:styleId="Verzeichnis81">
    <w:name w:val="Verzeichnis 81"/>
    <w:basedOn w:val="Normal"/>
    <w:next w:val="Normal"/>
    <w:autoRedefine/>
    <w:rsid w:val="00F2293C"/>
    <w:pPr>
      <w:spacing w:line="276" w:lineRule="auto"/>
      <w:ind w:left="1540"/>
    </w:pPr>
    <w:rPr>
      <w:rFonts w:ascii="Calibri" w:eastAsia="Calibri" w:hAnsi="Calibri" w:cs="Calibri"/>
      <w:sz w:val="18"/>
      <w:szCs w:val="18"/>
      <w:lang w:val="de-DE"/>
    </w:rPr>
  </w:style>
  <w:style w:type="paragraph" w:customStyle="1" w:styleId="Verzeichnis91">
    <w:name w:val="Verzeichnis 91"/>
    <w:basedOn w:val="Normal"/>
    <w:next w:val="Normal"/>
    <w:autoRedefine/>
    <w:rsid w:val="00F2293C"/>
    <w:pPr>
      <w:spacing w:line="276" w:lineRule="auto"/>
      <w:ind w:left="1760"/>
    </w:pPr>
    <w:rPr>
      <w:rFonts w:ascii="Calibri" w:eastAsia="Calibri" w:hAnsi="Calibri" w:cs="Calibri"/>
      <w:sz w:val="18"/>
      <w:szCs w:val="18"/>
      <w:lang w:val="de-DE"/>
    </w:rPr>
  </w:style>
  <w:style w:type="numbering" w:customStyle="1" w:styleId="KeineListe11">
    <w:name w:val="Keine Liste11"/>
    <w:next w:val="NoList"/>
    <w:uiPriority w:val="99"/>
    <w:semiHidden/>
    <w:unhideWhenUsed/>
    <w:rsid w:val="00F2293C"/>
  </w:style>
  <w:style w:type="paragraph" w:customStyle="1" w:styleId="font5">
    <w:name w:val="font5"/>
    <w:basedOn w:val="Normal"/>
    <w:rsid w:val="00F2293C"/>
    <w:pPr>
      <w:spacing w:before="100" w:beforeAutospacing="1" w:after="100" w:afterAutospacing="1"/>
    </w:pPr>
    <w:rPr>
      <w:rFonts w:ascii="Arial" w:hAnsi="Arial" w:cs="Arial"/>
      <w:lang w:eastAsia="en-GB"/>
    </w:rPr>
  </w:style>
  <w:style w:type="paragraph" w:customStyle="1" w:styleId="xl66">
    <w:name w:val="xl66"/>
    <w:basedOn w:val="Normal"/>
    <w:rsid w:val="00F229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en-GB"/>
    </w:rPr>
  </w:style>
  <w:style w:type="paragraph" w:customStyle="1" w:styleId="xl67">
    <w:name w:val="xl67"/>
    <w:basedOn w:val="Normal"/>
    <w:rsid w:val="00F229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en-GB"/>
    </w:rPr>
  </w:style>
  <w:style w:type="paragraph" w:customStyle="1" w:styleId="xl68">
    <w:name w:val="xl68"/>
    <w:basedOn w:val="Normal"/>
    <w:rsid w:val="00F229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eastAsia="en-GB"/>
    </w:rPr>
  </w:style>
  <w:style w:type="paragraph" w:customStyle="1" w:styleId="xl69">
    <w:name w:val="xl69"/>
    <w:basedOn w:val="Normal"/>
    <w:rsid w:val="00F2293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n-GB"/>
    </w:rPr>
  </w:style>
  <w:style w:type="paragraph" w:customStyle="1" w:styleId="xl70">
    <w:name w:val="xl70"/>
    <w:basedOn w:val="Normal"/>
    <w:rsid w:val="00F2293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n-GB"/>
    </w:rPr>
  </w:style>
  <w:style w:type="paragraph" w:customStyle="1" w:styleId="xl71">
    <w:name w:val="xl71"/>
    <w:basedOn w:val="Normal"/>
    <w:rsid w:val="00F2293C"/>
    <w:pPr>
      <w:spacing w:before="100" w:beforeAutospacing="1" w:after="100" w:afterAutospacing="1"/>
      <w:textAlignment w:val="center"/>
    </w:pPr>
    <w:rPr>
      <w:lang w:eastAsia="en-GB"/>
    </w:rPr>
  </w:style>
  <w:style w:type="paragraph" w:customStyle="1" w:styleId="xl72">
    <w:name w:val="xl72"/>
    <w:basedOn w:val="Normal"/>
    <w:rsid w:val="00F2293C"/>
    <w:pPr>
      <w:spacing w:before="100" w:beforeAutospacing="1" w:after="100" w:afterAutospacing="1"/>
    </w:pPr>
    <w:rPr>
      <w:lang w:eastAsia="en-GB"/>
    </w:rPr>
  </w:style>
  <w:style w:type="paragraph" w:customStyle="1" w:styleId="xl73">
    <w:name w:val="xl73"/>
    <w:basedOn w:val="Normal"/>
    <w:rsid w:val="00F2293C"/>
    <w:pPr>
      <w:pBdr>
        <w:bottom w:val="single" w:sz="4" w:space="0" w:color="auto"/>
      </w:pBdr>
      <w:spacing w:before="100" w:beforeAutospacing="1" w:after="100" w:afterAutospacing="1"/>
      <w:textAlignment w:val="center"/>
    </w:pPr>
    <w:rPr>
      <w:lang w:eastAsia="en-GB"/>
    </w:rPr>
  </w:style>
  <w:style w:type="paragraph" w:customStyle="1" w:styleId="xl74">
    <w:name w:val="xl74"/>
    <w:basedOn w:val="Normal"/>
    <w:rsid w:val="00F2293C"/>
    <w:pPr>
      <w:pBdr>
        <w:bottom w:val="single" w:sz="4" w:space="0" w:color="auto"/>
      </w:pBdr>
      <w:spacing w:before="100" w:beforeAutospacing="1" w:after="100" w:afterAutospacing="1"/>
    </w:pPr>
    <w:rPr>
      <w:lang w:eastAsia="en-GB"/>
    </w:rPr>
  </w:style>
  <w:style w:type="paragraph" w:customStyle="1" w:styleId="xl75">
    <w:name w:val="xl75"/>
    <w:basedOn w:val="Normal"/>
    <w:rsid w:val="00F2293C"/>
    <w:pPr>
      <w:pBdr>
        <w:top w:val="single" w:sz="8" w:space="0" w:color="auto"/>
      </w:pBdr>
      <w:spacing w:before="100" w:beforeAutospacing="1" w:after="100" w:afterAutospacing="1"/>
      <w:textAlignment w:val="center"/>
    </w:pPr>
    <w:rPr>
      <w:i/>
      <w:iCs/>
      <w:sz w:val="16"/>
      <w:szCs w:val="16"/>
      <w:lang w:eastAsia="en-GB"/>
    </w:rPr>
  </w:style>
  <w:style w:type="paragraph" w:customStyle="1" w:styleId="xl76">
    <w:name w:val="xl76"/>
    <w:basedOn w:val="Normal"/>
    <w:rsid w:val="00F2293C"/>
    <w:pPr>
      <w:pBdr>
        <w:bottom w:val="single" w:sz="8" w:space="0" w:color="auto"/>
      </w:pBdr>
      <w:spacing w:before="100" w:beforeAutospacing="1" w:after="100" w:afterAutospacing="1"/>
      <w:textAlignment w:val="center"/>
    </w:pPr>
    <w:rPr>
      <w:lang w:eastAsia="en-GB"/>
    </w:rPr>
  </w:style>
  <w:style w:type="paragraph" w:customStyle="1" w:styleId="xl64">
    <w:name w:val="xl64"/>
    <w:basedOn w:val="Normal"/>
    <w:rsid w:val="00F2293C"/>
    <w:pPr>
      <w:spacing w:before="100" w:beforeAutospacing="1" w:after="100" w:afterAutospacing="1"/>
      <w:textAlignment w:val="center"/>
    </w:pPr>
    <w:rPr>
      <w:lang w:eastAsia="en-GB"/>
    </w:rPr>
  </w:style>
  <w:style w:type="paragraph" w:customStyle="1" w:styleId="xl65">
    <w:name w:val="xl65"/>
    <w:basedOn w:val="Normal"/>
    <w:rsid w:val="00F2293C"/>
    <w:pPr>
      <w:spacing w:before="100" w:beforeAutospacing="1" w:after="100" w:afterAutospacing="1"/>
      <w:textAlignment w:val="center"/>
    </w:pPr>
    <w:rPr>
      <w:lang w:eastAsia="en-GB"/>
    </w:rPr>
  </w:style>
  <w:style w:type="paragraph" w:customStyle="1" w:styleId="TableHeading">
    <w:name w:val="Table Heading"/>
    <w:basedOn w:val="Normal"/>
    <w:rsid w:val="00F2293C"/>
    <w:pPr>
      <w:tabs>
        <w:tab w:val="left" w:pos="1134"/>
      </w:tabs>
      <w:spacing w:before="40" w:after="20"/>
      <w:ind w:left="1134"/>
    </w:pPr>
    <w:rPr>
      <w:rFonts w:cs="Arial"/>
      <w:b/>
      <w:bCs/>
      <w:szCs w:val="32"/>
    </w:rPr>
  </w:style>
  <w:style w:type="table" w:customStyle="1" w:styleId="Tabellenraster2">
    <w:name w:val="Tabellenraster2"/>
    <w:basedOn w:val="TableNormal"/>
    <w:next w:val="TableGrid"/>
    <w:rsid w:val="00F2293C"/>
    <w:pPr>
      <w:suppressAutoHyphens/>
      <w:spacing w:line="240" w:lineRule="atLeast"/>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NoSpacingChar">
    <w:name w:val="No Spacing Char"/>
    <w:basedOn w:val="DefaultParagraphFont"/>
    <w:link w:val="NoSpacing"/>
    <w:uiPriority w:val="1"/>
    <w:rsid w:val="00F2293C"/>
    <w:rPr>
      <w:sz w:val="24"/>
      <w:lang w:eastAsia="en-US"/>
    </w:rPr>
  </w:style>
  <w:style w:type="table" w:customStyle="1" w:styleId="TableGrid10">
    <w:name w:val="Table Grid1"/>
    <w:basedOn w:val="TableNormal"/>
    <w:next w:val="TableGrid"/>
    <w:rsid w:val="00F2293C"/>
    <w:pPr>
      <w:suppressAutoHyphens/>
      <w:spacing w:line="240" w:lineRule="atLeast"/>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ellenraster3">
    <w:name w:val="Tabellenraster3"/>
    <w:basedOn w:val="TableNormal"/>
    <w:next w:val="TableGrid"/>
    <w:rsid w:val="00F2293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Char">
    <w:name w:val="Date Char"/>
    <w:basedOn w:val="DefaultParagraphFont"/>
    <w:link w:val="Date"/>
    <w:rsid w:val="00F2293C"/>
    <w:rPr>
      <w:lang w:eastAsia="en-US"/>
    </w:rPr>
  </w:style>
  <w:style w:type="character" w:customStyle="1" w:styleId="shorttext">
    <w:name w:val="short_text"/>
    <w:basedOn w:val="DefaultParagraphFont"/>
    <w:rsid w:val="00F2293C"/>
  </w:style>
  <w:style w:type="paragraph" w:customStyle="1" w:styleId="i">
    <w:name w:val="(i)"/>
    <w:basedOn w:val="Normal"/>
    <w:qFormat/>
    <w:rsid w:val="00F2293C"/>
    <w:pPr>
      <w:spacing w:after="120"/>
      <w:ind w:left="3402" w:hanging="567"/>
      <w:jc w:val="both"/>
    </w:pPr>
  </w:style>
  <w:style w:type="paragraph" w:customStyle="1" w:styleId="blocpara">
    <w:name w:val="bloc para"/>
    <w:basedOn w:val="Normal"/>
    <w:qFormat/>
    <w:rsid w:val="00F2293C"/>
    <w:pPr>
      <w:spacing w:after="120"/>
      <w:ind w:left="2268"/>
      <w:jc w:val="both"/>
    </w:pPr>
  </w:style>
  <w:style w:type="numbering" w:customStyle="1" w:styleId="NoList1">
    <w:name w:val="No List1"/>
    <w:next w:val="NoList"/>
    <w:uiPriority w:val="99"/>
    <w:semiHidden/>
    <w:unhideWhenUsed/>
    <w:rsid w:val="00F2293C"/>
  </w:style>
  <w:style w:type="character" w:customStyle="1" w:styleId="BodyText2Char">
    <w:name w:val="Body Text 2 Char"/>
    <w:aliases w:val=" double line spacing Char"/>
    <w:basedOn w:val="DefaultParagraphFont"/>
    <w:link w:val="BodyText2"/>
    <w:rsid w:val="00F2293C"/>
    <w:rPr>
      <w:lang w:eastAsia="en-US"/>
    </w:rPr>
  </w:style>
  <w:style w:type="character" w:customStyle="1" w:styleId="BodyTextFirstIndentChar">
    <w:name w:val="Body Text First Indent Char"/>
    <w:basedOn w:val="BodyTextChar"/>
    <w:link w:val="BodyTextFirstIndent"/>
    <w:rsid w:val="00F2293C"/>
    <w:rPr>
      <w:lang w:eastAsia="en-US"/>
    </w:rPr>
  </w:style>
  <w:style w:type="character" w:customStyle="1" w:styleId="BodyTextFirstIndent2Char">
    <w:name w:val="Body Text First Indent 2 Char"/>
    <w:basedOn w:val="BodyTextIndentChar"/>
    <w:link w:val="BodyTextFirstIndent2"/>
    <w:rsid w:val="00F2293C"/>
    <w:rPr>
      <w:lang w:eastAsia="en-US"/>
    </w:rPr>
  </w:style>
  <w:style w:type="character" w:customStyle="1" w:styleId="ClosingChar">
    <w:name w:val="Closing Char"/>
    <w:basedOn w:val="DefaultParagraphFont"/>
    <w:link w:val="Closing"/>
    <w:rsid w:val="00F2293C"/>
    <w:rPr>
      <w:lang w:eastAsia="en-US"/>
    </w:rPr>
  </w:style>
  <w:style w:type="character" w:customStyle="1" w:styleId="E-mailSignatureChar">
    <w:name w:val="E-mail Signature Char"/>
    <w:basedOn w:val="DefaultParagraphFont"/>
    <w:link w:val="E-mailSignature"/>
    <w:rsid w:val="00F2293C"/>
    <w:rPr>
      <w:lang w:eastAsia="en-US"/>
    </w:rPr>
  </w:style>
  <w:style w:type="character" w:customStyle="1" w:styleId="HTMLAddressChar">
    <w:name w:val="HTML Address Char"/>
    <w:basedOn w:val="DefaultParagraphFont"/>
    <w:link w:val="HTMLAddress"/>
    <w:rsid w:val="00F2293C"/>
    <w:rPr>
      <w:i/>
      <w:iCs/>
      <w:lang w:eastAsia="en-US"/>
    </w:rPr>
  </w:style>
  <w:style w:type="character" w:customStyle="1" w:styleId="HTMLPreformattedChar">
    <w:name w:val="HTML Preformatted Char"/>
    <w:basedOn w:val="DefaultParagraphFont"/>
    <w:link w:val="HTMLPreformatted"/>
    <w:rsid w:val="00F2293C"/>
    <w:rPr>
      <w:rFonts w:ascii="Courier New" w:hAnsi="Courier New" w:cs="Courier New"/>
      <w:lang w:eastAsia="en-US"/>
    </w:rPr>
  </w:style>
  <w:style w:type="character" w:customStyle="1" w:styleId="MessageHeaderChar">
    <w:name w:val="Message Header Char"/>
    <w:basedOn w:val="DefaultParagraphFont"/>
    <w:link w:val="MessageHeader"/>
    <w:rsid w:val="00F2293C"/>
    <w:rPr>
      <w:rFonts w:ascii="Arial" w:hAnsi="Arial" w:cs="Arial"/>
      <w:sz w:val="24"/>
      <w:szCs w:val="24"/>
      <w:shd w:val="pct20" w:color="auto" w:fill="auto"/>
      <w:lang w:eastAsia="en-US"/>
    </w:rPr>
  </w:style>
  <w:style w:type="character" w:customStyle="1" w:styleId="NoteHeadingChar">
    <w:name w:val="Note Heading Char"/>
    <w:basedOn w:val="DefaultParagraphFont"/>
    <w:link w:val="NoteHeading"/>
    <w:rsid w:val="00F2293C"/>
    <w:rPr>
      <w:lang w:eastAsia="en-US"/>
    </w:rPr>
  </w:style>
  <w:style w:type="character" w:customStyle="1" w:styleId="SalutationChar">
    <w:name w:val="Salutation Char"/>
    <w:basedOn w:val="DefaultParagraphFont"/>
    <w:link w:val="Salutation"/>
    <w:rsid w:val="00F2293C"/>
    <w:rPr>
      <w:lang w:eastAsia="en-US"/>
    </w:rPr>
  </w:style>
  <w:style w:type="character" w:customStyle="1" w:styleId="SignatureChar">
    <w:name w:val="Signature Char"/>
    <w:basedOn w:val="DefaultParagraphFont"/>
    <w:link w:val="Signature"/>
    <w:rsid w:val="00F2293C"/>
    <w:rPr>
      <w:lang w:eastAsia="en-US"/>
    </w:rPr>
  </w:style>
  <w:style w:type="character" w:customStyle="1" w:styleId="SubtitleChar">
    <w:name w:val="Subtitle Char"/>
    <w:basedOn w:val="DefaultParagraphFont"/>
    <w:link w:val="Subtitle"/>
    <w:rsid w:val="00F2293C"/>
    <w:rPr>
      <w:rFonts w:ascii="Arial" w:hAnsi="Arial" w:cs="Arial"/>
      <w:sz w:val="24"/>
      <w:szCs w:val="24"/>
      <w:lang w:eastAsia="en-US"/>
    </w:rPr>
  </w:style>
  <w:style w:type="character" w:customStyle="1" w:styleId="TitleChar">
    <w:name w:val="Title Char"/>
    <w:basedOn w:val="DefaultParagraphFont"/>
    <w:link w:val="Title"/>
    <w:rsid w:val="00F2293C"/>
    <w:rPr>
      <w:rFonts w:ascii="Arial" w:hAnsi="Arial" w:cs="Arial"/>
      <w:b/>
      <w:bCs/>
      <w:kern w:val="28"/>
      <w:sz w:val="32"/>
      <w:szCs w:val="32"/>
      <w:lang w:eastAsia="en-US"/>
    </w:rPr>
  </w:style>
  <w:style w:type="character" w:customStyle="1" w:styleId="FootnoteTextChar2">
    <w:name w:val="Footnote Text Char2"/>
    <w:aliases w:val="5_G Char1,PP Char1,Footnote Text Char Char1"/>
    <w:rsid w:val="00F2293C"/>
    <w:rPr>
      <w:sz w:val="18"/>
      <w:lang w:val="en-GB" w:eastAsia="en-US" w:bidi="ar-SA"/>
    </w:rPr>
  </w:style>
  <w:style w:type="paragraph" w:customStyle="1" w:styleId="SingleTxtGTimesNewRoman">
    <w:name w:val="_ Single Txt_G + Times New Roman"/>
    <w:aliases w:val="12 pt,Left:  0.63 cm,Hanging:  1.27 cm"/>
    <w:basedOn w:val="SingleTxtG"/>
    <w:rsid w:val="00F2293C"/>
    <w:pPr>
      <w:tabs>
        <w:tab w:val="left" w:pos="1700"/>
      </w:tabs>
    </w:pPr>
    <w:rPr>
      <w:spacing w:val="-2"/>
      <w:sz w:val="24"/>
      <w:szCs w:val="24"/>
      <w:lang w:eastAsia="en-GB"/>
    </w:rPr>
  </w:style>
  <w:style w:type="paragraph" w:customStyle="1" w:styleId="StyleSingleTxtGUnderlineCenteredBefore12ptAfter">
    <w:name w:val="Style _ Single Txt_G + Underline Centered Before:  12 pt After: ..."/>
    <w:basedOn w:val="SingleTxtG"/>
    <w:rsid w:val="00F2293C"/>
    <w:pPr>
      <w:spacing w:before="240" w:after="0"/>
      <w:jc w:val="center"/>
    </w:pPr>
    <w:rPr>
      <w:spacing w:val="-2"/>
      <w:u w:val="single"/>
      <w:lang w:eastAsia="en-GB"/>
    </w:rPr>
  </w:style>
  <w:style w:type="paragraph" w:customStyle="1" w:styleId="StyleHChGUnderline">
    <w:name w:val="Style _ H _Ch_G + Underline"/>
    <w:basedOn w:val="HChG"/>
    <w:rsid w:val="00F2293C"/>
    <w:pPr>
      <w:spacing w:before="0" w:after="0"/>
    </w:pPr>
    <w:rPr>
      <w:bCs/>
      <w:spacing w:val="-2"/>
      <w:u w:val="single"/>
      <w:lang w:eastAsia="en-GB"/>
    </w:rPr>
  </w:style>
  <w:style w:type="paragraph" w:customStyle="1" w:styleId="SingleTxtG9pt">
    <w:name w:val="_ Single Txt_G + 9 pt"/>
    <w:basedOn w:val="SingleTxtG"/>
    <w:rsid w:val="00F2293C"/>
    <w:pPr>
      <w:spacing w:after="0" w:line="220" w:lineRule="exact"/>
      <w:ind w:left="0" w:right="0" w:firstLine="170"/>
    </w:pPr>
    <w:rPr>
      <w:spacing w:val="-2"/>
      <w:sz w:val="18"/>
      <w:lang w:val="en-US" w:eastAsia="en-GB"/>
    </w:rPr>
  </w:style>
  <w:style w:type="paragraph" w:customStyle="1" w:styleId="Rom2">
    <w:name w:val="Rom2"/>
    <w:basedOn w:val="Normal"/>
    <w:rsid w:val="00F2293C"/>
    <w:pPr>
      <w:numPr>
        <w:numId w:val="18"/>
      </w:numPr>
      <w:spacing w:after="240"/>
    </w:pPr>
    <w:rPr>
      <w:spacing w:val="-2"/>
      <w:sz w:val="24"/>
      <w:lang w:eastAsia="en-GB"/>
    </w:rPr>
  </w:style>
  <w:style w:type="character" w:customStyle="1" w:styleId="NormalWebChar">
    <w:name w:val="Normal (Web) Char"/>
    <w:link w:val="NormalWeb"/>
    <w:uiPriority w:val="99"/>
    <w:rsid w:val="00F2293C"/>
    <w:rPr>
      <w:sz w:val="24"/>
      <w:szCs w:val="24"/>
      <w:lang w:eastAsia="en-US"/>
    </w:rPr>
  </w:style>
  <w:style w:type="character" w:customStyle="1" w:styleId="CharChar11">
    <w:name w:val="Char Char11"/>
    <w:rsid w:val="00F2293C"/>
    <w:rPr>
      <w:sz w:val="24"/>
      <w:szCs w:val="24"/>
      <w:lang w:val="it-IT" w:eastAsia="it-IT" w:bidi="ar-SA"/>
    </w:rPr>
  </w:style>
  <w:style w:type="paragraph" w:customStyle="1" w:styleId="NormalCentered">
    <w:name w:val="Normal Centered"/>
    <w:basedOn w:val="Normal"/>
    <w:rsid w:val="00F2293C"/>
    <w:pPr>
      <w:spacing w:before="120" w:after="120" w:line="288" w:lineRule="atLeast"/>
      <w:ind w:left="1134"/>
      <w:jc w:val="center"/>
    </w:pPr>
    <w:rPr>
      <w:spacing w:val="-2"/>
      <w:sz w:val="24"/>
      <w:lang w:eastAsia="en-GB"/>
    </w:rPr>
  </w:style>
  <w:style w:type="character" w:customStyle="1" w:styleId="CharChar1">
    <w:name w:val="Char Char1"/>
    <w:semiHidden/>
    <w:locked/>
    <w:rsid w:val="00F2293C"/>
    <w:rPr>
      <w:sz w:val="18"/>
      <w:lang w:val="en-GB" w:eastAsia="en-US" w:bidi="ar-SA"/>
    </w:rPr>
  </w:style>
  <w:style w:type="paragraph" w:customStyle="1" w:styleId="Point4">
    <w:name w:val="Point 4"/>
    <w:basedOn w:val="Normal"/>
    <w:rsid w:val="00F2293C"/>
    <w:pPr>
      <w:spacing w:before="120" w:after="120" w:line="288" w:lineRule="atLeast"/>
      <w:ind w:left="3119" w:hanging="567"/>
      <w:jc w:val="both"/>
    </w:pPr>
    <w:rPr>
      <w:spacing w:val="-2"/>
      <w:sz w:val="24"/>
      <w:lang w:eastAsia="en-GB"/>
    </w:rPr>
  </w:style>
  <w:style w:type="paragraph" w:customStyle="1" w:styleId="Regsection">
    <w:name w:val="Regsection"/>
    <w:basedOn w:val="Normal"/>
    <w:rsid w:val="00F2293C"/>
    <w:pPr>
      <w:widowControl w:val="0"/>
      <w:autoSpaceDE w:val="0"/>
      <w:autoSpaceDN w:val="0"/>
      <w:adjustRightInd w:val="0"/>
      <w:spacing w:line="288" w:lineRule="atLeast"/>
      <w:ind w:left="1134"/>
      <w:jc w:val="both"/>
    </w:pPr>
    <w:rPr>
      <w:b/>
      <w:bCs/>
      <w:spacing w:val="-2"/>
      <w:sz w:val="24"/>
      <w:szCs w:val="24"/>
      <w:lang w:val="en-US" w:eastAsia="it-IT"/>
    </w:rPr>
  </w:style>
  <w:style w:type="character" w:customStyle="1" w:styleId="CharChar2">
    <w:name w:val="Char Char2"/>
    <w:rsid w:val="00F2293C"/>
    <w:rPr>
      <w:sz w:val="24"/>
      <w:szCs w:val="24"/>
      <w:lang w:val="it-IT" w:eastAsia="it-IT"/>
    </w:rPr>
  </w:style>
  <w:style w:type="paragraph" w:customStyle="1" w:styleId="Contenutotabella">
    <w:name w:val="Contenuto tabella"/>
    <w:basedOn w:val="Normal"/>
    <w:rsid w:val="00F2293C"/>
    <w:pPr>
      <w:widowControl w:val="0"/>
      <w:spacing w:line="288" w:lineRule="atLeast"/>
      <w:ind w:left="1134"/>
      <w:jc w:val="both"/>
    </w:pPr>
    <w:rPr>
      <w:rFonts w:eastAsia="Arial"/>
      <w:spacing w:val="-2"/>
      <w:sz w:val="24"/>
      <w:lang w:val="it-IT" w:eastAsia="ja-JP"/>
    </w:rPr>
  </w:style>
  <w:style w:type="paragraph" w:customStyle="1" w:styleId="Figuretitle">
    <w:name w:val="Figure title"/>
    <w:basedOn w:val="Normal"/>
    <w:next w:val="Normal"/>
    <w:rsid w:val="00F2293C"/>
    <w:pPr>
      <w:overflowPunct w:val="0"/>
      <w:autoSpaceDE w:val="0"/>
      <w:autoSpaceDN w:val="0"/>
      <w:adjustRightInd w:val="0"/>
      <w:spacing w:before="220" w:after="220" w:line="230" w:lineRule="auto"/>
      <w:ind w:left="1134"/>
      <w:jc w:val="center"/>
      <w:textAlignment w:val="baseline"/>
    </w:pPr>
    <w:rPr>
      <w:rFonts w:ascii="Arial" w:eastAsia="MS Mincho" w:hAnsi="Arial"/>
      <w:b/>
      <w:spacing w:val="-2"/>
      <w:sz w:val="24"/>
      <w:lang w:eastAsia="ja-JP"/>
    </w:rPr>
  </w:style>
  <w:style w:type="character" w:customStyle="1" w:styleId="DefaultChar">
    <w:name w:val="Default Char"/>
    <w:link w:val="Default"/>
    <w:rsid w:val="00F2293C"/>
    <w:rPr>
      <w:rFonts w:ascii="Arial" w:eastAsia="Calibri" w:hAnsi="Arial" w:cs="Arial"/>
      <w:color w:val="000000"/>
      <w:sz w:val="24"/>
      <w:szCs w:val="24"/>
    </w:rPr>
  </w:style>
  <w:style w:type="character" w:customStyle="1" w:styleId="FootnoteReference1">
    <w:name w:val="Footnote Reference1"/>
    <w:rsid w:val="00F2293C"/>
    <w:rPr>
      <w:sz w:val="20"/>
      <w:vertAlign w:val="superscript"/>
    </w:rPr>
  </w:style>
  <w:style w:type="character" w:customStyle="1" w:styleId="CharChar3">
    <w:name w:val="Char Char3"/>
    <w:locked/>
    <w:rsid w:val="00F2293C"/>
    <w:rPr>
      <w:rFonts w:ascii="Times New Roman" w:hAnsi="Times New Roman" w:cs="Times New Roman"/>
      <w:sz w:val="20"/>
      <w:szCs w:val="20"/>
      <w:lang w:val="fr-FR" w:eastAsia="x-none"/>
    </w:rPr>
  </w:style>
  <w:style w:type="paragraph" w:customStyle="1" w:styleId="StyleSingleTxtGBold">
    <w:name w:val="Style _ Single Txt_G + Bold"/>
    <w:basedOn w:val="SingleTxtG"/>
    <w:link w:val="StyleSingleTxtGBoldChar"/>
    <w:rsid w:val="00F2293C"/>
    <w:rPr>
      <w:bCs/>
      <w:spacing w:val="-2"/>
      <w:lang w:eastAsia="en-GB"/>
    </w:rPr>
  </w:style>
  <w:style w:type="character" w:customStyle="1" w:styleId="StyleSingleTxtGBoldChar">
    <w:name w:val="Style _ Single Txt_G + Bold Char"/>
    <w:link w:val="StyleSingleTxtGBold"/>
    <w:rsid w:val="00F2293C"/>
    <w:rPr>
      <w:bCs/>
      <w:spacing w:val="-2"/>
    </w:rPr>
  </w:style>
  <w:style w:type="numbering" w:customStyle="1" w:styleId="NoList11">
    <w:name w:val="No List11"/>
    <w:next w:val="NoList"/>
    <w:uiPriority w:val="99"/>
    <w:semiHidden/>
    <w:unhideWhenUsed/>
    <w:rsid w:val="00F2293C"/>
  </w:style>
  <w:style w:type="numbering" w:customStyle="1" w:styleId="1111111">
    <w:name w:val="1 / 1.1 / 1.1.11"/>
    <w:basedOn w:val="NoList"/>
    <w:next w:val="111111"/>
    <w:semiHidden/>
    <w:rsid w:val="00F2293C"/>
    <w:pPr>
      <w:numPr>
        <w:numId w:val="11"/>
      </w:numPr>
    </w:pPr>
  </w:style>
  <w:style w:type="numbering" w:customStyle="1" w:styleId="1ai1">
    <w:name w:val="1 / a / i1"/>
    <w:basedOn w:val="NoList"/>
    <w:next w:val="1ai"/>
    <w:rsid w:val="00F2293C"/>
    <w:pPr>
      <w:numPr>
        <w:numId w:val="12"/>
      </w:numPr>
    </w:pPr>
  </w:style>
  <w:style w:type="numbering" w:customStyle="1" w:styleId="ArticleSection1">
    <w:name w:val="Article / Section1"/>
    <w:basedOn w:val="NoList"/>
    <w:next w:val="ArticleSection"/>
    <w:semiHidden/>
    <w:rsid w:val="00F2293C"/>
    <w:pPr>
      <w:numPr>
        <w:numId w:val="13"/>
      </w:numPr>
    </w:pPr>
  </w:style>
  <w:style w:type="table" w:customStyle="1" w:styleId="Table3Deffects11">
    <w:name w:val="Table 3D effects 11"/>
    <w:basedOn w:val="TableNormal"/>
    <w:next w:val="Table3Deffects1"/>
    <w:semiHidden/>
    <w:rsid w:val="00F2293C"/>
    <w:pPr>
      <w:suppressAutoHyphens/>
      <w:spacing w:line="240" w:lineRule="atLeast"/>
    </w:pPr>
    <w:rPr>
      <w:lang w:val="en-IE" w:eastAsia="en-I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1">
    <w:name w:val="Table 3D effects 31"/>
    <w:basedOn w:val="TableNormal"/>
    <w:next w:val="Table3Deffects3"/>
    <w:semiHidden/>
    <w:rsid w:val="00F2293C"/>
    <w:pPr>
      <w:suppressAutoHyphens/>
      <w:spacing w:line="240" w:lineRule="atLeast"/>
    </w:pPr>
    <w:rPr>
      <w:lang w:val="en-IE" w:eastAsia="en-I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F2293C"/>
    <w:pPr>
      <w:suppressAutoHyphens/>
      <w:spacing w:line="240" w:lineRule="atLeast"/>
    </w:pPr>
    <w:rPr>
      <w:lang w:val="en-IE" w:eastAsia="en-I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F2293C"/>
    <w:pPr>
      <w:suppressAutoHyphens/>
      <w:spacing w:line="240" w:lineRule="atLeast"/>
    </w:pPr>
    <w:rPr>
      <w:lang w:val="en-IE" w:eastAsia="en-I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F2293C"/>
    <w:pPr>
      <w:suppressAutoHyphens/>
      <w:spacing w:line="240" w:lineRule="atLeast"/>
    </w:pPr>
    <w:rPr>
      <w:color w:val="000080"/>
      <w:lang w:val="en-IE" w:eastAsia="en-I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F2293C"/>
    <w:pPr>
      <w:suppressAutoHyphens/>
      <w:spacing w:line="240" w:lineRule="atLeast"/>
    </w:pPr>
    <w:rPr>
      <w:lang w:val="en-IE" w:eastAsia="en-I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F2293C"/>
    <w:pPr>
      <w:suppressAutoHyphens/>
      <w:spacing w:line="240" w:lineRule="atLeast"/>
    </w:pPr>
    <w:rPr>
      <w:lang w:val="en-IE" w:eastAsia="en-I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F2293C"/>
    <w:pPr>
      <w:suppressAutoHyphens/>
      <w:spacing w:line="240" w:lineRule="atLeast"/>
    </w:pPr>
    <w:rPr>
      <w:lang w:val="en-IE" w:eastAsia="en-I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F2293C"/>
    <w:pPr>
      <w:suppressAutoHyphens/>
      <w:spacing w:line="240" w:lineRule="atLeast"/>
    </w:pPr>
    <w:rPr>
      <w:b/>
      <w:bCs/>
      <w:lang w:val="en-IE" w:eastAsia="en-I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F2293C"/>
    <w:pPr>
      <w:suppressAutoHyphens/>
      <w:spacing w:line="240" w:lineRule="atLeast"/>
    </w:pPr>
    <w:rPr>
      <w:b/>
      <w:bCs/>
      <w:lang w:val="en-IE" w:eastAsia="en-I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F2293C"/>
    <w:pPr>
      <w:suppressAutoHyphens/>
      <w:spacing w:line="240" w:lineRule="atLeast"/>
    </w:pPr>
    <w:rPr>
      <w:b/>
      <w:bCs/>
      <w:lang w:val="en-IE" w:eastAsia="en-I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F2293C"/>
    <w:pPr>
      <w:suppressAutoHyphens/>
      <w:spacing w:line="240" w:lineRule="atLeast"/>
    </w:pPr>
    <w:rPr>
      <w:lang w:val="en-IE" w:eastAsia="en-I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F2293C"/>
    <w:pPr>
      <w:suppressAutoHyphens/>
      <w:spacing w:line="240" w:lineRule="atLeast"/>
    </w:pPr>
    <w:rPr>
      <w:lang w:val="en-IE" w:eastAsia="en-I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F2293C"/>
    <w:pPr>
      <w:suppressAutoHyphens/>
      <w:spacing w:line="240" w:lineRule="atLeast"/>
    </w:pPr>
    <w:rPr>
      <w:lang w:val="en-IE" w:eastAsia="en-I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rsid w:val="00F2293C"/>
    <w:pPr>
      <w:suppressAutoHyphens/>
      <w:spacing w:line="240" w:lineRule="atLeast"/>
    </w:pPr>
    <w:rPr>
      <w:lang w:val="en-IE" w:eastAsia="en-I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rsid w:val="00F2293C"/>
    <w:pPr>
      <w:suppressAutoHyphens/>
      <w:spacing w:line="240" w:lineRule="atLeast"/>
    </w:pPr>
    <w:rPr>
      <w:lang w:val="en-IE" w:eastAsia="en-I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61">
    <w:name w:val="Table Grid 61"/>
    <w:basedOn w:val="TableNormal"/>
    <w:next w:val="TableGrid6"/>
    <w:semiHidden/>
    <w:rsid w:val="00F2293C"/>
    <w:pPr>
      <w:suppressAutoHyphens/>
      <w:spacing w:line="240" w:lineRule="atLeast"/>
    </w:pPr>
    <w:rPr>
      <w:lang w:val="en-IE" w:eastAsia="en-I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rsid w:val="00F2293C"/>
    <w:pPr>
      <w:suppressAutoHyphens/>
      <w:spacing w:line="240" w:lineRule="atLeast"/>
    </w:pPr>
    <w:rPr>
      <w:lang w:val="en-IE" w:eastAsia="en-I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F2293C"/>
    <w:pPr>
      <w:suppressAutoHyphens/>
      <w:spacing w:line="240" w:lineRule="atLeast"/>
    </w:pPr>
    <w:rPr>
      <w:lang w:val="en-IE" w:eastAsia="en-I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rsid w:val="00F2293C"/>
    <w:pPr>
      <w:suppressAutoHyphens/>
      <w:spacing w:line="240" w:lineRule="atLeast"/>
    </w:pPr>
    <w:rPr>
      <w:lang w:val="en-IE" w:eastAsia="en-I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rsid w:val="00F2293C"/>
    <w:pPr>
      <w:suppressAutoHyphens/>
      <w:spacing w:line="240" w:lineRule="atLeast"/>
    </w:pPr>
    <w:rPr>
      <w:lang w:val="en-IE" w:eastAsia="en-I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F2293C"/>
    <w:pPr>
      <w:suppressAutoHyphens/>
      <w:spacing w:line="240" w:lineRule="atLeast"/>
    </w:pPr>
    <w:rPr>
      <w:lang w:val="en-IE" w:eastAsia="en-I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71">
    <w:name w:val="Table List 71"/>
    <w:basedOn w:val="TableNormal"/>
    <w:next w:val="TableList7"/>
    <w:semiHidden/>
    <w:rsid w:val="00F2293C"/>
    <w:pPr>
      <w:suppressAutoHyphens/>
      <w:spacing w:line="240" w:lineRule="atLeast"/>
    </w:pPr>
    <w:rPr>
      <w:lang w:val="en-IE" w:eastAsia="en-I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rsid w:val="00F2293C"/>
    <w:pPr>
      <w:suppressAutoHyphens/>
      <w:spacing w:line="240" w:lineRule="atLeast"/>
    </w:pPr>
    <w:rPr>
      <w:lang w:val="en-IE" w:eastAsia="en-I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rsid w:val="00F2293C"/>
    <w:pPr>
      <w:suppressAutoHyphens/>
      <w:spacing w:line="240" w:lineRule="atLeast"/>
    </w:pPr>
    <w:rPr>
      <w:lang w:val="en-IE" w:eastAsia="en-I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1">
    <w:name w:val="Table Simple 21"/>
    <w:basedOn w:val="TableNormal"/>
    <w:next w:val="TableSimple2"/>
    <w:semiHidden/>
    <w:rsid w:val="00F2293C"/>
    <w:pPr>
      <w:suppressAutoHyphens/>
      <w:spacing w:line="240" w:lineRule="atLeast"/>
    </w:pPr>
    <w:rPr>
      <w:lang w:val="en-IE" w:eastAsia="en-I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rsid w:val="00F2293C"/>
    <w:pPr>
      <w:suppressAutoHyphens/>
      <w:spacing w:line="240" w:lineRule="atLeast"/>
    </w:pPr>
    <w:rPr>
      <w:lang w:val="en-IE" w:eastAsia="en-I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Web11">
    <w:name w:val="Table Web 11"/>
    <w:basedOn w:val="TableNormal"/>
    <w:next w:val="TableWeb1"/>
    <w:semiHidden/>
    <w:rsid w:val="00F2293C"/>
    <w:pPr>
      <w:suppressAutoHyphens/>
      <w:spacing w:line="240" w:lineRule="atLeast"/>
    </w:pPr>
    <w:rPr>
      <w:lang w:val="en-IE" w:eastAsia="en-I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F2293C"/>
    <w:pPr>
      <w:suppressAutoHyphens/>
      <w:spacing w:line="240" w:lineRule="atLeast"/>
    </w:pPr>
    <w:rPr>
      <w:lang w:val="en-IE" w:eastAsia="en-I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F2293C"/>
    <w:pPr>
      <w:suppressAutoHyphens/>
      <w:spacing w:line="240" w:lineRule="atLeast"/>
    </w:pPr>
    <w:rPr>
      <w:lang w:val="en-IE" w:eastAsia="en-I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harChar111">
    <w:name w:val="Char Char111"/>
    <w:rsid w:val="00F2293C"/>
    <w:rPr>
      <w:sz w:val="24"/>
      <w:szCs w:val="24"/>
      <w:lang w:val="it-IT" w:eastAsia="it-IT" w:bidi="ar-SA"/>
    </w:rPr>
  </w:style>
  <w:style w:type="paragraph" w:customStyle="1" w:styleId="ManualNumPar1">
    <w:name w:val="Manual NumPar 1"/>
    <w:basedOn w:val="Normal"/>
    <w:next w:val="Text1"/>
    <w:rsid w:val="00F2293C"/>
    <w:pPr>
      <w:spacing w:before="120" w:after="120"/>
      <w:ind w:left="850" w:hanging="850"/>
      <w:jc w:val="both"/>
    </w:pPr>
    <w:rPr>
      <w:sz w:val="24"/>
      <w:szCs w:val="24"/>
    </w:rPr>
  </w:style>
  <w:style w:type="character" w:customStyle="1" w:styleId="DeltaViewInsertion">
    <w:name w:val="DeltaView Insertion"/>
    <w:uiPriority w:val="99"/>
    <w:rsid w:val="00F2293C"/>
    <w:rPr>
      <w:b/>
      <w:i/>
      <w:color w:val="FF0000"/>
    </w:rPr>
  </w:style>
  <w:style w:type="paragraph" w:customStyle="1" w:styleId="Point1">
    <w:name w:val="Point 1"/>
    <w:basedOn w:val="Normal"/>
    <w:rsid w:val="00F2293C"/>
    <w:pPr>
      <w:spacing w:before="120" w:after="120"/>
      <w:ind w:left="1417" w:hanging="567"/>
      <w:jc w:val="both"/>
    </w:pPr>
    <w:rPr>
      <w:rFonts w:eastAsia="Calibri"/>
      <w:sz w:val="24"/>
      <w:szCs w:val="22"/>
    </w:rPr>
  </w:style>
  <w:style w:type="paragraph" w:customStyle="1" w:styleId="NumPar1">
    <w:name w:val="NumPar 1"/>
    <w:basedOn w:val="Normal"/>
    <w:next w:val="Normal"/>
    <w:rsid w:val="00F2293C"/>
    <w:pPr>
      <w:numPr>
        <w:numId w:val="20"/>
      </w:numPr>
      <w:tabs>
        <w:tab w:val="clear" w:pos="850"/>
        <w:tab w:val="num" w:pos="2268"/>
      </w:tabs>
      <w:spacing w:before="120" w:after="120"/>
      <w:ind w:left="2268" w:hanging="170"/>
      <w:jc w:val="both"/>
    </w:pPr>
    <w:rPr>
      <w:rFonts w:eastAsia="Calibri"/>
      <w:sz w:val="24"/>
      <w:szCs w:val="22"/>
    </w:rPr>
  </w:style>
  <w:style w:type="paragraph" w:customStyle="1" w:styleId="NumPar2">
    <w:name w:val="NumPar 2"/>
    <w:basedOn w:val="Normal"/>
    <w:next w:val="Normal"/>
    <w:rsid w:val="00F2293C"/>
    <w:pPr>
      <w:numPr>
        <w:ilvl w:val="1"/>
        <w:numId w:val="20"/>
      </w:numPr>
      <w:tabs>
        <w:tab w:val="clear" w:pos="850"/>
        <w:tab w:val="num" w:pos="1440"/>
      </w:tabs>
      <w:spacing w:before="120" w:after="120"/>
      <w:ind w:left="1440" w:hanging="360"/>
      <w:jc w:val="both"/>
    </w:pPr>
    <w:rPr>
      <w:rFonts w:eastAsia="Calibri"/>
      <w:sz w:val="24"/>
      <w:szCs w:val="22"/>
    </w:rPr>
  </w:style>
  <w:style w:type="paragraph" w:customStyle="1" w:styleId="NumPar3">
    <w:name w:val="NumPar 3"/>
    <w:basedOn w:val="Normal"/>
    <w:next w:val="Normal"/>
    <w:rsid w:val="00F2293C"/>
    <w:pPr>
      <w:numPr>
        <w:ilvl w:val="2"/>
        <w:numId w:val="20"/>
      </w:numPr>
      <w:tabs>
        <w:tab w:val="num" w:pos="2160"/>
      </w:tabs>
      <w:spacing w:before="120" w:after="120"/>
      <w:ind w:left="2160" w:hanging="360"/>
      <w:jc w:val="both"/>
    </w:pPr>
    <w:rPr>
      <w:rFonts w:eastAsia="Calibri"/>
      <w:sz w:val="24"/>
      <w:szCs w:val="22"/>
    </w:rPr>
  </w:style>
  <w:style w:type="paragraph" w:customStyle="1" w:styleId="NumPar4">
    <w:name w:val="NumPar 4"/>
    <w:basedOn w:val="Normal"/>
    <w:next w:val="Normal"/>
    <w:rsid w:val="00F2293C"/>
    <w:pPr>
      <w:numPr>
        <w:ilvl w:val="3"/>
        <w:numId w:val="20"/>
      </w:numPr>
      <w:tabs>
        <w:tab w:val="clear" w:pos="850"/>
        <w:tab w:val="num" w:pos="2880"/>
      </w:tabs>
      <w:spacing w:before="120" w:after="120"/>
      <w:ind w:left="2880" w:hanging="360"/>
      <w:jc w:val="both"/>
    </w:pPr>
    <w:rPr>
      <w:rFonts w:eastAsia="Calibri"/>
      <w:sz w:val="24"/>
      <w:szCs w:val="22"/>
    </w:rPr>
  </w:style>
  <w:style w:type="paragraph" w:customStyle="1" w:styleId="Point0number">
    <w:name w:val="Point 0 (number)"/>
    <w:basedOn w:val="Normal"/>
    <w:rsid w:val="00F2293C"/>
    <w:pPr>
      <w:numPr>
        <w:numId w:val="19"/>
      </w:numPr>
      <w:tabs>
        <w:tab w:val="num" w:pos="1701"/>
      </w:tabs>
      <w:spacing w:before="120" w:after="120"/>
      <w:ind w:left="1701" w:hanging="170"/>
      <w:jc w:val="both"/>
    </w:pPr>
    <w:rPr>
      <w:rFonts w:eastAsia="Calibri"/>
      <w:sz w:val="24"/>
      <w:szCs w:val="22"/>
    </w:rPr>
  </w:style>
  <w:style w:type="paragraph" w:customStyle="1" w:styleId="Point1number">
    <w:name w:val="Point 1 (number)"/>
    <w:basedOn w:val="Normal"/>
    <w:rsid w:val="00F2293C"/>
    <w:pPr>
      <w:numPr>
        <w:ilvl w:val="2"/>
        <w:numId w:val="19"/>
      </w:numPr>
      <w:tabs>
        <w:tab w:val="num" w:pos="2160"/>
      </w:tabs>
      <w:spacing w:before="120" w:after="120"/>
      <w:ind w:left="2160" w:hanging="360"/>
      <w:jc w:val="both"/>
    </w:pPr>
    <w:rPr>
      <w:rFonts w:eastAsia="Calibri"/>
      <w:sz w:val="24"/>
      <w:szCs w:val="22"/>
    </w:rPr>
  </w:style>
  <w:style w:type="paragraph" w:customStyle="1" w:styleId="Point2number">
    <w:name w:val="Point 2 (number)"/>
    <w:basedOn w:val="Normal"/>
    <w:rsid w:val="00F2293C"/>
    <w:pPr>
      <w:numPr>
        <w:ilvl w:val="4"/>
        <w:numId w:val="19"/>
      </w:numPr>
      <w:tabs>
        <w:tab w:val="num" w:pos="3600"/>
      </w:tabs>
      <w:spacing w:before="120" w:after="120"/>
      <w:ind w:left="3600" w:hanging="360"/>
      <w:jc w:val="both"/>
    </w:pPr>
    <w:rPr>
      <w:rFonts w:eastAsia="Calibri"/>
      <w:sz w:val="24"/>
      <w:szCs w:val="22"/>
    </w:rPr>
  </w:style>
  <w:style w:type="paragraph" w:customStyle="1" w:styleId="Point3number">
    <w:name w:val="Point 3 (number)"/>
    <w:basedOn w:val="Normal"/>
    <w:rsid w:val="00F2293C"/>
    <w:pPr>
      <w:numPr>
        <w:ilvl w:val="6"/>
        <w:numId w:val="19"/>
      </w:numPr>
      <w:tabs>
        <w:tab w:val="num" w:pos="5040"/>
      </w:tabs>
      <w:spacing w:before="120" w:after="120"/>
      <w:ind w:left="5040" w:hanging="360"/>
      <w:jc w:val="both"/>
    </w:pPr>
    <w:rPr>
      <w:rFonts w:eastAsia="Calibri"/>
      <w:sz w:val="24"/>
      <w:szCs w:val="22"/>
    </w:rPr>
  </w:style>
  <w:style w:type="paragraph" w:customStyle="1" w:styleId="Point0letter">
    <w:name w:val="Point 0 (letter)"/>
    <w:basedOn w:val="Normal"/>
    <w:rsid w:val="00F2293C"/>
    <w:pPr>
      <w:numPr>
        <w:ilvl w:val="1"/>
        <w:numId w:val="19"/>
      </w:numPr>
      <w:tabs>
        <w:tab w:val="num" w:pos="1440"/>
      </w:tabs>
      <w:spacing w:before="120" w:after="120"/>
      <w:ind w:left="1440" w:hanging="360"/>
      <w:jc w:val="both"/>
    </w:pPr>
    <w:rPr>
      <w:rFonts w:eastAsia="Calibri"/>
      <w:sz w:val="24"/>
      <w:szCs w:val="22"/>
    </w:rPr>
  </w:style>
  <w:style w:type="paragraph" w:customStyle="1" w:styleId="Point1letter">
    <w:name w:val="Point 1 (letter)"/>
    <w:basedOn w:val="Normal"/>
    <w:rsid w:val="00F2293C"/>
    <w:pPr>
      <w:numPr>
        <w:ilvl w:val="3"/>
        <w:numId w:val="19"/>
      </w:numPr>
      <w:tabs>
        <w:tab w:val="num" w:pos="2880"/>
      </w:tabs>
      <w:spacing w:before="120" w:after="120"/>
      <w:ind w:left="2880" w:hanging="360"/>
      <w:jc w:val="both"/>
    </w:pPr>
    <w:rPr>
      <w:rFonts w:eastAsia="Calibri"/>
      <w:sz w:val="24"/>
      <w:szCs w:val="22"/>
    </w:rPr>
  </w:style>
  <w:style w:type="paragraph" w:customStyle="1" w:styleId="Point2letter">
    <w:name w:val="Point 2 (letter)"/>
    <w:basedOn w:val="Normal"/>
    <w:rsid w:val="00F2293C"/>
    <w:pPr>
      <w:numPr>
        <w:ilvl w:val="5"/>
        <w:numId w:val="19"/>
      </w:numPr>
      <w:tabs>
        <w:tab w:val="num" w:pos="4320"/>
      </w:tabs>
      <w:spacing w:before="120" w:after="120"/>
      <w:ind w:left="4320" w:hanging="360"/>
      <w:jc w:val="both"/>
    </w:pPr>
    <w:rPr>
      <w:rFonts w:eastAsia="Calibri"/>
      <w:sz w:val="24"/>
      <w:szCs w:val="22"/>
    </w:rPr>
  </w:style>
  <w:style w:type="paragraph" w:customStyle="1" w:styleId="Point3letter">
    <w:name w:val="Point 3 (letter)"/>
    <w:basedOn w:val="Normal"/>
    <w:rsid w:val="00F2293C"/>
    <w:pPr>
      <w:numPr>
        <w:ilvl w:val="7"/>
        <w:numId w:val="19"/>
      </w:numPr>
      <w:tabs>
        <w:tab w:val="num" w:pos="5760"/>
      </w:tabs>
      <w:spacing w:before="120" w:after="120"/>
      <w:ind w:left="5760" w:hanging="360"/>
      <w:jc w:val="both"/>
    </w:pPr>
    <w:rPr>
      <w:rFonts w:eastAsia="Calibri"/>
      <w:sz w:val="24"/>
      <w:szCs w:val="22"/>
    </w:rPr>
  </w:style>
  <w:style w:type="paragraph" w:customStyle="1" w:styleId="Point4letter">
    <w:name w:val="Point 4 (letter)"/>
    <w:basedOn w:val="Normal"/>
    <w:rsid w:val="00F2293C"/>
    <w:pPr>
      <w:numPr>
        <w:ilvl w:val="8"/>
        <w:numId w:val="19"/>
      </w:numPr>
      <w:tabs>
        <w:tab w:val="clear" w:pos="3118"/>
        <w:tab w:val="num" w:pos="6480"/>
      </w:tabs>
      <w:spacing w:before="120" w:after="120"/>
      <w:ind w:left="6480" w:hanging="360"/>
      <w:jc w:val="both"/>
    </w:pPr>
    <w:rPr>
      <w:rFonts w:eastAsia="Calibri"/>
      <w:sz w:val="24"/>
      <w:szCs w:val="22"/>
    </w:rPr>
  </w:style>
  <w:style w:type="paragraph" w:customStyle="1" w:styleId="QuotedText">
    <w:name w:val="Quoted Text"/>
    <w:basedOn w:val="Normal"/>
    <w:rsid w:val="00F2293C"/>
    <w:pPr>
      <w:spacing w:before="120" w:after="120"/>
      <w:ind w:left="1417"/>
      <w:jc w:val="both"/>
    </w:pPr>
    <w:rPr>
      <w:rFonts w:eastAsia="Calibri"/>
      <w:sz w:val="24"/>
      <w:szCs w:val="22"/>
    </w:rPr>
  </w:style>
  <w:style w:type="numbering" w:customStyle="1" w:styleId="NoList2">
    <w:name w:val="No List2"/>
    <w:next w:val="NoList"/>
    <w:uiPriority w:val="99"/>
    <w:semiHidden/>
    <w:unhideWhenUsed/>
    <w:rsid w:val="00F2293C"/>
  </w:style>
  <w:style w:type="character" w:customStyle="1" w:styleId="Point2numberChar">
    <w:name w:val="Point 2 (number) Char"/>
    <w:locked/>
    <w:rsid w:val="00F2293C"/>
    <w:rPr>
      <w:sz w:val="24"/>
    </w:rPr>
  </w:style>
  <w:style w:type="paragraph" w:customStyle="1" w:styleId="PartHeading">
    <w:name w:val="Part Heading"/>
    <w:basedOn w:val="Normal"/>
    <w:next w:val="BodyText"/>
    <w:rsid w:val="00F2293C"/>
    <w:pPr>
      <w:keepNext/>
      <w:tabs>
        <w:tab w:val="left" w:pos="850"/>
        <w:tab w:val="left" w:pos="1191"/>
        <w:tab w:val="left" w:pos="1531"/>
      </w:tabs>
      <w:spacing w:before="1200" w:after="720"/>
      <w:jc w:val="center"/>
    </w:pPr>
    <w:rPr>
      <w:b/>
      <w:bCs/>
      <w:caps/>
      <w:sz w:val="22"/>
      <w:szCs w:val="22"/>
      <w:lang w:eastAsia="zh-CN"/>
    </w:rPr>
  </w:style>
  <w:style w:type="paragraph" w:styleId="TableofFigures">
    <w:name w:val="table of figures"/>
    <w:basedOn w:val="Normal"/>
    <w:next w:val="Normal"/>
    <w:unhideWhenUsed/>
    <w:rsid w:val="00F2293C"/>
    <w:pPr>
      <w:spacing w:before="120"/>
      <w:jc w:val="both"/>
    </w:pPr>
    <w:rPr>
      <w:rFonts w:eastAsia="Calibri"/>
      <w:sz w:val="24"/>
      <w:szCs w:val="22"/>
    </w:rPr>
  </w:style>
  <w:style w:type="paragraph" w:styleId="TOCHeading">
    <w:name w:val="TOC Heading"/>
    <w:basedOn w:val="Normal"/>
    <w:next w:val="Normal"/>
    <w:uiPriority w:val="39"/>
    <w:semiHidden/>
    <w:unhideWhenUsed/>
    <w:qFormat/>
    <w:rsid w:val="00F2293C"/>
    <w:pPr>
      <w:spacing w:before="120" w:after="240"/>
      <w:jc w:val="center"/>
    </w:pPr>
    <w:rPr>
      <w:rFonts w:eastAsia="Calibri"/>
      <w:b/>
      <w:sz w:val="28"/>
      <w:szCs w:val="22"/>
    </w:rPr>
  </w:style>
  <w:style w:type="paragraph" w:customStyle="1" w:styleId="HeaderLandscape">
    <w:name w:val="HeaderLandscape"/>
    <w:basedOn w:val="Normal"/>
    <w:rsid w:val="00F2293C"/>
    <w:pPr>
      <w:tabs>
        <w:tab w:val="center" w:pos="7285"/>
        <w:tab w:val="right" w:pos="14003"/>
      </w:tabs>
      <w:spacing w:after="120"/>
      <w:jc w:val="both"/>
    </w:pPr>
    <w:rPr>
      <w:rFonts w:eastAsia="Calibri"/>
      <w:sz w:val="24"/>
      <w:szCs w:val="22"/>
    </w:rPr>
  </w:style>
  <w:style w:type="paragraph" w:customStyle="1" w:styleId="FooterLandscape">
    <w:name w:val="FooterLandscape"/>
    <w:basedOn w:val="Normal"/>
    <w:rsid w:val="00F2293C"/>
    <w:pPr>
      <w:tabs>
        <w:tab w:val="center" w:pos="7285"/>
        <w:tab w:val="center" w:pos="10913"/>
        <w:tab w:val="right" w:pos="15137"/>
      </w:tabs>
      <w:spacing w:before="360"/>
      <w:ind w:left="-567" w:right="-567"/>
    </w:pPr>
    <w:rPr>
      <w:rFonts w:eastAsia="Calibri"/>
      <w:sz w:val="24"/>
      <w:szCs w:val="22"/>
    </w:rPr>
  </w:style>
  <w:style w:type="paragraph" w:customStyle="1" w:styleId="Text2">
    <w:name w:val="Text 2"/>
    <w:basedOn w:val="Normal"/>
    <w:rsid w:val="00F2293C"/>
    <w:pPr>
      <w:spacing w:before="120" w:after="120"/>
      <w:ind w:left="1417"/>
      <w:jc w:val="both"/>
    </w:pPr>
    <w:rPr>
      <w:rFonts w:eastAsia="Calibri"/>
      <w:sz w:val="24"/>
      <w:szCs w:val="22"/>
    </w:rPr>
  </w:style>
  <w:style w:type="paragraph" w:customStyle="1" w:styleId="Text3">
    <w:name w:val="Text 3"/>
    <w:basedOn w:val="Normal"/>
    <w:rsid w:val="00F2293C"/>
    <w:pPr>
      <w:spacing w:before="120" w:after="120"/>
      <w:ind w:left="1984"/>
      <w:jc w:val="both"/>
    </w:pPr>
    <w:rPr>
      <w:rFonts w:eastAsia="Calibri"/>
      <w:sz w:val="24"/>
      <w:szCs w:val="22"/>
    </w:rPr>
  </w:style>
  <w:style w:type="paragraph" w:customStyle="1" w:styleId="Text4">
    <w:name w:val="Text 4"/>
    <w:basedOn w:val="Normal"/>
    <w:rsid w:val="00F2293C"/>
    <w:pPr>
      <w:spacing w:before="120" w:after="120"/>
      <w:ind w:left="2551"/>
      <w:jc w:val="both"/>
    </w:pPr>
    <w:rPr>
      <w:rFonts w:eastAsia="Calibri"/>
      <w:sz w:val="24"/>
      <w:szCs w:val="22"/>
    </w:rPr>
  </w:style>
  <w:style w:type="paragraph" w:customStyle="1" w:styleId="NormalRight">
    <w:name w:val="Normal Right"/>
    <w:basedOn w:val="Normal"/>
    <w:rsid w:val="00F2293C"/>
    <w:pPr>
      <w:spacing w:before="120" w:after="120"/>
      <w:jc w:val="right"/>
    </w:pPr>
    <w:rPr>
      <w:rFonts w:eastAsia="Calibri"/>
      <w:sz w:val="24"/>
      <w:szCs w:val="22"/>
    </w:rPr>
  </w:style>
  <w:style w:type="paragraph" w:customStyle="1" w:styleId="Point2">
    <w:name w:val="Point 2"/>
    <w:basedOn w:val="Normal"/>
    <w:rsid w:val="00F2293C"/>
    <w:pPr>
      <w:spacing w:before="120" w:after="120"/>
      <w:ind w:left="1984" w:hanging="567"/>
      <w:jc w:val="both"/>
    </w:pPr>
    <w:rPr>
      <w:rFonts w:eastAsia="Calibri"/>
      <w:sz w:val="24"/>
      <w:szCs w:val="22"/>
    </w:rPr>
  </w:style>
  <w:style w:type="paragraph" w:customStyle="1" w:styleId="Point3">
    <w:name w:val="Point 3"/>
    <w:basedOn w:val="Normal"/>
    <w:rsid w:val="00F2293C"/>
    <w:pPr>
      <w:spacing w:before="120" w:after="120"/>
      <w:ind w:left="2551" w:hanging="567"/>
      <w:jc w:val="both"/>
    </w:pPr>
    <w:rPr>
      <w:rFonts w:eastAsia="Calibri"/>
      <w:sz w:val="24"/>
      <w:szCs w:val="22"/>
    </w:rPr>
  </w:style>
  <w:style w:type="paragraph" w:customStyle="1" w:styleId="Tiret0">
    <w:name w:val="Tiret 0"/>
    <w:basedOn w:val="Point0"/>
    <w:rsid w:val="00F2293C"/>
    <w:pPr>
      <w:numPr>
        <w:numId w:val="22"/>
      </w:numPr>
      <w:tabs>
        <w:tab w:val="clear" w:pos="850"/>
      </w:tabs>
    </w:pPr>
    <w:rPr>
      <w:szCs w:val="24"/>
      <w:lang w:eastAsia="en-US"/>
    </w:rPr>
  </w:style>
  <w:style w:type="paragraph" w:customStyle="1" w:styleId="Tiret2">
    <w:name w:val="Tiret 2"/>
    <w:basedOn w:val="Point2"/>
    <w:rsid w:val="00F2293C"/>
    <w:pPr>
      <w:numPr>
        <w:numId w:val="23"/>
      </w:numPr>
      <w:tabs>
        <w:tab w:val="clear" w:pos="1984"/>
      </w:tabs>
      <w:ind w:left="1494" w:hanging="360"/>
    </w:pPr>
  </w:style>
  <w:style w:type="paragraph" w:customStyle="1" w:styleId="Tiret3">
    <w:name w:val="Tiret 3"/>
    <w:basedOn w:val="Point3"/>
    <w:rsid w:val="00F2293C"/>
    <w:pPr>
      <w:numPr>
        <w:numId w:val="24"/>
      </w:numPr>
      <w:tabs>
        <w:tab w:val="clear" w:pos="2551"/>
      </w:tabs>
      <w:ind w:left="1494" w:hanging="360"/>
    </w:pPr>
  </w:style>
  <w:style w:type="paragraph" w:customStyle="1" w:styleId="Tiret4">
    <w:name w:val="Tiret 4"/>
    <w:basedOn w:val="Point4"/>
    <w:rsid w:val="00F2293C"/>
    <w:pPr>
      <w:numPr>
        <w:numId w:val="25"/>
      </w:numPr>
      <w:tabs>
        <w:tab w:val="clear" w:pos="3118"/>
      </w:tabs>
      <w:spacing w:line="240" w:lineRule="auto"/>
      <w:ind w:left="2628" w:hanging="360"/>
    </w:pPr>
    <w:rPr>
      <w:rFonts w:eastAsia="Calibri"/>
      <w:spacing w:val="0"/>
      <w:szCs w:val="22"/>
      <w:lang w:eastAsia="en-US"/>
    </w:rPr>
  </w:style>
  <w:style w:type="paragraph" w:customStyle="1" w:styleId="PointDouble0">
    <w:name w:val="PointDouble 0"/>
    <w:basedOn w:val="Normal"/>
    <w:rsid w:val="00F2293C"/>
    <w:pPr>
      <w:tabs>
        <w:tab w:val="left" w:pos="850"/>
      </w:tabs>
      <w:spacing w:before="120" w:after="120"/>
      <w:ind w:left="1417" w:hanging="1417"/>
      <w:jc w:val="both"/>
    </w:pPr>
    <w:rPr>
      <w:rFonts w:eastAsia="Calibri"/>
      <w:sz w:val="24"/>
      <w:szCs w:val="22"/>
    </w:rPr>
  </w:style>
  <w:style w:type="paragraph" w:customStyle="1" w:styleId="PointDouble1">
    <w:name w:val="PointDouble 1"/>
    <w:basedOn w:val="Normal"/>
    <w:rsid w:val="00F2293C"/>
    <w:pPr>
      <w:tabs>
        <w:tab w:val="left" w:pos="1417"/>
      </w:tabs>
      <w:spacing w:before="120" w:after="120"/>
      <w:ind w:left="1984"/>
      <w:jc w:val="both"/>
    </w:pPr>
    <w:rPr>
      <w:rFonts w:eastAsia="Calibri"/>
      <w:sz w:val="24"/>
      <w:szCs w:val="22"/>
    </w:rPr>
  </w:style>
  <w:style w:type="paragraph" w:customStyle="1" w:styleId="PointDouble2">
    <w:name w:val="PointDouble 2"/>
    <w:basedOn w:val="Normal"/>
    <w:rsid w:val="00F2293C"/>
    <w:pPr>
      <w:tabs>
        <w:tab w:val="left" w:pos="1984"/>
      </w:tabs>
      <w:spacing w:before="120" w:after="120"/>
      <w:ind w:left="2551"/>
      <w:jc w:val="both"/>
    </w:pPr>
    <w:rPr>
      <w:rFonts w:eastAsia="Calibri"/>
      <w:sz w:val="24"/>
      <w:szCs w:val="22"/>
    </w:rPr>
  </w:style>
  <w:style w:type="paragraph" w:customStyle="1" w:styleId="PointDouble3">
    <w:name w:val="PointDouble 3"/>
    <w:basedOn w:val="Normal"/>
    <w:rsid w:val="00F2293C"/>
    <w:pPr>
      <w:tabs>
        <w:tab w:val="left" w:pos="2551"/>
      </w:tabs>
      <w:spacing w:before="120" w:after="120"/>
      <w:ind w:left="3118"/>
      <w:jc w:val="both"/>
    </w:pPr>
    <w:rPr>
      <w:rFonts w:eastAsia="Calibri"/>
      <w:sz w:val="24"/>
      <w:szCs w:val="22"/>
    </w:rPr>
  </w:style>
  <w:style w:type="paragraph" w:customStyle="1" w:styleId="PointDouble4">
    <w:name w:val="PointDouble 4"/>
    <w:basedOn w:val="Normal"/>
    <w:rsid w:val="00F2293C"/>
    <w:pPr>
      <w:tabs>
        <w:tab w:val="left" w:pos="3118"/>
      </w:tabs>
      <w:spacing w:before="120" w:after="120"/>
      <w:ind w:left="3685"/>
      <w:jc w:val="both"/>
    </w:pPr>
    <w:rPr>
      <w:rFonts w:eastAsia="Calibri"/>
      <w:sz w:val="24"/>
      <w:szCs w:val="22"/>
    </w:rPr>
  </w:style>
  <w:style w:type="paragraph" w:customStyle="1" w:styleId="PointTriple0">
    <w:name w:val="PointTriple 0"/>
    <w:basedOn w:val="Normal"/>
    <w:rsid w:val="00F2293C"/>
    <w:pPr>
      <w:tabs>
        <w:tab w:val="left" w:pos="850"/>
        <w:tab w:val="left" w:pos="1417"/>
      </w:tabs>
      <w:spacing w:before="120" w:after="120"/>
      <w:ind w:left="1984" w:hanging="1984"/>
      <w:jc w:val="both"/>
    </w:pPr>
    <w:rPr>
      <w:rFonts w:eastAsia="Calibri"/>
      <w:sz w:val="24"/>
      <w:szCs w:val="22"/>
    </w:rPr>
  </w:style>
  <w:style w:type="paragraph" w:customStyle="1" w:styleId="PointTriple1">
    <w:name w:val="PointTriple 1"/>
    <w:basedOn w:val="Normal"/>
    <w:rsid w:val="00F2293C"/>
    <w:pPr>
      <w:tabs>
        <w:tab w:val="left" w:pos="1417"/>
        <w:tab w:val="left" w:pos="1984"/>
      </w:tabs>
      <w:spacing w:before="120" w:after="120"/>
      <w:ind w:left="2551" w:hanging="1701"/>
      <w:jc w:val="both"/>
    </w:pPr>
    <w:rPr>
      <w:rFonts w:eastAsia="Calibri"/>
      <w:sz w:val="24"/>
      <w:szCs w:val="22"/>
    </w:rPr>
  </w:style>
  <w:style w:type="paragraph" w:customStyle="1" w:styleId="PointTriple2">
    <w:name w:val="PointTriple 2"/>
    <w:basedOn w:val="Normal"/>
    <w:rsid w:val="00F2293C"/>
    <w:pPr>
      <w:tabs>
        <w:tab w:val="left" w:pos="1984"/>
        <w:tab w:val="left" w:pos="2551"/>
      </w:tabs>
      <w:spacing w:before="120" w:after="120"/>
      <w:ind w:left="3118" w:hanging="1701"/>
      <w:jc w:val="both"/>
    </w:pPr>
    <w:rPr>
      <w:rFonts w:eastAsia="Calibri"/>
      <w:sz w:val="24"/>
      <w:szCs w:val="22"/>
    </w:rPr>
  </w:style>
  <w:style w:type="paragraph" w:customStyle="1" w:styleId="PointTriple3">
    <w:name w:val="PointTriple 3"/>
    <w:basedOn w:val="Normal"/>
    <w:rsid w:val="00F2293C"/>
    <w:pPr>
      <w:tabs>
        <w:tab w:val="left" w:pos="2551"/>
        <w:tab w:val="left" w:pos="3118"/>
      </w:tabs>
      <w:spacing w:before="120" w:after="120"/>
      <w:ind w:left="3685" w:hanging="1701"/>
      <w:jc w:val="both"/>
    </w:pPr>
    <w:rPr>
      <w:rFonts w:eastAsia="Calibri"/>
      <w:sz w:val="24"/>
      <w:szCs w:val="22"/>
    </w:rPr>
  </w:style>
  <w:style w:type="paragraph" w:customStyle="1" w:styleId="PointTriple4">
    <w:name w:val="PointTriple 4"/>
    <w:basedOn w:val="Normal"/>
    <w:rsid w:val="00F2293C"/>
    <w:pPr>
      <w:tabs>
        <w:tab w:val="left" w:pos="3118"/>
        <w:tab w:val="left" w:pos="3685"/>
      </w:tabs>
      <w:spacing w:before="120" w:after="120"/>
      <w:ind w:left="4252" w:hanging="1701"/>
      <w:jc w:val="both"/>
    </w:pPr>
    <w:rPr>
      <w:rFonts w:eastAsia="Calibri"/>
      <w:sz w:val="24"/>
      <w:szCs w:val="22"/>
    </w:rPr>
  </w:style>
  <w:style w:type="paragraph" w:customStyle="1" w:styleId="ManualNumPar3">
    <w:name w:val="Manual NumPar 3"/>
    <w:basedOn w:val="Normal"/>
    <w:next w:val="Text1"/>
    <w:rsid w:val="00F2293C"/>
    <w:pPr>
      <w:spacing w:before="120" w:after="120"/>
      <w:ind w:left="850" w:hanging="850"/>
      <w:jc w:val="both"/>
    </w:pPr>
    <w:rPr>
      <w:rFonts w:eastAsia="Calibri"/>
      <w:sz w:val="24"/>
      <w:szCs w:val="22"/>
    </w:rPr>
  </w:style>
  <w:style w:type="paragraph" w:customStyle="1" w:styleId="ManualNumPar4">
    <w:name w:val="Manual NumPar 4"/>
    <w:basedOn w:val="Normal"/>
    <w:next w:val="Text1"/>
    <w:rsid w:val="00F2293C"/>
    <w:pPr>
      <w:spacing w:before="120" w:after="120"/>
      <w:ind w:left="850" w:hanging="850"/>
      <w:jc w:val="both"/>
    </w:pPr>
    <w:rPr>
      <w:rFonts w:eastAsia="Calibri"/>
      <w:sz w:val="24"/>
      <w:szCs w:val="22"/>
    </w:rPr>
  </w:style>
  <w:style w:type="paragraph" w:customStyle="1" w:styleId="QuotedNumPar">
    <w:name w:val="Quoted NumPar"/>
    <w:basedOn w:val="Normal"/>
    <w:rsid w:val="00F2293C"/>
    <w:pPr>
      <w:spacing w:before="120" w:after="120"/>
      <w:ind w:left="1417" w:hanging="567"/>
      <w:jc w:val="both"/>
    </w:pPr>
    <w:rPr>
      <w:rFonts w:eastAsia="Calibri"/>
      <w:sz w:val="24"/>
      <w:szCs w:val="22"/>
    </w:rPr>
  </w:style>
  <w:style w:type="paragraph" w:customStyle="1" w:styleId="ManualHeading1">
    <w:name w:val="Manual Heading 1"/>
    <w:basedOn w:val="Normal"/>
    <w:next w:val="Text1"/>
    <w:rsid w:val="00F2293C"/>
    <w:pPr>
      <w:keepNext/>
      <w:tabs>
        <w:tab w:val="left" w:pos="850"/>
      </w:tabs>
      <w:spacing w:before="360" w:after="120"/>
      <w:ind w:left="850" w:hanging="850"/>
      <w:jc w:val="both"/>
      <w:outlineLvl w:val="0"/>
    </w:pPr>
    <w:rPr>
      <w:rFonts w:eastAsia="Calibri"/>
      <w:b/>
      <w:smallCaps/>
      <w:sz w:val="24"/>
      <w:szCs w:val="22"/>
    </w:rPr>
  </w:style>
  <w:style w:type="paragraph" w:customStyle="1" w:styleId="ManualHeading2">
    <w:name w:val="Manual Heading 2"/>
    <w:basedOn w:val="Normal"/>
    <w:next w:val="Text1"/>
    <w:rsid w:val="00F2293C"/>
    <w:pPr>
      <w:keepNext/>
      <w:tabs>
        <w:tab w:val="left" w:pos="850"/>
      </w:tabs>
      <w:spacing w:before="120" w:after="120"/>
      <w:ind w:left="850" w:hanging="850"/>
      <w:jc w:val="both"/>
      <w:outlineLvl w:val="1"/>
    </w:pPr>
    <w:rPr>
      <w:rFonts w:eastAsia="Calibri"/>
      <w:b/>
      <w:sz w:val="24"/>
      <w:szCs w:val="22"/>
    </w:rPr>
  </w:style>
  <w:style w:type="paragraph" w:customStyle="1" w:styleId="ManualHeading3">
    <w:name w:val="Manual Heading 3"/>
    <w:basedOn w:val="Normal"/>
    <w:next w:val="Text1"/>
    <w:rsid w:val="00F2293C"/>
    <w:pPr>
      <w:keepNext/>
      <w:tabs>
        <w:tab w:val="left" w:pos="850"/>
      </w:tabs>
      <w:spacing w:before="120" w:after="120"/>
      <w:ind w:left="850" w:hanging="850"/>
      <w:jc w:val="both"/>
      <w:outlineLvl w:val="2"/>
    </w:pPr>
    <w:rPr>
      <w:rFonts w:eastAsia="Calibri"/>
      <w:i/>
      <w:sz w:val="24"/>
      <w:szCs w:val="22"/>
    </w:rPr>
  </w:style>
  <w:style w:type="paragraph" w:customStyle="1" w:styleId="ManualHeading4">
    <w:name w:val="Manual Heading 4"/>
    <w:basedOn w:val="Normal"/>
    <w:next w:val="Text1"/>
    <w:rsid w:val="00F2293C"/>
    <w:pPr>
      <w:keepNext/>
      <w:tabs>
        <w:tab w:val="left" w:pos="850"/>
      </w:tabs>
      <w:spacing w:before="120" w:after="120"/>
      <w:ind w:left="850" w:hanging="850"/>
      <w:jc w:val="both"/>
      <w:outlineLvl w:val="3"/>
    </w:pPr>
    <w:rPr>
      <w:rFonts w:eastAsia="Calibri"/>
      <w:sz w:val="24"/>
      <w:szCs w:val="22"/>
    </w:rPr>
  </w:style>
  <w:style w:type="paragraph" w:customStyle="1" w:styleId="ChapterTitle">
    <w:name w:val="ChapterTitle"/>
    <w:basedOn w:val="Normal"/>
    <w:next w:val="Normal"/>
    <w:rsid w:val="00F2293C"/>
    <w:pPr>
      <w:keepNext/>
      <w:spacing w:before="120" w:after="360"/>
      <w:jc w:val="center"/>
    </w:pPr>
    <w:rPr>
      <w:rFonts w:eastAsia="Calibri"/>
      <w:b/>
      <w:sz w:val="32"/>
      <w:szCs w:val="22"/>
    </w:rPr>
  </w:style>
  <w:style w:type="paragraph" w:customStyle="1" w:styleId="PartTitle">
    <w:name w:val="PartTitle"/>
    <w:basedOn w:val="Normal"/>
    <w:next w:val="ChapterTitle"/>
    <w:rsid w:val="00F2293C"/>
    <w:pPr>
      <w:keepNext/>
      <w:pageBreakBefore/>
      <w:spacing w:before="120" w:after="360"/>
      <w:jc w:val="center"/>
    </w:pPr>
    <w:rPr>
      <w:rFonts w:eastAsia="Calibri"/>
      <w:b/>
      <w:sz w:val="36"/>
      <w:szCs w:val="22"/>
    </w:rPr>
  </w:style>
  <w:style w:type="paragraph" w:customStyle="1" w:styleId="SectionTitle">
    <w:name w:val="SectionTitle"/>
    <w:basedOn w:val="Normal"/>
    <w:next w:val="Heading1"/>
    <w:rsid w:val="00F2293C"/>
    <w:pPr>
      <w:keepNext/>
      <w:spacing w:before="120" w:after="360"/>
      <w:jc w:val="center"/>
    </w:pPr>
    <w:rPr>
      <w:rFonts w:eastAsia="Calibri"/>
      <w:b/>
      <w:smallCaps/>
      <w:sz w:val="28"/>
      <w:szCs w:val="22"/>
    </w:rPr>
  </w:style>
  <w:style w:type="paragraph" w:customStyle="1" w:styleId="TableTitle">
    <w:name w:val="Table Title"/>
    <w:basedOn w:val="Normal"/>
    <w:next w:val="Normal"/>
    <w:rsid w:val="00F2293C"/>
    <w:pPr>
      <w:spacing w:before="120" w:after="120"/>
      <w:jc w:val="center"/>
    </w:pPr>
    <w:rPr>
      <w:rFonts w:eastAsia="Calibri"/>
      <w:b/>
      <w:sz w:val="24"/>
      <w:szCs w:val="22"/>
    </w:rPr>
  </w:style>
  <w:style w:type="character" w:customStyle="1" w:styleId="Marker">
    <w:name w:val="Marker"/>
    <w:rsid w:val="00F2293C"/>
    <w:rPr>
      <w:color w:val="0000FF"/>
      <w:shd w:val="clear" w:color="auto" w:fill="auto"/>
    </w:rPr>
  </w:style>
  <w:style w:type="character" w:customStyle="1" w:styleId="Marker1">
    <w:name w:val="Marker1"/>
    <w:rsid w:val="00F2293C"/>
    <w:rPr>
      <w:color w:val="008000"/>
      <w:shd w:val="clear" w:color="auto" w:fill="auto"/>
    </w:rPr>
  </w:style>
  <w:style w:type="character" w:customStyle="1" w:styleId="Marker2">
    <w:name w:val="Marker2"/>
    <w:rsid w:val="00F2293C"/>
    <w:rPr>
      <w:color w:val="FF0000"/>
      <w:shd w:val="clear" w:color="auto" w:fill="auto"/>
    </w:rPr>
  </w:style>
  <w:style w:type="paragraph" w:customStyle="1" w:styleId="Bullet0">
    <w:name w:val="Bullet 0"/>
    <w:basedOn w:val="Normal"/>
    <w:rsid w:val="00F2293C"/>
    <w:pPr>
      <w:numPr>
        <w:numId w:val="26"/>
      </w:numPr>
      <w:tabs>
        <w:tab w:val="clear" w:pos="850"/>
        <w:tab w:val="num" w:pos="709"/>
      </w:tabs>
      <w:spacing w:before="120" w:after="120"/>
      <w:ind w:left="709" w:hanging="709"/>
      <w:jc w:val="both"/>
    </w:pPr>
    <w:rPr>
      <w:rFonts w:eastAsia="Calibri"/>
      <w:sz w:val="24"/>
      <w:szCs w:val="22"/>
    </w:rPr>
  </w:style>
  <w:style w:type="paragraph" w:customStyle="1" w:styleId="Bullet1">
    <w:name w:val="Bullet 1"/>
    <w:basedOn w:val="Normal"/>
    <w:rsid w:val="00F2293C"/>
    <w:pPr>
      <w:numPr>
        <w:numId w:val="27"/>
      </w:numPr>
      <w:tabs>
        <w:tab w:val="clear" w:pos="1417"/>
        <w:tab w:val="num" w:pos="850"/>
      </w:tabs>
      <w:spacing w:before="120" w:after="120"/>
      <w:ind w:left="850" w:hanging="850"/>
      <w:jc w:val="both"/>
    </w:pPr>
    <w:rPr>
      <w:rFonts w:eastAsia="Calibri"/>
      <w:sz w:val="24"/>
      <w:szCs w:val="22"/>
    </w:rPr>
  </w:style>
  <w:style w:type="paragraph" w:customStyle="1" w:styleId="Bullet2">
    <w:name w:val="Bullet 2"/>
    <w:basedOn w:val="Normal"/>
    <w:rsid w:val="00F2293C"/>
    <w:pPr>
      <w:numPr>
        <w:numId w:val="28"/>
      </w:numPr>
      <w:tabs>
        <w:tab w:val="clear" w:pos="1984"/>
        <w:tab w:val="num" w:pos="1417"/>
      </w:tabs>
      <w:spacing w:before="120" w:after="120"/>
      <w:ind w:left="1417"/>
      <w:jc w:val="both"/>
    </w:pPr>
    <w:rPr>
      <w:rFonts w:eastAsia="Calibri"/>
      <w:sz w:val="24"/>
      <w:szCs w:val="22"/>
    </w:rPr>
  </w:style>
  <w:style w:type="paragraph" w:customStyle="1" w:styleId="Bullet3">
    <w:name w:val="Bullet 3"/>
    <w:basedOn w:val="Normal"/>
    <w:rsid w:val="00F2293C"/>
    <w:pPr>
      <w:numPr>
        <w:numId w:val="29"/>
      </w:numPr>
      <w:tabs>
        <w:tab w:val="clear" w:pos="2551"/>
        <w:tab w:val="num" w:pos="1984"/>
      </w:tabs>
      <w:spacing w:before="120" w:after="120"/>
      <w:ind w:left="1984"/>
      <w:jc w:val="both"/>
    </w:pPr>
    <w:rPr>
      <w:rFonts w:eastAsia="Calibri"/>
      <w:sz w:val="24"/>
      <w:szCs w:val="22"/>
    </w:rPr>
  </w:style>
  <w:style w:type="paragraph" w:customStyle="1" w:styleId="Bullet4">
    <w:name w:val="Bullet 4"/>
    <w:basedOn w:val="Normal"/>
    <w:rsid w:val="00F2293C"/>
    <w:pPr>
      <w:numPr>
        <w:numId w:val="30"/>
      </w:numPr>
      <w:tabs>
        <w:tab w:val="clear" w:pos="3118"/>
        <w:tab w:val="num" w:pos="850"/>
      </w:tabs>
      <w:spacing w:before="120" w:after="120"/>
      <w:ind w:left="850" w:hanging="850"/>
      <w:jc w:val="both"/>
    </w:pPr>
    <w:rPr>
      <w:rFonts w:eastAsia="Calibri"/>
      <w:sz w:val="24"/>
      <w:szCs w:val="22"/>
    </w:rPr>
  </w:style>
  <w:style w:type="paragraph" w:customStyle="1" w:styleId="Annexetitreexpos">
    <w:name w:val="Annexe titre (exposé)"/>
    <w:basedOn w:val="Normal"/>
    <w:next w:val="Normal"/>
    <w:rsid w:val="00F2293C"/>
    <w:pPr>
      <w:spacing w:before="120" w:after="120"/>
      <w:jc w:val="center"/>
    </w:pPr>
    <w:rPr>
      <w:rFonts w:eastAsia="Calibri"/>
      <w:b/>
      <w:sz w:val="24"/>
      <w:szCs w:val="22"/>
      <w:u w:val="single"/>
    </w:rPr>
  </w:style>
  <w:style w:type="paragraph" w:customStyle="1" w:styleId="Annexetitre">
    <w:name w:val="Annexe titre"/>
    <w:basedOn w:val="Normal"/>
    <w:next w:val="Normal"/>
    <w:rsid w:val="00F2293C"/>
    <w:pPr>
      <w:spacing w:before="120" w:after="120"/>
      <w:jc w:val="center"/>
    </w:pPr>
    <w:rPr>
      <w:rFonts w:eastAsia="Calibri"/>
      <w:b/>
      <w:sz w:val="24"/>
      <w:szCs w:val="22"/>
      <w:u w:val="single"/>
    </w:rPr>
  </w:style>
  <w:style w:type="paragraph" w:customStyle="1" w:styleId="Annexetitrefichefinancire">
    <w:name w:val="Annexe titre (fiche financière)"/>
    <w:basedOn w:val="Normal"/>
    <w:next w:val="Normal"/>
    <w:rsid w:val="00F2293C"/>
    <w:pPr>
      <w:spacing w:before="120" w:after="120"/>
      <w:jc w:val="center"/>
    </w:pPr>
    <w:rPr>
      <w:rFonts w:eastAsia="Calibri"/>
      <w:b/>
      <w:sz w:val="24"/>
      <w:szCs w:val="22"/>
      <w:u w:val="single"/>
    </w:rPr>
  </w:style>
  <w:style w:type="paragraph" w:customStyle="1" w:styleId="Applicationdirecte">
    <w:name w:val="Application directe"/>
    <w:basedOn w:val="Normal"/>
    <w:next w:val="Fait"/>
    <w:rsid w:val="00F2293C"/>
    <w:pPr>
      <w:spacing w:before="480" w:after="120"/>
      <w:jc w:val="both"/>
    </w:pPr>
    <w:rPr>
      <w:rFonts w:eastAsia="Calibri"/>
      <w:sz w:val="24"/>
      <w:szCs w:val="22"/>
    </w:rPr>
  </w:style>
  <w:style w:type="paragraph" w:customStyle="1" w:styleId="Avertissementtitre">
    <w:name w:val="Avertissement titre"/>
    <w:basedOn w:val="Normal"/>
    <w:next w:val="Normal"/>
    <w:rsid w:val="00F2293C"/>
    <w:pPr>
      <w:keepNext/>
      <w:spacing w:before="480" w:after="120"/>
      <w:jc w:val="both"/>
    </w:pPr>
    <w:rPr>
      <w:rFonts w:eastAsia="Calibri"/>
      <w:sz w:val="24"/>
      <w:szCs w:val="22"/>
      <w:u w:val="single"/>
    </w:rPr>
  </w:style>
  <w:style w:type="paragraph" w:customStyle="1" w:styleId="Confidence">
    <w:name w:val="Confidence"/>
    <w:basedOn w:val="Normal"/>
    <w:next w:val="Normal"/>
    <w:rsid w:val="00F2293C"/>
    <w:pPr>
      <w:spacing w:before="360" w:after="120"/>
      <w:jc w:val="center"/>
    </w:pPr>
    <w:rPr>
      <w:rFonts w:eastAsia="Calibri"/>
      <w:sz w:val="24"/>
      <w:szCs w:val="22"/>
    </w:rPr>
  </w:style>
  <w:style w:type="paragraph" w:customStyle="1" w:styleId="Confidentialit">
    <w:name w:val="Confidentialité"/>
    <w:basedOn w:val="Normal"/>
    <w:next w:val="TypedudocumentPagedecouverture"/>
    <w:rsid w:val="00F2293C"/>
    <w:pPr>
      <w:spacing w:before="240" w:after="240"/>
      <w:ind w:left="5103"/>
    </w:pPr>
    <w:rPr>
      <w:rFonts w:eastAsia="Calibri"/>
      <w:i/>
      <w:sz w:val="32"/>
      <w:szCs w:val="22"/>
    </w:rPr>
  </w:style>
  <w:style w:type="paragraph" w:customStyle="1" w:styleId="Considrant">
    <w:name w:val="Considérant"/>
    <w:basedOn w:val="Normal"/>
    <w:rsid w:val="00F2293C"/>
    <w:pPr>
      <w:numPr>
        <w:numId w:val="21"/>
      </w:numPr>
      <w:tabs>
        <w:tab w:val="clear" w:pos="709"/>
        <w:tab w:val="num" w:pos="360"/>
      </w:tabs>
      <w:spacing w:before="120" w:after="120"/>
      <w:ind w:left="0" w:firstLine="0"/>
      <w:jc w:val="both"/>
    </w:pPr>
    <w:rPr>
      <w:rFonts w:eastAsia="Calibri"/>
      <w:sz w:val="24"/>
      <w:szCs w:val="22"/>
    </w:rPr>
  </w:style>
  <w:style w:type="paragraph" w:customStyle="1" w:styleId="Corrigendum">
    <w:name w:val="Corrigendum"/>
    <w:basedOn w:val="Normal"/>
    <w:next w:val="Normal"/>
    <w:rsid w:val="00F2293C"/>
    <w:pPr>
      <w:spacing w:after="240"/>
    </w:pPr>
    <w:rPr>
      <w:rFonts w:eastAsia="Calibri"/>
      <w:sz w:val="24"/>
      <w:szCs w:val="22"/>
    </w:rPr>
  </w:style>
  <w:style w:type="paragraph" w:customStyle="1" w:styleId="Datedadoption">
    <w:name w:val="Date d'adoption"/>
    <w:basedOn w:val="Normal"/>
    <w:next w:val="Titreobjet"/>
    <w:rsid w:val="00F2293C"/>
    <w:pPr>
      <w:spacing w:before="360"/>
      <w:jc w:val="center"/>
    </w:pPr>
    <w:rPr>
      <w:rFonts w:eastAsia="Calibri"/>
      <w:b/>
      <w:sz w:val="24"/>
      <w:szCs w:val="22"/>
    </w:rPr>
  </w:style>
  <w:style w:type="paragraph" w:customStyle="1" w:styleId="Emission">
    <w:name w:val="Emission"/>
    <w:basedOn w:val="Normal"/>
    <w:next w:val="Rfrenceinstitutionnelle"/>
    <w:rsid w:val="00F2293C"/>
    <w:pPr>
      <w:ind w:left="5103"/>
    </w:pPr>
    <w:rPr>
      <w:rFonts w:eastAsia="Calibri"/>
      <w:sz w:val="24"/>
      <w:szCs w:val="22"/>
    </w:rPr>
  </w:style>
  <w:style w:type="paragraph" w:customStyle="1" w:styleId="Exposdesmotifstitre">
    <w:name w:val="Exposé des motifs titre"/>
    <w:basedOn w:val="Normal"/>
    <w:next w:val="Normal"/>
    <w:rsid w:val="00F2293C"/>
    <w:pPr>
      <w:spacing w:before="120" w:after="120"/>
      <w:jc w:val="center"/>
    </w:pPr>
    <w:rPr>
      <w:rFonts w:eastAsia="Calibri"/>
      <w:b/>
      <w:sz w:val="24"/>
      <w:szCs w:val="22"/>
      <w:u w:val="single"/>
    </w:rPr>
  </w:style>
  <w:style w:type="paragraph" w:customStyle="1" w:styleId="Fait">
    <w:name w:val="Fait à"/>
    <w:basedOn w:val="Normal"/>
    <w:next w:val="Institutionquisigne"/>
    <w:rsid w:val="00F2293C"/>
    <w:pPr>
      <w:keepNext/>
      <w:spacing w:before="120"/>
      <w:jc w:val="both"/>
    </w:pPr>
    <w:rPr>
      <w:rFonts w:eastAsia="Calibri"/>
      <w:sz w:val="24"/>
      <w:szCs w:val="22"/>
    </w:rPr>
  </w:style>
  <w:style w:type="paragraph" w:customStyle="1" w:styleId="Formuledadoption">
    <w:name w:val="Formule d'adoption"/>
    <w:basedOn w:val="Normal"/>
    <w:next w:val="Titrearticle"/>
    <w:rsid w:val="00F2293C"/>
    <w:pPr>
      <w:keepNext/>
      <w:spacing w:before="120" w:after="120"/>
      <w:jc w:val="both"/>
    </w:pPr>
    <w:rPr>
      <w:rFonts w:eastAsia="Calibri"/>
      <w:sz w:val="24"/>
      <w:szCs w:val="22"/>
    </w:rPr>
  </w:style>
  <w:style w:type="paragraph" w:customStyle="1" w:styleId="Institutionquiagit">
    <w:name w:val="Institution qui agit"/>
    <w:basedOn w:val="Normal"/>
    <w:next w:val="Normal"/>
    <w:rsid w:val="00F2293C"/>
    <w:pPr>
      <w:keepNext/>
      <w:spacing w:before="600" w:after="120"/>
      <w:jc w:val="both"/>
    </w:pPr>
    <w:rPr>
      <w:rFonts w:eastAsia="Calibri"/>
      <w:sz w:val="24"/>
      <w:szCs w:val="22"/>
    </w:rPr>
  </w:style>
  <w:style w:type="paragraph" w:customStyle="1" w:styleId="Institutionquisigne">
    <w:name w:val="Institution qui signe"/>
    <w:basedOn w:val="Normal"/>
    <w:next w:val="Personnequisigne"/>
    <w:rsid w:val="00F2293C"/>
    <w:pPr>
      <w:keepNext/>
      <w:tabs>
        <w:tab w:val="left" w:pos="4252"/>
      </w:tabs>
      <w:spacing w:before="720"/>
      <w:jc w:val="both"/>
    </w:pPr>
    <w:rPr>
      <w:rFonts w:eastAsia="Calibri"/>
      <w:i/>
      <w:sz w:val="24"/>
      <w:szCs w:val="22"/>
    </w:rPr>
  </w:style>
  <w:style w:type="paragraph" w:customStyle="1" w:styleId="Langue">
    <w:name w:val="Langue"/>
    <w:basedOn w:val="Normal"/>
    <w:next w:val="Rfrenceinterne"/>
    <w:rsid w:val="00F2293C"/>
    <w:pPr>
      <w:framePr w:wrap="around" w:vAnchor="page" w:hAnchor="text" w:xAlign="center" w:y="14741"/>
      <w:spacing w:after="600"/>
      <w:jc w:val="center"/>
    </w:pPr>
    <w:rPr>
      <w:rFonts w:eastAsia="Calibri"/>
      <w:b/>
      <w:caps/>
      <w:sz w:val="24"/>
      <w:szCs w:val="22"/>
    </w:rPr>
  </w:style>
  <w:style w:type="paragraph" w:customStyle="1" w:styleId="ManualConsidrant">
    <w:name w:val="Manual Considérant"/>
    <w:basedOn w:val="Normal"/>
    <w:rsid w:val="00F2293C"/>
    <w:pPr>
      <w:spacing w:before="120" w:after="120"/>
      <w:ind w:left="709" w:hanging="709"/>
      <w:jc w:val="both"/>
    </w:pPr>
    <w:rPr>
      <w:rFonts w:eastAsia="Calibri"/>
      <w:sz w:val="24"/>
      <w:szCs w:val="22"/>
    </w:rPr>
  </w:style>
  <w:style w:type="paragraph" w:customStyle="1" w:styleId="Nomdelinstitution">
    <w:name w:val="Nom de l'institution"/>
    <w:basedOn w:val="Normal"/>
    <w:next w:val="Emission"/>
    <w:rsid w:val="00F2293C"/>
    <w:rPr>
      <w:rFonts w:ascii="Arial" w:eastAsia="Calibri" w:hAnsi="Arial" w:cs="Arial"/>
      <w:sz w:val="24"/>
      <w:szCs w:val="22"/>
    </w:rPr>
  </w:style>
  <w:style w:type="paragraph" w:customStyle="1" w:styleId="Personnequisigne">
    <w:name w:val="Personne qui signe"/>
    <w:basedOn w:val="Normal"/>
    <w:next w:val="Institutionquisigne"/>
    <w:rsid w:val="00F2293C"/>
    <w:pPr>
      <w:tabs>
        <w:tab w:val="left" w:pos="4252"/>
      </w:tabs>
    </w:pPr>
    <w:rPr>
      <w:rFonts w:eastAsia="Calibri"/>
      <w:i/>
      <w:sz w:val="24"/>
      <w:szCs w:val="22"/>
    </w:rPr>
  </w:style>
  <w:style w:type="paragraph" w:customStyle="1" w:styleId="Rfrenceinstitutionnelle">
    <w:name w:val="Référence institutionnelle"/>
    <w:basedOn w:val="Normal"/>
    <w:next w:val="Confidentialit"/>
    <w:rsid w:val="00F2293C"/>
    <w:pPr>
      <w:spacing w:after="240"/>
      <w:ind w:left="5103"/>
    </w:pPr>
    <w:rPr>
      <w:rFonts w:eastAsia="Calibri"/>
      <w:sz w:val="24"/>
      <w:szCs w:val="22"/>
    </w:rPr>
  </w:style>
  <w:style w:type="paragraph" w:customStyle="1" w:styleId="Rfrenceinterinstitutionnelle">
    <w:name w:val="Référence interinstitutionnelle"/>
    <w:basedOn w:val="Normal"/>
    <w:next w:val="Statut"/>
    <w:rsid w:val="00F2293C"/>
    <w:pPr>
      <w:ind w:left="5103"/>
    </w:pPr>
    <w:rPr>
      <w:rFonts w:eastAsia="Calibri"/>
      <w:sz w:val="24"/>
      <w:szCs w:val="22"/>
    </w:rPr>
  </w:style>
  <w:style w:type="paragraph" w:customStyle="1" w:styleId="Rfrenceinterne">
    <w:name w:val="Référence interne"/>
    <w:basedOn w:val="Normal"/>
    <w:next w:val="Rfrenceinterinstitutionnelle"/>
    <w:rsid w:val="00F2293C"/>
    <w:pPr>
      <w:ind w:left="5103"/>
    </w:pPr>
    <w:rPr>
      <w:rFonts w:eastAsia="Calibri"/>
      <w:sz w:val="24"/>
      <w:szCs w:val="22"/>
    </w:rPr>
  </w:style>
  <w:style w:type="paragraph" w:customStyle="1" w:styleId="Sous-titreobjet">
    <w:name w:val="Sous-titre objet"/>
    <w:basedOn w:val="Normal"/>
    <w:rsid w:val="00F2293C"/>
    <w:pPr>
      <w:jc w:val="center"/>
    </w:pPr>
    <w:rPr>
      <w:rFonts w:eastAsia="Calibri"/>
      <w:b/>
      <w:sz w:val="24"/>
      <w:szCs w:val="22"/>
    </w:rPr>
  </w:style>
  <w:style w:type="paragraph" w:customStyle="1" w:styleId="Statut">
    <w:name w:val="Statut"/>
    <w:basedOn w:val="Normal"/>
    <w:next w:val="Typedudocument"/>
    <w:rsid w:val="00F2293C"/>
    <w:pPr>
      <w:spacing w:before="360"/>
      <w:jc w:val="center"/>
    </w:pPr>
    <w:rPr>
      <w:rFonts w:eastAsia="Calibri"/>
      <w:sz w:val="24"/>
      <w:szCs w:val="22"/>
    </w:rPr>
  </w:style>
  <w:style w:type="paragraph" w:customStyle="1" w:styleId="Titrearticle">
    <w:name w:val="Titre article"/>
    <w:basedOn w:val="Normal"/>
    <w:next w:val="Normal"/>
    <w:rsid w:val="00F2293C"/>
    <w:pPr>
      <w:keepNext/>
      <w:spacing w:before="360" w:after="120"/>
      <w:jc w:val="center"/>
    </w:pPr>
    <w:rPr>
      <w:rFonts w:eastAsia="Calibri"/>
      <w:i/>
      <w:sz w:val="24"/>
      <w:szCs w:val="22"/>
    </w:rPr>
  </w:style>
  <w:style w:type="paragraph" w:customStyle="1" w:styleId="Titreobjet">
    <w:name w:val="Titre objet"/>
    <w:basedOn w:val="Normal"/>
    <w:next w:val="Sous-titreobjet"/>
    <w:rsid w:val="00F2293C"/>
    <w:pPr>
      <w:spacing w:before="360" w:after="360"/>
      <w:jc w:val="center"/>
    </w:pPr>
    <w:rPr>
      <w:rFonts w:eastAsia="Calibri"/>
      <w:b/>
      <w:sz w:val="24"/>
      <w:szCs w:val="22"/>
    </w:rPr>
  </w:style>
  <w:style w:type="paragraph" w:customStyle="1" w:styleId="Typedudocument">
    <w:name w:val="Type du document"/>
    <w:basedOn w:val="Normal"/>
    <w:next w:val="Titreobjet"/>
    <w:rsid w:val="00F2293C"/>
    <w:pPr>
      <w:spacing w:before="360"/>
      <w:jc w:val="center"/>
    </w:pPr>
    <w:rPr>
      <w:rFonts w:eastAsia="Calibri"/>
      <w:b/>
      <w:sz w:val="24"/>
      <w:szCs w:val="22"/>
    </w:rPr>
  </w:style>
  <w:style w:type="character" w:customStyle="1" w:styleId="Added">
    <w:name w:val="Added"/>
    <w:rsid w:val="00F2293C"/>
    <w:rPr>
      <w:b/>
      <w:u w:val="single"/>
      <w:shd w:val="clear" w:color="auto" w:fill="auto"/>
    </w:rPr>
  </w:style>
  <w:style w:type="character" w:customStyle="1" w:styleId="Deleted">
    <w:name w:val="Deleted"/>
    <w:rsid w:val="00F2293C"/>
    <w:rPr>
      <w:strike/>
      <w:dstrike w:val="0"/>
      <w:shd w:val="clear" w:color="auto" w:fill="auto"/>
    </w:rPr>
  </w:style>
  <w:style w:type="paragraph" w:customStyle="1" w:styleId="Address">
    <w:name w:val="Address"/>
    <w:basedOn w:val="Normal"/>
    <w:next w:val="Normal"/>
    <w:rsid w:val="00F2293C"/>
    <w:pPr>
      <w:keepLines/>
      <w:spacing w:before="120" w:after="120" w:line="360" w:lineRule="auto"/>
      <w:ind w:left="3402"/>
    </w:pPr>
    <w:rPr>
      <w:rFonts w:eastAsia="Calibri"/>
      <w:sz w:val="24"/>
      <w:szCs w:val="22"/>
    </w:rPr>
  </w:style>
  <w:style w:type="paragraph" w:customStyle="1" w:styleId="Objetexterne">
    <w:name w:val="Objet externe"/>
    <w:basedOn w:val="Normal"/>
    <w:next w:val="Normal"/>
    <w:rsid w:val="00F2293C"/>
    <w:pPr>
      <w:spacing w:before="120" w:after="120"/>
      <w:jc w:val="both"/>
    </w:pPr>
    <w:rPr>
      <w:rFonts w:eastAsia="Calibri"/>
      <w:i/>
      <w:caps/>
      <w:sz w:val="24"/>
      <w:szCs w:val="22"/>
    </w:rPr>
  </w:style>
  <w:style w:type="paragraph" w:customStyle="1" w:styleId="Pagedecouverture">
    <w:name w:val="Page de couverture"/>
    <w:basedOn w:val="Normal"/>
    <w:next w:val="Normal"/>
    <w:rsid w:val="00F2293C"/>
    <w:pPr>
      <w:jc w:val="both"/>
    </w:pPr>
    <w:rPr>
      <w:rFonts w:eastAsia="Calibri"/>
      <w:sz w:val="24"/>
      <w:szCs w:val="22"/>
    </w:rPr>
  </w:style>
  <w:style w:type="paragraph" w:customStyle="1" w:styleId="Supertitre">
    <w:name w:val="Supertitre"/>
    <w:basedOn w:val="Normal"/>
    <w:next w:val="Normal"/>
    <w:rsid w:val="00F2293C"/>
    <w:pPr>
      <w:spacing w:after="600"/>
      <w:jc w:val="center"/>
    </w:pPr>
    <w:rPr>
      <w:rFonts w:eastAsia="Calibri"/>
      <w:b/>
      <w:sz w:val="24"/>
      <w:szCs w:val="22"/>
    </w:rPr>
  </w:style>
  <w:style w:type="paragraph" w:customStyle="1" w:styleId="Languesfaisantfoi">
    <w:name w:val="Langues faisant foi"/>
    <w:basedOn w:val="Normal"/>
    <w:next w:val="Normal"/>
    <w:rsid w:val="00F2293C"/>
    <w:pPr>
      <w:spacing w:before="360"/>
      <w:jc w:val="center"/>
    </w:pPr>
    <w:rPr>
      <w:rFonts w:eastAsia="Calibri"/>
      <w:sz w:val="24"/>
      <w:szCs w:val="22"/>
    </w:rPr>
  </w:style>
  <w:style w:type="paragraph" w:customStyle="1" w:styleId="Rfrencecroise">
    <w:name w:val="Référence croisée"/>
    <w:basedOn w:val="Normal"/>
    <w:rsid w:val="00F2293C"/>
    <w:pPr>
      <w:jc w:val="center"/>
    </w:pPr>
    <w:rPr>
      <w:rFonts w:eastAsia="Calibri"/>
      <w:sz w:val="24"/>
      <w:szCs w:val="22"/>
    </w:rPr>
  </w:style>
  <w:style w:type="paragraph" w:customStyle="1" w:styleId="Fichefinanciretitre">
    <w:name w:val="Fiche financière titre"/>
    <w:basedOn w:val="Normal"/>
    <w:next w:val="Normal"/>
    <w:rsid w:val="00F2293C"/>
    <w:pPr>
      <w:spacing w:before="120" w:after="120"/>
      <w:jc w:val="center"/>
    </w:pPr>
    <w:rPr>
      <w:rFonts w:eastAsia="Calibri"/>
      <w:b/>
      <w:sz w:val="24"/>
      <w:szCs w:val="22"/>
      <w:u w:val="single"/>
    </w:rPr>
  </w:style>
  <w:style w:type="paragraph" w:customStyle="1" w:styleId="DatedadoptionPagedecouverture">
    <w:name w:val="Date d'adoption (Page de couverture)"/>
    <w:basedOn w:val="Datedadoption"/>
    <w:next w:val="TitreobjetPagedecouverture"/>
    <w:rsid w:val="00F2293C"/>
  </w:style>
  <w:style w:type="paragraph" w:customStyle="1" w:styleId="RfrenceinterinstitutionnellePagedecouverture">
    <w:name w:val="Référence interinstitutionnelle (Page de couverture)"/>
    <w:basedOn w:val="Rfrenceinterinstitutionnelle"/>
    <w:next w:val="Confidentialit"/>
    <w:rsid w:val="00F2293C"/>
  </w:style>
  <w:style w:type="paragraph" w:customStyle="1" w:styleId="Sous-titreobjetPagedecouverture">
    <w:name w:val="Sous-titre objet (Page de couverture)"/>
    <w:basedOn w:val="Sous-titreobjet"/>
    <w:rsid w:val="00F2293C"/>
  </w:style>
  <w:style w:type="paragraph" w:customStyle="1" w:styleId="StatutPagedecouverture">
    <w:name w:val="Statut (Page de couverture)"/>
    <w:basedOn w:val="Statut"/>
    <w:next w:val="TypedudocumentPagedecouverture"/>
    <w:rsid w:val="00F2293C"/>
  </w:style>
  <w:style w:type="paragraph" w:customStyle="1" w:styleId="TitreobjetPagedecouverture">
    <w:name w:val="Titre objet (Page de couverture)"/>
    <w:basedOn w:val="Titreobjet"/>
    <w:next w:val="Sous-titreobjetPagedecouverture"/>
    <w:rsid w:val="00F2293C"/>
  </w:style>
  <w:style w:type="paragraph" w:customStyle="1" w:styleId="TypedudocumentPagedecouverture">
    <w:name w:val="Type du document (Page de couverture)"/>
    <w:basedOn w:val="Typedudocument"/>
    <w:next w:val="TitreobjetPagedecouverture"/>
    <w:rsid w:val="00F2293C"/>
  </w:style>
  <w:style w:type="paragraph" w:customStyle="1" w:styleId="Volume">
    <w:name w:val="Volume"/>
    <w:basedOn w:val="Normal"/>
    <w:next w:val="Confidentialit"/>
    <w:rsid w:val="00F2293C"/>
    <w:pPr>
      <w:spacing w:after="240"/>
      <w:ind w:left="5103"/>
    </w:pPr>
    <w:rPr>
      <w:rFonts w:eastAsia="Calibri"/>
      <w:sz w:val="24"/>
      <w:szCs w:val="22"/>
    </w:rPr>
  </w:style>
  <w:style w:type="paragraph" w:customStyle="1" w:styleId="IntrtEEE">
    <w:name w:val="Intérêt EEE"/>
    <w:basedOn w:val="Languesfaisantfoi"/>
    <w:next w:val="Normal"/>
    <w:rsid w:val="00F2293C"/>
    <w:pPr>
      <w:spacing w:after="240"/>
    </w:pPr>
  </w:style>
  <w:style w:type="paragraph" w:customStyle="1" w:styleId="Accompagnant">
    <w:name w:val="Accompagnant"/>
    <w:basedOn w:val="Normal"/>
    <w:next w:val="Typeacteprincipal"/>
    <w:rsid w:val="00F2293C"/>
    <w:pPr>
      <w:spacing w:after="240"/>
      <w:jc w:val="center"/>
    </w:pPr>
    <w:rPr>
      <w:rFonts w:eastAsia="Calibri"/>
      <w:b/>
      <w:i/>
      <w:sz w:val="24"/>
      <w:szCs w:val="22"/>
    </w:rPr>
  </w:style>
  <w:style w:type="paragraph" w:customStyle="1" w:styleId="Typeacteprincipal">
    <w:name w:val="Type acte principal"/>
    <w:basedOn w:val="Normal"/>
    <w:next w:val="Objetacteprincipal"/>
    <w:rsid w:val="00F2293C"/>
    <w:pPr>
      <w:spacing w:after="240"/>
      <w:jc w:val="center"/>
    </w:pPr>
    <w:rPr>
      <w:rFonts w:eastAsia="Calibri"/>
      <w:b/>
      <w:sz w:val="24"/>
      <w:szCs w:val="22"/>
    </w:rPr>
  </w:style>
  <w:style w:type="paragraph" w:customStyle="1" w:styleId="Objetacteprincipal">
    <w:name w:val="Objet acte principal"/>
    <w:basedOn w:val="Normal"/>
    <w:next w:val="Titrearticle"/>
    <w:rsid w:val="00F2293C"/>
    <w:pPr>
      <w:spacing w:after="360"/>
      <w:jc w:val="center"/>
    </w:pPr>
    <w:rPr>
      <w:rFonts w:eastAsia="Calibri"/>
      <w:b/>
      <w:sz w:val="24"/>
      <w:szCs w:val="22"/>
    </w:rPr>
  </w:style>
  <w:style w:type="paragraph" w:customStyle="1" w:styleId="IntrtEEEPagedecouverture">
    <w:name w:val="Intérêt EEE (Page de couverture)"/>
    <w:basedOn w:val="IntrtEEE"/>
    <w:next w:val="Rfrencecroise"/>
    <w:rsid w:val="00F2293C"/>
  </w:style>
  <w:style w:type="paragraph" w:customStyle="1" w:styleId="AccompagnantPagedecouverture">
    <w:name w:val="Accompagnant (Page de couverture)"/>
    <w:basedOn w:val="Accompagnant"/>
    <w:next w:val="TypeacteprincipalPagedecouverture"/>
    <w:rsid w:val="00F2293C"/>
  </w:style>
  <w:style w:type="paragraph" w:customStyle="1" w:styleId="TypeacteprincipalPagedecouverture">
    <w:name w:val="Type acte principal (Page de couverture)"/>
    <w:basedOn w:val="Typeacteprincipal"/>
    <w:next w:val="ObjetacteprincipalPagedecouverture"/>
    <w:rsid w:val="00F2293C"/>
  </w:style>
  <w:style w:type="paragraph" w:customStyle="1" w:styleId="ObjetacteprincipalPagedecouverture">
    <w:name w:val="Objet acte principal (Page de couverture)"/>
    <w:basedOn w:val="Objetacteprincipal"/>
    <w:next w:val="Rfrencecroise"/>
    <w:rsid w:val="00F2293C"/>
  </w:style>
  <w:style w:type="paragraph" w:customStyle="1" w:styleId="LanguesfaisantfoiPagedecouverture">
    <w:name w:val="Langues faisant foi (Page de couverture)"/>
    <w:basedOn w:val="Normal"/>
    <w:next w:val="Normal"/>
    <w:rsid w:val="00F2293C"/>
    <w:pPr>
      <w:spacing w:before="360"/>
      <w:jc w:val="center"/>
    </w:pPr>
    <w:rPr>
      <w:rFonts w:eastAsia="Calibri"/>
      <w:sz w:val="24"/>
      <w:szCs w:val="22"/>
    </w:rPr>
  </w:style>
  <w:style w:type="character" w:customStyle="1" w:styleId="Tiret0Char">
    <w:name w:val="Tiret 0 Char"/>
    <w:locked/>
    <w:rsid w:val="00F2293C"/>
    <w:rPr>
      <w:sz w:val="24"/>
    </w:rPr>
  </w:style>
  <w:style w:type="character" w:customStyle="1" w:styleId="Point1letterChar">
    <w:name w:val="Point 1 (letter) Char"/>
    <w:locked/>
    <w:rsid w:val="00F2293C"/>
    <w:rPr>
      <w:sz w:val="24"/>
    </w:rPr>
  </w:style>
  <w:style w:type="table" w:customStyle="1" w:styleId="TableGrid20">
    <w:name w:val="Table Grid2"/>
    <w:basedOn w:val="TableNormal"/>
    <w:next w:val="TableGrid"/>
    <w:uiPriority w:val="59"/>
    <w:rsid w:val="00F22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2">
    <w:name w:val="index 2"/>
    <w:basedOn w:val="Normal"/>
    <w:next w:val="Normal"/>
    <w:autoRedefine/>
    <w:unhideWhenUsed/>
    <w:rsid w:val="00F2293C"/>
    <w:pPr>
      <w:tabs>
        <w:tab w:val="left" w:pos="708"/>
      </w:tabs>
      <w:ind w:left="440" w:hanging="220"/>
      <w:jc w:val="both"/>
    </w:pPr>
    <w:rPr>
      <w:sz w:val="22"/>
      <w:szCs w:val="22"/>
      <w:lang w:eastAsia="zh-CN"/>
    </w:rPr>
  </w:style>
  <w:style w:type="paragraph" w:styleId="Index3">
    <w:name w:val="index 3"/>
    <w:basedOn w:val="Normal"/>
    <w:next w:val="Normal"/>
    <w:autoRedefine/>
    <w:unhideWhenUsed/>
    <w:rsid w:val="00F2293C"/>
    <w:pPr>
      <w:tabs>
        <w:tab w:val="left" w:pos="708"/>
      </w:tabs>
      <w:ind w:left="660" w:hanging="220"/>
      <w:jc w:val="both"/>
    </w:pPr>
    <w:rPr>
      <w:sz w:val="22"/>
      <w:szCs w:val="22"/>
      <w:lang w:eastAsia="zh-CN"/>
    </w:rPr>
  </w:style>
  <w:style w:type="paragraph" w:styleId="Index4">
    <w:name w:val="index 4"/>
    <w:basedOn w:val="Normal"/>
    <w:next w:val="Normal"/>
    <w:autoRedefine/>
    <w:unhideWhenUsed/>
    <w:rsid w:val="00F2293C"/>
    <w:pPr>
      <w:tabs>
        <w:tab w:val="left" w:pos="708"/>
      </w:tabs>
      <w:ind w:left="880" w:hanging="220"/>
      <w:jc w:val="both"/>
    </w:pPr>
    <w:rPr>
      <w:sz w:val="22"/>
      <w:szCs w:val="22"/>
      <w:lang w:eastAsia="zh-CN"/>
    </w:rPr>
  </w:style>
  <w:style w:type="paragraph" w:styleId="Index5">
    <w:name w:val="index 5"/>
    <w:basedOn w:val="Normal"/>
    <w:next w:val="Normal"/>
    <w:autoRedefine/>
    <w:unhideWhenUsed/>
    <w:rsid w:val="00F2293C"/>
    <w:pPr>
      <w:tabs>
        <w:tab w:val="left" w:pos="708"/>
      </w:tabs>
      <w:ind w:left="1100" w:hanging="220"/>
      <w:jc w:val="both"/>
    </w:pPr>
    <w:rPr>
      <w:sz w:val="22"/>
      <w:szCs w:val="22"/>
      <w:lang w:eastAsia="zh-CN"/>
    </w:rPr>
  </w:style>
  <w:style w:type="paragraph" w:styleId="Index6">
    <w:name w:val="index 6"/>
    <w:basedOn w:val="Normal"/>
    <w:next w:val="Normal"/>
    <w:autoRedefine/>
    <w:unhideWhenUsed/>
    <w:rsid w:val="00F2293C"/>
    <w:pPr>
      <w:tabs>
        <w:tab w:val="left" w:pos="708"/>
      </w:tabs>
      <w:ind w:left="1320" w:hanging="220"/>
      <w:jc w:val="both"/>
    </w:pPr>
    <w:rPr>
      <w:sz w:val="22"/>
      <w:szCs w:val="22"/>
      <w:lang w:eastAsia="zh-CN"/>
    </w:rPr>
  </w:style>
  <w:style w:type="paragraph" w:styleId="Index7">
    <w:name w:val="index 7"/>
    <w:basedOn w:val="Normal"/>
    <w:next w:val="Normal"/>
    <w:autoRedefine/>
    <w:unhideWhenUsed/>
    <w:rsid w:val="00F2293C"/>
    <w:pPr>
      <w:tabs>
        <w:tab w:val="left" w:pos="708"/>
      </w:tabs>
      <w:ind w:left="1540" w:hanging="220"/>
      <w:jc w:val="both"/>
    </w:pPr>
    <w:rPr>
      <w:sz w:val="22"/>
      <w:szCs w:val="22"/>
      <w:lang w:eastAsia="zh-CN"/>
    </w:rPr>
  </w:style>
  <w:style w:type="paragraph" w:styleId="Index8">
    <w:name w:val="index 8"/>
    <w:basedOn w:val="Normal"/>
    <w:next w:val="Normal"/>
    <w:autoRedefine/>
    <w:unhideWhenUsed/>
    <w:rsid w:val="00F2293C"/>
    <w:pPr>
      <w:tabs>
        <w:tab w:val="left" w:pos="708"/>
      </w:tabs>
      <w:ind w:left="1760" w:hanging="220"/>
      <w:jc w:val="both"/>
    </w:pPr>
    <w:rPr>
      <w:sz w:val="22"/>
      <w:szCs w:val="22"/>
      <w:lang w:eastAsia="zh-CN"/>
    </w:rPr>
  </w:style>
  <w:style w:type="paragraph" w:styleId="Index9">
    <w:name w:val="index 9"/>
    <w:basedOn w:val="Normal"/>
    <w:next w:val="Normal"/>
    <w:autoRedefine/>
    <w:unhideWhenUsed/>
    <w:rsid w:val="00F2293C"/>
    <w:pPr>
      <w:tabs>
        <w:tab w:val="left" w:pos="708"/>
      </w:tabs>
      <w:ind w:left="1980" w:hanging="220"/>
      <w:jc w:val="both"/>
    </w:pPr>
    <w:rPr>
      <w:sz w:val="22"/>
      <w:szCs w:val="22"/>
      <w:lang w:eastAsia="zh-CN"/>
    </w:rPr>
  </w:style>
  <w:style w:type="paragraph" w:styleId="TableofAuthorities">
    <w:name w:val="table of authorities"/>
    <w:basedOn w:val="Normal"/>
    <w:next w:val="Normal"/>
    <w:unhideWhenUsed/>
    <w:rsid w:val="00F2293C"/>
    <w:pPr>
      <w:tabs>
        <w:tab w:val="left" w:pos="708"/>
      </w:tabs>
      <w:ind w:left="220" w:hanging="220"/>
      <w:jc w:val="both"/>
    </w:pPr>
    <w:rPr>
      <w:sz w:val="22"/>
      <w:szCs w:val="22"/>
      <w:lang w:eastAsia="zh-CN"/>
    </w:rPr>
  </w:style>
  <w:style w:type="paragraph" w:styleId="MacroText">
    <w:name w:val="macro"/>
    <w:link w:val="MacroTextChar"/>
    <w:unhideWhenUsed/>
    <w:rsid w:val="00F2293C"/>
    <w:pPr>
      <w:tabs>
        <w:tab w:val="left" w:pos="480"/>
        <w:tab w:val="left" w:pos="960"/>
        <w:tab w:val="left" w:pos="1440"/>
        <w:tab w:val="left" w:pos="1920"/>
        <w:tab w:val="left" w:pos="2400"/>
        <w:tab w:val="left" w:pos="2880"/>
        <w:tab w:val="left" w:pos="3360"/>
        <w:tab w:val="left" w:pos="3840"/>
        <w:tab w:val="left" w:pos="4320"/>
      </w:tabs>
      <w:spacing w:after="200" w:line="276" w:lineRule="auto"/>
      <w:jc w:val="both"/>
    </w:pPr>
    <w:rPr>
      <w:rFonts w:ascii="Courier New" w:hAnsi="Courier New" w:cs="Courier New"/>
      <w:sz w:val="22"/>
      <w:szCs w:val="22"/>
      <w:lang w:eastAsia="zh-CN"/>
    </w:rPr>
  </w:style>
  <w:style w:type="character" w:customStyle="1" w:styleId="MacroTextChar">
    <w:name w:val="Macro Text Char"/>
    <w:basedOn w:val="DefaultParagraphFont"/>
    <w:link w:val="MacroText"/>
    <w:rsid w:val="00F2293C"/>
    <w:rPr>
      <w:rFonts w:ascii="Courier New" w:hAnsi="Courier New" w:cs="Courier New"/>
      <w:sz w:val="22"/>
      <w:szCs w:val="22"/>
      <w:lang w:eastAsia="zh-CN"/>
    </w:rPr>
  </w:style>
  <w:style w:type="paragraph" w:styleId="TOAHeading">
    <w:name w:val="toa heading"/>
    <w:basedOn w:val="Normal"/>
    <w:next w:val="Normal"/>
    <w:unhideWhenUsed/>
    <w:rsid w:val="00F2293C"/>
    <w:pPr>
      <w:tabs>
        <w:tab w:val="left" w:pos="850"/>
        <w:tab w:val="left" w:pos="1191"/>
        <w:tab w:val="left" w:pos="1531"/>
      </w:tabs>
      <w:spacing w:before="120"/>
      <w:jc w:val="both"/>
    </w:pPr>
    <w:rPr>
      <w:rFonts w:ascii="Arial" w:hAnsi="Arial" w:cs="Arial"/>
      <w:b/>
      <w:bCs/>
      <w:sz w:val="24"/>
      <w:szCs w:val="22"/>
      <w:lang w:eastAsia="zh-CN"/>
    </w:rPr>
  </w:style>
  <w:style w:type="paragraph" w:customStyle="1" w:styleId="ListNumber4Level2">
    <w:name w:val="List Number 4 (Level 2)"/>
    <w:basedOn w:val="Text4"/>
    <w:uiPriority w:val="99"/>
    <w:rsid w:val="00F2293C"/>
  </w:style>
  <w:style w:type="paragraph" w:customStyle="1" w:styleId="ListNumber4Level3">
    <w:name w:val="List Number 4 (Level 3)"/>
    <w:basedOn w:val="Text4"/>
    <w:uiPriority w:val="99"/>
    <w:rsid w:val="00F2293C"/>
  </w:style>
  <w:style w:type="paragraph" w:customStyle="1" w:styleId="ListNumber4Level4">
    <w:name w:val="List Number 4 (Level 4)"/>
    <w:basedOn w:val="Text4"/>
    <w:uiPriority w:val="99"/>
    <w:rsid w:val="00F2293C"/>
  </w:style>
  <w:style w:type="paragraph" w:customStyle="1" w:styleId="Annexetitreglobale">
    <w:name w:val="Annexe titre (globale)"/>
    <w:basedOn w:val="Normal"/>
    <w:next w:val="Normal"/>
    <w:rsid w:val="00F2293C"/>
    <w:pPr>
      <w:tabs>
        <w:tab w:val="left" w:pos="708"/>
      </w:tabs>
      <w:autoSpaceDE w:val="0"/>
      <w:autoSpaceDN w:val="0"/>
      <w:spacing w:before="120" w:after="120"/>
      <w:jc w:val="center"/>
    </w:pPr>
    <w:rPr>
      <w:b/>
      <w:bCs/>
      <w:sz w:val="24"/>
      <w:szCs w:val="22"/>
      <w:u w:val="single"/>
      <w:lang w:val="fr-FR" w:eastAsia="en-GB"/>
    </w:rPr>
  </w:style>
  <w:style w:type="paragraph" w:customStyle="1" w:styleId="AnnexHeading">
    <w:name w:val="Annex Heading"/>
    <w:basedOn w:val="Normal"/>
    <w:next w:val="BodyText"/>
    <w:rsid w:val="00F2293C"/>
    <w:pPr>
      <w:keepNext/>
      <w:tabs>
        <w:tab w:val="left" w:pos="850"/>
        <w:tab w:val="left" w:pos="1191"/>
        <w:tab w:val="left" w:pos="1531"/>
      </w:tabs>
      <w:spacing w:before="1200" w:after="720"/>
      <w:jc w:val="center"/>
    </w:pPr>
    <w:rPr>
      <w:b/>
      <w:bCs/>
      <w:caps/>
      <w:sz w:val="22"/>
      <w:szCs w:val="22"/>
      <w:lang w:eastAsia="zh-CN"/>
    </w:rPr>
  </w:style>
  <w:style w:type="paragraph" w:customStyle="1" w:styleId="Annotation">
    <w:name w:val="Annotation"/>
    <w:basedOn w:val="BodyText"/>
    <w:rsid w:val="00F2293C"/>
    <w:pPr>
      <w:tabs>
        <w:tab w:val="center" w:pos="7285"/>
        <w:tab w:val="right" w:pos="14003"/>
      </w:tabs>
      <w:spacing w:after="120"/>
      <w:jc w:val="both"/>
    </w:pPr>
    <w:rPr>
      <w:rFonts w:eastAsia="Calibri"/>
      <w:sz w:val="24"/>
      <w:szCs w:val="22"/>
    </w:rPr>
  </w:style>
  <w:style w:type="paragraph" w:customStyle="1" w:styleId="AppendixHeading">
    <w:name w:val="Appendix Heading"/>
    <w:basedOn w:val="Normal"/>
    <w:next w:val="BodyText"/>
    <w:rsid w:val="00F2293C"/>
    <w:pPr>
      <w:keepNext/>
      <w:tabs>
        <w:tab w:val="left" w:pos="850"/>
        <w:tab w:val="left" w:pos="1191"/>
        <w:tab w:val="left" w:pos="1531"/>
      </w:tabs>
      <w:spacing w:before="1200" w:after="720"/>
      <w:jc w:val="center"/>
    </w:pPr>
    <w:rPr>
      <w:b/>
      <w:bCs/>
      <w:caps/>
      <w:sz w:val="22"/>
      <w:szCs w:val="22"/>
      <w:lang w:eastAsia="zh-CN"/>
    </w:rPr>
  </w:style>
  <w:style w:type="paragraph" w:customStyle="1" w:styleId="Biblio-Entry">
    <w:name w:val="Biblio-Entry"/>
    <w:basedOn w:val="BodyText"/>
    <w:rsid w:val="00F2293C"/>
    <w:pPr>
      <w:tabs>
        <w:tab w:val="center" w:pos="7285"/>
        <w:tab w:val="right" w:pos="14003"/>
      </w:tabs>
      <w:spacing w:after="120"/>
      <w:jc w:val="both"/>
    </w:pPr>
    <w:rPr>
      <w:rFonts w:eastAsia="Calibri"/>
      <w:sz w:val="24"/>
      <w:szCs w:val="22"/>
    </w:rPr>
  </w:style>
  <w:style w:type="paragraph" w:customStyle="1" w:styleId="BibliographyHeading">
    <w:name w:val="Bibliography Heading"/>
    <w:basedOn w:val="Normal"/>
    <w:next w:val="Biblio-Entry"/>
    <w:rsid w:val="00F2293C"/>
    <w:pPr>
      <w:keepNext/>
      <w:tabs>
        <w:tab w:val="left" w:pos="850"/>
        <w:tab w:val="left" w:pos="1191"/>
        <w:tab w:val="left" w:pos="1531"/>
      </w:tabs>
      <w:spacing w:before="1200" w:after="720"/>
      <w:jc w:val="center"/>
    </w:pPr>
    <w:rPr>
      <w:b/>
      <w:bCs/>
      <w:caps/>
      <w:sz w:val="22"/>
      <w:szCs w:val="22"/>
      <w:lang w:eastAsia="zh-CN"/>
    </w:rPr>
  </w:style>
  <w:style w:type="paragraph" w:customStyle="1" w:styleId="BoxBodyText">
    <w:name w:val="Box Body Text"/>
    <w:basedOn w:val="Normal"/>
    <w:rsid w:val="00F2293C"/>
    <w:pPr>
      <w:tabs>
        <w:tab w:val="left" w:pos="850"/>
        <w:tab w:val="left" w:pos="1191"/>
        <w:tab w:val="left" w:pos="1531"/>
      </w:tabs>
      <w:spacing w:after="240"/>
      <w:ind w:firstLine="442"/>
      <w:jc w:val="both"/>
    </w:pPr>
    <w:rPr>
      <w:rFonts w:ascii="Arial" w:hAnsi="Arial" w:cs="Arial"/>
      <w:sz w:val="18"/>
      <w:szCs w:val="22"/>
      <w:lang w:val="en-US" w:eastAsia="zh-CN"/>
    </w:rPr>
  </w:style>
  <w:style w:type="paragraph" w:customStyle="1" w:styleId="BoxHeading">
    <w:name w:val="Box Heading"/>
    <w:basedOn w:val="Normal"/>
    <w:next w:val="BoxBodyText"/>
    <w:rsid w:val="00F2293C"/>
    <w:pPr>
      <w:tabs>
        <w:tab w:val="left" w:pos="850"/>
        <w:tab w:val="left" w:pos="1191"/>
        <w:tab w:val="left" w:pos="1531"/>
      </w:tabs>
      <w:spacing w:before="240" w:after="240"/>
      <w:jc w:val="center"/>
    </w:pPr>
    <w:rPr>
      <w:rFonts w:ascii="Arial" w:hAnsi="Arial" w:cs="Arial"/>
      <w:b/>
      <w:bCs/>
      <w:sz w:val="18"/>
      <w:szCs w:val="22"/>
      <w:lang w:eastAsia="zh-CN"/>
    </w:rPr>
  </w:style>
  <w:style w:type="paragraph" w:customStyle="1" w:styleId="Cell">
    <w:name w:val="Cell"/>
    <w:basedOn w:val="Normal"/>
    <w:rsid w:val="00F2293C"/>
    <w:pPr>
      <w:tabs>
        <w:tab w:val="left" w:pos="708"/>
      </w:tabs>
    </w:pPr>
    <w:rPr>
      <w:rFonts w:ascii="Arial" w:hAnsi="Arial" w:cs="Arial"/>
      <w:sz w:val="18"/>
      <w:szCs w:val="18"/>
      <w:lang w:eastAsia="zh-CN"/>
    </w:rPr>
  </w:style>
  <w:style w:type="paragraph" w:customStyle="1" w:styleId="ColumnsHeading">
    <w:name w:val="Columns Heading"/>
    <w:basedOn w:val="Normal"/>
    <w:rsid w:val="00F2293C"/>
    <w:pPr>
      <w:tabs>
        <w:tab w:val="left" w:pos="708"/>
      </w:tabs>
      <w:jc w:val="center"/>
    </w:pPr>
    <w:rPr>
      <w:rFonts w:ascii="Arial" w:hAnsi="Arial" w:cs="Arial"/>
      <w:sz w:val="18"/>
      <w:szCs w:val="18"/>
      <w:lang w:eastAsia="zh-CN"/>
    </w:rPr>
  </w:style>
  <w:style w:type="paragraph" w:customStyle="1" w:styleId="ConclusionHeading">
    <w:name w:val="Conclusion Heading"/>
    <w:basedOn w:val="Normal"/>
    <w:next w:val="BodyText"/>
    <w:rsid w:val="00F2293C"/>
    <w:pPr>
      <w:keepNext/>
      <w:tabs>
        <w:tab w:val="left" w:pos="850"/>
        <w:tab w:val="left" w:pos="1191"/>
        <w:tab w:val="left" w:pos="1531"/>
      </w:tabs>
      <w:spacing w:before="1200" w:after="720"/>
      <w:jc w:val="center"/>
    </w:pPr>
    <w:rPr>
      <w:b/>
      <w:bCs/>
      <w:caps/>
      <w:sz w:val="22"/>
      <w:szCs w:val="22"/>
      <w:lang w:eastAsia="zh-CN"/>
    </w:rPr>
  </w:style>
  <w:style w:type="paragraph" w:customStyle="1" w:styleId="DefinitionList">
    <w:name w:val="Definition List"/>
    <w:basedOn w:val="BodyText"/>
    <w:rsid w:val="00F2293C"/>
    <w:pPr>
      <w:tabs>
        <w:tab w:val="center" w:pos="7285"/>
        <w:tab w:val="right" w:pos="14003"/>
      </w:tabs>
      <w:spacing w:after="120"/>
      <w:jc w:val="both"/>
    </w:pPr>
    <w:rPr>
      <w:rFonts w:eastAsia="Calibri"/>
      <w:sz w:val="24"/>
      <w:szCs w:val="22"/>
    </w:rPr>
  </w:style>
  <w:style w:type="paragraph" w:customStyle="1" w:styleId="EndnotesHeading">
    <w:name w:val="Endnotes Heading"/>
    <w:basedOn w:val="Normal"/>
    <w:next w:val="BodyText"/>
    <w:rsid w:val="00F2293C"/>
    <w:pPr>
      <w:keepNext/>
      <w:tabs>
        <w:tab w:val="left" w:pos="850"/>
        <w:tab w:val="left" w:pos="1191"/>
        <w:tab w:val="left" w:pos="1531"/>
      </w:tabs>
      <w:spacing w:before="1200" w:after="480"/>
      <w:jc w:val="center"/>
    </w:pPr>
    <w:rPr>
      <w:b/>
      <w:bCs/>
      <w:caps/>
      <w:sz w:val="22"/>
      <w:szCs w:val="22"/>
      <w:lang w:eastAsia="zh-CN"/>
    </w:rPr>
  </w:style>
  <w:style w:type="paragraph" w:customStyle="1" w:styleId="ExecutiveSummaryHeading">
    <w:name w:val="Executive Summary Heading"/>
    <w:basedOn w:val="Normal"/>
    <w:next w:val="BodyText"/>
    <w:rsid w:val="00F2293C"/>
    <w:pPr>
      <w:keepNext/>
      <w:tabs>
        <w:tab w:val="left" w:pos="850"/>
        <w:tab w:val="left" w:pos="1191"/>
        <w:tab w:val="left" w:pos="1531"/>
      </w:tabs>
      <w:spacing w:before="1200" w:after="720"/>
      <w:jc w:val="center"/>
    </w:pPr>
    <w:rPr>
      <w:b/>
      <w:bCs/>
      <w:caps/>
      <w:sz w:val="22"/>
      <w:szCs w:val="22"/>
      <w:lang w:eastAsia="zh-CN"/>
    </w:rPr>
  </w:style>
  <w:style w:type="paragraph" w:customStyle="1" w:styleId="FigureNote">
    <w:name w:val="Figure Note"/>
    <w:basedOn w:val="Normal"/>
    <w:rsid w:val="00F2293C"/>
    <w:pPr>
      <w:tabs>
        <w:tab w:val="left" w:pos="850"/>
        <w:tab w:val="left" w:pos="1191"/>
        <w:tab w:val="left" w:pos="1531"/>
      </w:tabs>
      <w:spacing w:after="120"/>
      <w:jc w:val="both"/>
    </w:pPr>
    <w:rPr>
      <w:rFonts w:ascii="Arial" w:hAnsi="Arial" w:cs="Arial"/>
      <w:sz w:val="16"/>
      <w:szCs w:val="18"/>
      <w:lang w:eastAsia="zh-CN"/>
    </w:rPr>
  </w:style>
  <w:style w:type="paragraph" w:customStyle="1" w:styleId="FigureSub-title">
    <w:name w:val="Figure Sub-title"/>
    <w:basedOn w:val="Normal"/>
    <w:rsid w:val="00F2293C"/>
    <w:pPr>
      <w:keepNext/>
      <w:tabs>
        <w:tab w:val="left" w:pos="850"/>
        <w:tab w:val="left" w:pos="1191"/>
        <w:tab w:val="left" w:pos="1531"/>
      </w:tabs>
      <w:spacing w:after="120"/>
      <w:jc w:val="center"/>
    </w:pPr>
    <w:rPr>
      <w:rFonts w:ascii="Arial" w:hAnsi="Arial" w:cs="Arial"/>
      <w:sz w:val="18"/>
      <w:szCs w:val="22"/>
      <w:lang w:eastAsia="zh-CN"/>
    </w:rPr>
  </w:style>
  <w:style w:type="paragraph" w:customStyle="1" w:styleId="FigureTitle0">
    <w:name w:val="Figure Title"/>
    <w:basedOn w:val="Normal"/>
    <w:next w:val="FigureSub-title"/>
    <w:rsid w:val="00F2293C"/>
    <w:pPr>
      <w:keepNext/>
      <w:tabs>
        <w:tab w:val="left" w:pos="850"/>
        <w:tab w:val="left" w:pos="1191"/>
        <w:tab w:val="left" w:pos="1531"/>
      </w:tabs>
      <w:spacing w:after="240"/>
      <w:jc w:val="center"/>
    </w:pPr>
    <w:rPr>
      <w:rFonts w:ascii="Arial" w:hAnsi="Arial" w:cs="Arial"/>
      <w:b/>
      <w:bCs/>
      <w:sz w:val="18"/>
      <w:szCs w:val="22"/>
      <w:lang w:eastAsia="zh-CN"/>
    </w:rPr>
  </w:style>
  <w:style w:type="paragraph" w:customStyle="1" w:styleId="ForewordHeading">
    <w:name w:val="Foreword Heading"/>
    <w:basedOn w:val="Normal"/>
    <w:next w:val="BodyText"/>
    <w:rsid w:val="00F2293C"/>
    <w:pPr>
      <w:keepNext/>
      <w:tabs>
        <w:tab w:val="left" w:pos="850"/>
        <w:tab w:val="left" w:pos="1191"/>
        <w:tab w:val="left" w:pos="1531"/>
      </w:tabs>
      <w:spacing w:before="1200" w:after="720"/>
      <w:jc w:val="center"/>
    </w:pPr>
    <w:rPr>
      <w:b/>
      <w:bCs/>
      <w:caps/>
      <w:sz w:val="22"/>
      <w:szCs w:val="22"/>
      <w:lang w:eastAsia="zh-CN"/>
    </w:rPr>
  </w:style>
  <w:style w:type="paragraph" w:customStyle="1" w:styleId="GlossaryHeading">
    <w:name w:val="Glossary Heading"/>
    <w:basedOn w:val="Normal"/>
    <w:next w:val="BodyText"/>
    <w:rsid w:val="00F2293C"/>
    <w:pPr>
      <w:keepNext/>
      <w:tabs>
        <w:tab w:val="left" w:pos="850"/>
        <w:tab w:val="left" w:pos="1191"/>
        <w:tab w:val="left" w:pos="1531"/>
      </w:tabs>
      <w:spacing w:before="1200" w:after="720"/>
      <w:jc w:val="center"/>
    </w:pPr>
    <w:rPr>
      <w:b/>
      <w:bCs/>
      <w:caps/>
      <w:sz w:val="22"/>
      <w:szCs w:val="22"/>
      <w:lang w:eastAsia="zh-CN"/>
    </w:rPr>
  </w:style>
  <w:style w:type="paragraph" w:customStyle="1" w:styleId="Graphic">
    <w:name w:val="Graphic"/>
    <w:basedOn w:val="Normal"/>
    <w:next w:val="BodyText"/>
    <w:rsid w:val="00F2293C"/>
    <w:pPr>
      <w:tabs>
        <w:tab w:val="left" w:pos="850"/>
        <w:tab w:val="left" w:pos="1191"/>
        <w:tab w:val="left" w:pos="1531"/>
      </w:tabs>
      <w:spacing w:after="240"/>
      <w:jc w:val="center"/>
    </w:pPr>
    <w:rPr>
      <w:sz w:val="22"/>
      <w:szCs w:val="22"/>
      <w:lang w:eastAsia="zh-CN"/>
    </w:rPr>
  </w:style>
  <w:style w:type="paragraph" w:customStyle="1" w:styleId="HiddenText">
    <w:name w:val="Hidden Text"/>
    <w:basedOn w:val="BodyText"/>
    <w:rsid w:val="00F2293C"/>
    <w:pPr>
      <w:tabs>
        <w:tab w:val="center" w:pos="7285"/>
        <w:tab w:val="right" w:pos="14003"/>
      </w:tabs>
      <w:spacing w:after="120"/>
      <w:jc w:val="both"/>
    </w:pPr>
    <w:rPr>
      <w:rFonts w:eastAsia="Calibri"/>
      <w:sz w:val="24"/>
      <w:szCs w:val="22"/>
    </w:rPr>
  </w:style>
  <w:style w:type="paragraph" w:customStyle="1" w:styleId="Highlight">
    <w:name w:val="Highlight"/>
    <w:basedOn w:val="BodyText"/>
    <w:rsid w:val="00F2293C"/>
    <w:pPr>
      <w:tabs>
        <w:tab w:val="center" w:pos="7285"/>
        <w:tab w:val="right" w:pos="14003"/>
      </w:tabs>
      <w:spacing w:after="120"/>
      <w:jc w:val="both"/>
    </w:pPr>
    <w:rPr>
      <w:rFonts w:eastAsia="Calibri"/>
      <w:sz w:val="24"/>
      <w:szCs w:val="22"/>
    </w:rPr>
  </w:style>
  <w:style w:type="paragraph" w:customStyle="1" w:styleId="HighlightHeading">
    <w:name w:val="Highlight Heading"/>
    <w:basedOn w:val="Normal"/>
    <w:next w:val="BodyText"/>
    <w:rsid w:val="00F2293C"/>
    <w:pPr>
      <w:keepNext/>
      <w:tabs>
        <w:tab w:val="left" w:pos="850"/>
        <w:tab w:val="left" w:pos="1191"/>
        <w:tab w:val="left" w:pos="1531"/>
      </w:tabs>
      <w:spacing w:before="1200" w:after="720"/>
      <w:jc w:val="center"/>
    </w:pPr>
    <w:rPr>
      <w:b/>
      <w:bCs/>
      <w:caps/>
      <w:sz w:val="22"/>
      <w:szCs w:val="22"/>
      <w:lang w:eastAsia="zh-CN"/>
    </w:rPr>
  </w:style>
  <w:style w:type="paragraph" w:customStyle="1" w:styleId="IntroductionHeading">
    <w:name w:val="Introduction Heading"/>
    <w:basedOn w:val="Normal"/>
    <w:next w:val="BodyText"/>
    <w:rsid w:val="00F2293C"/>
    <w:pPr>
      <w:keepNext/>
      <w:tabs>
        <w:tab w:val="left" w:pos="850"/>
        <w:tab w:val="left" w:pos="1191"/>
        <w:tab w:val="left" w:pos="1531"/>
      </w:tabs>
      <w:spacing w:before="1200" w:after="720"/>
      <w:jc w:val="center"/>
    </w:pPr>
    <w:rPr>
      <w:b/>
      <w:bCs/>
      <w:caps/>
      <w:sz w:val="22"/>
      <w:szCs w:val="22"/>
      <w:lang w:eastAsia="zh-CN"/>
    </w:rPr>
  </w:style>
  <w:style w:type="paragraph" w:customStyle="1" w:styleId="Num-ChapParagraph">
    <w:name w:val="Num-Chap Paragraph"/>
    <w:basedOn w:val="BodyText"/>
    <w:rsid w:val="00F2293C"/>
    <w:pPr>
      <w:tabs>
        <w:tab w:val="center" w:pos="7285"/>
        <w:tab w:val="right" w:pos="14003"/>
      </w:tabs>
      <w:spacing w:after="120"/>
      <w:jc w:val="both"/>
    </w:pPr>
    <w:rPr>
      <w:rFonts w:eastAsia="Calibri"/>
      <w:sz w:val="24"/>
      <w:szCs w:val="22"/>
    </w:rPr>
  </w:style>
  <w:style w:type="paragraph" w:customStyle="1" w:styleId="Num-DocParagraph">
    <w:name w:val="Num-Doc Paragraph"/>
    <w:basedOn w:val="BodyText"/>
    <w:rsid w:val="00F2293C"/>
    <w:pPr>
      <w:tabs>
        <w:tab w:val="center" w:pos="7285"/>
        <w:tab w:val="right" w:pos="14003"/>
      </w:tabs>
      <w:spacing w:after="120"/>
      <w:jc w:val="both"/>
    </w:pPr>
    <w:rPr>
      <w:rFonts w:eastAsia="Calibri"/>
      <w:sz w:val="24"/>
      <w:szCs w:val="22"/>
    </w:rPr>
  </w:style>
  <w:style w:type="paragraph" w:customStyle="1" w:styleId="RowsHeading">
    <w:name w:val="Rows Heading"/>
    <w:basedOn w:val="Normal"/>
    <w:rsid w:val="00F2293C"/>
    <w:pPr>
      <w:tabs>
        <w:tab w:val="left" w:pos="708"/>
      </w:tabs>
    </w:pPr>
    <w:rPr>
      <w:rFonts w:ascii="Arial" w:hAnsi="Arial" w:cs="Arial"/>
      <w:sz w:val="18"/>
      <w:szCs w:val="18"/>
      <w:lang w:eastAsia="zh-CN"/>
    </w:rPr>
  </w:style>
  <w:style w:type="paragraph" w:customStyle="1" w:styleId="SourceDescription">
    <w:name w:val="Source Description"/>
    <w:basedOn w:val="Normal"/>
    <w:next w:val="BodyText"/>
    <w:rsid w:val="00F2293C"/>
    <w:pPr>
      <w:tabs>
        <w:tab w:val="left" w:pos="850"/>
        <w:tab w:val="left" w:pos="1191"/>
        <w:tab w:val="left" w:pos="1531"/>
      </w:tabs>
      <w:spacing w:after="360"/>
      <w:jc w:val="both"/>
    </w:pPr>
    <w:rPr>
      <w:rFonts w:ascii="Arial" w:hAnsi="Arial" w:cs="Arial"/>
      <w:sz w:val="16"/>
      <w:szCs w:val="18"/>
      <w:lang w:eastAsia="zh-CN"/>
    </w:rPr>
  </w:style>
  <w:style w:type="paragraph" w:customStyle="1" w:styleId="SubHeading">
    <w:name w:val="SubHeading"/>
    <w:basedOn w:val="BodyText"/>
    <w:rsid w:val="00F2293C"/>
    <w:pPr>
      <w:tabs>
        <w:tab w:val="center" w:pos="7285"/>
        <w:tab w:val="right" w:pos="14003"/>
      </w:tabs>
      <w:spacing w:after="120"/>
      <w:jc w:val="both"/>
    </w:pPr>
    <w:rPr>
      <w:rFonts w:eastAsia="Calibri"/>
      <w:sz w:val="24"/>
      <w:szCs w:val="22"/>
    </w:rPr>
  </w:style>
  <w:style w:type="paragraph" w:customStyle="1" w:styleId="SummaryHeading">
    <w:name w:val="Summary Heading"/>
    <w:basedOn w:val="Normal"/>
    <w:next w:val="BodyText"/>
    <w:rsid w:val="00F2293C"/>
    <w:pPr>
      <w:keepNext/>
      <w:tabs>
        <w:tab w:val="left" w:pos="850"/>
        <w:tab w:val="left" w:pos="1191"/>
        <w:tab w:val="left" w:pos="1531"/>
      </w:tabs>
      <w:spacing w:before="1200" w:after="720"/>
      <w:jc w:val="center"/>
    </w:pPr>
    <w:rPr>
      <w:b/>
      <w:bCs/>
      <w:caps/>
      <w:sz w:val="22"/>
      <w:szCs w:val="22"/>
      <w:lang w:eastAsia="zh-CN"/>
    </w:rPr>
  </w:style>
  <w:style w:type="paragraph" w:customStyle="1" w:styleId="Table">
    <w:name w:val="Table"/>
    <w:basedOn w:val="Normal"/>
    <w:next w:val="BodyText"/>
    <w:rsid w:val="00F2293C"/>
    <w:pPr>
      <w:tabs>
        <w:tab w:val="left" w:pos="850"/>
        <w:tab w:val="left" w:pos="1191"/>
        <w:tab w:val="left" w:pos="1531"/>
      </w:tabs>
      <w:spacing w:after="240"/>
      <w:jc w:val="center"/>
    </w:pPr>
    <w:rPr>
      <w:sz w:val="22"/>
      <w:szCs w:val="22"/>
      <w:lang w:eastAsia="zh-CN"/>
    </w:rPr>
  </w:style>
  <w:style w:type="paragraph" w:customStyle="1" w:styleId="TableNote">
    <w:name w:val="Table Note"/>
    <w:basedOn w:val="Normal"/>
    <w:rsid w:val="00F2293C"/>
    <w:pPr>
      <w:tabs>
        <w:tab w:val="left" w:pos="850"/>
        <w:tab w:val="left" w:pos="1191"/>
        <w:tab w:val="left" w:pos="1531"/>
      </w:tabs>
      <w:spacing w:after="120"/>
    </w:pPr>
    <w:rPr>
      <w:rFonts w:ascii="Arial" w:hAnsi="Arial" w:cs="Arial"/>
      <w:sz w:val="16"/>
      <w:szCs w:val="18"/>
      <w:lang w:eastAsia="zh-CN"/>
    </w:rPr>
  </w:style>
  <w:style w:type="paragraph" w:customStyle="1" w:styleId="TableofContentsHeading">
    <w:name w:val="Table of Contents Heading"/>
    <w:basedOn w:val="Normal"/>
    <w:next w:val="BodyText"/>
    <w:rsid w:val="00F2293C"/>
    <w:pPr>
      <w:keepNext/>
      <w:tabs>
        <w:tab w:val="left" w:pos="850"/>
        <w:tab w:val="left" w:pos="1191"/>
        <w:tab w:val="left" w:pos="1531"/>
      </w:tabs>
      <w:spacing w:before="1200" w:after="720"/>
      <w:jc w:val="center"/>
    </w:pPr>
    <w:rPr>
      <w:b/>
      <w:bCs/>
      <w:caps/>
      <w:sz w:val="22"/>
      <w:szCs w:val="22"/>
      <w:lang w:eastAsia="zh-CN"/>
    </w:rPr>
  </w:style>
  <w:style w:type="paragraph" w:customStyle="1" w:styleId="TableSub-title">
    <w:name w:val="Table Sub-title"/>
    <w:basedOn w:val="Normal"/>
    <w:rsid w:val="00F2293C"/>
    <w:pPr>
      <w:keepNext/>
      <w:tabs>
        <w:tab w:val="left" w:pos="850"/>
        <w:tab w:val="left" w:pos="1191"/>
        <w:tab w:val="left" w:pos="1531"/>
      </w:tabs>
      <w:spacing w:after="240"/>
      <w:jc w:val="center"/>
    </w:pPr>
    <w:rPr>
      <w:rFonts w:ascii="Arial" w:hAnsi="Arial" w:cs="Arial"/>
      <w:sz w:val="18"/>
      <w:szCs w:val="22"/>
      <w:lang w:eastAsia="zh-CN"/>
    </w:rPr>
  </w:style>
  <w:style w:type="paragraph" w:customStyle="1" w:styleId="TextBox">
    <w:name w:val="Text Box"/>
    <w:basedOn w:val="BodyText"/>
    <w:rsid w:val="00F2293C"/>
    <w:pPr>
      <w:tabs>
        <w:tab w:val="center" w:pos="7285"/>
        <w:tab w:val="right" w:pos="14003"/>
      </w:tabs>
      <w:spacing w:after="120"/>
      <w:jc w:val="both"/>
    </w:pPr>
    <w:rPr>
      <w:rFonts w:eastAsia="Calibri"/>
      <w:sz w:val="24"/>
      <w:szCs w:val="22"/>
    </w:rPr>
  </w:style>
  <w:style w:type="paragraph" w:customStyle="1" w:styleId="TextBoxHeading">
    <w:name w:val="Text Box Heading"/>
    <w:basedOn w:val="TextBox"/>
    <w:next w:val="TextBox"/>
    <w:rsid w:val="00F2293C"/>
    <w:pPr>
      <w:tabs>
        <w:tab w:val="clear" w:pos="7285"/>
        <w:tab w:val="clear" w:pos="14003"/>
      </w:tabs>
      <w:spacing w:after="0"/>
      <w:jc w:val="center"/>
    </w:pPr>
    <w:rPr>
      <w:b/>
    </w:rPr>
  </w:style>
  <w:style w:type="paragraph" w:customStyle="1" w:styleId="IndexHeading1">
    <w:name w:val="Index Heading1"/>
    <w:basedOn w:val="Normal"/>
    <w:next w:val="BodyText"/>
    <w:rsid w:val="00F2293C"/>
    <w:pPr>
      <w:keepNext/>
      <w:tabs>
        <w:tab w:val="left" w:pos="850"/>
        <w:tab w:val="left" w:pos="1191"/>
        <w:tab w:val="left" w:pos="1531"/>
      </w:tabs>
      <w:spacing w:before="1200" w:after="720"/>
      <w:jc w:val="center"/>
    </w:pPr>
    <w:rPr>
      <w:b/>
      <w:caps/>
      <w:sz w:val="22"/>
      <w:szCs w:val="22"/>
      <w:lang w:val="en-US" w:eastAsia="zh-CN"/>
    </w:rPr>
  </w:style>
  <w:style w:type="paragraph" w:customStyle="1" w:styleId="Abstract">
    <w:name w:val="Abstract"/>
    <w:basedOn w:val="BodyText"/>
    <w:rsid w:val="00F2293C"/>
    <w:pPr>
      <w:tabs>
        <w:tab w:val="center" w:pos="7285"/>
        <w:tab w:val="right" w:pos="14003"/>
      </w:tabs>
      <w:spacing w:after="120"/>
      <w:jc w:val="both"/>
    </w:pPr>
    <w:rPr>
      <w:rFonts w:eastAsia="Calibri"/>
      <w:sz w:val="24"/>
      <w:szCs w:val="22"/>
    </w:rPr>
  </w:style>
  <w:style w:type="paragraph" w:customStyle="1" w:styleId="Author">
    <w:name w:val="Author"/>
    <w:basedOn w:val="BodyText"/>
    <w:rsid w:val="00F2293C"/>
    <w:pPr>
      <w:tabs>
        <w:tab w:val="center" w:pos="7285"/>
        <w:tab w:val="right" w:pos="14003"/>
      </w:tabs>
      <w:spacing w:after="120"/>
      <w:jc w:val="both"/>
    </w:pPr>
    <w:rPr>
      <w:rFonts w:eastAsia="Calibri"/>
      <w:sz w:val="24"/>
      <w:szCs w:val="22"/>
    </w:rPr>
  </w:style>
  <w:style w:type="paragraph" w:customStyle="1" w:styleId="Citation">
    <w:name w:val="Citation"/>
    <w:basedOn w:val="BodyText"/>
    <w:rsid w:val="00F2293C"/>
    <w:pPr>
      <w:tabs>
        <w:tab w:val="center" w:pos="7285"/>
        <w:tab w:val="right" w:pos="14003"/>
      </w:tabs>
      <w:spacing w:after="120"/>
      <w:jc w:val="both"/>
    </w:pPr>
    <w:rPr>
      <w:rFonts w:eastAsia="Calibri"/>
      <w:sz w:val="24"/>
      <w:szCs w:val="22"/>
    </w:rPr>
  </w:style>
  <w:style w:type="paragraph" w:customStyle="1" w:styleId="Chart">
    <w:name w:val="Chart"/>
    <w:basedOn w:val="Normal"/>
    <w:next w:val="BodyText"/>
    <w:rsid w:val="00F2293C"/>
    <w:pPr>
      <w:tabs>
        <w:tab w:val="left" w:pos="850"/>
        <w:tab w:val="left" w:pos="1191"/>
        <w:tab w:val="left" w:pos="1531"/>
      </w:tabs>
      <w:spacing w:after="240"/>
      <w:jc w:val="center"/>
    </w:pPr>
    <w:rPr>
      <w:sz w:val="22"/>
      <w:szCs w:val="22"/>
      <w:lang w:val="en-US" w:eastAsia="zh-CN"/>
    </w:rPr>
  </w:style>
  <w:style w:type="paragraph" w:customStyle="1" w:styleId="ChartSub-title">
    <w:name w:val="Chart Sub-title"/>
    <w:basedOn w:val="Normal"/>
    <w:rsid w:val="00F2293C"/>
    <w:pPr>
      <w:keepNext/>
      <w:tabs>
        <w:tab w:val="left" w:pos="850"/>
        <w:tab w:val="left" w:pos="1191"/>
        <w:tab w:val="left" w:pos="1531"/>
      </w:tabs>
      <w:spacing w:after="120"/>
      <w:jc w:val="center"/>
    </w:pPr>
    <w:rPr>
      <w:rFonts w:ascii="Arial" w:hAnsi="Arial" w:cs="Arial"/>
      <w:sz w:val="18"/>
      <w:szCs w:val="22"/>
      <w:lang w:val="en-US" w:eastAsia="zh-CN"/>
    </w:rPr>
  </w:style>
  <w:style w:type="paragraph" w:customStyle="1" w:styleId="ChartTitle">
    <w:name w:val="Chart Title"/>
    <w:basedOn w:val="Normal"/>
    <w:next w:val="ChartSub-title"/>
    <w:rsid w:val="00F2293C"/>
    <w:pPr>
      <w:keepNext/>
      <w:tabs>
        <w:tab w:val="left" w:pos="850"/>
        <w:tab w:val="left" w:pos="1191"/>
        <w:tab w:val="left" w:pos="1531"/>
      </w:tabs>
      <w:spacing w:after="240"/>
      <w:jc w:val="center"/>
    </w:pPr>
    <w:rPr>
      <w:rFonts w:ascii="Arial" w:hAnsi="Arial" w:cs="Arial"/>
      <w:b/>
      <w:sz w:val="18"/>
      <w:szCs w:val="22"/>
      <w:lang w:val="en-US" w:eastAsia="zh-CN"/>
    </w:rPr>
  </w:style>
  <w:style w:type="paragraph" w:customStyle="1" w:styleId="ChartNote">
    <w:name w:val="Chart Note"/>
    <w:basedOn w:val="Normal"/>
    <w:rsid w:val="00F2293C"/>
    <w:pPr>
      <w:tabs>
        <w:tab w:val="left" w:pos="850"/>
        <w:tab w:val="left" w:pos="1191"/>
        <w:tab w:val="left" w:pos="1531"/>
      </w:tabs>
      <w:spacing w:after="120"/>
    </w:pPr>
    <w:rPr>
      <w:rFonts w:ascii="Arial" w:hAnsi="Arial" w:cs="Arial"/>
      <w:sz w:val="16"/>
      <w:szCs w:val="22"/>
      <w:lang w:val="en-US" w:eastAsia="zh-CN"/>
    </w:rPr>
  </w:style>
  <w:style w:type="paragraph" w:customStyle="1" w:styleId="BoxHeading2">
    <w:name w:val="Box Heading 2"/>
    <w:basedOn w:val="Normal"/>
    <w:next w:val="BoxBodyText"/>
    <w:rsid w:val="00F2293C"/>
    <w:pPr>
      <w:tabs>
        <w:tab w:val="left" w:pos="850"/>
        <w:tab w:val="left" w:pos="1191"/>
        <w:tab w:val="left" w:pos="1531"/>
      </w:tabs>
      <w:spacing w:before="240" w:after="240"/>
    </w:pPr>
    <w:rPr>
      <w:rFonts w:ascii="Arial" w:hAnsi="Arial" w:cs="Arial"/>
      <w:b/>
      <w:sz w:val="18"/>
      <w:szCs w:val="22"/>
      <w:lang w:val="en-US" w:eastAsia="zh-CN"/>
    </w:rPr>
  </w:style>
  <w:style w:type="paragraph" w:customStyle="1" w:styleId="BoxHeading3">
    <w:name w:val="Box Heading 3"/>
    <w:basedOn w:val="Normal"/>
    <w:next w:val="BoxBodyText"/>
    <w:rsid w:val="00F2293C"/>
    <w:pPr>
      <w:tabs>
        <w:tab w:val="left" w:pos="850"/>
        <w:tab w:val="left" w:pos="1191"/>
        <w:tab w:val="left" w:pos="1531"/>
      </w:tabs>
      <w:spacing w:before="240" w:after="240"/>
    </w:pPr>
    <w:rPr>
      <w:rFonts w:ascii="Arial" w:hAnsi="Arial" w:cs="Arial"/>
      <w:b/>
      <w:i/>
      <w:sz w:val="18"/>
      <w:szCs w:val="22"/>
      <w:lang w:val="en-US" w:eastAsia="zh-CN"/>
    </w:rPr>
  </w:style>
  <w:style w:type="paragraph" w:customStyle="1" w:styleId="BoxNote">
    <w:name w:val="Box Note"/>
    <w:basedOn w:val="Normal"/>
    <w:rsid w:val="00F2293C"/>
    <w:pPr>
      <w:tabs>
        <w:tab w:val="left" w:pos="340"/>
      </w:tabs>
      <w:spacing w:after="120"/>
    </w:pPr>
    <w:rPr>
      <w:rFonts w:ascii="Arial" w:hAnsi="Arial" w:cs="Arial"/>
      <w:sz w:val="18"/>
      <w:szCs w:val="22"/>
      <w:lang w:val="en-US" w:eastAsia="zh-CN"/>
    </w:rPr>
  </w:style>
  <w:style w:type="paragraph" w:customStyle="1" w:styleId="ListBulletBox">
    <w:name w:val="List Bullet Box"/>
    <w:basedOn w:val="Normal"/>
    <w:rsid w:val="00F2293C"/>
    <w:pPr>
      <w:numPr>
        <w:numId w:val="31"/>
      </w:numPr>
      <w:tabs>
        <w:tab w:val="num" w:pos="850"/>
      </w:tabs>
      <w:spacing w:after="240"/>
      <w:ind w:left="850"/>
      <w:jc w:val="both"/>
    </w:pPr>
    <w:rPr>
      <w:rFonts w:ascii="Arial" w:hAnsi="Arial" w:cs="Arial"/>
      <w:sz w:val="18"/>
      <w:szCs w:val="22"/>
      <w:lang w:val="en-US" w:eastAsia="zh-CN"/>
    </w:rPr>
  </w:style>
  <w:style w:type="paragraph" w:customStyle="1" w:styleId="ListBulletBox2">
    <w:name w:val="List Bullet Box 2"/>
    <w:basedOn w:val="Normal"/>
    <w:rsid w:val="00F2293C"/>
    <w:pPr>
      <w:numPr>
        <w:numId w:val="32"/>
      </w:numPr>
      <w:spacing w:after="240"/>
      <w:jc w:val="both"/>
    </w:pPr>
    <w:rPr>
      <w:rFonts w:ascii="Arial" w:hAnsi="Arial" w:cs="Arial"/>
      <w:sz w:val="18"/>
      <w:szCs w:val="22"/>
      <w:lang w:val="en-US" w:eastAsia="zh-CN"/>
    </w:rPr>
  </w:style>
  <w:style w:type="paragraph" w:customStyle="1" w:styleId="ListBulletBox3">
    <w:name w:val="List Bullet Box 3"/>
    <w:basedOn w:val="Normal"/>
    <w:rsid w:val="00F2293C"/>
    <w:pPr>
      <w:numPr>
        <w:numId w:val="33"/>
      </w:numPr>
      <w:spacing w:after="240"/>
      <w:jc w:val="both"/>
    </w:pPr>
    <w:rPr>
      <w:rFonts w:ascii="Arial" w:hAnsi="Arial" w:cs="Arial"/>
      <w:sz w:val="18"/>
      <w:szCs w:val="22"/>
      <w:lang w:val="en-US" w:eastAsia="zh-CN"/>
    </w:rPr>
  </w:style>
  <w:style w:type="paragraph" w:customStyle="1" w:styleId="ListNumberBox">
    <w:name w:val="List Number Box"/>
    <w:basedOn w:val="Normal"/>
    <w:rsid w:val="00F2293C"/>
    <w:pPr>
      <w:numPr>
        <w:numId w:val="34"/>
      </w:numPr>
      <w:tabs>
        <w:tab w:val="left" w:pos="850"/>
      </w:tabs>
      <w:spacing w:after="240"/>
      <w:ind w:left="850"/>
      <w:jc w:val="both"/>
    </w:pPr>
    <w:rPr>
      <w:rFonts w:ascii="Arial" w:hAnsi="Arial" w:cs="Arial"/>
      <w:sz w:val="18"/>
      <w:szCs w:val="22"/>
      <w:lang w:val="en-US" w:eastAsia="zh-CN"/>
    </w:rPr>
  </w:style>
  <w:style w:type="paragraph" w:customStyle="1" w:styleId="ListNumberBox2">
    <w:name w:val="List Number Box 2"/>
    <w:basedOn w:val="Normal"/>
    <w:rsid w:val="00F2293C"/>
    <w:pPr>
      <w:numPr>
        <w:ilvl w:val="1"/>
        <w:numId w:val="34"/>
      </w:numPr>
      <w:tabs>
        <w:tab w:val="left" w:pos="1191"/>
      </w:tabs>
      <w:spacing w:after="240"/>
      <w:ind w:left="1191" w:hanging="340"/>
      <w:jc w:val="both"/>
    </w:pPr>
    <w:rPr>
      <w:rFonts w:ascii="Arial" w:hAnsi="Arial" w:cs="Arial"/>
      <w:sz w:val="18"/>
      <w:szCs w:val="22"/>
      <w:lang w:val="en-US" w:eastAsia="zh-CN"/>
    </w:rPr>
  </w:style>
  <w:style w:type="paragraph" w:customStyle="1" w:styleId="ListNumberBox3">
    <w:name w:val="List Number Box 3"/>
    <w:basedOn w:val="Normal"/>
    <w:rsid w:val="00F2293C"/>
    <w:pPr>
      <w:numPr>
        <w:ilvl w:val="2"/>
        <w:numId w:val="34"/>
      </w:numPr>
      <w:tabs>
        <w:tab w:val="left" w:pos="1474"/>
      </w:tabs>
      <w:spacing w:after="240"/>
      <w:ind w:left="1474"/>
      <w:jc w:val="both"/>
    </w:pPr>
    <w:rPr>
      <w:rFonts w:ascii="Arial" w:hAnsi="Arial" w:cs="Arial"/>
      <w:sz w:val="18"/>
      <w:szCs w:val="22"/>
      <w:lang w:val="en-US" w:eastAsia="zh-CN"/>
    </w:rPr>
  </w:style>
  <w:style w:type="paragraph" w:customStyle="1" w:styleId="ListContinueBox">
    <w:name w:val="List Continue Box"/>
    <w:basedOn w:val="Normal"/>
    <w:rsid w:val="00F2293C"/>
    <w:pPr>
      <w:tabs>
        <w:tab w:val="left" w:pos="708"/>
      </w:tabs>
      <w:spacing w:after="240"/>
      <w:ind w:left="850"/>
      <w:jc w:val="both"/>
    </w:pPr>
    <w:rPr>
      <w:rFonts w:ascii="Arial" w:hAnsi="Arial" w:cs="Arial"/>
      <w:sz w:val="18"/>
      <w:szCs w:val="22"/>
      <w:lang w:val="en-US" w:eastAsia="zh-CN"/>
    </w:rPr>
  </w:style>
  <w:style w:type="paragraph" w:customStyle="1" w:styleId="ListContinueBox2">
    <w:name w:val="List Continue Box 2"/>
    <w:basedOn w:val="Normal"/>
    <w:rsid w:val="00F2293C"/>
    <w:pPr>
      <w:tabs>
        <w:tab w:val="left" w:pos="708"/>
      </w:tabs>
      <w:spacing w:after="240"/>
      <w:ind w:left="1191"/>
      <w:jc w:val="both"/>
    </w:pPr>
    <w:rPr>
      <w:rFonts w:ascii="Arial" w:hAnsi="Arial" w:cs="Arial"/>
      <w:sz w:val="18"/>
      <w:szCs w:val="22"/>
      <w:lang w:val="en-US" w:eastAsia="zh-CN"/>
    </w:rPr>
  </w:style>
  <w:style w:type="paragraph" w:customStyle="1" w:styleId="ListContinueBox3">
    <w:name w:val="List Continue Box 3"/>
    <w:basedOn w:val="Normal"/>
    <w:rsid w:val="00F2293C"/>
    <w:pPr>
      <w:tabs>
        <w:tab w:val="left" w:pos="708"/>
      </w:tabs>
      <w:spacing w:after="240"/>
      <w:ind w:left="1474"/>
      <w:jc w:val="both"/>
    </w:pPr>
    <w:rPr>
      <w:rFonts w:ascii="Arial" w:hAnsi="Arial" w:cs="Arial"/>
      <w:sz w:val="18"/>
      <w:szCs w:val="22"/>
      <w:lang w:val="en-US" w:eastAsia="zh-CN"/>
    </w:rPr>
  </w:style>
  <w:style w:type="paragraph" w:customStyle="1" w:styleId="BoxSource">
    <w:name w:val="Box Source"/>
    <w:basedOn w:val="Normal"/>
    <w:next w:val="BodyText"/>
    <w:rsid w:val="00F2293C"/>
    <w:pPr>
      <w:tabs>
        <w:tab w:val="left" w:pos="850"/>
        <w:tab w:val="left" w:pos="1191"/>
        <w:tab w:val="left" w:pos="1531"/>
      </w:tabs>
      <w:spacing w:after="360"/>
      <w:jc w:val="both"/>
    </w:pPr>
    <w:rPr>
      <w:rFonts w:ascii="Arial" w:hAnsi="Arial" w:cs="Arial"/>
      <w:sz w:val="16"/>
      <w:szCs w:val="22"/>
      <w:lang w:val="en-US" w:eastAsia="zh-CN"/>
    </w:rPr>
  </w:style>
  <w:style w:type="paragraph" w:customStyle="1" w:styleId="AcknowledgmentHeading">
    <w:name w:val="Acknowledgment Heading"/>
    <w:basedOn w:val="Normal"/>
    <w:next w:val="BodyText"/>
    <w:rsid w:val="00F2293C"/>
    <w:pPr>
      <w:keepNext/>
      <w:tabs>
        <w:tab w:val="left" w:pos="850"/>
        <w:tab w:val="left" w:pos="1191"/>
        <w:tab w:val="left" w:pos="1531"/>
      </w:tabs>
      <w:spacing w:before="1200" w:after="720"/>
      <w:jc w:val="center"/>
    </w:pPr>
    <w:rPr>
      <w:b/>
      <w:caps/>
      <w:sz w:val="22"/>
      <w:szCs w:val="22"/>
      <w:lang w:val="en-US" w:eastAsia="zh-CN"/>
    </w:rPr>
  </w:style>
  <w:style w:type="paragraph" w:customStyle="1" w:styleId="AcknowledgementHeading">
    <w:name w:val="Acknowledgement Heading"/>
    <w:basedOn w:val="Normal"/>
    <w:next w:val="BodyText"/>
    <w:rsid w:val="00F2293C"/>
    <w:pPr>
      <w:keepNext/>
      <w:tabs>
        <w:tab w:val="left" w:pos="850"/>
        <w:tab w:val="left" w:pos="1191"/>
        <w:tab w:val="left" w:pos="1531"/>
      </w:tabs>
      <w:spacing w:before="1200" w:after="720"/>
      <w:jc w:val="center"/>
    </w:pPr>
    <w:rPr>
      <w:b/>
      <w:caps/>
      <w:sz w:val="22"/>
      <w:szCs w:val="22"/>
      <w:lang w:val="en-US" w:eastAsia="zh-CN"/>
    </w:rPr>
  </w:style>
  <w:style w:type="paragraph" w:customStyle="1" w:styleId="BoxBodyTextIndent">
    <w:name w:val="Box Body Text Indent"/>
    <w:basedOn w:val="Normal"/>
    <w:rsid w:val="00F2293C"/>
    <w:pPr>
      <w:tabs>
        <w:tab w:val="left" w:pos="850"/>
        <w:tab w:val="left" w:pos="1191"/>
        <w:tab w:val="left" w:pos="1531"/>
      </w:tabs>
      <w:spacing w:after="240"/>
      <w:ind w:left="442"/>
      <w:jc w:val="both"/>
    </w:pPr>
    <w:rPr>
      <w:rFonts w:ascii="Arial" w:hAnsi="Arial" w:cs="Arial"/>
      <w:sz w:val="18"/>
      <w:szCs w:val="22"/>
      <w:lang w:val="en-US" w:eastAsia="zh-CN"/>
    </w:rPr>
  </w:style>
  <w:style w:type="paragraph" w:customStyle="1" w:styleId="Soggettocommento1">
    <w:name w:val="Soggetto commento1"/>
    <w:basedOn w:val="CommentText"/>
    <w:next w:val="CommentText"/>
    <w:semiHidden/>
    <w:rsid w:val="00F2293C"/>
    <w:pPr>
      <w:tabs>
        <w:tab w:val="left" w:pos="850"/>
        <w:tab w:val="left" w:pos="1191"/>
        <w:tab w:val="left" w:pos="1531"/>
      </w:tabs>
      <w:jc w:val="both"/>
    </w:pPr>
    <w:rPr>
      <w:b/>
      <w:bCs/>
      <w:szCs w:val="22"/>
    </w:rPr>
  </w:style>
  <w:style w:type="paragraph" w:customStyle="1" w:styleId="Testofumetto1">
    <w:name w:val="Testo fumetto1"/>
    <w:basedOn w:val="Normal"/>
    <w:semiHidden/>
    <w:rsid w:val="00F2293C"/>
    <w:pPr>
      <w:tabs>
        <w:tab w:val="left" w:pos="850"/>
        <w:tab w:val="left" w:pos="1191"/>
        <w:tab w:val="left" w:pos="1531"/>
      </w:tabs>
      <w:jc w:val="both"/>
    </w:pPr>
    <w:rPr>
      <w:rFonts w:ascii="Tahoma" w:hAnsi="Tahoma" w:cs="Tahoma"/>
      <w:sz w:val="16"/>
      <w:szCs w:val="16"/>
      <w:lang w:eastAsia="en-GB"/>
    </w:rPr>
  </w:style>
  <w:style w:type="character" w:customStyle="1" w:styleId="Cote">
    <w:name w:val="Cote"/>
    <w:rsid w:val="00F2293C"/>
    <w:rPr>
      <w:caps/>
      <w:smallCaps w:val="0"/>
      <w:lang w:val="en-US"/>
    </w:rPr>
  </w:style>
  <w:style w:type="table" w:customStyle="1" w:styleId="TableGrid11">
    <w:name w:val="Table Grid11"/>
    <w:basedOn w:val="TableNormal"/>
    <w:rsid w:val="00F22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edNote">
    <w:name w:val="Bulleted Note"/>
    <w:rsid w:val="00F2293C"/>
  </w:style>
  <w:style w:type="numbering" w:customStyle="1" w:styleId="NumericNote">
    <w:name w:val="Numeric Note"/>
    <w:rsid w:val="00F2293C"/>
  </w:style>
  <w:style w:type="numbering" w:customStyle="1" w:styleId="NumberedNote">
    <w:name w:val="Numbered Note"/>
    <w:rsid w:val="00F2293C"/>
  </w:style>
  <w:style w:type="numbering" w:customStyle="1" w:styleId="AlphaNote">
    <w:name w:val="Alpha Note"/>
    <w:rsid w:val="00F2293C"/>
  </w:style>
  <w:style w:type="paragraph" w:customStyle="1" w:styleId="CM4">
    <w:name w:val="CM4"/>
    <w:basedOn w:val="Normal"/>
    <w:next w:val="Normal"/>
    <w:rsid w:val="00F2293C"/>
    <w:pPr>
      <w:autoSpaceDE w:val="0"/>
      <w:autoSpaceDN w:val="0"/>
      <w:adjustRightInd w:val="0"/>
    </w:pPr>
    <w:rPr>
      <w:rFonts w:ascii="EUAlbertina" w:hAnsi="EUAlbertina"/>
      <w:sz w:val="24"/>
      <w:szCs w:val="22"/>
      <w:lang w:eastAsia="en-GB"/>
    </w:rPr>
  </w:style>
  <w:style w:type="paragraph" w:customStyle="1" w:styleId="Annexetitreacte">
    <w:name w:val="Annexe titre (acte)"/>
    <w:basedOn w:val="Normal"/>
    <w:next w:val="Normal"/>
    <w:rsid w:val="00F2293C"/>
    <w:pPr>
      <w:autoSpaceDE w:val="0"/>
      <w:autoSpaceDN w:val="0"/>
      <w:spacing w:before="120" w:after="120"/>
      <w:jc w:val="center"/>
    </w:pPr>
    <w:rPr>
      <w:b/>
      <w:bCs/>
      <w:sz w:val="24"/>
      <w:szCs w:val="22"/>
      <w:u w:val="single"/>
      <w:lang w:val="fr-FR" w:eastAsia="fr-FR"/>
    </w:rPr>
  </w:style>
  <w:style w:type="paragraph" w:customStyle="1" w:styleId="Annexetitreexposglobal">
    <w:name w:val="Annexe titre (exposé global)"/>
    <w:basedOn w:val="Normal"/>
    <w:next w:val="Normal"/>
    <w:rsid w:val="00F2293C"/>
    <w:pPr>
      <w:autoSpaceDE w:val="0"/>
      <w:autoSpaceDN w:val="0"/>
      <w:spacing w:before="120" w:after="120"/>
      <w:jc w:val="center"/>
    </w:pPr>
    <w:rPr>
      <w:b/>
      <w:bCs/>
      <w:sz w:val="24"/>
      <w:szCs w:val="22"/>
      <w:u w:val="single"/>
      <w:lang w:val="fr-FR" w:eastAsia="fr-FR"/>
    </w:rPr>
  </w:style>
  <w:style w:type="paragraph" w:customStyle="1" w:styleId="Annexetitrefichefinacte">
    <w:name w:val="Annexe titre (fiche fin. acte)"/>
    <w:basedOn w:val="Normal"/>
    <w:next w:val="Normal"/>
    <w:rsid w:val="00F2293C"/>
    <w:pPr>
      <w:autoSpaceDE w:val="0"/>
      <w:autoSpaceDN w:val="0"/>
      <w:spacing w:before="120" w:after="120"/>
      <w:jc w:val="center"/>
    </w:pPr>
    <w:rPr>
      <w:b/>
      <w:bCs/>
      <w:sz w:val="24"/>
      <w:szCs w:val="22"/>
      <w:u w:val="single"/>
      <w:lang w:val="fr-FR" w:eastAsia="fr-FR"/>
    </w:rPr>
  </w:style>
  <w:style w:type="paragraph" w:customStyle="1" w:styleId="Annexetitrefichefinglobale">
    <w:name w:val="Annexe titre (fiche fin. globale)"/>
    <w:basedOn w:val="Normal"/>
    <w:next w:val="Normal"/>
    <w:rsid w:val="00F2293C"/>
    <w:pPr>
      <w:autoSpaceDE w:val="0"/>
      <w:autoSpaceDN w:val="0"/>
      <w:spacing w:before="120" w:after="120"/>
      <w:jc w:val="center"/>
    </w:pPr>
    <w:rPr>
      <w:b/>
      <w:bCs/>
      <w:sz w:val="24"/>
      <w:szCs w:val="22"/>
      <w:u w:val="single"/>
      <w:lang w:val="fr-FR" w:eastAsia="fr-FR"/>
    </w:rPr>
  </w:style>
  <w:style w:type="paragraph" w:customStyle="1" w:styleId="Rfrenceinstitutionelle">
    <w:name w:val="Référence institutionelle"/>
    <w:basedOn w:val="Normal"/>
    <w:next w:val="Statut"/>
    <w:rsid w:val="00F2293C"/>
    <w:pPr>
      <w:autoSpaceDE w:val="0"/>
      <w:autoSpaceDN w:val="0"/>
      <w:spacing w:after="240"/>
      <w:ind w:left="5103"/>
    </w:pPr>
    <w:rPr>
      <w:sz w:val="24"/>
      <w:szCs w:val="22"/>
      <w:lang w:val="fr-FR" w:eastAsia="fr-FR"/>
    </w:rPr>
  </w:style>
  <w:style w:type="paragraph" w:customStyle="1" w:styleId="Exposdesmotifstitreglobal">
    <w:name w:val="Exposé des motifs titre (global)"/>
    <w:basedOn w:val="Normal"/>
    <w:next w:val="Normal"/>
    <w:rsid w:val="00F2293C"/>
    <w:pPr>
      <w:autoSpaceDE w:val="0"/>
      <w:autoSpaceDN w:val="0"/>
      <w:spacing w:before="120" w:after="120"/>
      <w:jc w:val="center"/>
    </w:pPr>
    <w:rPr>
      <w:b/>
      <w:bCs/>
      <w:sz w:val="24"/>
      <w:szCs w:val="22"/>
      <w:u w:val="single"/>
      <w:lang w:val="fr-FR" w:eastAsia="fr-FR"/>
    </w:rPr>
  </w:style>
  <w:style w:type="paragraph" w:customStyle="1" w:styleId="FichedimpactPMEtitre">
    <w:name w:val="Fiche d'impact PME titre"/>
    <w:basedOn w:val="Normal"/>
    <w:next w:val="Normal"/>
    <w:rsid w:val="00F2293C"/>
    <w:pPr>
      <w:autoSpaceDE w:val="0"/>
      <w:autoSpaceDN w:val="0"/>
      <w:spacing w:before="120" w:after="120"/>
      <w:jc w:val="center"/>
    </w:pPr>
    <w:rPr>
      <w:b/>
      <w:bCs/>
      <w:sz w:val="24"/>
      <w:szCs w:val="22"/>
      <w:lang w:val="fr-FR" w:eastAsia="fr-FR"/>
    </w:rPr>
  </w:style>
  <w:style w:type="paragraph" w:customStyle="1" w:styleId="Fichefinanciretextetable">
    <w:name w:val="Fiche financière texte (table)"/>
    <w:basedOn w:val="Normal"/>
    <w:rsid w:val="00F2293C"/>
    <w:pPr>
      <w:autoSpaceDE w:val="0"/>
      <w:autoSpaceDN w:val="0"/>
    </w:pPr>
    <w:rPr>
      <w:szCs w:val="22"/>
      <w:lang w:val="fr-FR" w:eastAsia="fr-FR"/>
    </w:rPr>
  </w:style>
  <w:style w:type="paragraph" w:customStyle="1" w:styleId="Fichefinanciretitreactetable">
    <w:name w:val="Fiche financière titre (acte table)"/>
    <w:basedOn w:val="Normal"/>
    <w:next w:val="Normal"/>
    <w:rsid w:val="00F2293C"/>
    <w:pPr>
      <w:autoSpaceDE w:val="0"/>
      <w:autoSpaceDN w:val="0"/>
      <w:spacing w:before="120" w:after="120"/>
      <w:jc w:val="center"/>
    </w:pPr>
    <w:rPr>
      <w:b/>
      <w:bCs/>
      <w:sz w:val="40"/>
      <w:szCs w:val="40"/>
      <w:lang w:val="fr-FR" w:eastAsia="fr-FR"/>
    </w:rPr>
  </w:style>
  <w:style w:type="paragraph" w:customStyle="1" w:styleId="Fichefinanciretitreacte">
    <w:name w:val="Fiche financière titre (acte)"/>
    <w:basedOn w:val="Normal"/>
    <w:next w:val="Normal"/>
    <w:rsid w:val="00F2293C"/>
    <w:pPr>
      <w:autoSpaceDE w:val="0"/>
      <w:autoSpaceDN w:val="0"/>
      <w:spacing w:before="120" w:after="120"/>
      <w:jc w:val="center"/>
    </w:pPr>
    <w:rPr>
      <w:b/>
      <w:bCs/>
      <w:sz w:val="24"/>
      <w:szCs w:val="22"/>
      <w:u w:val="single"/>
      <w:lang w:val="fr-FR" w:eastAsia="fr-FR"/>
    </w:rPr>
  </w:style>
  <w:style w:type="paragraph" w:customStyle="1" w:styleId="Fichefinanciretitretable">
    <w:name w:val="Fiche financière titre (table)"/>
    <w:basedOn w:val="Normal"/>
    <w:rsid w:val="00F2293C"/>
    <w:pPr>
      <w:autoSpaceDE w:val="0"/>
      <w:autoSpaceDN w:val="0"/>
      <w:spacing w:before="120" w:after="120"/>
      <w:jc w:val="center"/>
    </w:pPr>
    <w:rPr>
      <w:b/>
      <w:bCs/>
      <w:sz w:val="40"/>
      <w:szCs w:val="40"/>
      <w:lang w:val="fr-FR" w:eastAsia="fr-FR"/>
    </w:rPr>
  </w:style>
  <w:style w:type="paragraph" w:customStyle="1" w:styleId="Phrasefinale">
    <w:name w:val="Phrase finale"/>
    <w:basedOn w:val="Normal"/>
    <w:next w:val="Normal"/>
    <w:rsid w:val="00F2293C"/>
    <w:pPr>
      <w:autoSpaceDE w:val="0"/>
      <w:autoSpaceDN w:val="0"/>
      <w:spacing w:before="360"/>
      <w:jc w:val="center"/>
    </w:pPr>
    <w:rPr>
      <w:sz w:val="24"/>
      <w:szCs w:val="22"/>
      <w:lang w:val="fr-FR" w:eastAsia="fr-FR"/>
    </w:rPr>
  </w:style>
  <w:style w:type="paragraph" w:customStyle="1" w:styleId="Langueoriginale">
    <w:name w:val="Langue originale"/>
    <w:basedOn w:val="Normal"/>
    <w:next w:val="Phrasefinale"/>
    <w:rsid w:val="00F2293C"/>
    <w:pPr>
      <w:autoSpaceDE w:val="0"/>
      <w:autoSpaceDN w:val="0"/>
      <w:spacing w:before="360" w:after="120"/>
      <w:jc w:val="center"/>
    </w:pPr>
    <w:rPr>
      <w:caps/>
      <w:sz w:val="24"/>
      <w:szCs w:val="22"/>
      <w:lang w:val="fr-FR" w:eastAsia="fr-FR"/>
    </w:rPr>
  </w:style>
  <w:style w:type="paragraph" w:customStyle="1" w:styleId="Prliminairetitre">
    <w:name w:val="Préliminaire titre"/>
    <w:basedOn w:val="Normal"/>
    <w:next w:val="Normal"/>
    <w:rsid w:val="00F2293C"/>
    <w:pPr>
      <w:autoSpaceDE w:val="0"/>
      <w:autoSpaceDN w:val="0"/>
      <w:spacing w:before="360" w:after="360"/>
      <w:jc w:val="center"/>
    </w:pPr>
    <w:rPr>
      <w:b/>
      <w:bCs/>
      <w:sz w:val="24"/>
      <w:szCs w:val="22"/>
      <w:lang w:val="fr-FR" w:eastAsia="fr-FR"/>
    </w:rPr>
  </w:style>
  <w:style w:type="paragraph" w:customStyle="1" w:styleId="Prliminairetype">
    <w:name w:val="Préliminaire type"/>
    <w:basedOn w:val="Normal"/>
    <w:next w:val="Normal"/>
    <w:rsid w:val="00F2293C"/>
    <w:pPr>
      <w:autoSpaceDE w:val="0"/>
      <w:autoSpaceDN w:val="0"/>
      <w:spacing w:before="360"/>
      <w:jc w:val="center"/>
    </w:pPr>
    <w:rPr>
      <w:b/>
      <w:bCs/>
      <w:sz w:val="24"/>
      <w:szCs w:val="22"/>
      <w:lang w:val="fr-FR" w:eastAsia="fr-FR"/>
    </w:rPr>
  </w:style>
  <w:style w:type="paragraph" w:customStyle="1" w:styleId="Rfrenceinterinstitutionelle">
    <w:name w:val="Référence interinstitutionelle"/>
    <w:basedOn w:val="Normal"/>
    <w:next w:val="Statut"/>
    <w:rsid w:val="00F2293C"/>
    <w:pPr>
      <w:autoSpaceDE w:val="0"/>
      <w:autoSpaceDN w:val="0"/>
      <w:ind w:left="5103"/>
    </w:pPr>
    <w:rPr>
      <w:sz w:val="24"/>
      <w:szCs w:val="22"/>
      <w:lang w:val="fr-FR" w:eastAsia="fr-FR"/>
    </w:rPr>
  </w:style>
  <w:style w:type="paragraph" w:customStyle="1" w:styleId="Titredumodificateur">
    <w:name w:val="Titre du modificateur"/>
    <w:basedOn w:val="Normal"/>
    <w:next w:val="Annexetitrefichefinacte"/>
    <w:uiPriority w:val="99"/>
    <w:rsid w:val="00F2293C"/>
    <w:pPr>
      <w:autoSpaceDE w:val="0"/>
      <w:autoSpaceDN w:val="0"/>
      <w:spacing w:before="240" w:after="60"/>
    </w:pPr>
    <w:rPr>
      <w:b/>
      <w:bCs/>
      <w:sz w:val="24"/>
      <w:szCs w:val="22"/>
      <w:lang w:val="en-US" w:eastAsia="fr-FR"/>
    </w:rPr>
  </w:style>
  <w:style w:type="paragraph" w:customStyle="1" w:styleId="Referencedumodificateur">
    <w:name w:val="Reference du modificateur"/>
    <w:basedOn w:val="Normal"/>
    <w:next w:val="Annexetitrefichefinglobale"/>
    <w:uiPriority w:val="99"/>
    <w:rsid w:val="00F2293C"/>
    <w:pPr>
      <w:autoSpaceDE w:val="0"/>
      <w:autoSpaceDN w:val="0"/>
      <w:spacing w:after="120"/>
    </w:pPr>
    <w:rPr>
      <w:sz w:val="24"/>
      <w:szCs w:val="22"/>
      <w:lang w:val="en-US" w:eastAsia="fr-FR"/>
    </w:rPr>
  </w:style>
  <w:style w:type="paragraph" w:customStyle="1" w:styleId="CM1">
    <w:name w:val="CM1"/>
    <w:basedOn w:val="Default"/>
    <w:next w:val="Default"/>
    <w:uiPriority w:val="99"/>
    <w:rsid w:val="00F2293C"/>
    <w:pPr>
      <w:spacing w:after="200" w:line="276" w:lineRule="auto"/>
    </w:pPr>
    <w:rPr>
      <w:rFonts w:ascii="EUAlbertina" w:eastAsia="Times New Roman" w:hAnsi="EUAlbertina" w:cs="Times New Roman"/>
      <w:color w:val="auto"/>
      <w:lang w:val="fr-FR" w:eastAsia="fr-FR"/>
    </w:rPr>
  </w:style>
  <w:style w:type="paragraph" w:customStyle="1" w:styleId="CM3">
    <w:name w:val="CM3"/>
    <w:basedOn w:val="Default"/>
    <w:next w:val="Default"/>
    <w:rsid w:val="00F2293C"/>
    <w:pPr>
      <w:spacing w:after="200" w:line="276" w:lineRule="auto"/>
    </w:pPr>
    <w:rPr>
      <w:rFonts w:ascii="EUAlbertina" w:eastAsia="Times New Roman" w:hAnsi="EUAlbertina" w:cs="Times New Roman"/>
      <w:color w:val="auto"/>
    </w:rPr>
  </w:style>
  <w:style w:type="numbering" w:customStyle="1" w:styleId="NoList111">
    <w:name w:val="No List111"/>
    <w:next w:val="NoList"/>
    <w:uiPriority w:val="99"/>
    <w:semiHidden/>
    <w:unhideWhenUsed/>
    <w:rsid w:val="00F2293C"/>
  </w:style>
  <w:style w:type="paragraph" w:customStyle="1" w:styleId="Clear">
    <w:name w:val="Clear"/>
    <w:basedOn w:val="Normal"/>
    <w:rsid w:val="00F2293C"/>
    <w:pPr>
      <w:spacing w:before="120" w:after="120"/>
      <w:jc w:val="both"/>
    </w:pPr>
    <w:rPr>
      <w:rFonts w:eastAsia="Calibri"/>
      <w:sz w:val="24"/>
      <w:szCs w:val="22"/>
      <w:lang w:eastAsia="en-GB"/>
    </w:rPr>
  </w:style>
  <w:style w:type="paragraph" w:customStyle="1" w:styleId="wordsection1">
    <w:name w:val="wordsection1"/>
    <w:basedOn w:val="Normal"/>
    <w:uiPriority w:val="99"/>
    <w:rsid w:val="00F2293C"/>
    <w:pPr>
      <w:spacing w:before="100" w:beforeAutospacing="1" w:after="100" w:afterAutospacing="1"/>
    </w:pPr>
    <w:rPr>
      <w:rFonts w:eastAsia="Calibri"/>
      <w:sz w:val="24"/>
      <w:szCs w:val="24"/>
      <w:lang w:eastAsia="en-GB"/>
    </w:rPr>
  </w:style>
  <w:style w:type="paragraph" w:customStyle="1" w:styleId="a2">
    <w:name w:val="a2"/>
    <w:basedOn w:val="Heading2"/>
    <w:next w:val="Normal"/>
    <w:rsid w:val="00F2293C"/>
    <w:pPr>
      <w:keepNext/>
      <w:tabs>
        <w:tab w:val="left" w:pos="500"/>
        <w:tab w:val="left" w:pos="720"/>
      </w:tabs>
      <w:spacing w:before="270" w:after="240" w:line="270" w:lineRule="exact"/>
      <w:ind w:left="576" w:hanging="576"/>
    </w:pPr>
    <w:rPr>
      <w:rFonts w:ascii="Arial" w:eastAsia="MS Mincho" w:hAnsi="Arial"/>
      <w:b/>
      <w:sz w:val="24"/>
      <w:lang w:eastAsia="fr-FR"/>
    </w:rPr>
  </w:style>
  <w:style w:type="paragraph" w:customStyle="1" w:styleId="a3">
    <w:name w:val="a3"/>
    <w:basedOn w:val="Heading3"/>
    <w:next w:val="Normal"/>
    <w:rsid w:val="00F2293C"/>
    <w:pPr>
      <w:keepNext/>
      <w:tabs>
        <w:tab w:val="left" w:pos="640"/>
        <w:tab w:val="left" w:pos="880"/>
      </w:tabs>
      <w:spacing w:before="60" w:after="240" w:line="250" w:lineRule="exact"/>
      <w:ind w:left="720" w:hanging="720"/>
    </w:pPr>
    <w:rPr>
      <w:rFonts w:ascii="Arial" w:eastAsia="MS Mincho" w:hAnsi="Arial"/>
      <w:b/>
      <w:sz w:val="22"/>
      <w:lang w:eastAsia="fr-FR"/>
    </w:rPr>
  </w:style>
  <w:style w:type="paragraph" w:customStyle="1" w:styleId="a4">
    <w:name w:val="a4"/>
    <w:basedOn w:val="Heading4"/>
    <w:next w:val="Normal"/>
    <w:rsid w:val="00F2293C"/>
    <w:pPr>
      <w:keepNext/>
      <w:tabs>
        <w:tab w:val="left" w:pos="880"/>
      </w:tabs>
      <w:spacing w:before="60" w:after="240" w:line="230" w:lineRule="exact"/>
      <w:ind w:left="864" w:hanging="864"/>
    </w:pPr>
    <w:rPr>
      <w:rFonts w:ascii="Arial" w:eastAsia="MS Mincho" w:hAnsi="Arial"/>
      <w:b/>
      <w:lang w:eastAsia="fr-FR"/>
    </w:rPr>
  </w:style>
  <w:style w:type="paragraph" w:customStyle="1" w:styleId="a5">
    <w:name w:val="a5"/>
    <w:basedOn w:val="Heading5"/>
    <w:next w:val="Normal"/>
    <w:rsid w:val="00F2293C"/>
    <w:pPr>
      <w:keepNext/>
      <w:tabs>
        <w:tab w:val="num" w:pos="1080"/>
        <w:tab w:val="left" w:pos="1140"/>
        <w:tab w:val="left" w:pos="1360"/>
      </w:tabs>
      <w:spacing w:before="60" w:after="240" w:line="230" w:lineRule="exact"/>
    </w:pPr>
    <w:rPr>
      <w:rFonts w:ascii="Arial" w:eastAsia="MS Mincho" w:hAnsi="Arial"/>
      <w:b/>
      <w:lang w:eastAsia="fr-FR"/>
    </w:rPr>
  </w:style>
  <w:style w:type="paragraph" w:customStyle="1" w:styleId="a6">
    <w:name w:val="a6"/>
    <w:basedOn w:val="Heading6"/>
    <w:next w:val="Normal"/>
    <w:link w:val="a6Char"/>
    <w:rsid w:val="00F2293C"/>
    <w:pPr>
      <w:keepNext/>
      <w:tabs>
        <w:tab w:val="left" w:pos="1140"/>
        <w:tab w:val="left" w:pos="1360"/>
        <w:tab w:val="num" w:pos="1440"/>
      </w:tabs>
      <w:spacing w:before="60" w:after="240" w:line="230" w:lineRule="exact"/>
    </w:pPr>
    <w:rPr>
      <w:rFonts w:ascii="Arial" w:eastAsia="MS Mincho" w:hAnsi="Arial"/>
      <w:b/>
      <w:lang w:eastAsia="fr-FR"/>
    </w:rPr>
  </w:style>
  <w:style w:type="paragraph" w:customStyle="1" w:styleId="ANNEXN">
    <w:name w:val="ANNEXN"/>
    <w:basedOn w:val="ANNEX"/>
    <w:next w:val="Normal"/>
    <w:rsid w:val="00F2293C"/>
    <w:pPr>
      <w:keepLines w:val="0"/>
      <w:numPr>
        <w:numId w:val="41"/>
      </w:numPr>
      <w:tabs>
        <w:tab w:val="clear" w:pos="1134"/>
        <w:tab w:val="clear" w:pos="1701"/>
      </w:tabs>
      <w:overflowPunct/>
      <w:autoSpaceDE/>
      <w:autoSpaceDN/>
      <w:adjustRightInd/>
      <w:spacing w:after="760" w:line="310" w:lineRule="exact"/>
      <w:textAlignment w:val="auto"/>
    </w:pPr>
    <w:rPr>
      <w:rFonts w:ascii="Arial" w:hAnsi="Arial"/>
      <w:b/>
      <w:bCs w:val="0"/>
      <w:sz w:val="28"/>
      <w:szCs w:val="20"/>
      <w:u w:val="none"/>
      <w:lang w:eastAsia="fr-FR"/>
    </w:rPr>
  </w:style>
  <w:style w:type="paragraph" w:customStyle="1" w:styleId="ANNEXZ">
    <w:name w:val="ANNEXZ"/>
    <w:basedOn w:val="ANNEX"/>
    <w:next w:val="Normal"/>
    <w:rsid w:val="00F2293C"/>
    <w:pPr>
      <w:keepLines w:val="0"/>
      <w:numPr>
        <w:numId w:val="39"/>
      </w:numPr>
      <w:tabs>
        <w:tab w:val="clear" w:pos="1134"/>
        <w:tab w:val="clear" w:pos="1701"/>
      </w:tabs>
      <w:overflowPunct/>
      <w:autoSpaceDE/>
      <w:autoSpaceDN/>
      <w:adjustRightInd/>
      <w:spacing w:after="760" w:line="310" w:lineRule="exact"/>
      <w:textAlignment w:val="auto"/>
    </w:pPr>
    <w:rPr>
      <w:rFonts w:ascii="Arial" w:hAnsi="Arial"/>
      <w:b/>
      <w:bCs w:val="0"/>
      <w:sz w:val="28"/>
      <w:szCs w:val="20"/>
      <w:u w:val="none"/>
      <w:lang w:eastAsia="fr-FR"/>
    </w:rPr>
  </w:style>
  <w:style w:type="paragraph" w:customStyle="1" w:styleId="Literaturverzeichnis1">
    <w:name w:val="Literaturverzeichnis1"/>
    <w:basedOn w:val="Normal"/>
    <w:rsid w:val="00F2293C"/>
    <w:pPr>
      <w:numPr>
        <w:numId w:val="40"/>
      </w:numPr>
      <w:tabs>
        <w:tab w:val="left" w:pos="660"/>
      </w:tabs>
      <w:spacing w:after="240" w:line="230" w:lineRule="atLeast"/>
      <w:jc w:val="both"/>
    </w:pPr>
    <w:rPr>
      <w:rFonts w:ascii="Arial" w:eastAsia="MS Mincho" w:hAnsi="Arial"/>
      <w:lang w:eastAsia="fr-FR"/>
    </w:rPr>
  </w:style>
  <w:style w:type="character" w:customStyle="1" w:styleId="Defterms">
    <w:name w:val="Defterms"/>
    <w:rsid w:val="00F2293C"/>
    <w:rPr>
      <w:noProof/>
      <w:color w:val="auto"/>
      <w:lang w:val="fr-FR"/>
    </w:rPr>
  </w:style>
  <w:style w:type="paragraph" w:customStyle="1" w:styleId="dl">
    <w:name w:val="dl"/>
    <w:basedOn w:val="Normal"/>
    <w:link w:val="dlChar"/>
    <w:rsid w:val="00F2293C"/>
    <w:pPr>
      <w:spacing w:after="240" w:line="230" w:lineRule="atLeast"/>
      <w:ind w:left="800" w:hanging="400"/>
      <w:jc w:val="both"/>
    </w:pPr>
    <w:rPr>
      <w:rFonts w:ascii="Arial" w:eastAsia="MS Mincho" w:hAnsi="Arial"/>
      <w:lang w:eastAsia="fr-FR"/>
    </w:rPr>
  </w:style>
  <w:style w:type="paragraph" w:customStyle="1" w:styleId="Example">
    <w:name w:val="Example"/>
    <w:basedOn w:val="Normal"/>
    <w:next w:val="Normal"/>
    <w:rsid w:val="00F2293C"/>
    <w:pPr>
      <w:tabs>
        <w:tab w:val="left" w:pos="1360"/>
      </w:tabs>
      <w:spacing w:after="240" w:line="210" w:lineRule="atLeast"/>
      <w:jc w:val="both"/>
    </w:pPr>
    <w:rPr>
      <w:rFonts w:ascii="Arial" w:eastAsia="MS Mincho" w:hAnsi="Arial"/>
      <w:sz w:val="18"/>
      <w:lang w:eastAsia="fr-FR"/>
    </w:rPr>
  </w:style>
  <w:style w:type="character" w:customStyle="1" w:styleId="ExtXref">
    <w:name w:val="ExtXref"/>
    <w:rsid w:val="00F2293C"/>
    <w:rPr>
      <w:noProof/>
      <w:color w:val="auto"/>
      <w:lang w:val="fr-FR"/>
    </w:rPr>
  </w:style>
  <w:style w:type="paragraph" w:customStyle="1" w:styleId="Figurefootnote">
    <w:name w:val="Figure footnote"/>
    <w:basedOn w:val="Normal"/>
    <w:rsid w:val="00F2293C"/>
    <w:pPr>
      <w:keepNext/>
      <w:tabs>
        <w:tab w:val="left" w:pos="340"/>
      </w:tabs>
      <w:spacing w:after="60" w:line="210" w:lineRule="atLeast"/>
      <w:jc w:val="both"/>
    </w:pPr>
    <w:rPr>
      <w:rFonts w:ascii="Arial" w:eastAsia="MS Mincho" w:hAnsi="Arial"/>
      <w:sz w:val="18"/>
      <w:lang w:eastAsia="fr-FR"/>
    </w:rPr>
  </w:style>
  <w:style w:type="paragraph" w:customStyle="1" w:styleId="Foreword">
    <w:name w:val="Foreword"/>
    <w:basedOn w:val="Normal"/>
    <w:next w:val="Normal"/>
    <w:rsid w:val="00F2293C"/>
    <w:pPr>
      <w:spacing w:after="240" w:line="230" w:lineRule="atLeast"/>
      <w:jc w:val="both"/>
    </w:pPr>
    <w:rPr>
      <w:rFonts w:ascii="Arial" w:eastAsia="MS Mincho" w:hAnsi="Arial"/>
      <w:color w:val="0000FF"/>
      <w:lang w:eastAsia="fr-FR"/>
    </w:rPr>
  </w:style>
  <w:style w:type="paragraph" w:customStyle="1" w:styleId="Formula">
    <w:name w:val="Formula"/>
    <w:basedOn w:val="Normal"/>
    <w:next w:val="Normal"/>
    <w:link w:val="FormulaChar"/>
    <w:rsid w:val="00F2293C"/>
    <w:pPr>
      <w:tabs>
        <w:tab w:val="right" w:pos="9752"/>
      </w:tabs>
      <w:spacing w:after="220" w:line="230" w:lineRule="atLeast"/>
      <w:ind w:left="403"/>
    </w:pPr>
    <w:rPr>
      <w:rFonts w:ascii="Arial" w:eastAsia="MS Mincho" w:hAnsi="Arial"/>
      <w:lang w:eastAsia="fr-FR"/>
    </w:rPr>
  </w:style>
  <w:style w:type="paragraph" w:customStyle="1" w:styleId="Introduction">
    <w:name w:val="Introduction"/>
    <w:basedOn w:val="Normal"/>
    <w:next w:val="Normal"/>
    <w:rsid w:val="00F2293C"/>
    <w:pPr>
      <w:keepNext/>
      <w:pageBreakBefore/>
      <w:tabs>
        <w:tab w:val="left" w:pos="400"/>
      </w:tabs>
      <w:spacing w:before="960" w:after="310" w:line="310" w:lineRule="exact"/>
    </w:pPr>
    <w:rPr>
      <w:rFonts w:ascii="Arial" w:eastAsia="MS Mincho" w:hAnsi="Arial"/>
      <w:b/>
      <w:sz w:val="28"/>
      <w:lang w:eastAsia="fr-FR"/>
    </w:rPr>
  </w:style>
  <w:style w:type="paragraph" w:customStyle="1" w:styleId="MSDNFR">
    <w:name w:val="MSDNFR"/>
    <w:basedOn w:val="Normal"/>
    <w:next w:val="Normal"/>
    <w:rsid w:val="00F2293C"/>
    <w:pPr>
      <w:spacing w:after="240" w:line="220" w:lineRule="atLeast"/>
      <w:jc w:val="both"/>
    </w:pPr>
    <w:rPr>
      <w:rFonts w:ascii="Arial" w:eastAsia="MS Mincho" w:hAnsi="Arial"/>
      <w:color w:val="0000FF"/>
      <w:lang w:eastAsia="fr-FR"/>
    </w:rPr>
  </w:style>
  <w:style w:type="paragraph" w:customStyle="1" w:styleId="na2">
    <w:name w:val="na2"/>
    <w:basedOn w:val="a2"/>
    <w:next w:val="Normal"/>
    <w:rsid w:val="00F2293C"/>
  </w:style>
  <w:style w:type="paragraph" w:customStyle="1" w:styleId="na3">
    <w:name w:val="na3"/>
    <w:basedOn w:val="a3"/>
    <w:next w:val="Normal"/>
    <w:rsid w:val="00F2293C"/>
  </w:style>
  <w:style w:type="paragraph" w:customStyle="1" w:styleId="na4">
    <w:name w:val="na4"/>
    <w:basedOn w:val="a4"/>
    <w:next w:val="Normal"/>
    <w:rsid w:val="00F2293C"/>
    <w:pPr>
      <w:tabs>
        <w:tab w:val="left" w:pos="1060"/>
      </w:tabs>
    </w:pPr>
  </w:style>
  <w:style w:type="paragraph" w:customStyle="1" w:styleId="na5">
    <w:name w:val="na5"/>
    <w:basedOn w:val="a5"/>
    <w:next w:val="Normal"/>
    <w:rsid w:val="00F2293C"/>
    <w:pPr>
      <w:numPr>
        <w:ilvl w:val="4"/>
        <w:numId w:val="41"/>
      </w:numPr>
    </w:pPr>
  </w:style>
  <w:style w:type="paragraph" w:customStyle="1" w:styleId="na6">
    <w:name w:val="na6"/>
    <w:basedOn w:val="a6"/>
    <w:next w:val="Normal"/>
    <w:rsid w:val="00F2293C"/>
    <w:pPr>
      <w:numPr>
        <w:ilvl w:val="5"/>
        <w:numId w:val="41"/>
      </w:numPr>
      <w:tabs>
        <w:tab w:val="num" w:pos="360"/>
        <w:tab w:val="num" w:pos="408"/>
        <w:tab w:val="num" w:pos="850"/>
        <w:tab w:val="num" w:pos="1440"/>
      </w:tabs>
      <w:ind w:left="408" w:hanging="408"/>
    </w:pPr>
  </w:style>
  <w:style w:type="paragraph" w:customStyle="1" w:styleId="Note">
    <w:name w:val="Note"/>
    <w:basedOn w:val="Normal"/>
    <w:next w:val="Normal"/>
    <w:rsid w:val="00F2293C"/>
    <w:pPr>
      <w:tabs>
        <w:tab w:val="left" w:pos="960"/>
      </w:tabs>
      <w:spacing w:after="240" w:line="210" w:lineRule="atLeast"/>
      <w:jc w:val="both"/>
    </w:pPr>
    <w:rPr>
      <w:rFonts w:ascii="Arial" w:eastAsia="MS Mincho" w:hAnsi="Arial"/>
      <w:sz w:val="18"/>
      <w:lang w:eastAsia="fr-FR"/>
    </w:rPr>
  </w:style>
  <w:style w:type="paragraph" w:customStyle="1" w:styleId="p2">
    <w:name w:val="p2"/>
    <w:basedOn w:val="Normal"/>
    <w:next w:val="Normal"/>
    <w:rsid w:val="00F2293C"/>
    <w:pPr>
      <w:tabs>
        <w:tab w:val="left" w:pos="560"/>
      </w:tabs>
      <w:spacing w:after="240" w:line="230" w:lineRule="atLeast"/>
      <w:jc w:val="both"/>
    </w:pPr>
    <w:rPr>
      <w:rFonts w:ascii="Arial" w:eastAsia="MS Mincho" w:hAnsi="Arial"/>
      <w:lang w:eastAsia="fr-FR"/>
    </w:rPr>
  </w:style>
  <w:style w:type="paragraph" w:customStyle="1" w:styleId="p3">
    <w:name w:val="p3"/>
    <w:basedOn w:val="Normal"/>
    <w:next w:val="Normal"/>
    <w:rsid w:val="00F2293C"/>
    <w:pPr>
      <w:tabs>
        <w:tab w:val="left" w:pos="720"/>
      </w:tabs>
      <w:spacing w:after="240" w:line="230" w:lineRule="atLeast"/>
      <w:jc w:val="both"/>
    </w:pPr>
    <w:rPr>
      <w:rFonts w:ascii="Arial" w:eastAsia="MS Mincho" w:hAnsi="Arial"/>
      <w:lang w:eastAsia="fr-FR"/>
    </w:rPr>
  </w:style>
  <w:style w:type="paragraph" w:customStyle="1" w:styleId="p4">
    <w:name w:val="p4"/>
    <w:basedOn w:val="Normal"/>
    <w:next w:val="Normal"/>
    <w:rsid w:val="00F2293C"/>
    <w:pPr>
      <w:tabs>
        <w:tab w:val="left" w:pos="1100"/>
      </w:tabs>
      <w:spacing w:after="240" w:line="230" w:lineRule="atLeast"/>
      <w:jc w:val="both"/>
    </w:pPr>
    <w:rPr>
      <w:rFonts w:ascii="Arial" w:eastAsia="MS Mincho" w:hAnsi="Arial"/>
      <w:lang w:eastAsia="fr-FR"/>
    </w:rPr>
  </w:style>
  <w:style w:type="paragraph" w:customStyle="1" w:styleId="p5">
    <w:name w:val="p5"/>
    <w:basedOn w:val="Normal"/>
    <w:next w:val="Normal"/>
    <w:rsid w:val="00F2293C"/>
    <w:pPr>
      <w:tabs>
        <w:tab w:val="left" w:pos="1100"/>
      </w:tabs>
      <w:spacing w:after="240" w:line="230" w:lineRule="atLeast"/>
      <w:jc w:val="both"/>
    </w:pPr>
    <w:rPr>
      <w:rFonts w:ascii="Arial" w:eastAsia="MS Mincho" w:hAnsi="Arial"/>
      <w:lang w:eastAsia="fr-FR"/>
    </w:rPr>
  </w:style>
  <w:style w:type="paragraph" w:customStyle="1" w:styleId="p6">
    <w:name w:val="p6"/>
    <w:basedOn w:val="Normal"/>
    <w:next w:val="Normal"/>
    <w:rsid w:val="00F2293C"/>
    <w:pPr>
      <w:tabs>
        <w:tab w:val="left" w:pos="1440"/>
      </w:tabs>
      <w:spacing w:after="240" w:line="230" w:lineRule="atLeast"/>
      <w:jc w:val="both"/>
    </w:pPr>
    <w:rPr>
      <w:rFonts w:ascii="Arial" w:eastAsia="MS Mincho" w:hAnsi="Arial"/>
      <w:lang w:eastAsia="fr-FR"/>
    </w:rPr>
  </w:style>
  <w:style w:type="paragraph" w:customStyle="1" w:styleId="RefNorm">
    <w:name w:val="RefNorm"/>
    <w:basedOn w:val="Normal"/>
    <w:next w:val="Normal"/>
    <w:link w:val="RefNormChar"/>
    <w:rsid w:val="00F2293C"/>
    <w:pPr>
      <w:spacing w:after="240" w:line="230" w:lineRule="atLeast"/>
      <w:jc w:val="both"/>
    </w:pPr>
    <w:rPr>
      <w:rFonts w:ascii="Arial" w:eastAsia="MS Mincho" w:hAnsi="Arial"/>
      <w:lang w:eastAsia="fr-FR"/>
    </w:rPr>
  </w:style>
  <w:style w:type="paragraph" w:customStyle="1" w:styleId="Special">
    <w:name w:val="Special"/>
    <w:basedOn w:val="Normal"/>
    <w:next w:val="Normal"/>
    <w:rsid w:val="00F2293C"/>
    <w:pPr>
      <w:spacing w:after="240" w:line="230" w:lineRule="atLeast"/>
      <w:jc w:val="both"/>
    </w:pPr>
    <w:rPr>
      <w:rFonts w:ascii="Arial" w:eastAsia="MS Mincho" w:hAnsi="Arial"/>
      <w:lang w:eastAsia="fr-FR"/>
    </w:rPr>
  </w:style>
  <w:style w:type="paragraph" w:customStyle="1" w:styleId="Tablefootnote">
    <w:name w:val="Table footnote"/>
    <w:basedOn w:val="Normal"/>
    <w:link w:val="TablefootnoteChar"/>
    <w:rsid w:val="00F2293C"/>
    <w:pPr>
      <w:tabs>
        <w:tab w:val="left" w:pos="340"/>
      </w:tabs>
      <w:spacing w:before="60" w:after="60" w:line="190" w:lineRule="atLeast"/>
      <w:jc w:val="both"/>
    </w:pPr>
    <w:rPr>
      <w:rFonts w:ascii="Arial" w:eastAsia="MS Mincho" w:hAnsi="Arial"/>
      <w:sz w:val="16"/>
      <w:lang w:eastAsia="fr-FR"/>
    </w:rPr>
  </w:style>
  <w:style w:type="paragraph" w:customStyle="1" w:styleId="Tabletext10">
    <w:name w:val="Table text (10)"/>
    <w:basedOn w:val="Normal"/>
    <w:rsid w:val="00F2293C"/>
    <w:pPr>
      <w:spacing w:before="60" w:after="60" w:line="230" w:lineRule="atLeast"/>
      <w:jc w:val="both"/>
    </w:pPr>
    <w:rPr>
      <w:rFonts w:ascii="Arial" w:eastAsia="MS Mincho" w:hAnsi="Arial"/>
      <w:lang w:eastAsia="fr-FR"/>
    </w:rPr>
  </w:style>
  <w:style w:type="paragraph" w:customStyle="1" w:styleId="Tabletext7">
    <w:name w:val="Table text (7)"/>
    <w:basedOn w:val="Normal"/>
    <w:rsid w:val="00F2293C"/>
    <w:pPr>
      <w:spacing w:before="60" w:after="60" w:line="170" w:lineRule="atLeast"/>
      <w:jc w:val="both"/>
    </w:pPr>
    <w:rPr>
      <w:rFonts w:ascii="Arial" w:eastAsia="MS Mincho" w:hAnsi="Arial"/>
      <w:sz w:val="14"/>
      <w:lang w:eastAsia="fr-FR"/>
    </w:rPr>
  </w:style>
  <w:style w:type="paragraph" w:customStyle="1" w:styleId="Tabletext8">
    <w:name w:val="Table text (8)"/>
    <w:basedOn w:val="Normal"/>
    <w:rsid w:val="00F2293C"/>
    <w:pPr>
      <w:spacing w:before="60" w:after="60" w:line="190" w:lineRule="atLeast"/>
      <w:jc w:val="both"/>
    </w:pPr>
    <w:rPr>
      <w:rFonts w:ascii="Arial" w:eastAsia="MS Mincho" w:hAnsi="Arial"/>
      <w:sz w:val="16"/>
      <w:lang w:eastAsia="fr-FR"/>
    </w:rPr>
  </w:style>
  <w:style w:type="paragraph" w:customStyle="1" w:styleId="Tabletext9">
    <w:name w:val="Table text (9)"/>
    <w:basedOn w:val="Normal"/>
    <w:rsid w:val="00F2293C"/>
    <w:pPr>
      <w:spacing w:before="60" w:after="60" w:line="210" w:lineRule="atLeast"/>
      <w:jc w:val="both"/>
    </w:pPr>
    <w:rPr>
      <w:rFonts w:ascii="Arial" w:eastAsia="MS Mincho" w:hAnsi="Arial"/>
      <w:sz w:val="18"/>
      <w:lang w:eastAsia="fr-FR"/>
    </w:rPr>
  </w:style>
  <w:style w:type="paragraph" w:customStyle="1" w:styleId="Tabletitle0">
    <w:name w:val="Table title"/>
    <w:basedOn w:val="Normal"/>
    <w:next w:val="Normal"/>
    <w:link w:val="TabletitleChar"/>
    <w:rsid w:val="00F2293C"/>
    <w:pPr>
      <w:keepNext/>
      <w:spacing w:before="120" w:after="120" w:line="230" w:lineRule="exact"/>
      <w:jc w:val="center"/>
    </w:pPr>
    <w:rPr>
      <w:rFonts w:ascii="Arial" w:eastAsia="MS Mincho" w:hAnsi="Arial"/>
      <w:b/>
      <w:lang w:eastAsia="fr-FR"/>
    </w:rPr>
  </w:style>
  <w:style w:type="paragraph" w:customStyle="1" w:styleId="Terms">
    <w:name w:val="Term(s)"/>
    <w:basedOn w:val="Normal"/>
    <w:next w:val="Definition"/>
    <w:rsid w:val="00F2293C"/>
    <w:pPr>
      <w:keepNext/>
      <w:spacing w:line="230" w:lineRule="atLeast"/>
    </w:pPr>
    <w:rPr>
      <w:rFonts w:ascii="Arial" w:eastAsia="MS Mincho" w:hAnsi="Arial"/>
      <w:b/>
      <w:lang w:eastAsia="fr-FR"/>
    </w:rPr>
  </w:style>
  <w:style w:type="paragraph" w:customStyle="1" w:styleId="TermNum">
    <w:name w:val="TermNum"/>
    <w:basedOn w:val="Normal"/>
    <w:next w:val="Terms"/>
    <w:rsid w:val="00F2293C"/>
    <w:pPr>
      <w:keepNext/>
      <w:spacing w:line="230" w:lineRule="atLeast"/>
      <w:jc w:val="both"/>
    </w:pPr>
    <w:rPr>
      <w:rFonts w:ascii="Arial" w:eastAsia="MS Mincho" w:hAnsi="Arial"/>
      <w:b/>
      <w:lang w:eastAsia="fr-FR"/>
    </w:rPr>
  </w:style>
  <w:style w:type="paragraph" w:customStyle="1" w:styleId="zzBiblio">
    <w:name w:val="zzBiblio"/>
    <w:basedOn w:val="Normal"/>
    <w:next w:val="Literaturverzeichnis1"/>
    <w:rsid w:val="00F2293C"/>
    <w:pPr>
      <w:pageBreakBefore/>
      <w:spacing w:after="760" w:line="310" w:lineRule="exact"/>
      <w:jc w:val="center"/>
    </w:pPr>
    <w:rPr>
      <w:rFonts w:ascii="Arial" w:eastAsia="MS Mincho" w:hAnsi="Arial"/>
      <w:b/>
      <w:sz w:val="28"/>
      <w:lang w:eastAsia="fr-FR"/>
    </w:rPr>
  </w:style>
  <w:style w:type="paragraph" w:customStyle="1" w:styleId="zzContents">
    <w:name w:val="zzContents"/>
    <w:basedOn w:val="Introduction"/>
    <w:next w:val="TOC1"/>
    <w:rsid w:val="00F2293C"/>
    <w:pPr>
      <w:tabs>
        <w:tab w:val="clear" w:pos="400"/>
      </w:tabs>
    </w:pPr>
  </w:style>
  <w:style w:type="paragraph" w:customStyle="1" w:styleId="zzCopyright">
    <w:name w:val="zzCopyright"/>
    <w:basedOn w:val="Normal"/>
    <w:next w:val="Normal"/>
    <w:rsid w:val="00F2293C"/>
    <w:pPr>
      <w:pBdr>
        <w:top w:val="single" w:sz="4" w:space="1" w:color="0000FF"/>
        <w:left w:val="single" w:sz="4" w:space="4" w:color="0000FF"/>
        <w:bottom w:val="single" w:sz="4" w:space="1" w:color="0000FF"/>
        <w:right w:val="single" w:sz="4" w:space="4" w:color="0000FF"/>
      </w:pBdr>
      <w:tabs>
        <w:tab w:val="left" w:pos="514"/>
        <w:tab w:val="left" w:pos="9623"/>
      </w:tabs>
      <w:spacing w:after="240" w:line="230" w:lineRule="atLeast"/>
      <w:ind w:left="284" w:right="284"/>
      <w:jc w:val="both"/>
    </w:pPr>
    <w:rPr>
      <w:rFonts w:ascii="Arial" w:eastAsia="MS Mincho" w:hAnsi="Arial"/>
      <w:color w:val="0000FF"/>
      <w:lang w:eastAsia="fr-FR"/>
    </w:rPr>
  </w:style>
  <w:style w:type="paragraph" w:customStyle="1" w:styleId="zzCover">
    <w:name w:val="zzCover"/>
    <w:basedOn w:val="Normal"/>
    <w:rsid w:val="00F2293C"/>
    <w:pPr>
      <w:spacing w:after="220" w:line="230" w:lineRule="atLeast"/>
      <w:jc w:val="right"/>
    </w:pPr>
    <w:rPr>
      <w:rFonts w:ascii="Arial" w:eastAsia="MS Mincho" w:hAnsi="Arial"/>
      <w:b/>
      <w:color w:val="000000"/>
      <w:sz w:val="24"/>
      <w:lang w:eastAsia="fr-FR"/>
    </w:rPr>
  </w:style>
  <w:style w:type="paragraph" w:customStyle="1" w:styleId="zzForeword">
    <w:name w:val="zzForeword"/>
    <w:basedOn w:val="Introduction"/>
    <w:next w:val="Normal"/>
    <w:rsid w:val="00F2293C"/>
    <w:pPr>
      <w:tabs>
        <w:tab w:val="clear" w:pos="400"/>
      </w:tabs>
    </w:pPr>
    <w:rPr>
      <w:color w:val="0000FF"/>
    </w:rPr>
  </w:style>
  <w:style w:type="paragraph" w:customStyle="1" w:styleId="zzHelp">
    <w:name w:val="zzHelp"/>
    <w:basedOn w:val="Normal"/>
    <w:rsid w:val="00F2293C"/>
    <w:pPr>
      <w:spacing w:after="240" w:line="230" w:lineRule="atLeast"/>
      <w:jc w:val="both"/>
    </w:pPr>
    <w:rPr>
      <w:rFonts w:ascii="Arial" w:eastAsia="MS Mincho" w:hAnsi="Arial"/>
      <w:color w:val="008000"/>
      <w:lang w:eastAsia="fr-FR"/>
    </w:rPr>
  </w:style>
  <w:style w:type="paragraph" w:customStyle="1" w:styleId="zzIndex">
    <w:name w:val="zzIndex"/>
    <w:basedOn w:val="zzBiblio"/>
    <w:next w:val="IndexHeading"/>
    <w:rsid w:val="00F2293C"/>
  </w:style>
  <w:style w:type="paragraph" w:customStyle="1" w:styleId="zzLc5">
    <w:name w:val="zzLc5"/>
    <w:basedOn w:val="Normal"/>
    <w:next w:val="Normal"/>
    <w:rsid w:val="00F2293C"/>
    <w:pPr>
      <w:spacing w:after="240" w:line="230" w:lineRule="atLeast"/>
    </w:pPr>
    <w:rPr>
      <w:rFonts w:ascii="Arial" w:eastAsia="MS Mincho" w:hAnsi="Arial"/>
      <w:lang w:eastAsia="fr-FR"/>
    </w:rPr>
  </w:style>
  <w:style w:type="paragraph" w:customStyle="1" w:styleId="zzLc6">
    <w:name w:val="zzLc6"/>
    <w:basedOn w:val="Normal"/>
    <w:next w:val="Normal"/>
    <w:rsid w:val="00F2293C"/>
    <w:pPr>
      <w:spacing w:after="240" w:line="230" w:lineRule="atLeast"/>
    </w:pPr>
    <w:rPr>
      <w:rFonts w:ascii="Arial" w:eastAsia="MS Mincho" w:hAnsi="Arial"/>
      <w:lang w:eastAsia="fr-FR"/>
    </w:rPr>
  </w:style>
  <w:style w:type="paragraph" w:customStyle="1" w:styleId="zzLn5">
    <w:name w:val="zzLn5"/>
    <w:basedOn w:val="Normal"/>
    <w:next w:val="Normal"/>
    <w:rsid w:val="00F2293C"/>
    <w:pPr>
      <w:spacing w:after="240" w:line="230" w:lineRule="atLeast"/>
    </w:pPr>
    <w:rPr>
      <w:rFonts w:ascii="Arial" w:eastAsia="MS Mincho" w:hAnsi="Arial"/>
      <w:lang w:eastAsia="fr-FR"/>
    </w:rPr>
  </w:style>
  <w:style w:type="paragraph" w:customStyle="1" w:styleId="zzLn6">
    <w:name w:val="zzLn6"/>
    <w:basedOn w:val="Normal"/>
    <w:next w:val="Normal"/>
    <w:rsid w:val="00F2293C"/>
    <w:pPr>
      <w:spacing w:after="240" w:line="230" w:lineRule="atLeast"/>
    </w:pPr>
    <w:rPr>
      <w:rFonts w:ascii="Arial" w:eastAsia="MS Mincho" w:hAnsi="Arial"/>
      <w:lang w:eastAsia="fr-FR"/>
    </w:rPr>
  </w:style>
  <w:style w:type="paragraph" w:customStyle="1" w:styleId="zzSTDTitle">
    <w:name w:val="zzSTDTitle"/>
    <w:basedOn w:val="Normal"/>
    <w:next w:val="Normal"/>
    <w:rsid w:val="00F2293C"/>
    <w:pPr>
      <w:spacing w:before="400" w:after="760" w:line="350" w:lineRule="exact"/>
    </w:pPr>
    <w:rPr>
      <w:rFonts w:ascii="Arial" w:eastAsia="MS Mincho" w:hAnsi="Arial"/>
      <w:b/>
      <w:color w:val="0000FF"/>
      <w:sz w:val="32"/>
      <w:lang w:eastAsia="fr-FR"/>
    </w:rPr>
  </w:style>
  <w:style w:type="table" w:styleId="DarkList">
    <w:name w:val="Dark List"/>
    <w:basedOn w:val="TableNormal"/>
    <w:uiPriority w:val="70"/>
    <w:rsid w:val="00F2293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F2293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F2293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F2293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F2293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F2293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F2293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
    <w:name w:val="Colorful List"/>
    <w:basedOn w:val="TableNormal"/>
    <w:uiPriority w:val="72"/>
    <w:rsid w:val="00F2293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F2293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F2293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F2293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F2293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F2293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F2293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F2293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F2293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F2293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F2293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F2293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F2293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F2293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Grid">
    <w:name w:val="Colorful Grid"/>
    <w:basedOn w:val="TableNormal"/>
    <w:uiPriority w:val="73"/>
    <w:rsid w:val="00F2293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F2293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F2293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F2293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F2293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F2293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F2293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ghtList">
    <w:name w:val="Light List"/>
    <w:basedOn w:val="TableNormal"/>
    <w:uiPriority w:val="61"/>
    <w:rsid w:val="00F2293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F2293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F2293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F2293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F2293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F2293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F2293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F2293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F2293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F2293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F2293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F2293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F2293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F2293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Grid">
    <w:name w:val="Light Grid"/>
    <w:basedOn w:val="TableNormal"/>
    <w:uiPriority w:val="62"/>
    <w:rsid w:val="00F2293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F2293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F2293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F2293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F2293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F2293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F2293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styleId="IntenseQuote">
    <w:name w:val="Intense Quote"/>
    <w:basedOn w:val="Normal"/>
    <w:next w:val="Normal"/>
    <w:link w:val="IntenseQuoteChar1"/>
    <w:uiPriority w:val="30"/>
    <w:qFormat/>
    <w:rsid w:val="00F2293C"/>
    <w:pPr>
      <w:pBdr>
        <w:bottom w:val="single" w:sz="4" w:space="4" w:color="4F81BD"/>
      </w:pBdr>
      <w:spacing w:before="200" w:after="280" w:line="230" w:lineRule="atLeast"/>
      <w:ind w:left="936" w:right="936"/>
      <w:jc w:val="both"/>
    </w:pPr>
    <w:rPr>
      <w:rFonts w:ascii="Arial" w:eastAsia="MS Mincho" w:hAnsi="Arial"/>
      <w:b/>
      <w:bCs/>
      <w:i/>
      <w:iCs/>
      <w:color w:val="4F81BD"/>
      <w:lang w:eastAsia="fr-FR"/>
    </w:rPr>
  </w:style>
  <w:style w:type="character" w:customStyle="1" w:styleId="IntenseQuoteChar">
    <w:name w:val="Intense Quote Char"/>
    <w:basedOn w:val="DefaultParagraphFont"/>
    <w:uiPriority w:val="30"/>
    <w:rsid w:val="00F2293C"/>
    <w:rPr>
      <w:i/>
      <w:iCs/>
      <w:color w:val="4F81BD" w:themeColor="accent1"/>
      <w:lang w:eastAsia="en-US"/>
    </w:rPr>
  </w:style>
  <w:style w:type="character" w:customStyle="1" w:styleId="IntenseQuoteChar1">
    <w:name w:val="Intense Quote Char1"/>
    <w:link w:val="IntenseQuote"/>
    <w:uiPriority w:val="30"/>
    <w:rsid w:val="00F2293C"/>
    <w:rPr>
      <w:rFonts w:ascii="Arial" w:eastAsia="MS Mincho" w:hAnsi="Arial"/>
      <w:b/>
      <w:bCs/>
      <w:i/>
      <w:iCs/>
      <w:color w:val="4F81BD"/>
      <w:lang w:eastAsia="fr-FR"/>
    </w:rPr>
  </w:style>
  <w:style w:type="paragraph" w:styleId="Bibliography">
    <w:name w:val="Bibliography"/>
    <w:basedOn w:val="Normal"/>
    <w:next w:val="Normal"/>
    <w:uiPriority w:val="37"/>
    <w:semiHidden/>
    <w:unhideWhenUsed/>
    <w:rsid w:val="00F2293C"/>
    <w:pPr>
      <w:spacing w:after="240" w:line="230" w:lineRule="atLeast"/>
      <w:jc w:val="both"/>
    </w:pPr>
    <w:rPr>
      <w:rFonts w:ascii="Arial" w:eastAsia="MS Mincho" w:hAnsi="Arial"/>
      <w:lang w:eastAsia="fr-FR"/>
    </w:rPr>
  </w:style>
  <w:style w:type="table" w:styleId="MediumList1">
    <w:name w:val="Medium List 1"/>
    <w:basedOn w:val="TableNormal"/>
    <w:uiPriority w:val="65"/>
    <w:rsid w:val="00F2293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F2293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F2293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F2293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F2293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F2293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F2293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F2293C"/>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F2293C"/>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F2293C"/>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F2293C"/>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F2293C"/>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F2293C"/>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F2293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2293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2293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2293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2293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2293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2293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1">
    <w:name w:val="Medium Grid 1"/>
    <w:basedOn w:val="TableNormal"/>
    <w:uiPriority w:val="67"/>
    <w:rsid w:val="00F2293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F2293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F2293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F2293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F2293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F2293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F2293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F2293C"/>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F2293C"/>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F2293C"/>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F2293C"/>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F2293C"/>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F2293C"/>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Table3Deffects12">
    <w:name w:val="Table 3D effects 12"/>
    <w:basedOn w:val="TableNormal"/>
    <w:next w:val="Table3Deffects1"/>
    <w:rsid w:val="00F2293C"/>
    <w:pPr>
      <w:spacing w:after="240" w:line="230"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F2293C"/>
    <w:pPr>
      <w:spacing w:after="240" w:line="230"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F2293C"/>
    <w:pPr>
      <w:spacing w:after="240" w:line="230"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2">
    <w:name w:val="Table Contemporary2"/>
    <w:basedOn w:val="TableNormal"/>
    <w:next w:val="TableContemporary"/>
    <w:rsid w:val="00F2293C"/>
    <w:pPr>
      <w:spacing w:after="240" w:line="230"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Simple11">
    <w:name w:val="Table Simple 11"/>
    <w:basedOn w:val="TableNormal"/>
    <w:next w:val="TableSimple1"/>
    <w:rsid w:val="00F2293C"/>
    <w:pPr>
      <w:spacing w:after="240" w:line="230"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F2293C"/>
    <w:pPr>
      <w:spacing w:after="240" w:line="230"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F2293C"/>
    <w:pPr>
      <w:spacing w:after="240" w:line="230"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Elegant2">
    <w:name w:val="Table Elegant2"/>
    <w:basedOn w:val="TableNormal"/>
    <w:next w:val="TableElegant"/>
    <w:rsid w:val="00F2293C"/>
    <w:pPr>
      <w:spacing w:after="240" w:line="230"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F2293C"/>
    <w:pPr>
      <w:spacing w:after="240" w:line="230"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F2293C"/>
    <w:pPr>
      <w:spacing w:after="240" w:line="230"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F2293C"/>
    <w:pPr>
      <w:spacing w:after="240" w:line="230"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12">
    <w:name w:val="Table Classic 12"/>
    <w:basedOn w:val="TableNormal"/>
    <w:next w:val="TableClassic1"/>
    <w:rsid w:val="00F2293C"/>
    <w:pPr>
      <w:spacing w:after="240" w:line="230"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F2293C"/>
    <w:pPr>
      <w:spacing w:after="240" w:line="230"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F2293C"/>
    <w:pPr>
      <w:spacing w:after="240" w:line="230"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F2293C"/>
    <w:pPr>
      <w:spacing w:after="240" w:line="230"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F2293C"/>
    <w:pPr>
      <w:spacing w:after="240" w:line="230"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F2293C"/>
    <w:pPr>
      <w:spacing w:after="240" w:line="230"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F2293C"/>
    <w:pPr>
      <w:spacing w:after="240" w:line="230"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F2293C"/>
    <w:pPr>
      <w:spacing w:after="240" w:line="23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F2293C"/>
    <w:pPr>
      <w:spacing w:after="240" w:line="230"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F2293C"/>
    <w:pPr>
      <w:spacing w:after="240" w:line="230"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F2293C"/>
    <w:pPr>
      <w:spacing w:after="240" w:line="230"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F2293C"/>
    <w:pPr>
      <w:spacing w:after="240" w:line="230"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F2293C"/>
    <w:pPr>
      <w:spacing w:after="240" w:line="23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0">
    <w:name w:val="Table Grid 11"/>
    <w:basedOn w:val="TableNormal"/>
    <w:next w:val="TableGrid1"/>
    <w:rsid w:val="00F2293C"/>
    <w:pPr>
      <w:spacing w:after="240" w:line="23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F2293C"/>
    <w:pPr>
      <w:spacing w:after="240" w:line="23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F2293C"/>
    <w:pPr>
      <w:spacing w:after="240" w:line="23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F2293C"/>
    <w:pPr>
      <w:spacing w:after="240" w:line="230"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F2293C"/>
    <w:pPr>
      <w:spacing w:after="240" w:line="23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rsid w:val="00F2293C"/>
    <w:pPr>
      <w:spacing w:after="240" w:line="230"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F2293C"/>
    <w:pPr>
      <w:spacing w:after="240" w:line="230"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F2293C"/>
    <w:pPr>
      <w:spacing w:after="240" w:line="230"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lumns12">
    <w:name w:val="Table Columns 12"/>
    <w:basedOn w:val="TableNormal"/>
    <w:next w:val="TableColumns1"/>
    <w:rsid w:val="00F2293C"/>
    <w:pPr>
      <w:spacing w:after="240" w:line="230"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F2293C"/>
    <w:pPr>
      <w:spacing w:after="240" w:line="230"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F2293C"/>
    <w:pPr>
      <w:spacing w:after="240" w:line="230"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F2293C"/>
    <w:pPr>
      <w:spacing w:after="240" w:line="230"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F2293C"/>
    <w:pPr>
      <w:spacing w:after="240" w:line="230"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Subtle11">
    <w:name w:val="Table Subtle 11"/>
    <w:basedOn w:val="TableNormal"/>
    <w:next w:val="TableSubtle1"/>
    <w:rsid w:val="00F2293C"/>
    <w:pPr>
      <w:spacing w:after="240" w:line="230"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F2293C"/>
    <w:pPr>
      <w:spacing w:after="240" w:line="230"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Web12">
    <w:name w:val="Table Web 12"/>
    <w:basedOn w:val="TableNormal"/>
    <w:next w:val="TableWeb1"/>
    <w:rsid w:val="00F2293C"/>
    <w:pPr>
      <w:spacing w:after="240" w:line="230"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F2293C"/>
    <w:pPr>
      <w:spacing w:after="240" w:line="230"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F2293C"/>
    <w:pPr>
      <w:spacing w:after="240" w:line="230"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Theme1">
    <w:name w:val="Table Theme1"/>
    <w:basedOn w:val="TableNormal"/>
    <w:next w:val="TableTheme"/>
    <w:rsid w:val="00F2293C"/>
    <w:pPr>
      <w:spacing w:after="240" w:line="23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1"/>
    <w:uiPriority w:val="29"/>
    <w:qFormat/>
    <w:rsid w:val="00F2293C"/>
    <w:pPr>
      <w:spacing w:after="240" w:line="230" w:lineRule="atLeast"/>
      <w:jc w:val="both"/>
    </w:pPr>
    <w:rPr>
      <w:rFonts w:ascii="Arial" w:eastAsia="MS Mincho" w:hAnsi="Arial"/>
      <w:i/>
      <w:iCs/>
      <w:color w:val="000000"/>
      <w:lang w:eastAsia="fr-FR"/>
    </w:rPr>
  </w:style>
  <w:style w:type="character" w:customStyle="1" w:styleId="QuoteChar">
    <w:name w:val="Quote Char"/>
    <w:basedOn w:val="DefaultParagraphFont"/>
    <w:uiPriority w:val="29"/>
    <w:rsid w:val="00F2293C"/>
    <w:rPr>
      <w:i/>
      <w:iCs/>
      <w:color w:val="404040" w:themeColor="text1" w:themeTint="BF"/>
      <w:lang w:eastAsia="en-US"/>
    </w:rPr>
  </w:style>
  <w:style w:type="character" w:customStyle="1" w:styleId="QuoteChar1">
    <w:name w:val="Quote Char1"/>
    <w:link w:val="Quote"/>
    <w:uiPriority w:val="29"/>
    <w:rsid w:val="00F2293C"/>
    <w:rPr>
      <w:rFonts w:ascii="Arial" w:eastAsia="MS Mincho" w:hAnsi="Arial"/>
      <w:i/>
      <w:iCs/>
      <w:color w:val="000000"/>
      <w:lang w:eastAsia="fr-FR"/>
    </w:rPr>
  </w:style>
  <w:style w:type="character" w:customStyle="1" w:styleId="ListContinueChar">
    <w:name w:val="List Continue Char"/>
    <w:aliases w:val="list-1 Char"/>
    <w:link w:val="ListContinue"/>
    <w:rsid w:val="00F2293C"/>
    <w:rPr>
      <w:lang w:eastAsia="en-US"/>
    </w:rPr>
  </w:style>
  <w:style w:type="character" w:customStyle="1" w:styleId="RefNormChar">
    <w:name w:val="RefNorm Char"/>
    <w:link w:val="RefNorm"/>
    <w:rsid w:val="00F2293C"/>
    <w:rPr>
      <w:rFonts w:ascii="Arial" w:eastAsia="MS Mincho" w:hAnsi="Arial"/>
      <w:lang w:eastAsia="fr-FR"/>
    </w:rPr>
  </w:style>
  <w:style w:type="character" w:customStyle="1" w:styleId="FormulaChar">
    <w:name w:val="Formula Char"/>
    <w:link w:val="Formula"/>
    <w:rsid w:val="00F2293C"/>
    <w:rPr>
      <w:rFonts w:ascii="Arial" w:eastAsia="MS Mincho" w:hAnsi="Arial"/>
      <w:lang w:eastAsia="fr-FR"/>
    </w:rPr>
  </w:style>
  <w:style w:type="character" w:customStyle="1" w:styleId="TablefootnoteChar">
    <w:name w:val="Table footnote Char"/>
    <w:link w:val="Tablefootnote"/>
    <w:rsid w:val="00F2293C"/>
    <w:rPr>
      <w:rFonts w:ascii="Arial" w:eastAsia="MS Mincho" w:hAnsi="Arial"/>
      <w:sz w:val="16"/>
      <w:lang w:eastAsia="fr-FR"/>
    </w:rPr>
  </w:style>
  <w:style w:type="paragraph" w:customStyle="1" w:styleId="ISOChange">
    <w:name w:val="ISO_Change"/>
    <w:basedOn w:val="Normal"/>
    <w:rsid w:val="00F2293C"/>
    <w:pPr>
      <w:spacing w:before="210" w:line="210" w:lineRule="exact"/>
    </w:pPr>
    <w:rPr>
      <w:rFonts w:ascii="Arial" w:hAnsi="Arial"/>
      <w:sz w:val="18"/>
    </w:rPr>
  </w:style>
  <w:style w:type="character" w:customStyle="1" w:styleId="dlChar">
    <w:name w:val="dl Char"/>
    <w:link w:val="dl"/>
    <w:rsid w:val="00F2293C"/>
    <w:rPr>
      <w:rFonts w:ascii="Arial" w:eastAsia="MS Mincho" w:hAnsi="Arial"/>
      <w:lang w:eastAsia="fr-FR"/>
    </w:rPr>
  </w:style>
  <w:style w:type="character" w:customStyle="1" w:styleId="Subscript">
    <w:name w:val="Subscript"/>
    <w:rsid w:val="00F2293C"/>
    <w:rPr>
      <w:rFonts w:ascii="Arial" w:hAnsi="Arial"/>
      <w:noProof w:val="0"/>
      <w:position w:val="-5"/>
      <w:sz w:val="16"/>
      <w:lang w:val="en-GB"/>
    </w:rPr>
  </w:style>
  <w:style w:type="paragraph" w:customStyle="1" w:styleId="Textkrper31">
    <w:name w:val="Textkörper 31"/>
    <w:basedOn w:val="Normal"/>
    <w:rsid w:val="00F2293C"/>
    <w:pPr>
      <w:spacing w:before="60" w:after="60" w:line="190" w:lineRule="auto"/>
      <w:jc w:val="both"/>
    </w:pPr>
    <w:rPr>
      <w:rFonts w:ascii="Arial" w:hAnsi="Arial"/>
      <w:sz w:val="16"/>
      <w:lang w:eastAsia="de-DE"/>
    </w:rPr>
  </w:style>
  <w:style w:type="paragraph" w:customStyle="1" w:styleId="pdf">
    <w:name w:val="pdf"/>
    <w:basedOn w:val="Normal"/>
    <w:rsid w:val="00F2293C"/>
    <w:pPr>
      <w:spacing w:before="100" w:line="190" w:lineRule="exact"/>
      <w:ind w:left="100" w:right="100"/>
      <w:jc w:val="both"/>
    </w:pPr>
    <w:rPr>
      <w:rFonts w:ascii="Arial" w:hAnsi="Arial"/>
      <w:sz w:val="16"/>
    </w:rPr>
  </w:style>
  <w:style w:type="paragraph" w:customStyle="1" w:styleId="pbcopy">
    <w:name w:val="pbcopy"/>
    <w:basedOn w:val="Footer"/>
    <w:rsid w:val="00F2293C"/>
    <w:pPr>
      <w:spacing w:after="60" w:line="190" w:lineRule="exact"/>
      <w:jc w:val="both"/>
    </w:pPr>
    <w:rPr>
      <w:rFonts w:ascii="Arial" w:hAnsi="Arial"/>
    </w:rPr>
  </w:style>
  <w:style w:type="character" w:customStyle="1" w:styleId="zzISOSTDAutomation">
    <w:name w:val="zzISOSTDAutomation"/>
    <w:rsid w:val="00F2293C"/>
    <w:rPr>
      <w:b/>
    </w:rPr>
  </w:style>
  <w:style w:type="character" w:customStyle="1" w:styleId="MTConvertedEquation">
    <w:name w:val="MTConvertedEquation"/>
    <w:rsid w:val="00F2293C"/>
    <w:rPr>
      <w:rFonts w:eastAsia="Arial Unicode MS"/>
    </w:rPr>
  </w:style>
  <w:style w:type="paragraph" w:customStyle="1" w:styleId="Krper">
    <w:name w:val="Körper"/>
    <w:basedOn w:val="Normal"/>
    <w:rsid w:val="00F2293C"/>
    <w:pPr>
      <w:spacing w:before="240"/>
    </w:pPr>
    <w:rPr>
      <w:rFonts w:ascii="Arial" w:hAnsi="Arial"/>
      <w:lang w:eastAsia="de-DE"/>
    </w:rPr>
  </w:style>
  <w:style w:type="paragraph" w:customStyle="1" w:styleId="BodyText4">
    <w:name w:val="Body Text 4"/>
    <w:basedOn w:val="Normal"/>
    <w:rsid w:val="00F2293C"/>
    <w:pPr>
      <w:spacing w:before="60" w:after="60" w:line="230" w:lineRule="atLeast"/>
      <w:jc w:val="both"/>
    </w:pPr>
    <w:rPr>
      <w:rFonts w:ascii="Arial" w:eastAsia="MS Mincho" w:hAnsi="Arial"/>
    </w:rPr>
  </w:style>
  <w:style w:type="character" w:customStyle="1" w:styleId="MTEquationSection">
    <w:name w:val="MTEquationSection"/>
    <w:rsid w:val="00F2293C"/>
    <w:rPr>
      <w:vanish/>
      <w:color w:val="auto"/>
    </w:rPr>
  </w:style>
  <w:style w:type="paragraph" w:customStyle="1" w:styleId="Lista">
    <w:name w:val="List (a)"/>
    <w:basedOn w:val="Normal"/>
    <w:link w:val="ListaChar"/>
    <w:rsid w:val="00F2293C"/>
    <w:pPr>
      <w:widowControl w:val="0"/>
      <w:tabs>
        <w:tab w:val="left" w:pos="400"/>
      </w:tabs>
      <w:ind w:left="200" w:hangingChars="200" w:hanging="200"/>
      <w:jc w:val="both"/>
    </w:pPr>
    <w:rPr>
      <w:rFonts w:ascii="Century" w:eastAsia="MS Mincho" w:hAnsi="Century"/>
      <w:kern w:val="2"/>
      <w:lang w:eastAsia="ja-JP"/>
    </w:rPr>
  </w:style>
  <w:style w:type="character" w:customStyle="1" w:styleId="ListaChar">
    <w:name w:val="List (a) Char"/>
    <w:link w:val="Lista"/>
    <w:rsid w:val="00F2293C"/>
    <w:rPr>
      <w:rFonts w:ascii="Century" w:eastAsia="MS Mincho" w:hAnsi="Century"/>
      <w:kern w:val="2"/>
      <w:lang w:eastAsia="ja-JP"/>
    </w:rPr>
  </w:style>
  <w:style w:type="paragraph" w:customStyle="1" w:styleId="Where">
    <w:name w:val="Where:"/>
    <w:basedOn w:val="Normal"/>
    <w:link w:val="WhereChar"/>
    <w:rsid w:val="00F2293C"/>
    <w:pPr>
      <w:widowControl w:val="0"/>
      <w:ind w:left="500" w:hangingChars="500" w:hanging="500"/>
      <w:jc w:val="both"/>
    </w:pPr>
    <w:rPr>
      <w:rFonts w:ascii="Arial" w:eastAsia="MS Mincho" w:hAnsi="Arial"/>
      <w:kern w:val="2"/>
      <w:lang w:eastAsia="ja-JP"/>
    </w:rPr>
  </w:style>
  <w:style w:type="character" w:customStyle="1" w:styleId="WhereChar">
    <w:name w:val="Where: Char"/>
    <w:link w:val="Where"/>
    <w:rsid w:val="00F2293C"/>
    <w:rPr>
      <w:rFonts w:ascii="Arial" w:eastAsia="MS Mincho" w:hAnsi="Arial"/>
      <w:kern w:val="2"/>
      <w:lang w:eastAsia="ja-JP"/>
    </w:rPr>
  </w:style>
  <w:style w:type="character" w:customStyle="1" w:styleId="a0">
    <w:name w:val="スタイル 標準 +"/>
    <w:rsid w:val="00F2293C"/>
    <w:rPr>
      <w:spacing w:val="0"/>
      <w:w w:val="100"/>
      <w:kern w:val="0"/>
      <w:position w:val="0"/>
    </w:rPr>
  </w:style>
  <w:style w:type="paragraph" w:customStyle="1" w:styleId="12pt1">
    <w:name w:val="スタイル (コンプレックス) 12 pt 左揃え1"/>
    <w:basedOn w:val="Normal"/>
    <w:rsid w:val="00F2293C"/>
    <w:pPr>
      <w:widowControl w:val="0"/>
    </w:pPr>
    <w:rPr>
      <w:rFonts w:eastAsia="MS Mincho"/>
      <w:kern w:val="2"/>
      <w:szCs w:val="24"/>
      <w:lang w:eastAsia="ja-JP"/>
    </w:rPr>
  </w:style>
  <w:style w:type="character" w:customStyle="1" w:styleId="ListNumberChar">
    <w:name w:val="List Number Char"/>
    <w:link w:val="ListNumber"/>
    <w:rsid w:val="00F2293C"/>
    <w:rPr>
      <w:lang w:eastAsia="en-US"/>
    </w:rPr>
  </w:style>
  <w:style w:type="paragraph" w:customStyle="1" w:styleId="a1">
    <w:name w:val="式"/>
    <w:basedOn w:val="BodyText"/>
    <w:next w:val="BodyText"/>
    <w:link w:val="Char"/>
    <w:rsid w:val="00F2293C"/>
    <w:pPr>
      <w:widowControl w:val="0"/>
      <w:tabs>
        <w:tab w:val="right" w:pos="10029"/>
      </w:tabs>
      <w:jc w:val="both"/>
    </w:pPr>
    <w:rPr>
      <w:rFonts w:ascii="Arial" w:eastAsia="MS Mincho" w:hAnsi="Arial"/>
      <w:lang w:eastAsia="ja-JP"/>
    </w:rPr>
  </w:style>
  <w:style w:type="character" w:customStyle="1" w:styleId="Char">
    <w:name w:val="式 Char"/>
    <w:link w:val="a1"/>
    <w:rsid w:val="00F2293C"/>
    <w:rPr>
      <w:rFonts w:ascii="Arial" w:eastAsia="MS Mincho" w:hAnsi="Arial"/>
      <w:lang w:eastAsia="ja-JP"/>
    </w:rPr>
  </w:style>
  <w:style w:type="character" w:customStyle="1" w:styleId="TimesNewRoman10pt">
    <w:name w:val="スタイル (英数字) TimesNewRoman (日) ＭＳ 明朝 10 pt"/>
    <w:rsid w:val="00F2293C"/>
    <w:rPr>
      <w:rFonts w:ascii="TimesNewRoman" w:eastAsia="MS Mincho" w:hAnsi="TimesNewRoman"/>
      <w:sz w:val="20"/>
    </w:rPr>
  </w:style>
  <w:style w:type="paragraph" w:customStyle="1" w:styleId="a7">
    <w:name w:val="細別符号１"/>
    <w:link w:val="Char0"/>
    <w:rsid w:val="00F2293C"/>
    <w:pPr>
      <w:widowControl w:val="0"/>
      <w:tabs>
        <w:tab w:val="left" w:pos="397"/>
        <w:tab w:val="left" w:pos="595"/>
        <w:tab w:val="left" w:pos="794"/>
      </w:tabs>
      <w:spacing w:line="340" w:lineRule="exact"/>
      <w:ind w:left="397" w:hanging="397"/>
      <w:jc w:val="both"/>
    </w:pPr>
    <w:rPr>
      <w:rFonts w:ascii="Century" w:eastAsia="MS Mincho" w:hAnsi="Century"/>
      <w:kern w:val="2"/>
      <w:lang w:eastAsia="ja-JP"/>
    </w:rPr>
  </w:style>
  <w:style w:type="paragraph" w:customStyle="1" w:styleId="Listi">
    <w:name w:val="List (i)"/>
    <w:basedOn w:val="Normal"/>
    <w:link w:val="ListiChar"/>
    <w:rsid w:val="00F2293C"/>
    <w:pPr>
      <w:widowControl w:val="0"/>
      <w:ind w:leftChars="200" w:left="800" w:hangingChars="200" w:hanging="400"/>
      <w:jc w:val="both"/>
    </w:pPr>
    <w:rPr>
      <w:rFonts w:ascii="Arial" w:eastAsia="MS Mincho" w:hAnsi="Arial"/>
      <w:kern w:val="2"/>
      <w:lang w:eastAsia="ja-JP"/>
    </w:rPr>
  </w:style>
  <w:style w:type="character" w:customStyle="1" w:styleId="Char0">
    <w:name w:val="細別符号１ Char"/>
    <w:link w:val="a7"/>
    <w:rsid w:val="00F2293C"/>
    <w:rPr>
      <w:rFonts w:ascii="Century" w:eastAsia="MS Mincho" w:hAnsi="Century"/>
      <w:kern w:val="2"/>
      <w:lang w:eastAsia="ja-JP"/>
    </w:rPr>
  </w:style>
  <w:style w:type="character" w:customStyle="1" w:styleId="ListiChar">
    <w:name w:val="List (i) Char"/>
    <w:link w:val="Listi"/>
    <w:rsid w:val="00F2293C"/>
    <w:rPr>
      <w:rFonts w:ascii="Arial" w:eastAsia="MS Mincho" w:hAnsi="Arial"/>
      <w:kern w:val="2"/>
      <w:lang w:eastAsia="ja-JP"/>
    </w:rPr>
  </w:style>
  <w:style w:type="paragraph" w:customStyle="1" w:styleId="plofusrname">
    <w:name w:val="plof_usr_name"/>
    <w:basedOn w:val="Normal"/>
    <w:rsid w:val="00F2293C"/>
    <w:pPr>
      <w:spacing w:before="100" w:beforeAutospacing="1" w:after="100" w:afterAutospacing="1"/>
    </w:pPr>
    <w:rPr>
      <w:rFonts w:ascii="MS PGothic" w:eastAsia="MS PGothic" w:hAnsi="MS PGothic" w:cs="MS PGothic"/>
      <w:sz w:val="24"/>
      <w:szCs w:val="24"/>
      <w:lang w:eastAsia="ja-JP"/>
    </w:rPr>
  </w:style>
  <w:style w:type="character" w:customStyle="1" w:styleId="TabletitleChar">
    <w:name w:val="Table title Char"/>
    <w:link w:val="Tabletitle0"/>
    <w:rsid w:val="00F2293C"/>
    <w:rPr>
      <w:rFonts w:ascii="Arial" w:eastAsia="MS Mincho" w:hAnsi="Arial"/>
      <w:b/>
      <w:lang w:eastAsia="fr-FR"/>
    </w:rPr>
  </w:style>
  <w:style w:type="paragraph" w:customStyle="1" w:styleId="addbkmksmallimg">
    <w:name w:val="addbkmksmallimg"/>
    <w:basedOn w:val="Normal"/>
    <w:rsid w:val="00F2293C"/>
    <w:pPr>
      <w:spacing w:before="100" w:beforeAutospacing="1" w:after="100" w:afterAutospacing="1"/>
    </w:pPr>
    <w:rPr>
      <w:rFonts w:ascii="MS PGothic" w:eastAsia="MS PGothic" w:hAnsi="MS PGothic" w:cs="MS PGothic"/>
      <w:sz w:val="24"/>
      <w:szCs w:val="24"/>
      <w:lang w:eastAsia="ja-JP"/>
    </w:rPr>
  </w:style>
  <w:style w:type="character" w:customStyle="1" w:styleId="a6Char">
    <w:name w:val="a6 Char"/>
    <w:link w:val="a6"/>
    <w:rsid w:val="00F2293C"/>
    <w:rPr>
      <w:rFonts w:ascii="Arial" w:eastAsia="MS Mincho" w:hAnsi="Arial"/>
      <w:b/>
      <w:lang w:eastAsia="fr-FR"/>
    </w:rPr>
  </w:style>
  <w:style w:type="character" w:customStyle="1" w:styleId="commented">
    <w:name w:val="commented"/>
    <w:rsid w:val="00F2293C"/>
  </w:style>
  <w:style w:type="paragraph" w:customStyle="1" w:styleId="right">
    <w:name w:val="right"/>
    <w:basedOn w:val="Normal"/>
    <w:rsid w:val="00F2293C"/>
    <w:pPr>
      <w:spacing w:before="100" w:beforeAutospacing="1" w:after="100" w:afterAutospacing="1"/>
    </w:pPr>
    <w:rPr>
      <w:rFonts w:ascii="MS PGothic" w:eastAsia="MS PGothic" w:hAnsi="MS PGothic" w:cs="MS PGothic"/>
      <w:sz w:val="24"/>
      <w:szCs w:val="24"/>
      <w:lang w:eastAsia="ja-JP"/>
    </w:rPr>
  </w:style>
  <w:style w:type="paragraph" w:customStyle="1" w:styleId="a8">
    <w:name w:val="図本体"/>
    <w:basedOn w:val="Normal"/>
    <w:next w:val="Normal"/>
    <w:rsid w:val="00F2293C"/>
    <w:pPr>
      <w:keepNext/>
      <w:widowControl w:val="0"/>
      <w:jc w:val="center"/>
    </w:pPr>
    <w:rPr>
      <w:rFonts w:eastAsia="MS Mincho"/>
      <w:kern w:val="2"/>
      <w:lang w:eastAsia="ja-JP"/>
    </w:rPr>
  </w:style>
  <w:style w:type="paragraph" w:customStyle="1" w:styleId="Kommentarthema1">
    <w:name w:val="Kommentarthema1"/>
    <w:basedOn w:val="CommentText"/>
    <w:next w:val="CommentText"/>
    <w:semiHidden/>
    <w:rsid w:val="00F2293C"/>
    <w:pPr>
      <w:spacing w:after="240" w:line="230" w:lineRule="atLeast"/>
      <w:jc w:val="both"/>
    </w:pPr>
    <w:rPr>
      <w:rFonts w:ascii="Arial" w:eastAsia="MS Mincho" w:hAnsi="Arial"/>
      <w:b/>
      <w:bCs/>
      <w:lang w:eastAsia="fr-FR"/>
    </w:rPr>
  </w:style>
  <w:style w:type="paragraph" w:customStyle="1" w:styleId="Sprechblasentext1">
    <w:name w:val="Sprechblasentext1"/>
    <w:basedOn w:val="Normal"/>
    <w:semiHidden/>
    <w:rsid w:val="00F2293C"/>
    <w:pPr>
      <w:spacing w:after="240" w:line="230" w:lineRule="atLeast"/>
      <w:jc w:val="both"/>
    </w:pPr>
    <w:rPr>
      <w:rFonts w:ascii="Tahoma" w:eastAsia="MS Mincho" w:hAnsi="Tahoma" w:cs="Tahoma"/>
      <w:sz w:val="16"/>
      <w:szCs w:val="16"/>
      <w:lang w:eastAsia="fr-FR"/>
    </w:rPr>
  </w:style>
  <w:style w:type="paragraph" w:customStyle="1" w:styleId="Inhaltsverzeichnisberschrift1">
    <w:name w:val="Inhaltsverzeichnisüberschrift1"/>
    <w:basedOn w:val="Heading1"/>
    <w:next w:val="Normal"/>
    <w:semiHidden/>
    <w:unhideWhenUsed/>
    <w:qFormat/>
    <w:rsid w:val="00F2293C"/>
    <w:pPr>
      <w:keepNext/>
      <w:spacing w:before="240" w:after="60" w:line="230" w:lineRule="atLeast"/>
      <w:ind w:left="432" w:hanging="432"/>
      <w:jc w:val="both"/>
      <w:outlineLvl w:val="9"/>
    </w:pPr>
    <w:rPr>
      <w:rFonts w:ascii="Cambria" w:hAnsi="Cambria"/>
      <w:b/>
      <w:bCs/>
      <w:kern w:val="32"/>
      <w:sz w:val="32"/>
      <w:szCs w:val="32"/>
      <w:lang w:eastAsia="fr-FR"/>
    </w:rPr>
  </w:style>
  <w:style w:type="paragraph" w:customStyle="1" w:styleId="IntensivesZitat1">
    <w:name w:val="Intensives Zitat1"/>
    <w:basedOn w:val="Normal"/>
    <w:next w:val="Normal"/>
    <w:qFormat/>
    <w:rsid w:val="00F2293C"/>
    <w:pPr>
      <w:pBdr>
        <w:bottom w:val="single" w:sz="4" w:space="4" w:color="4F81BD"/>
      </w:pBdr>
      <w:spacing w:before="200" w:after="280" w:line="230" w:lineRule="atLeast"/>
      <w:ind w:left="936" w:right="936"/>
      <w:jc w:val="both"/>
    </w:pPr>
    <w:rPr>
      <w:rFonts w:ascii="Arial" w:eastAsia="MS Mincho" w:hAnsi="Arial"/>
      <w:b/>
      <w:bCs/>
      <w:i/>
      <w:iCs/>
      <w:color w:val="4F81BD"/>
      <w:lang w:eastAsia="fr-FR"/>
    </w:rPr>
  </w:style>
  <w:style w:type="paragraph" w:customStyle="1" w:styleId="KeinLeerraum1">
    <w:name w:val="Kein Leerraum1"/>
    <w:qFormat/>
    <w:rsid w:val="00F2293C"/>
    <w:pPr>
      <w:jc w:val="both"/>
    </w:pPr>
    <w:rPr>
      <w:rFonts w:ascii="Arial" w:eastAsia="MS Mincho" w:hAnsi="Arial"/>
      <w:lang w:eastAsia="fr-FR"/>
    </w:rPr>
  </w:style>
  <w:style w:type="paragraph" w:customStyle="1" w:styleId="Literaturverzeichnis2">
    <w:name w:val="Literaturverzeichnis2"/>
    <w:basedOn w:val="Normal"/>
    <w:next w:val="Normal"/>
    <w:semiHidden/>
    <w:unhideWhenUsed/>
    <w:rsid w:val="00F2293C"/>
    <w:pPr>
      <w:spacing w:after="240" w:line="230" w:lineRule="atLeast"/>
      <w:jc w:val="both"/>
    </w:pPr>
    <w:rPr>
      <w:rFonts w:ascii="Arial" w:eastAsia="MS Mincho" w:hAnsi="Arial"/>
      <w:lang w:eastAsia="fr-FR"/>
    </w:rPr>
  </w:style>
  <w:style w:type="paragraph" w:customStyle="1" w:styleId="Zitat1">
    <w:name w:val="Zitat1"/>
    <w:basedOn w:val="Normal"/>
    <w:next w:val="Normal"/>
    <w:qFormat/>
    <w:rsid w:val="00F2293C"/>
    <w:pPr>
      <w:spacing w:after="240" w:line="230" w:lineRule="atLeast"/>
      <w:jc w:val="both"/>
    </w:pPr>
    <w:rPr>
      <w:rFonts w:ascii="Arial" w:eastAsia="MS Mincho" w:hAnsi="Arial"/>
      <w:i/>
      <w:iCs/>
      <w:color w:val="000000"/>
      <w:lang w:eastAsia="fr-FR"/>
    </w:rPr>
  </w:style>
  <w:style w:type="paragraph" w:customStyle="1" w:styleId="BodyText31">
    <w:name w:val="Body Text 31"/>
    <w:basedOn w:val="Normal"/>
    <w:rsid w:val="00F2293C"/>
    <w:pPr>
      <w:spacing w:before="60" w:after="60" w:line="190" w:lineRule="auto"/>
      <w:jc w:val="both"/>
    </w:pPr>
    <w:rPr>
      <w:rFonts w:ascii="Arial" w:hAnsi="Arial"/>
      <w:sz w:val="16"/>
      <w:lang w:eastAsia="de-DE"/>
    </w:rPr>
  </w:style>
  <w:style w:type="table" w:customStyle="1" w:styleId="DarkList-Accent11">
    <w:name w:val="Dark List - Accent 11"/>
    <w:basedOn w:val="TableNormal"/>
    <w:uiPriority w:val="70"/>
    <w:rsid w:val="00F2293C"/>
    <w:rPr>
      <w:rFonts w:eastAsia="MS Mincho"/>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uiPriority w:val="70"/>
    <w:rsid w:val="00F2293C"/>
    <w:rPr>
      <w:rFonts w:eastAsia="MS Mincho"/>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uiPriority w:val="70"/>
    <w:rsid w:val="00F2293C"/>
    <w:rPr>
      <w:rFonts w:eastAsia="MS Mincho"/>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uiPriority w:val="70"/>
    <w:rsid w:val="00F2293C"/>
    <w:rPr>
      <w:rFonts w:eastAsia="MS Mincho"/>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uiPriority w:val="70"/>
    <w:rsid w:val="00F2293C"/>
    <w:rPr>
      <w:rFonts w:eastAsia="MS Mincho"/>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uiPriority w:val="70"/>
    <w:rsid w:val="00F2293C"/>
    <w:rPr>
      <w:rFonts w:eastAsia="MS Mincho"/>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List-Accent11">
    <w:name w:val="Colorful List - Accent 11"/>
    <w:basedOn w:val="TableNormal"/>
    <w:uiPriority w:val="72"/>
    <w:rsid w:val="00F2293C"/>
    <w:rPr>
      <w:rFonts w:eastAsia="MS Mincho"/>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uiPriority w:val="72"/>
    <w:rsid w:val="00F2293C"/>
    <w:rPr>
      <w:rFonts w:eastAsia="MS Mincho"/>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uiPriority w:val="72"/>
    <w:rsid w:val="00F2293C"/>
    <w:rPr>
      <w:rFonts w:eastAsia="MS Mincho"/>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uiPriority w:val="72"/>
    <w:rsid w:val="00F2293C"/>
    <w:rPr>
      <w:rFonts w:eastAsia="MS Mincho"/>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uiPriority w:val="72"/>
    <w:rsid w:val="00F2293C"/>
    <w:rPr>
      <w:rFonts w:eastAsia="MS Mincho"/>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uiPriority w:val="72"/>
    <w:rsid w:val="00F2293C"/>
    <w:rPr>
      <w:rFonts w:eastAsia="MS Mincho"/>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Accent11">
    <w:name w:val="Colorful Shading - Accent 11"/>
    <w:basedOn w:val="TableNormal"/>
    <w:uiPriority w:val="71"/>
    <w:rsid w:val="00F2293C"/>
    <w:rPr>
      <w:rFonts w:eastAsia="MS Mincho"/>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uiPriority w:val="71"/>
    <w:rsid w:val="00F2293C"/>
    <w:rPr>
      <w:rFonts w:eastAsia="MS Mincho"/>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uiPriority w:val="71"/>
    <w:rsid w:val="00F2293C"/>
    <w:rPr>
      <w:rFonts w:eastAsia="MS Mincho"/>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uiPriority w:val="71"/>
    <w:rsid w:val="00F2293C"/>
    <w:rPr>
      <w:rFonts w:eastAsia="MS Mincho"/>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uiPriority w:val="71"/>
    <w:rsid w:val="00F2293C"/>
    <w:rPr>
      <w:rFonts w:eastAsia="MS Mincho"/>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uiPriority w:val="71"/>
    <w:rsid w:val="00F2293C"/>
    <w:rPr>
      <w:rFonts w:eastAsia="MS Mincho"/>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Grid-Accent11">
    <w:name w:val="Colorful Grid - Accent 11"/>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List-Accent21">
    <w:name w:val="Light List - Accent 21"/>
    <w:basedOn w:val="TableNormal"/>
    <w:uiPriority w:val="61"/>
    <w:rsid w:val="00F2293C"/>
    <w:rPr>
      <w:rFonts w:eastAsia="MS Mincho"/>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uiPriority w:val="61"/>
    <w:rsid w:val="00F2293C"/>
    <w:rPr>
      <w:rFonts w:eastAsia="MS Minch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uiPriority w:val="61"/>
    <w:rsid w:val="00F2293C"/>
    <w:rPr>
      <w:rFonts w:eastAsia="MS Mincho"/>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uiPriority w:val="61"/>
    <w:rsid w:val="00F2293C"/>
    <w:rPr>
      <w:rFonts w:eastAsia="MS Mincho"/>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uiPriority w:val="61"/>
    <w:rsid w:val="00F2293C"/>
    <w:rPr>
      <w:rFonts w:eastAsia="MS Mincho"/>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Accent21">
    <w:name w:val="Light Shading - Accent 21"/>
    <w:basedOn w:val="TableNormal"/>
    <w:uiPriority w:val="60"/>
    <w:rsid w:val="00F2293C"/>
    <w:rPr>
      <w:rFonts w:eastAsia="MS Mincho"/>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uiPriority w:val="60"/>
    <w:rsid w:val="00F2293C"/>
    <w:rPr>
      <w:rFonts w:eastAsia="MS Mincho"/>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uiPriority w:val="60"/>
    <w:rsid w:val="00F2293C"/>
    <w:rPr>
      <w:rFonts w:eastAsia="MS Mincho"/>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uiPriority w:val="60"/>
    <w:rsid w:val="00F2293C"/>
    <w:rPr>
      <w:rFonts w:eastAsia="MS Mincho"/>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uiPriority w:val="60"/>
    <w:rsid w:val="00F2293C"/>
    <w:rPr>
      <w:rFonts w:eastAsia="MS Mincho"/>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Accent21">
    <w:name w:val="Light Grid - Accent 21"/>
    <w:basedOn w:val="TableNormal"/>
    <w:uiPriority w:val="62"/>
    <w:rsid w:val="00F2293C"/>
    <w:rPr>
      <w:rFonts w:eastAsia="MS Mincho"/>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uiPriority w:val="62"/>
    <w:rsid w:val="00F2293C"/>
    <w:rPr>
      <w:rFonts w:eastAsia="MS Mincho"/>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uiPriority w:val="62"/>
    <w:rsid w:val="00F2293C"/>
    <w:rPr>
      <w:rFonts w:eastAsia="MS Mincho"/>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uiPriority w:val="62"/>
    <w:rsid w:val="00F2293C"/>
    <w:rPr>
      <w:rFonts w:eastAsia="MS Mincho"/>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uiPriority w:val="62"/>
    <w:rsid w:val="00F2293C"/>
    <w:rPr>
      <w:rFonts w:eastAsia="MS Mincho"/>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customStyle="1" w:styleId="Inhaltsverzeichnisberschrift2">
    <w:name w:val="Inhaltsverzeichnisüberschrift2"/>
    <w:basedOn w:val="Heading1"/>
    <w:next w:val="Normal"/>
    <w:uiPriority w:val="39"/>
    <w:qFormat/>
    <w:rsid w:val="00F2293C"/>
    <w:pPr>
      <w:keepNext/>
      <w:spacing w:before="240" w:after="60" w:line="230" w:lineRule="atLeast"/>
      <w:ind w:left="432" w:hanging="432"/>
      <w:jc w:val="both"/>
      <w:outlineLvl w:val="9"/>
    </w:pPr>
    <w:rPr>
      <w:rFonts w:ascii="Cambria" w:hAnsi="Cambria"/>
      <w:b/>
      <w:bCs/>
      <w:kern w:val="32"/>
      <w:sz w:val="32"/>
      <w:szCs w:val="32"/>
      <w:lang w:eastAsia="fr-FR"/>
    </w:rPr>
  </w:style>
  <w:style w:type="paragraph" w:customStyle="1" w:styleId="IntensivesZitat2">
    <w:name w:val="Intensives Zitat2"/>
    <w:basedOn w:val="Normal"/>
    <w:next w:val="Normal"/>
    <w:uiPriority w:val="30"/>
    <w:qFormat/>
    <w:rsid w:val="00F2293C"/>
    <w:pPr>
      <w:pBdr>
        <w:bottom w:val="single" w:sz="4" w:space="4" w:color="4F81BD"/>
      </w:pBdr>
      <w:spacing w:before="200" w:after="280" w:line="230" w:lineRule="atLeast"/>
      <w:ind w:left="936" w:right="936"/>
      <w:jc w:val="both"/>
    </w:pPr>
    <w:rPr>
      <w:b/>
      <w:bCs/>
      <w:i/>
      <w:iCs/>
      <w:color w:val="4F81BD"/>
      <w:sz w:val="24"/>
      <w:szCs w:val="22"/>
      <w:lang w:eastAsia="en-GB"/>
    </w:rPr>
  </w:style>
  <w:style w:type="paragraph" w:customStyle="1" w:styleId="KeinLeerraum2">
    <w:name w:val="Kein Leerraum2"/>
    <w:uiPriority w:val="1"/>
    <w:qFormat/>
    <w:rsid w:val="00F2293C"/>
    <w:pPr>
      <w:jc w:val="both"/>
    </w:pPr>
    <w:rPr>
      <w:rFonts w:ascii="Arial" w:eastAsia="MS Mincho" w:hAnsi="Arial"/>
      <w:lang w:eastAsia="fr-FR"/>
    </w:rPr>
  </w:style>
  <w:style w:type="paragraph" w:customStyle="1" w:styleId="Listenabsatz2">
    <w:name w:val="Listenabsatz2"/>
    <w:basedOn w:val="Normal"/>
    <w:uiPriority w:val="34"/>
    <w:qFormat/>
    <w:rsid w:val="00F2293C"/>
    <w:pPr>
      <w:spacing w:after="240" w:line="230" w:lineRule="atLeast"/>
      <w:ind w:left="708"/>
      <w:jc w:val="both"/>
    </w:pPr>
    <w:rPr>
      <w:rFonts w:ascii="Arial" w:eastAsia="MS Mincho" w:hAnsi="Arial"/>
      <w:lang w:eastAsia="fr-FR"/>
    </w:rPr>
  </w:style>
  <w:style w:type="paragraph" w:customStyle="1" w:styleId="Literaturverzeichnis3">
    <w:name w:val="Literaturverzeichnis3"/>
    <w:basedOn w:val="Normal"/>
    <w:next w:val="Normal"/>
    <w:uiPriority w:val="37"/>
    <w:semiHidden/>
    <w:unhideWhenUsed/>
    <w:rsid w:val="00F2293C"/>
    <w:pPr>
      <w:spacing w:after="240" w:line="230" w:lineRule="atLeast"/>
      <w:jc w:val="both"/>
    </w:pPr>
    <w:rPr>
      <w:rFonts w:ascii="Arial" w:eastAsia="MS Mincho" w:hAnsi="Arial"/>
      <w:lang w:eastAsia="fr-FR"/>
    </w:rPr>
  </w:style>
  <w:style w:type="table" w:customStyle="1" w:styleId="MediumList1-Accent21">
    <w:name w:val="Medium List 1 - Accent 21"/>
    <w:basedOn w:val="TableNormal"/>
    <w:uiPriority w:val="65"/>
    <w:rsid w:val="00F2293C"/>
    <w:rPr>
      <w:rFonts w:eastAsia="MS Mincho"/>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uiPriority w:val="65"/>
    <w:rsid w:val="00F2293C"/>
    <w:rPr>
      <w:rFonts w:eastAsia="MS Mincho"/>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uiPriority w:val="65"/>
    <w:rsid w:val="00F2293C"/>
    <w:rPr>
      <w:rFonts w:eastAsia="MS Mincho"/>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uiPriority w:val="65"/>
    <w:rsid w:val="00F2293C"/>
    <w:rPr>
      <w:rFonts w:eastAsia="MS Mincho"/>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uiPriority w:val="65"/>
    <w:rsid w:val="00F2293C"/>
    <w:rPr>
      <w:rFonts w:eastAsia="MS Mincho"/>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Accent11">
    <w:name w:val="Medium List 2 - Accent 11"/>
    <w:basedOn w:val="TableNormal"/>
    <w:uiPriority w:val="66"/>
    <w:rsid w:val="00F2293C"/>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uiPriority w:val="66"/>
    <w:rsid w:val="00F2293C"/>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uiPriority w:val="66"/>
    <w:rsid w:val="00F2293C"/>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uiPriority w:val="66"/>
    <w:rsid w:val="00F2293C"/>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uiPriority w:val="66"/>
    <w:rsid w:val="00F2293C"/>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uiPriority w:val="66"/>
    <w:rsid w:val="00F2293C"/>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Accent21">
    <w:name w:val="Medium Shading 1 - Accent 21"/>
    <w:basedOn w:val="TableNormal"/>
    <w:uiPriority w:val="63"/>
    <w:rsid w:val="00F2293C"/>
    <w:rPr>
      <w:rFonts w:eastAsia="MS Minch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uiPriority w:val="63"/>
    <w:rsid w:val="00F2293C"/>
    <w:rPr>
      <w:rFonts w:eastAsia="MS Mincho"/>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uiPriority w:val="63"/>
    <w:rsid w:val="00F2293C"/>
    <w:rPr>
      <w:rFonts w:eastAsia="MS Mincho"/>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uiPriority w:val="63"/>
    <w:rsid w:val="00F2293C"/>
    <w:rPr>
      <w:rFonts w:eastAsia="MS Mincho"/>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uiPriority w:val="63"/>
    <w:rsid w:val="00F2293C"/>
    <w:rPr>
      <w:rFonts w:eastAsia="MS Mincho"/>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Accent21">
    <w:name w:val="Medium Shading 2 - Accent 21"/>
    <w:basedOn w:val="TableNormal"/>
    <w:uiPriority w:val="64"/>
    <w:rsid w:val="00F2293C"/>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uiPriority w:val="64"/>
    <w:rsid w:val="00F2293C"/>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uiPriority w:val="64"/>
    <w:rsid w:val="00F2293C"/>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uiPriority w:val="64"/>
    <w:rsid w:val="00F2293C"/>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uiPriority w:val="64"/>
    <w:rsid w:val="00F2293C"/>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1-Accent11">
    <w:name w:val="Medium Grid 1 - Accent 11"/>
    <w:basedOn w:val="TableNormal"/>
    <w:uiPriority w:val="67"/>
    <w:rsid w:val="00F2293C"/>
    <w:rPr>
      <w:rFonts w:eastAsia="MS Mincho"/>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uiPriority w:val="67"/>
    <w:rsid w:val="00F2293C"/>
    <w:rPr>
      <w:rFonts w:eastAsia="MS Minch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uiPriority w:val="67"/>
    <w:rsid w:val="00F2293C"/>
    <w:rPr>
      <w:rFonts w:eastAsia="MS Mincho"/>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uiPriority w:val="67"/>
    <w:rsid w:val="00F2293C"/>
    <w:rPr>
      <w:rFonts w:eastAsia="MS Mincho"/>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uiPriority w:val="67"/>
    <w:rsid w:val="00F2293C"/>
    <w:rPr>
      <w:rFonts w:eastAsia="MS Mincho"/>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uiPriority w:val="67"/>
    <w:rsid w:val="00F2293C"/>
    <w:rPr>
      <w:rFonts w:eastAsia="MS Mincho"/>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Accent11">
    <w:name w:val="Medium Grid 2 - Accent 11"/>
    <w:basedOn w:val="TableNormal"/>
    <w:uiPriority w:val="68"/>
    <w:rsid w:val="00F2293C"/>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uiPriority w:val="68"/>
    <w:rsid w:val="00F2293C"/>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uiPriority w:val="68"/>
    <w:rsid w:val="00F2293C"/>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uiPriority w:val="68"/>
    <w:rsid w:val="00F2293C"/>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uiPriority w:val="68"/>
    <w:rsid w:val="00F2293C"/>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uiPriority w:val="68"/>
    <w:rsid w:val="00F2293C"/>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Accent11">
    <w:name w:val="Medium Grid 3 - Accent 11"/>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customStyle="1" w:styleId="Zitat2">
    <w:name w:val="Zitat2"/>
    <w:basedOn w:val="Normal"/>
    <w:next w:val="Normal"/>
    <w:uiPriority w:val="29"/>
    <w:qFormat/>
    <w:rsid w:val="00F2293C"/>
    <w:pPr>
      <w:spacing w:after="240" w:line="230" w:lineRule="atLeast"/>
      <w:jc w:val="both"/>
    </w:pPr>
    <w:rPr>
      <w:i/>
      <w:iCs/>
      <w:color w:val="000000"/>
      <w:sz w:val="24"/>
      <w:szCs w:val="22"/>
      <w:lang w:eastAsia="en-GB"/>
    </w:rPr>
  </w:style>
  <w:style w:type="paragraph" w:customStyle="1" w:styleId="CM14">
    <w:name w:val="CM1+4"/>
    <w:basedOn w:val="Default"/>
    <w:next w:val="Default"/>
    <w:uiPriority w:val="99"/>
    <w:rsid w:val="00F2293C"/>
    <w:rPr>
      <w:rFonts w:ascii="EUAlbertina" w:eastAsia="Times New Roman" w:hAnsi="EUAlbertina" w:cs="Times New Roman"/>
      <w:color w:val="auto"/>
      <w:lang w:val="de-DE" w:eastAsia="de-DE"/>
    </w:rPr>
  </w:style>
  <w:style w:type="paragraph" w:customStyle="1" w:styleId="CM34">
    <w:name w:val="CM3+4"/>
    <w:basedOn w:val="Default"/>
    <w:next w:val="Default"/>
    <w:uiPriority w:val="99"/>
    <w:rsid w:val="00F2293C"/>
    <w:rPr>
      <w:rFonts w:ascii="EUAlbertina" w:eastAsia="Times New Roman" w:hAnsi="EUAlbertina" w:cs="Times New Roman"/>
      <w:color w:val="auto"/>
      <w:lang w:val="de-DE" w:eastAsia="de-DE"/>
    </w:rPr>
  </w:style>
  <w:style w:type="paragraph" w:customStyle="1" w:styleId="CM44">
    <w:name w:val="CM4+4"/>
    <w:basedOn w:val="Default"/>
    <w:next w:val="Default"/>
    <w:uiPriority w:val="99"/>
    <w:rsid w:val="00F2293C"/>
    <w:rPr>
      <w:rFonts w:ascii="EUAlbertina" w:eastAsia="Times New Roman" w:hAnsi="EUAlbertina" w:cs="Times New Roman"/>
      <w:color w:val="auto"/>
      <w:lang w:val="de-DE" w:eastAsia="de-DE"/>
    </w:rPr>
  </w:style>
  <w:style w:type="paragraph" w:customStyle="1" w:styleId="Rom1">
    <w:name w:val="Rom1"/>
    <w:basedOn w:val="Normal"/>
    <w:rsid w:val="00F2293C"/>
    <w:pPr>
      <w:numPr>
        <w:numId w:val="49"/>
      </w:numPr>
      <w:tabs>
        <w:tab w:val="clear" w:pos="1440"/>
        <w:tab w:val="num" w:pos="283"/>
      </w:tabs>
      <w:spacing w:after="240"/>
      <w:ind w:left="1441" w:hanging="590"/>
    </w:pPr>
    <w:rPr>
      <w:sz w:val="24"/>
    </w:rPr>
  </w:style>
  <w:style w:type="paragraph" w:customStyle="1" w:styleId="ParaNo">
    <w:name w:val="ParaNo."/>
    <w:basedOn w:val="Normal"/>
    <w:rsid w:val="00F2293C"/>
    <w:pPr>
      <w:numPr>
        <w:numId w:val="48"/>
      </w:numPr>
      <w:tabs>
        <w:tab w:val="clear" w:pos="360"/>
        <w:tab w:val="left" w:pos="737"/>
        <w:tab w:val="num" w:pos="1950"/>
      </w:tabs>
      <w:spacing w:after="240"/>
      <w:ind w:left="1950" w:hanging="408"/>
    </w:pPr>
    <w:rPr>
      <w:sz w:val="24"/>
      <w:lang w:val="fr-CH"/>
    </w:rPr>
  </w:style>
  <w:style w:type="paragraph" w:customStyle="1" w:styleId="Tabletext">
    <w:name w:val="Table text"/>
    <w:basedOn w:val="Normal"/>
    <w:rsid w:val="00F2293C"/>
    <w:pPr>
      <w:tabs>
        <w:tab w:val="left" w:pos="1134"/>
      </w:tabs>
      <w:spacing w:before="40" w:after="20"/>
      <w:ind w:left="1134"/>
    </w:pPr>
    <w:rPr>
      <w:rFonts w:cs="Arial"/>
      <w:bCs/>
      <w:sz w:val="24"/>
      <w:szCs w:val="32"/>
    </w:rPr>
  </w:style>
  <w:style w:type="paragraph" w:customStyle="1" w:styleId="Title2">
    <w:name w:val="Title 2"/>
    <w:basedOn w:val="Title"/>
    <w:rsid w:val="00F2293C"/>
    <w:pPr>
      <w:tabs>
        <w:tab w:val="left" w:pos="1134"/>
      </w:tabs>
      <w:spacing w:before="0" w:after="240"/>
      <w:ind w:left="1134"/>
      <w:outlineLvl w:val="9"/>
    </w:pPr>
    <w:rPr>
      <w:rFonts w:ascii="Times New Roman" w:hAnsi="Times New Roman"/>
      <w:bCs w:val="0"/>
      <w:kern w:val="0"/>
      <w:sz w:val="26"/>
    </w:rPr>
  </w:style>
  <w:style w:type="paragraph" w:customStyle="1" w:styleId="Frontpage">
    <w:name w:val="Front page"/>
    <w:rsid w:val="00F2293C"/>
    <w:rPr>
      <w:rFonts w:ascii="Arial" w:hAnsi="Arial"/>
      <w:b/>
      <w:sz w:val="22"/>
      <w:lang w:eastAsia="en-US"/>
    </w:rPr>
  </w:style>
  <w:style w:type="paragraph" w:customStyle="1" w:styleId="Frontpagetitle">
    <w:name w:val="Front page title"/>
    <w:rsid w:val="00F2293C"/>
    <w:pPr>
      <w:spacing w:line="264" w:lineRule="auto"/>
      <w:jc w:val="center"/>
    </w:pPr>
    <w:rPr>
      <w:rFonts w:ascii="Arial" w:hAnsi="Arial"/>
      <w:b/>
      <w:sz w:val="24"/>
      <w:lang w:eastAsia="en-US"/>
    </w:rPr>
  </w:style>
  <w:style w:type="paragraph" w:customStyle="1" w:styleId="Frontpagelarger">
    <w:name w:val="Front page larger"/>
    <w:basedOn w:val="Frontpage"/>
    <w:rsid w:val="00F2293C"/>
    <w:rPr>
      <w:sz w:val="24"/>
    </w:rPr>
  </w:style>
  <w:style w:type="paragraph" w:customStyle="1" w:styleId="Frontpagetext">
    <w:name w:val="Front page text"/>
    <w:basedOn w:val="Frontpage"/>
    <w:rsid w:val="00F2293C"/>
    <w:pPr>
      <w:spacing w:line="264" w:lineRule="auto"/>
    </w:pPr>
    <w:rPr>
      <w:b w:val="0"/>
    </w:rPr>
  </w:style>
  <w:style w:type="paragraph" w:customStyle="1" w:styleId="Level2">
    <w:name w:val="Level 2"/>
    <w:basedOn w:val="Normal"/>
    <w:rsid w:val="00F2293C"/>
    <w:pPr>
      <w:widowControl w:val="0"/>
      <w:tabs>
        <w:tab w:val="left" w:pos="1134"/>
      </w:tabs>
      <w:autoSpaceDE w:val="0"/>
      <w:autoSpaceDN w:val="0"/>
      <w:adjustRightInd w:val="0"/>
      <w:ind w:left="1813" w:hanging="399"/>
    </w:pPr>
    <w:rPr>
      <w:rFonts w:ascii="CG Times" w:hAnsi="CG Times"/>
      <w:szCs w:val="24"/>
      <w:lang w:val="en-US"/>
    </w:rPr>
  </w:style>
  <w:style w:type="paragraph" w:customStyle="1" w:styleId="Level1">
    <w:name w:val="Level 1"/>
    <w:basedOn w:val="Normal"/>
    <w:rsid w:val="00F2293C"/>
    <w:pPr>
      <w:widowControl w:val="0"/>
      <w:numPr>
        <w:numId w:val="50"/>
      </w:numPr>
      <w:tabs>
        <w:tab w:val="num" w:pos="408"/>
        <w:tab w:val="left" w:pos="1134"/>
      </w:tabs>
      <w:autoSpaceDE w:val="0"/>
      <w:autoSpaceDN w:val="0"/>
      <w:adjustRightInd w:val="0"/>
      <w:ind w:left="1248" w:hanging="1248"/>
      <w:outlineLvl w:val="0"/>
    </w:pPr>
    <w:rPr>
      <w:rFonts w:ascii="CG Times" w:hAnsi="CG Times"/>
      <w:szCs w:val="24"/>
      <w:lang w:val="en-US"/>
    </w:rPr>
  </w:style>
  <w:style w:type="paragraph" w:customStyle="1" w:styleId="HeaderA1">
    <w:name w:val="Header A1"/>
    <w:next w:val="Normal"/>
    <w:rsid w:val="00F2293C"/>
    <w:pPr>
      <w:keepNext/>
      <w:tabs>
        <w:tab w:val="num" w:pos="1134"/>
      </w:tabs>
      <w:spacing w:before="300" w:after="220"/>
      <w:ind w:left="1134"/>
      <w:outlineLvl w:val="0"/>
    </w:pPr>
    <w:rPr>
      <w:sz w:val="24"/>
      <w:lang w:eastAsia="en-US"/>
    </w:rPr>
  </w:style>
  <w:style w:type="paragraph" w:customStyle="1" w:styleId="Appendix">
    <w:name w:val="Appendix"/>
    <w:rsid w:val="00F2293C"/>
    <w:pPr>
      <w:pageBreakBefore/>
      <w:jc w:val="center"/>
      <w:outlineLvl w:val="0"/>
    </w:pPr>
    <w:rPr>
      <w:rFonts w:ascii="Courier New" w:hAnsi="Courier New"/>
      <w:b/>
      <w:sz w:val="24"/>
      <w:lang w:eastAsia="en-US"/>
    </w:rPr>
  </w:style>
  <w:style w:type="paragraph" w:customStyle="1" w:styleId="HeaderA3">
    <w:name w:val="Header A3"/>
    <w:basedOn w:val="HeaderA2"/>
    <w:next w:val="Normal"/>
    <w:rsid w:val="00F2293C"/>
    <w:pPr>
      <w:keepNext w:val="0"/>
      <w:pBdr>
        <w:top w:val="single" w:sz="6" w:space="0" w:color="FFFFFF"/>
        <w:left w:val="single" w:sz="6" w:space="0" w:color="FFFFFF"/>
        <w:bottom w:val="single" w:sz="6" w:space="0" w:color="FFFFFF"/>
        <w:right w:val="single" w:sz="6" w:space="0" w:color="FFFFFF"/>
      </w:pBdr>
      <w:tabs>
        <w:tab w:val="num" w:pos="1134"/>
      </w:tabs>
      <w:ind w:left="1134"/>
    </w:pPr>
    <w:rPr>
      <w:rFonts w:cs="Tahoma"/>
    </w:rPr>
  </w:style>
  <w:style w:type="paragraph" w:customStyle="1" w:styleId="HeaderA4">
    <w:name w:val="Header A4"/>
    <w:basedOn w:val="HeaderA3"/>
    <w:rsid w:val="00F2293C"/>
    <w:pPr>
      <w:tabs>
        <w:tab w:val="clear" w:pos="1134"/>
        <w:tab w:val="num" w:pos="1701"/>
      </w:tabs>
      <w:ind w:left="1701" w:hanging="1701"/>
    </w:pPr>
  </w:style>
  <w:style w:type="paragraph" w:customStyle="1" w:styleId="HeaderA5">
    <w:name w:val="Header A5"/>
    <w:basedOn w:val="HeaderA4"/>
    <w:rsid w:val="00F2293C"/>
    <w:pPr>
      <w:tabs>
        <w:tab w:val="clear" w:pos="1701"/>
        <w:tab w:val="num" w:pos="927"/>
      </w:tabs>
      <w:ind w:left="567"/>
    </w:pPr>
  </w:style>
  <w:style w:type="character" w:customStyle="1" w:styleId="hilite1">
    <w:name w:val="hilite1"/>
    <w:rsid w:val="00F2293C"/>
    <w:rPr>
      <w:b/>
      <w:bCs/>
      <w:color w:val="CC0000"/>
    </w:rPr>
  </w:style>
  <w:style w:type="paragraph" w:customStyle="1" w:styleId="10">
    <w:name w:val="フッター1"/>
    <w:rsid w:val="00F2293C"/>
    <w:pPr>
      <w:tabs>
        <w:tab w:val="center" w:pos="4680"/>
        <w:tab w:val="right" w:pos="9000"/>
        <w:tab w:val="left" w:pos="9360"/>
      </w:tabs>
      <w:suppressAutoHyphens/>
    </w:pPr>
    <w:rPr>
      <w:rFonts w:ascii="Book Antiqua" w:hAnsi="Book Antiqua"/>
      <w:lang w:val="en-US" w:eastAsia="en-US"/>
    </w:rPr>
  </w:style>
  <w:style w:type="paragraph" w:customStyle="1" w:styleId="61">
    <w:name w:val="見出し 61"/>
    <w:rsid w:val="00F2293C"/>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u w:val="single"/>
      <w:lang w:eastAsia="en-US"/>
    </w:rPr>
  </w:style>
  <w:style w:type="paragraph" w:customStyle="1" w:styleId="51">
    <w:name w:val="見出し 51"/>
    <w:rsid w:val="00F2293C"/>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b/>
      <w:lang w:val="en-US" w:eastAsia="en-US"/>
    </w:rPr>
  </w:style>
  <w:style w:type="paragraph" w:customStyle="1" w:styleId="Annex5">
    <w:name w:val="Annex5"/>
    <w:basedOn w:val="Normal"/>
    <w:rsid w:val="00F2293C"/>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ind w:left="1360" w:hanging="1360"/>
    </w:pPr>
    <w:rPr>
      <w:rFonts w:ascii="Courier" w:hAnsi="Courier"/>
      <w:sz w:val="24"/>
    </w:rPr>
  </w:style>
  <w:style w:type="paragraph" w:customStyle="1" w:styleId="hobtext">
    <w:name w:val="hobtext"/>
    <w:rsid w:val="00F2293C"/>
    <w:pPr>
      <w:jc w:val="both"/>
    </w:pPr>
    <w:rPr>
      <w:rFonts w:ascii="Arial" w:eastAsia="MS Mincho" w:hAnsi="Arial"/>
      <w:color w:val="000000"/>
      <w:lang w:val="en-US" w:eastAsia="en-US"/>
    </w:rPr>
  </w:style>
  <w:style w:type="paragraph" w:customStyle="1" w:styleId="Zakltextodsazeny">
    <w:name w:val="Zakl text odsazeny"/>
    <w:basedOn w:val="Normal"/>
    <w:rsid w:val="00F2293C"/>
    <w:pPr>
      <w:tabs>
        <w:tab w:val="left" w:pos="284"/>
        <w:tab w:val="left" w:pos="567"/>
      </w:tabs>
      <w:overflowPunct w:val="0"/>
      <w:autoSpaceDE w:val="0"/>
      <w:autoSpaceDN w:val="0"/>
      <w:adjustRightInd w:val="0"/>
      <w:ind w:left="567"/>
      <w:jc w:val="both"/>
      <w:textAlignment w:val="baseline"/>
    </w:pPr>
    <w:rPr>
      <w:rFonts w:eastAsia="MS Mincho"/>
      <w:sz w:val="24"/>
      <w:lang w:eastAsia="cs-CZ"/>
    </w:rPr>
  </w:style>
  <w:style w:type="paragraph" w:customStyle="1" w:styleId="Document1">
    <w:name w:val="Document 1"/>
    <w:rsid w:val="00F2293C"/>
    <w:pPr>
      <w:keepNext/>
      <w:keepLines/>
      <w:widowControl w:val="0"/>
      <w:tabs>
        <w:tab w:val="left" w:pos="-720"/>
      </w:tabs>
      <w:suppressAutoHyphens/>
    </w:pPr>
    <w:rPr>
      <w:rFonts w:ascii="Courier" w:hAnsi="Courier"/>
      <w:snapToGrid w:val="0"/>
      <w:lang w:val="en-US" w:eastAsia="it-IT"/>
    </w:rPr>
  </w:style>
  <w:style w:type="paragraph" w:customStyle="1" w:styleId="berschrift5n">
    <w:name w:val="Überschrift 5n"/>
    <w:basedOn w:val="Normal"/>
    <w:next w:val="Normal"/>
    <w:rsid w:val="00F2293C"/>
    <w:pPr>
      <w:widowControl w:val="0"/>
      <w:tabs>
        <w:tab w:val="num" w:pos="360"/>
        <w:tab w:val="left" w:pos="2552"/>
      </w:tabs>
      <w:autoSpaceDE w:val="0"/>
      <w:autoSpaceDN w:val="0"/>
      <w:adjustRightInd w:val="0"/>
      <w:spacing w:after="120"/>
      <w:ind w:left="360" w:hanging="360"/>
      <w:jc w:val="both"/>
    </w:pPr>
    <w:rPr>
      <w:rFonts w:ascii="Arial" w:eastAsia="MS Mincho" w:hAnsi="Arial" w:cs="Arial"/>
      <w:lang w:val="en-US"/>
    </w:rPr>
  </w:style>
  <w:style w:type="paragraph" w:customStyle="1" w:styleId="Formatvorlage1">
    <w:name w:val="Formatvorlage1"/>
    <w:basedOn w:val="Heading4"/>
    <w:next w:val="Normal"/>
    <w:rsid w:val="00F2293C"/>
    <w:pPr>
      <w:widowControl w:val="0"/>
      <w:numPr>
        <w:numId w:val="43"/>
      </w:numPr>
      <w:tabs>
        <w:tab w:val="num" w:pos="1854"/>
        <w:tab w:val="left" w:pos="2552"/>
      </w:tabs>
      <w:autoSpaceDE w:val="0"/>
      <w:autoSpaceDN w:val="0"/>
      <w:adjustRightInd w:val="0"/>
      <w:spacing w:before="120" w:after="120"/>
      <w:ind w:left="1782" w:hanging="648"/>
    </w:pPr>
    <w:rPr>
      <w:rFonts w:ascii="Arial" w:eastAsia="MS Mincho" w:hAnsi="Arial" w:cs="Arial"/>
    </w:rPr>
  </w:style>
  <w:style w:type="paragraph" w:customStyle="1" w:styleId="berschriftA">
    <w:name w:val="Überschrift A"/>
    <w:basedOn w:val="Heading1"/>
    <w:rsid w:val="00F2293C"/>
    <w:pPr>
      <w:keepNext/>
      <w:tabs>
        <w:tab w:val="num" w:pos="360"/>
      </w:tabs>
      <w:spacing w:before="120" w:after="240"/>
      <w:ind w:left="-1" w:firstLine="1"/>
      <w:jc w:val="both"/>
    </w:pPr>
    <w:rPr>
      <w:rFonts w:ascii="Arial" w:eastAsia="MS Mincho" w:hAnsi="Arial"/>
      <w:b/>
      <w:sz w:val="24"/>
      <w:u w:val="single"/>
    </w:rPr>
  </w:style>
  <w:style w:type="paragraph" w:customStyle="1" w:styleId="berschriftA2">
    <w:name w:val="Überschrift A2"/>
    <w:basedOn w:val="Normal"/>
    <w:rsid w:val="00F2293C"/>
    <w:pPr>
      <w:widowControl w:val="0"/>
      <w:numPr>
        <w:numId w:val="42"/>
      </w:numPr>
      <w:tabs>
        <w:tab w:val="clear" w:pos="360"/>
        <w:tab w:val="left" w:pos="340"/>
      </w:tabs>
      <w:autoSpaceDE w:val="0"/>
      <w:autoSpaceDN w:val="0"/>
      <w:adjustRightInd w:val="0"/>
      <w:spacing w:before="240" w:after="240"/>
      <w:ind w:left="340" w:hanging="340"/>
      <w:jc w:val="both"/>
    </w:pPr>
    <w:rPr>
      <w:rFonts w:ascii="Arial" w:eastAsia="MS Mincho" w:hAnsi="Arial"/>
      <w:b/>
      <w:sz w:val="24"/>
      <w:szCs w:val="24"/>
    </w:rPr>
  </w:style>
  <w:style w:type="paragraph" w:customStyle="1" w:styleId="Aufzhlung1">
    <w:name w:val="Aufzählung 1"/>
    <w:basedOn w:val="BodyText"/>
    <w:rsid w:val="00F2293C"/>
    <w:pPr>
      <w:tabs>
        <w:tab w:val="left" w:pos="1021"/>
        <w:tab w:val="num" w:pos="1440"/>
      </w:tabs>
      <w:spacing w:after="120"/>
      <w:ind w:left="1440" w:hanging="589"/>
      <w:jc w:val="both"/>
    </w:pPr>
    <w:rPr>
      <w:rFonts w:ascii="Arial" w:eastAsia="MS Mincho" w:hAnsi="Arial"/>
    </w:rPr>
  </w:style>
  <w:style w:type="paragraph" w:customStyle="1" w:styleId="Aufzhlung2">
    <w:name w:val="Aufzählung 2"/>
    <w:basedOn w:val="Aufzhlung1"/>
    <w:rsid w:val="00F2293C"/>
    <w:pPr>
      <w:numPr>
        <w:numId w:val="51"/>
      </w:numPr>
      <w:tabs>
        <w:tab w:val="clear" w:pos="1021"/>
        <w:tab w:val="clear" w:pos="1566"/>
        <w:tab w:val="num" w:pos="480"/>
        <w:tab w:val="left" w:pos="1134"/>
      </w:tabs>
      <w:ind w:left="480" w:hanging="480"/>
    </w:pPr>
  </w:style>
  <w:style w:type="paragraph" w:customStyle="1" w:styleId="AufzhlungE2">
    <w:name w:val="Aufzählung E2"/>
    <w:basedOn w:val="Normal"/>
    <w:rsid w:val="00F2293C"/>
    <w:pPr>
      <w:widowControl w:val="0"/>
      <w:numPr>
        <w:numId w:val="47"/>
      </w:numPr>
      <w:tabs>
        <w:tab w:val="num" w:pos="2127"/>
      </w:tabs>
      <w:autoSpaceDE w:val="0"/>
      <w:autoSpaceDN w:val="0"/>
      <w:adjustRightInd w:val="0"/>
      <w:spacing w:after="120"/>
      <w:ind w:left="2127"/>
      <w:jc w:val="both"/>
    </w:pPr>
    <w:rPr>
      <w:rFonts w:ascii="Arial" w:eastAsia="MS Mincho" w:hAnsi="Arial"/>
      <w:szCs w:val="24"/>
    </w:rPr>
  </w:style>
  <w:style w:type="paragraph" w:customStyle="1" w:styleId="Aufzhlung3">
    <w:name w:val="Aufzählung 3"/>
    <w:basedOn w:val="Aufzhlung2"/>
    <w:rsid w:val="00F2293C"/>
    <w:pPr>
      <w:numPr>
        <w:numId w:val="0"/>
      </w:numPr>
      <w:tabs>
        <w:tab w:val="num" w:pos="360"/>
        <w:tab w:val="left" w:pos="1701"/>
      </w:tabs>
      <w:ind w:left="-1" w:firstLine="1"/>
    </w:pPr>
  </w:style>
  <w:style w:type="paragraph" w:customStyle="1" w:styleId="Standard1">
    <w:name w:val="Standard 1"/>
    <w:basedOn w:val="BodyText"/>
    <w:rsid w:val="00F2293C"/>
    <w:pPr>
      <w:spacing w:before="120" w:after="120"/>
      <w:ind w:left="340"/>
      <w:jc w:val="both"/>
    </w:pPr>
    <w:rPr>
      <w:rFonts w:ascii="Arial" w:eastAsia="MS Mincho" w:hAnsi="Arial"/>
    </w:rPr>
  </w:style>
  <w:style w:type="paragraph" w:customStyle="1" w:styleId="Standard2">
    <w:name w:val="Standard 2"/>
    <w:basedOn w:val="BodyText"/>
    <w:rsid w:val="00F2293C"/>
    <w:pPr>
      <w:spacing w:before="120" w:after="120"/>
      <w:ind w:left="567"/>
      <w:jc w:val="both"/>
    </w:pPr>
    <w:rPr>
      <w:rFonts w:ascii="Arial" w:eastAsia="MS Mincho" w:hAnsi="Arial"/>
    </w:rPr>
  </w:style>
  <w:style w:type="paragraph" w:customStyle="1" w:styleId="Standard3">
    <w:name w:val="Standard 3"/>
    <w:basedOn w:val="BodyText"/>
    <w:rsid w:val="00F2293C"/>
    <w:pPr>
      <w:spacing w:before="120" w:after="120"/>
      <w:ind w:left="737"/>
      <w:jc w:val="both"/>
    </w:pPr>
    <w:rPr>
      <w:rFonts w:ascii="Arial" w:eastAsia="MS Mincho" w:hAnsi="Arial"/>
    </w:rPr>
  </w:style>
  <w:style w:type="paragraph" w:customStyle="1" w:styleId="Note4">
    <w:name w:val="Note 4"/>
    <w:basedOn w:val="Normal"/>
    <w:autoRedefine/>
    <w:rsid w:val="00F2293C"/>
    <w:pPr>
      <w:widowControl w:val="0"/>
      <w:tabs>
        <w:tab w:val="left" w:pos="1418"/>
      </w:tabs>
      <w:autoSpaceDE w:val="0"/>
      <w:autoSpaceDN w:val="0"/>
      <w:adjustRightInd w:val="0"/>
      <w:spacing w:after="120"/>
      <w:ind w:left="1418" w:hanging="567"/>
      <w:jc w:val="both"/>
    </w:pPr>
    <w:rPr>
      <w:rFonts w:ascii="Arial" w:eastAsia="MS Mincho" w:hAnsi="Arial"/>
      <w:szCs w:val="24"/>
    </w:rPr>
  </w:style>
  <w:style w:type="paragraph" w:customStyle="1" w:styleId="Standard4">
    <w:name w:val="Standard 4"/>
    <w:basedOn w:val="Normal"/>
    <w:rsid w:val="00F2293C"/>
    <w:pPr>
      <w:widowControl w:val="0"/>
      <w:autoSpaceDE w:val="0"/>
      <w:autoSpaceDN w:val="0"/>
      <w:adjustRightInd w:val="0"/>
      <w:spacing w:before="120" w:after="120"/>
      <w:ind w:left="851"/>
      <w:jc w:val="both"/>
    </w:pPr>
    <w:rPr>
      <w:rFonts w:ascii="Arial" w:eastAsia="MS Mincho" w:hAnsi="Arial"/>
      <w:szCs w:val="24"/>
    </w:rPr>
  </w:style>
  <w:style w:type="paragraph" w:customStyle="1" w:styleId="standard5">
    <w:name w:val="standard 5"/>
    <w:basedOn w:val="Normal"/>
    <w:autoRedefine/>
    <w:rsid w:val="00F2293C"/>
    <w:pPr>
      <w:widowControl w:val="0"/>
      <w:autoSpaceDE w:val="0"/>
      <w:autoSpaceDN w:val="0"/>
      <w:adjustRightInd w:val="0"/>
      <w:spacing w:before="120" w:after="120"/>
      <w:ind w:left="964"/>
      <w:jc w:val="both"/>
    </w:pPr>
    <w:rPr>
      <w:rFonts w:ascii="Arial" w:eastAsia="MS Mincho" w:hAnsi="Arial"/>
      <w:szCs w:val="24"/>
    </w:rPr>
  </w:style>
  <w:style w:type="paragraph" w:customStyle="1" w:styleId="Numerierung1">
    <w:name w:val="Numerierung 1"/>
    <w:basedOn w:val="Normal"/>
    <w:rsid w:val="00F2293C"/>
    <w:pPr>
      <w:widowControl w:val="0"/>
      <w:numPr>
        <w:numId w:val="44"/>
      </w:numPr>
      <w:tabs>
        <w:tab w:val="left" w:pos="1491"/>
      </w:tabs>
      <w:autoSpaceDE w:val="0"/>
      <w:autoSpaceDN w:val="0"/>
      <w:adjustRightInd w:val="0"/>
      <w:spacing w:after="120"/>
      <w:jc w:val="both"/>
    </w:pPr>
    <w:rPr>
      <w:rFonts w:ascii="Arial" w:eastAsia="MS Mincho" w:hAnsi="Arial"/>
      <w:szCs w:val="24"/>
    </w:rPr>
  </w:style>
  <w:style w:type="paragraph" w:customStyle="1" w:styleId="Note5">
    <w:name w:val="Note 5"/>
    <w:basedOn w:val="Note4"/>
    <w:rsid w:val="00F2293C"/>
    <w:pPr>
      <w:ind w:left="1701"/>
    </w:pPr>
  </w:style>
  <w:style w:type="paragraph" w:customStyle="1" w:styleId="standard6">
    <w:name w:val="standard 6"/>
    <w:basedOn w:val="Normal"/>
    <w:rsid w:val="00F2293C"/>
    <w:pPr>
      <w:widowControl w:val="0"/>
      <w:autoSpaceDE w:val="0"/>
      <w:autoSpaceDN w:val="0"/>
      <w:adjustRightInd w:val="0"/>
      <w:spacing w:before="120" w:after="120"/>
      <w:ind w:left="1134"/>
      <w:jc w:val="both"/>
    </w:pPr>
    <w:rPr>
      <w:rFonts w:ascii="Arial" w:eastAsia="MS Mincho" w:hAnsi="Arial"/>
      <w:szCs w:val="24"/>
    </w:rPr>
  </w:style>
  <w:style w:type="character" w:customStyle="1" w:styleId="title3">
    <w:name w:val="title3"/>
    <w:rsid w:val="00F2293C"/>
    <w:rPr>
      <w:b/>
      <w:sz w:val="21"/>
    </w:rPr>
  </w:style>
  <w:style w:type="character" w:customStyle="1" w:styleId="title20">
    <w:name w:val="title2"/>
    <w:rsid w:val="00F2293C"/>
    <w:rPr>
      <w:b/>
      <w:sz w:val="24"/>
    </w:rPr>
  </w:style>
  <w:style w:type="paragraph" w:customStyle="1" w:styleId="Numerierung0">
    <w:name w:val="Numerierung 0"/>
    <w:basedOn w:val="Numerierung1"/>
    <w:rsid w:val="00F2293C"/>
    <w:pPr>
      <w:numPr>
        <w:numId w:val="0"/>
      </w:numPr>
      <w:tabs>
        <w:tab w:val="clear" w:pos="1491"/>
        <w:tab w:val="num" w:pos="360"/>
      </w:tabs>
      <w:ind w:left="360" w:hanging="360"/>
    </w:pPr>
  </w:style>
  <w:style w:type="paragraph" w:customStyle="1" w:styleId="Note6">
    <w:name w:val="Note 6"/>
    <w:basedOn w:val="Note5"/>
    <w:rsid w:val="00F2293C"/>
    <w:pPr>
      <w:tabs>
        <w:tab w:val="clear" w:pos="1418"/>
        <w:tab w:val="left" w:pos="1985"/>
      </w:tabs>
      <w:ind w:left="1985"/>
    </w:pPr>
  </w:style>
  <w:style w:type="paragraph" w:customStyle="1" w:styleId="title1">
    <w:name w:val="title1"/>
    <w:basedOn w:val="main"/>
    <w:rsid w:val="00F2293C"/>
    <w:rPr>
      <w:b/>
      <w:sz w:val="28"/>
    </w:rPr>
  </w:style>
  <w:style w:type="paragraph" w:customStyle="1" w:styleId="main">
    <w:name w:val="main"/>
    <w:basedOn w:val="Normal"/>
    <w:rsid w:val="00F2293C"/>
    <w:pPr>
      <w:widowControl w:val="0"/>
      <w:jc w:val="both"/>
    </w:pPr>
    <w:rPr>
      <w:rFonts w:ascii="Arial" w:eastAsia="MS Gothic" w:hAnsi="Arial"/>
      <w:kern w:val="2"/>
      <w:sz w:val="21"/>
      <w:lang w:val="en-US" w:eastAsia="ja-JP"/>
    </w:rPr>
  </w:style>
  <w:style w:type="paragraph" w:customStyle="1" w:styleId="berschrift1-2">
    <w:name w:val="Überschrift1-2"/>
    <w:basedOn w:val="Heading1"/>
    <w:rsid w:val="00F2293C"/>
    <w:pPr>
      <w:keepNext/>
      <w:numPr>
        <w:numId w:val="45"/>
      </w:numPr>
      <w:spacing w:before="240" w:after="240"/>
      <w:jc w:val="both"/>
    </w:pPr>
    <w:rPr>
      <w:rFonts w:ascii="Arial" w:eastAsia="MS Mincho" w:hAnsi="Arial"/>
      <w:b/>
      <w:sz w:val="22"/>
    </w:rPr>
  </w:style>
  <w:style w:type="paragraph" w:customStyle="1" w:styleId="berschrift1-3">
    <w:name w:val="Überschrift1-3"/>
    <w:basedOn w:val="berschrift1-2"/>
    <w:rsid w:val="00F2293C"/>
  </w:style>
  <w:style w:type="paragraph" w:customStyle="1" w:styleId="berschrift2-2">
    <w:name w:val="Überschrift2-2"/>
    <w:basedOn w:val="Heading2"/>
    <w:rsid w:val="00F2293C"/>
    <w:pPr>
      <w:keepNext/>
      <w:widowControl w:val="0"/>
      <w:tabs>
        <w:tab w:val="num" w:pos="1557"/>
        <w:tab w:val="num" w:pos="2160"/>
      </w:tabs>
      <w:autoSpaceDE w:val="0"/>
      <w:autoSpaceDN w:val="0"/>
      <w:adjustRightInd w:val="0"/>
      <w:spacing w:before="120" w:after="120"/>
      <w:ind w:left="1557" w:hanging="576"/>
      <w:jc w:val="both"/>
    </w:pPr>
    <w:rPr>
      <w:rFonts w:ascii="Arial" w:eastAsia="MS Mincho" w:hAnsi="Arial"/>
      <w:b/>
      <w:iCs/>
      <w:szCs w:val="24"/>
    </w:rPr>
  </w:style>
  <w:style w:type="paragraph" w:customStyle="1" w:styleId="text">
    <w:name w:val="text"/>
    <w:basedOn w:val="Normal"/>
    <w:rsid w:val="00F2293C"/>
    <w:pPr>
      <w:widowControl w:val="0"/>
      <w:adjustRightInd w:val="0"/>
      <w:ind w:firstLine="426"/>
    </w:pPr>
    <w:rPr>
      <w:rFonts w:ascii="Arial" w:eastAsia="MS PGothic" w:hAnsi="Arial"/>
      <w:sz w:val="18"/>
      <w:lang w:val="en-US" w:eastAsia="ja-JP"/>
    </w:rPr>
  </w:style>
  <w:style w:type="paragraph" w:customStyle="1" w:styleId="berschrift1-4">
    <w:name w:val="Überschrift1-4"/>
    <w:next w:val="BodyText"/>
    <w:autoRedefine/>
    <w:rsid w:val="00F2293C"/>
    <w:pPr>
      <w:numPr>
        <w:numId w:val="46"/>
      </w:numPr>
      <w:tabs>
        <w:tab w:val="left" w:pos="426"/>
      </w:tabs>
      <w:spacing w:before="120" w:after="120"/>
      <w:ind w:left="431" w:hanging="431"/>
      <w:outlineLvl w:val="0"/>
    </w:pPr>
    <w:rPr>
      <w:rFonts w:ascii="Arial" w:eastAsia="MS Mincho" w:hAnsi="Arial"/>
      <w:b/>
      <w:sz w:val="22"/>
      <w:lang w:val="de-DE" w:eastAsia="de-DE"/>
    </w:rPr>
  </w:style>
  <w:style w:type="paragraph" w:customStyle="1" w:styleId="FootnoteTex">
    <w:name w:val="Footnote Tex"/>
    <w:basedOn w:val="Normal"/>
    <w:rsid w:val="00F2293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w:hAnsi="Courier"/>
      <w:snapToGrid w:val="0"/>
      <w:color w:val="000000"/>
    </w:rPr>
  </w:style>
  <w:style w:type="paragraph" w:customStyle="1" w:styleId="WW-BodyText2">
    <w:name w:val="WW-Body Text 2"/>
    <w:basedOn w:val="Normal"/>
    <w:rsid w:val="00F2293C"/>
    <w:pPr>
      <w:spacing w:line="480" w:lineRule="auto"/>
    </w:pPr>
    <w:rPr>
      <w:rFonts w:ascii="Arial" w:hAnsi="Arial"/>
      <w:color w:val="FF0000"/>
      <w:sz w:val="24"/>
      <w:lang w:val="en-AU" w:eastAsia="de-DE"/>
    </w:rPr>
  </w:style>
  <w:style w:type="paragraph" w:customStyle="1" w:styleId="ListNumberLevel2">
    <w:name w:val="List Number (Level 2)"/>
    <w:basedOn w:val="Normal"/>
    <w:rsid w:val="00F2293C"/>
    <w:pPr>
      <w:tabs>
        <w:tab w:val="num" w:pos="1417"/>
      </w:tabs>
      <w:spacing w:after="240"/>
      <w:ind w:left="1417" w:hanging="708"/>
      <w:jc w:val="both"/>
    </w:pPr>
    <w:rPr>
      <w:sz w:val="24"/>
    </w:rPr>
  </w:style>
  <w:style w:type="paragraph" w:customStyle="1" w:styleId="ListNumberLevel3">
    <w:name w:val="List Number (Level 3)"/>
    <w:basedOn w:val="Normal"/>
    <w:rsid w:val="00F2293C"/>
    <w:pPr>
      <w:tabs>
        <w:tab w:val="num" w:pos="2126"/>
      </w:tabs>
      <w:spacing w:after="240"/>
      <w:ind w:left="2126" w:hanging="709"/>
      <w:jc w:val="both"/>
    </w:pPr>
    <w:rPr>
      <w:sz w:val="24"/>
    </w:rPr>
  </w:style>
  <w:style w:type="paragraph" w:customStyle="1" w:styleId="ListNumberLevel4">
    <w:name w:val="List Number (Level 4)"/>
    <w:basedOn w:val="Normal"/>
    <w:rsid w:val="00F2293C"/>
    <w:pPr>
      <w:tabs>
        <w:tab w:val="num" w:pos="2835"/>
      </w:tabs>
      <w:spacing w:after="240"/>
      <w:ind w:left="2835" w:hanging="709"/>
      <w:jc w:val="both"/>
    </w:pPr>
    <w:rPr>
      <w:sz w:val="24"/>
    </w:rPr>
  </w:style>
  <w:style w:type="paragraph" w:customStyle="1" w:styleId="berschrift2-3">
    <w:name w:val="Überschrift2-3"/>
    <w:basedOn w:val="berschrift1-3"/>
    <w:next w:val="BodyText"/>
    <w:rsid w:val="00F2293C"/>
    <w:pPr>
      <w:numPr>
        <w:numId w:val="52"/>
      </w:numPr>
      <w:tabs>
        <w:tab w:val="clear" w:pos="432"/>
        <w:tab w:val="num" w:pos="1413"/>
      </w:tabs>
      <w:ind w:left="1413"/>
    </w:pPr>
  </w:style>
  <w:style w:type="paragraph" w:customStyle="1" w:styleId="berschrift4n">
    <w:name w:val="Überschrift4n"/>
    <w:basedOn w:val="Normal"/>
    <w:autoRedefine/>
    <w:rsid w:val="00F2293C"/>
    <w:pPr>
      <w:widowControl w:val="0"/>
      <w:numPr>
        <w:numId w:val="53"/>
      </w:numPr>
      <w:tabs>
        <w:tab w:val="clear" w:pos="1413"/>
        <w:tab w:val="num" w:pos="2394"/>
      </w:tabs>
      <w:autoSpaceDE w:val="0"/>
      <w:autoSpaceDN w:val="0"/>
      <w:adjustRightInd w:val="0"/>
      <w:spacing w:before="120" w:after="120"/>
      <w:ind w:left="2394"/>
      <w:jc w:val="both"/>
    </w:pPr>
    <w:rPr>
      <w:rFonts w:ascii="Arial" w:eastAsia="MS Mincho" w:hAnsi="Arial"/>
      <w:b/>
      <w:sz w:val="22"/>
      <w:szCs w:val="24"/>
      <w:lang w:val="en-US"/>
    </w:rPr>
  </w:style>
  <w:style w:type="paragraph" w:customStyle="1" w:styleId="Document5">
    <w:name w:val="Document[5]"/>
    <w:basedOn w:val="Normal"/>
    <w:rsid w:val="00F2293C"/>
    <w:pPr>
      <w:widowControl w:val="0"/>
    </w:pPr>
    <w:rPr>
      <w:sz w:val="24"/>
      <w:lang w:val="en-US"/>
    </w:rPr>
  </w:style>
  <w:style w:type="paragraph" w:customStyle="1" w:styleId="a9">
    <w:name w:val="図表"/>
    <w:basedOn w:val="Normal"/>
    <w:rsid w:val="00F2293C"/>
    <w:pPr>
      <w:widowControl w:val="0"/>
      <w:jc w:val="center"/>
    </w:pPr>
    <w:rPr>
      <w:rFonts w:ascii="Arial" w:eastAsia="MS PGothic" w:hAnsi="Arial"/>
      <w:kern w:val="2"/>
      <w:sz w:val="21"/>
      <w:szCs w:val="21"/>
      <w:lang w:val="en-US" w:eastAsia="ja-JP"/>
    </w:rPr>
  </w:style>
  <w:style w:type="character" w:customStyle="1" w:styleId="zzmpTrailerItem">
    <w:name w:val="zzmpTrailerItem"/>
    <w:rsid w:val="00F2293C"/>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GTRtitre3">
    <w:name w:val="GTR titre3"/>
    <w:basedOn w:val="Normal"/>
    <w:rsid w:val="00F2293C"/>
    <w:pPr>
      <w:widowControl w:val="0"/>
      <w:numPr>
        <w:ilvl w:val="2"/>
        <w:numId w:val="54"/>
      </w:numPr>
      <w:tabs>
        <w:tab w:val="clear" w:pos="2934"/>
        <w:tab w:val="num" w:pos="1984"/>
      </w:tabs>
      <w:autoSpaceDE w:val="0"/>
      <w:autoSpaceDN w:val="0"/>
      <w:adjustRightInd w:val="0"/>
      <w:ind w:left="1984" w:right="90" w:hanging="567"/>
    </w:pPr>
    <w:rPr>
      <w:rFonts w:ascii="Courier New" w:hAnsi="Courier New" w:cs="Courier New"/>
      <w:i/>
      <w:iCs/>
      <w:szCs w:val="24"/>
      <w:u w:val="single"/>
    </w:rPr>
  </w:style>
  <w:style w:type="paragraph" w:customStyle="1" w:styleId="GTRnormal">
    <w:name w:val="GTR normal"/>
    <w:basedOn w:val="Normal"/>
    <w:rsid w:val="00F2293C"/>
    <w:pPr>
      <w:widowControl w:val="0"/>
      <w:numPr>
        <w:numId w:val="54"/>
      </w:numPr>
      <w:tabs>
        <w:tab w:val="clear" w:pos="540"/>
        <w:tab w:val="num" w:pos="1984"/>
      </w:tabs>
      <w:autoSpaceDE w:val="0"/>
      <w:autoSpaceDN w:val="0"/>
      <w:adjustRightInd w:val="0"/>
      <w:ind w:left="1984" w:hanging="567"/>
    </w:pPr>
    <w:rPr>
      <w:rFonts w:ascii="Courier New" w:hAnsi="Courier New" w:cs="Courier New"/>
      <w:szCs w:val="24"/>
    </w:rPr>
  </w:style>
  <w:style w:type="paragraph" w:customStyle="1" w:styleId="normaljfr">
    <w:name w:val="normal_jfr"/>
    <w:basedOn w:val="Normal"/>
    <w:rsid w:val="00F2293C"/>
    <w:pPr>
      <w:tabs>
        <w:tab w:val="left" w:pos="1701"/>
      </w:tabs>
      <w:ind w:left="851" w:right="589"/>
    </w:pPr>
    <w:rPr>
      <w:sz w:val="22"/>
      <w:lang w:val="fr-FR"/>
    </w:rPr>
  </w:style>
  <w:style w:type="paragraph" w:customStyle="1" w:styleId="Notebasdepagejfr">
    <w:name w:val="Note bas de page_jfr"/>
    <w:basedOn w:val="FootnoteText"/>
    <w:rsid w:val="00F2293C"/>
    <w:pPr>
      <w:tabs>
        <w:tab w:val="clear" w:pos="1021"/>
        <w:tab w:val="left" w:pos="426"/>
      </w:tabs>
      <w:spacing w:line="240" w:lineRule="auto"/>
      <w:ind w:left="426" w:right="249" w:hanging="426"/>
    </w:pPr>
    <w:rPr>
      <w:lang w:val="fr-FR"/>
    </w:rPr>
  </w:style>
  <w:style w:type="paragraph" w:customStyle="1" w:styleId="grasjfr">
    <w:name w:val="gras_jfr"/>
    <w:basedOn w:val="normaljfr"/>
    <w:next w:val="normaljfr"/>
    <w:rsid w:val="00F2293C"/>
    <w:pPr>
      <w:ind w:left="1134" w:hanging="283"/>
    </w:pPr>
    <w:rPr>
      <w:b/>
    </w:rPr>
  </w:style>
  <w:style w:type="paragraph" w:customStyle="1" w:styleId="normal2jfr">
    <w:name w:val="normal2_jfr"/>
    <w:basedOn w:val="normaljfr"/>
    <w:rsid w:val="00F2293C"/>
    <w:pPr>
      <w:ind w:left="1134" w:hanging="283"/>
    </w:pPr>
  </w:style>
  <w:style w:type="paragraph" w:customStyle="1" w:styleId="remjfr">
    <w:name w:val="rem_jfr"/>
    <w:basedOn w:val="normaljfr"/>
    <w:next w:val="normaljfr"/>
    <w:rsid w:val="00F2293C"/>
    <w:pPr>
      <w:tabs>
        <w:tab w:val="left" w:pos="3686"/>
      </w:tabs>
      <w:ind w:left="1985"/>
    </w:pPr>
    <w:rPr>
      <w:i/>
    </w:rPr>
  </w:style>
  <w:style w:type="paragraph" w:customStyle="1" w:styleId="notejfr">
    <w:name w:val="note_jfr"/>
    <w:basedOn w:val="normaljfr"/>
    <w:next w:val="normaljfr"/>
    <w:rsid w:val="00F2293C"/>
    <w:pPr>
      <w:tabs>
        <w:tab w:val="clear" w:pos="1701"/>
      </w:tabs>
      <w:ind w:left="1843" w:hanging="992"/>
    </w:pPr>
    <w:rPr>
      <w:i/>
    </w:rPr>
  </w:style>
  <w:style w:type="paragraph" w:customStyle="1" w:styleId="t2jfr">
    <w:name w:val="t2_jfr"/>
    <w:basedOn w:val="Normal"/>
    <w:next w:val="normaljfr"/>
    <w:rsid w:val="00F2293C"/>
    <w:pPr>
      <w:ind w:left="567" w:right="731"/>
    </w:pPr>
    <w:rPr>
      <w:i/>
      <w:sz w:val="22"/>
      <w:u w:val="single"/>
      <w:lang w:val="fr-FR"/>
    </w:rPr>
  </w:style>
  <w:style w:type="paragraph" w:customStyle="1" w:styleId="t1jfr">
    <w:name w:val="t1_jfr"/>
    <w:basedOn w:val="Normal"/>
    <w:next w:val="normaljfr"/>
    <w:rsid w:val="00F2293C"/>
    <w:pPr>
      <w:ind w:left="567" w:right="731"/>
    </w:pPr>
    <w:rPr>
      <w:b/>
      <w:sz w:val="22"/>
      <w:u w:val="single"/>
      <w:lang w:val="fr-FR"/>
    </w:rPr>
  </w:style>
  <w:style w:type="paragraph" w:customStyle="1" w:styleId="normal3ajfr">
    <w:name w:val="normal3a_jfr"/>
    <w:basedOn w:val="normal2jfr"/>
    <w:rsid w:val="00F2293C"/>
    <w:pPr>
      <w:ind w:left="1418"/>
    </w:pPr>
    <w:rPr>
      <w:lang w:val="en-GB"/>
    </w:rPr>
  </w:style>
  <w:style w:type="paragraph" w:customStyle="1" w:styleId="normal2ajfr">
    <w:name w:val="normal2a_jfr"/>
    <w:basedOn w:val="normal2jfr"/>
    <w:rsid w:val="00F2293C"/>
    <w:rPr>
      <w:lang w:val="en-GB"/>
    </w:rPr>
  </w:style>
  <w:style w:type="paragraph" w:customStyle="1" w:styleId="normal1ajfr">
    <w:name w:val="normal1a_jfr"/>
    <w:basedOn w:val="normaljfr"/>
    <w:rsid w:val="00F2293C"/>
    <w:rPr>
      <w:lang w:val="en-GB"/>
    </w:rPr>
  </w:style>
  <w:style w:type="paragraph" w:customStyle="1" w:styleId="t1ajfr">
    <w:name w:val="t1a_jfr"/>
    <w:basedOn w:val="Heading1"/>
    <w:next w:val="normal1ajfr"/>
    <w:rsid w:val="00F2293C"/>
    <w:pPr>
      <w:keepNext/>
      <w:spacing w:before="240" w:after="60"/>
      <w:ind w:left="432" w:right="448" w:hanging="432"/>
      <w:jc w:val="both"/>
      <w:outlineLvl w:val="9"/>
    </w:pPr>
    <w:rPr>
      <w:b/>
      <w:kern w:val="28"/>
      <w:sz w:val="24"/>
      <w:u w:val="single"/>
    </w:rPr>
  </w:style>
  <w:style w:type="paragraph" w:customStyle="1" w:styleId="t2ajfr">
    <w:name w:val="t2a_jfr"/>
    <w:basedOn w:val="Heading2"/>
    <w:next w:val="normal1ajfr"/>
    <w:rsid w:val="00F2293C"/>
    <w:pPr>
      <w:keepNext/>
      <w:ind w:left="567" w:hanging="576"/>
      <w:outlineLvl w:val="9"/>
    </w:pPr>
    <w:rPr>
      <w:i/>
      <w:sz w:val="24"/>
      <w:u w:val="single"/>
    </w:rPr>
  </w:style>
  <w:style w:type="paragraph" w:customStyle="1" w:styleId="t3ajfr">
    <w:name w:val="t3a_jfr"/>
    <w:basedOn w:val="t2ajfr"/>
    <w:next w:val="normal1ajfr"/>
    <w:rsid w:val="00F2293C"/>
    <w:pPr>
      <w:ind w:left="851"/>
    </w:pPr>
    <w:rPr>
      <w:i w:val="0"/>
    </w:rPr>
  </w:style>
  <w:style w:type="paragraph" w:customStyle="1" w:styleId="t3jfr">
    <w:name w:val="t3_jfr"/>
    <w:basedOn w:val="t3ajfr"/>
    <w:next w:val="normaljfr"/>
    <w:rsid w:val="00F2293C"/>
    <w:rPr>
      <w:lang w:val="fr-FR"/>
    </w:rPr>
  </w:style>
  <w:style w:type="paragraph" w:customStyle="1" w:styleId="GTRnormal3">
    <w:name w:val="GTR normal 3"/>
    <w:rsid w:val="00F2293C"/>
    <w:pPr>
      <w:spacing w:after="200" w:line="276" w:lineRule="auto"/>
      <w:ind w:left="1418"/>
    </w:pPr>
    <w:rPr>
      <w:rFonts w:ascii="Calibri" w:eastAsia="Calibri" w:hAnsi="Calibri"/>
      <w:sz w:val="22"/>
      <w:lang w:val="en-US" w:eastAsia="en-US"/>
    </w:rPr>
  </w:style>
  <w:style w:type="paragraph" w:customStyle="1" w:styleId="GTRnormal2Car">
    <w:name w:val="GTR normal 2 Car"/>
    <w:rsid w:val="00F2293C"/>
    <w:pPr>
      <w:tabs>
        <w:tab w:val="num" w:pos="595"/>
      </w:tabs>
      <w:spacing w:after="200" w:line="276" w:lineRule="auto"/>
      <w:ind w:left="595" w:hanging="420"/>
    </w:pPr>
    <w:rPr>
      <w:rFonts w:ascii="Calibri" w:eastAsia="Calibri" w:hAnsi="Calibri"/>
      <w:color w:val="000000"/>
      <w:sz w:val="22"/>
      <w:szCs w:val="22"/>
      <w:lang w:val="en-US" w:eastAsia="en-US"/>
    </w:rPr>
  </w:style>
  <w:style w:type="paragraph" w:customStyle="1" w:styleId="GTRappendix">
    <w:name w:val="GTR appendix"/>
    <w:basedOn w:val="Normal"/>
    <w:next w:val="GTRnormal"/>
    <w:rsid w:val="00F2293C"/>
    <w:pPr>
      <w:widowControl w:val="0"/>
      <w:autoSpaceDE w:val="0"/>
      <w:autoSpaceDN w:val="0"/>
      <w:adjustRightInd w:val="0"/>
      <w:ind w:right="90"/>
    </w:pPr>
    <w:rPr>
      <w:rFonts w:ascii="Courier New" w:hAnsi="Courier New" w:cs="Courier New"/>
      <w:i/>
      <w:iCs/>
    </w:rPr>
  </w:style>
  <w:style w:type="paragraph" w:customStyle="1" w:styleId="GTRtitre4">
    <w:name w:val="GTR titre4"/>
    <w:basedOn w:val="Normal"/>
    <w:rsid w:val="00F2293C"/>
    <w:pPr>
      <w:widowControl w:val="0"/>
      <w:tabs>
        <w:tab w:val="num" w:pos="1440"/>
        <w:tab w:val="left" w:pos="1985"/>
      </w:tabs>
      <w:autoSpaceDE w:val="0"/>
      <w:autoSpaceDN w:val="0"/>
      <w:adjustRightInd w:val="0"/>
      <w:ind w:left="1440" w:right="90" w:hanging="360"/>
    </w:pPr>
    <w:rPr>
      <w:rFonts w:ascii="Courier New" w:hAnsi="Courier New" w:cs="Courier New"/>
      <w:i/>
      <w:iCs/>
      <w:szCs w:val="24"/>
      <w:u w:val="single"/>
    </w:rPr>
  </w:style>
  <w:style w:type="paragraph" w:customStyle="1" w:styleId="Style">
    <w:name w:val="Style"/>
    <w:rsid w:val="00F2293C"/>
    <w:pPr>
      <w:widowControl w:val="0"/>
      <w:autoSpaceDE w:val="0"/>
      <w:autoSpaceDN w:val="0"/>
      <w:adjustRightInd w:val="0"/>
    </w:pPr>
    <w:rPr>
      <w:sz w:val="24"/>
      <w:szCs w:val="24"/>
      <w:lang w:val="en-US" w:eastAsia="en-US"/>
    </w:rPr>
  </w:style>
  <w:style w:type="paragraph" w:customStyle="1" w:styleId="Regsubp-ge01">
    <w:name w:val="Regsubp-ge01"/>
    <w:basedOn w:val="Normal"/>
    <w:rsid w:val="00F2293C"/>
    <w:pPr>
      <w:widowControl w:val="0"/>
      <w:autoSpaceDE w:val="0"/>
      <w:autoSpaceDN w:val="0"/>
      <w:adjustRightInd w:val="0"/>
    </w:pPr>
    <w:rPr>
      <w:b/>
      <w:bCs/>
      <w:sz w:val="24"/>
      <w:szCs w:val="24"/>
      <w:lang w:val="en-US" w:eastAsia="it-IT"/>
    </w:rPr>
  </w:style>
  <w:style w:type="paragraph" w:customStyle="1" w:styleId="td">
    <w:name w:val="td"/>
    <w:basedOn w:val="Normal"/>
    <w:rsid w:val="00F2293C"/>
    <w:pPr>
      <w:spacing w:before="100" w:beforeAutospacing="1" w:after="100" w:afterAutospacing="1"/>
    </w:pPr>
    <w:rPr>
      <w:rFonts w:ascii="Arial" w:hAnsi="Arial" w:cs="Arial"/>
      <w:sz w:val="12"/>
      <w:szCs w:val="12"/>
      <w:lang w:val="it-IT" w:eastAsia="it-IT"/>
    </w:rPr>
  </w:style>
  <w:style w:type="paragraph" w:customStyle="1" w:styleId="Intestazionetabella">
    <w:name w:val="Intestazione tabella"/>
    <w:basedOn w:val="Contenutotabella"/>
    <w:rsid w:val="00F2293C"/>
    <w:pPr>
      <w:spacing w:line="240" w:lineRule="auto"/>
      <w:ind w:left="0" w:firstLine="0"/>
      <w:jc w:val="left"/>
    </w:pPr>
    <w:rPr>
      <w:spacing w:val="0"/>
      <w:lang w:eastAsia="it-IT"/>
    </w:rPr>
  </w:style>
  <w:style w:type="paragraph" w:customStyle="1" w:styleId="Ammend">
    <w:name w:val="Ammend"/>
    <w:basedOn w:val="Normal"/>
    <w:rsid w:val="00F2293C"/>
    <w:pPr>
      <w:shd w:val="clear" w:color="auto" w:fill="00FFFF"/>
      <w:jc w:val="both"/>
    </w:pPr>
    <w:rPr>
      <w:sz w:val="24"/>
      <w:lang w:val="en-US"/>
    </w:rPr>
  </w:style>
  <w:style w:type="paragraph" w:customStyle="1" w:styleId="DidascaliaGiustificato">
    <w:name w:val="Didascalia+Giustificato"/>
    <w:basedOn w:val="Caption"/>
    <w:autoRedefine/>
    <w:rsid w:val="00F2293C"/>
    <w:pPr>
      <w:tabs>
        <w:tab w:val="num" w:pos="360"/>
      </w:tabs>
      <w:spacing w:after="120" w:line="360" w:lineRule="auto"/>
      <w:ind w:left="360" w:hanging="360"/>
      <w:contextualSpacing/>
      <w:jc w:val="left"/>
    </w:pPr>
    <w:rPr>
      <w:b/>
      <w:lang w:eastAsia="it-IT"/>
    </w:rPr>
  </w:style>
  <w:style w:type="paragraph" w:customStyle="1" w:styleId="Elenconumerato">
    <w:name w:val="Elenco numerato"/>
    <w:basedOn w:val="NormalWeb"/>
    <w:autoRedefine/>
    <w:rsid w:val="00F2293C"/>
    <w:pPr>
      <w:tabs>
        <w:tab w:val="num" w:pos="360"/>
      </w:tabs>
      <w:spacing w:after="120" w:line="360" w:lineRule="auto"/>
      <w:ind w:left="360" w:hanging="360"/>
      <w:jc w:val="both"/>
    </w:pPr>
    <w:rPr>
      <w:color w:val="000000"/>
      <w:lang w:eastAsia="it-IT"/>
    </w:rPr>
  </w:style>
  <w:style w:type="paragraph" w:customStyle="1" w:styleId="StileGiustificatoPrimariga1cm">
    <w:name w:val="Stile Giustificato Prima riga:  1 cm"/>
    <w:basedOn w:val="Normal"/>
    <w:autoRedefine/>
    <w:rsid w:val="00F2293C"/>
    <w:pPr>
      <w:keepNext/>
      <w:tabs>
        <w:tab w:val="left" w:pos="720"/>
        <w:tab w:val="left" w:pos="900"/>
        <w:tab w:val="left" w:pos="1080"/>
        <w:tab w:val="left" w:pos="9360"/>
      </w:tabs>
      <w:jc w:val="both"/>
    </w:pPr>
    <w:rPr>
      <w:sz w:val="24"/>
    </w:rPr>
  </w:style>
  <w:style w:type="paragraph" w:customStyle="1" w:styleId="StileSinistro1cm">
    <w:name w:val="Stile Sinistro:  1 cm"/>
    <w:basedOn w:val="Normal"/>
    <w:autoRedefine/>
    <w:rsid w:val="00F2293C"/>
    <w:rPr>
      <w:sz w:val="24"/>
    </w:rPr>
  </w:style>
  <w:style w:type="paragraph" w:customStyle="1" w:styleId="StileGiustificatoSinistro1cm">
    <w:name w:val="Stile Giustificato Sinistro:  1 cm"/>
    <w:basedOn w:val="Normal"/>
    <w:autoRedefine/>
    <w:rsid w:val="00F2293C"/>
    <w:pPr>
      <w:keepNext/>
      <w:tabs>
        <w:tab w:val="left" w:pos="1260"/>
        <w:tab w:val="left" w:pos="2880"/>
        <w:tab w:val="left" w:pos="3420"/>
        <w:tab w:val="left" w:pos="3600"/>
        <w:tab w:val="left" w:pos="4500"/>
        <w:tab w:val="left" w:pos="9900"/>
      </w:tabs>
      <w:jc w:val="right"/>
    </w:pPr>
    <w:rPr>
      <w:sz w:val="24"/>
    </w:rPr>
  </w:style>
  <w:style w:type="paragraph" w:customStyle="1" w:styleId="didascalia1">
    <w:name w:val="didascalia1"/>
    <w:basedOn w:val="Normal"/>
    <w:autoRedefine/>
    <w:rsid w:val="00F2293C"/>
    <w:pPr>
      <w:keepNext/>
      <w:tabs>
        <w:tab w:val="left" w:pos="900"/>
        <w:tab w:val="left" w:pos="1080"/>
        <w:tab w:val="left" w:pos="8820"/>
        <w:tab w:val="left" w:pos="9900"/>
      </w:tabs>
      <w:jc w:val="right"/>
    </w:pPr>
    <w:rPr>
      <w:b/>
      <w:position w:val="-26"/>
      <w:lang w:eastAsia="it-IT"/>
    </w:rPr>
  </w:style>
  <w:style w:type="paragraph" w:customStyle="1" w:styleId="CM6">
    <w:name w:val="CM6"/>
    <w:basedOn w:val="Default"/>
    <w:next w:val="Default"/>
    <w:rsid w:val="00F2293C"/>
    <w:pPr>
      <w:spacing w:line="193" w:lineRule="atLeast"/>
    </w:pPr>
    <w:rPr>
      <w:rFonts w:ascii="ALHCB O+ Melior" w:eastAsia="Times New Roman" w:hAnsi="ALHCB O+ Melior" w:cs="Times New Roman"/>
      <w:color w:val="auto"/>
      <w:lang w:val="it-IT" w:eastAsia="it-IT"/>
    </w:rPr>
  </w:style>
  <w:style w:type="paragraph" w:customStyle="1" w:styleId="CM31">
    <w:name w:val="CM31"/>
    <w:basedOn w:val="Default"/>
    <w:next w:val="Default"/>
    <w:rsid w:val="00F2293C"/>
    <w:pPr>
      <w:spacing w:line="200" w:lineRule="atLeast"/>
    </w:pPr>
    <w:rPr>
      <w:rFonts w:ascii="ALHCB O+ Melior" w:eastAsia="Times New Roman" w:hAnsi="ALHCB O+ Melior" w:cs="Times New Roman"/>
      <w:color w:val="auto"/>
      <w:lang w:val="it-IT" w:eastAsia="it-IT"/>
    </w:rPr>
  </w:style>
  <w:style w:type="paragraph" w:customStyle="1" w:styleId="CM8">
    <w:name w:val="CM8"/>
    <w:basedOn w:val="Default"/>
    <w:next w:val="Default"/>
    <w:rsid w:val="00F2293C"/>
    <w:pPr>
      <w:spacing w:line="198" w:lineRule="atLeast"/>
    </w:pPr>
    <w:rPr>
      <w:rFonts w:ascii="ALHCB O+ Melior" w:eastAsia="Times New Roman" w:hAnsi="ALHCB O+ Melior" w:cs="Times New Roman"/>
      <w:color w:val="auto"/>
      <w:lang w:val="it-IT" w:eastAsia="it-IT"/>
    </w:rPr>
  </w:style>
  <w:style w:type="paragraph" w:customStyle="1" w:styleId="CM5">
    <w:name w:val="CM5"/>
    <w:basedOn w:val="Default"/>
    <w:next w:val="Default"/>
    <w:rsid w:val="00F2293C"/>
    <w:pPr>
      <w:spacing w:line="200" w:lineRule="atLeast"/>
    </w:pPr>
    <w:rPr>
      <w:rFonts w:ascii="ALHCB O+ Melior" w:eastAsia="Times New Roman" w:hAnsi="ALHCB O+ Melior" w:cs="Times New Roman"/>
      <w:color w:val="auto"/>
      <w:lang w:val="it-IT" w:eastAsia="it-IT"/>
    </w:rPr>
  </w:style>
  <w:style w:type="paragraph" w:customStyle="1" w:styleId="CM162">
    <w:name w:val="CM162"/>
    <w:basedOn w:val="Default"/>
    <w:next w:val="Default"/>
    <w:rsid w:val="00F2293C"/>
    <w:pPr>
      <w:spacing w:after="135"/>
    </w:pPr>
    <w:rPr>
      <w:rFonts w:ascii="ALHCB O+ Melior" w:eastAsia="Times New Roman" w:hAnsi="ALHCB O+ Melior" w:cs="Times New Roman"/>
      <w:color w:val="auto"/>
      <w:lang w:val="it-IT" w:eastAsia="it-IT"/>
    </w:rPr>
  </w:style>
  <w:style w:type="paragraph" w:customStyle="1" w:styleId="Elencopuntato">
    <w:name w:val="Elenco puntato"/>
    <w:basedOn w:val="Normal"/>
    <w:rsid w:val="00F2293C"/>
    <w:pPr>
      <w:tabs>
        <w:tab w:val="num" w:pos="420"/>
      </w:tabs>
      <w:ind w:left="420" w:hanging="360"/>
    </w:pPr>
    <w:rPr>
      <w:sz w:val="24"/>
      <w:szCs w:val="24"/>
      <w:lang w:val="it-IT" w:eastAsia="it-IT"/>
    </w:rPr>
  </w:style>
  <w:style w:type="paragraph" w:customStyle="1" w:styleId="CM168">
    <w:name w:val="CM168"/>
    <w:basedOn w:val="Default"/>
    <w:next w:val="Default"/>
    <w:rsid w:val="00F2293C"/>
    <w:pPr>
      <w:spacing w:after="310"/>
    </w:pPr>
    <w:rPr>
      <w:rFonts w:ascii="ALHCB O+ Melior" w:eastAsia="Times New Roman" w:hAnsi="ALHCB O+ Melior" w:cs="Times New Roman"/>
      <w:color w:val="auto"/>
      <w:lang w:val="it-IT" w:eastAsia="it-IT"/>
    </w:rPr>
  </w:style>
  <w:style w:type="paragraph" w:customStyle="1" w:styleId="CM163">
    <w:name w:val="CM163"/>
    <w:basedOn w:val="Default"/>
    <w:next w:val="Default"/>
    <w:rsid w:val="00F2293C"/>
    <w:pPr>
      <w:spacing w:after="63"/>
    </w:pPr>
    <w:rPr>
      <w:rFonts w:ascii="ALHCB O+ Melior" w:eastAsia="Times New Roman" w:hAnsi="ALHCB O+ Melior" w:cs="Times New Roman"/>
      <w:color w:val="auto"/>
      <w:lang w:val="it-IT" w:eastAsia="it-IT"/>
    </w:rPr>
  </w:style>
  <w:style w:type="paragraph" w:customStyle="1" w:styleId="CM167">
    <w:name w:val="CM167"/>
    <w:basedOn w:val="Default"/>
    <w:next w:val="Default"/>
    <w:rsid w:val="00F2293C"/>
    <w:pPr>
      <w:spacing w:after="385"/>
    </w:pPr>
    <w:rPr>
      <w:rFonts w:ascii="ALHCB O+ Melior" w:eastAsia="Times New Roman" w:hAnsi="ALHCB O+ Melior" w:cs="Times New Roman"/>
      <w:color w:val="auto"/>
      <w:lang w:val="it-IT" w:eastAsia="it-IT"/>
    </w:rPr>
  </w:style>
  <w:style w:type="paragraph" w:customStyle="1" w:styleId="CM164">
    <w:name w:val="CM164"/>
    <w:basedOn w:val="Default"/>
    <w:next w:val="Default"/>
    <w:rsid w:val="00F2293C"/>
    <w:pPr>
      <w:spacing w:after="102"/>
    </w:pPr>
    <w:rPr>
      <w:rFonts w:ascii="ALHCB O+ Melior" w:eastAsia="Times New Roman" w:hAnsi="ALHCB O+ Melior" w:cs="Times New Roman"/>
      <w:color w:val="auto"/>
      <w:lang w:val="it-IT" w:eastAsia="it-IT"/>
    </w:rPr>
  </w:style>
  <w:style w:type="paragraph" w:customStyle="1" w:styleId="CM173">
    <w:name w:val="CM173"/>
    <w:basedOn w:val="Default"/>
    <w:next w:val="Default"/>
    <w:rsid w:val="00F2293C"/>
    <w:pPr>
      <w:spacing w:after="242"/>
    </w:pPr>
    <w:rPr>
      <w:rFonts w:ascii="ALHCB O+ Melior" w:eastAsia="Times New Roman" w:hAnsi="ALHCB O+ Melior" w:cs="Times New Roman"/>
      <w:color w:val="auto"/>
      <w:lang w:val="it-IT" w:eastAsia="it-IT"/>
    </w:rPr>
  </w:style>
  <w:style w:type="paragraph" w:customStyle="1" w:styleId="CM174">
    <w:name w:val="CM174"/>
    <w:basedOn w:val="Default"/>
    <w:next w:val="Default"/>
    <w:rsid w:val="00F2293C"/>
    <w:pPr>
      <w:spacing w:after="455"/>
    </w:pPr>
    <w:rPr>
      <w:rFonts w:ascii="ALHCB O+ Melior" w:eastAsia="Times New Roman" w:hAnsi="ALHCB O+ Melior" w:cs="Times New Roman"/>
      <w:color w:val="auto"/>
      <w:lang w:val="it-IT" w:eastAsia="it-IT"/>
    </w:rPr>
  </w:style>
  <w:style w:type="paragraph" w:customStyle="1" w:styleId="CM19">
    <w:name w:val="CM19"/>
    <w:basedOn w:val="Default"/>
    <w:next w:val="Default"/>
    <w:rsid w:val="00F2293C"/>
    <w:pPr>
      <w:spacing w:line="193" w:lineRule="atLeast"/>
    </w:pPr>
    <w:rPr>
      <w:rFonts w:ascii="ALHCB O+ Melior" w:eastAsia="Times New Roman" w:hAnsi="ALHCB O+ Melior" w:cs="Times New Roman"/>
      <w:color w:val="auto"/>
      <w:lang w:val="it-IT" w:eastAsia="it-IT"/>
    </w:rPr>
  </w:style>
  <w:style w:type="paragraph" w:customStyle="1" w:styleId="CM2">
    <w:name w:val="CM2"/>
    <w:basedOn w:val="Default"/>
    <w:next w:val="Default"/>
    <w:rsid w:val="00F2293C"/>
    <w:pPr>
      <w:spacing w:line="191" w:lineRule="atLeast"/>
    </w:pPr>
    <w:rPr>
      <w:rFonts w:ascii="ALHCB O+ Melior" w:eastAsia="Times New Roman" w:hAnsi="ALHCB O+ Melior" w:cs="Times New Roman"/>
      <w:color w:val="auto"/>
      <w:lang w:val="it-IT" w:eastAsia="it-IT"/>
    </w:rPr>
  </w:style>
  <w:style w:type="paragraph" w:customStyle="1" w:styleId="CM25">
    <w:name w:val="CM25"/>
    <w:basedOn w:val="Default"/>
    <w:next w:val="Default"/>
    <w:rsid w:val="00F2293C"/>
    <w:pPr>
      <w:spacing w:line="200" w:lineRule="atLeast"/>
    </w:pPr>
    <w:rPr>
      <w:rFonts w:ascii="ALHCB O+ Melior" w:eastAsia="Times New Roman" w:hAnsi="ALHCB O+ Melior" w:cs="Times New Roman"/>
      <w:color w:val="auto"/>
      <w:lang w:val="it-IT" w:eastAsia="it-IT"/>
    </w:rPr>
  </w:style>
  <w:style w:type="paragraph" w:customStyle="1" w:styleId="CM42">
    <w:name w:val="CM42"/>
    <w:basedOn w:val="Default"/>
    <w:next w:val="Default"/>
    <w:rsid w:val="00F2293C"/>
    <w:pPr>
      <w:spacing w:line="186" w:lineRule="atLeast"/>
    </w:pPr>
    <w:rPr>
      <w:rFonts w:ascii="ALHCA P+ Melior" w:eastAsia="Times New Roman" w:hAnsi="ALHCA P+ Melior" w:cs="Times New Roman"/>
      <w:color w:val="auto"/>
      <w:lang w:val="it-IT" w:eastAsia="it-IT"/>
    </w:rPr>
  </w:style>
  <w:style w:type="paragraph" w:customStyle="1" w:styleId="CM20">
    <w:name w:val="CM20"/>
    <w:basedOn w:val="Default"/>
    <w:next w:val="Default"/>
    <w:rsid w:val="00F2293C"/>
    <w:pPr>
      <w:spacing w:line="191" w:lineRule="atLeast"/>
    </w:pPr>
    <w:rPr>
      <w:rFonts w:ascii="ALHCB O+ Melior" w:eastAsia="Times New Roman" w:hAnsi="ALHCB O+ Melior" w:cs="Times New Roman"/>
      <w:color w:val="auto"/>
      <w:lang w:val="it-IT" w:eastAsia="it-IT"/>
    </w:rPr>
  </w:style>
  <w:style w:type="paragraph" w:customStyle="1" w:styleId="Style10ptAfter07pt">
    <w:name w:val="Style 10 pt After:  0.7 pt"/>
    <w:basedOn w:val="Normal"/>
    <w:rsid w:val="00F2293C"/>
    <w:rPr>
      <w:lang w:eastAsia="ja-JP"/>
    </w:rPr>
  </w:style>
  <w:style w:type="paragraph" w:customStyle="1" w:styleId="StyleFirstline127cm">
    <w:name w:val="Style First line:  1.27 cm"/>
    <w:basedOn w:val="Normal"/>
    <w:next w:val="Normal"/>
    <w:rsid w:val="00F2293C"/>
    <w:pPr>
      <w:ind w:firstLine="720"/>
    </w:pPr>
    <w:rPr>
      <w:sz w:val="24"/>
      <w:lang w:eastAsia="ja-JP"/>
    </w:rPr>
  </w:style>
  <w:style w:type="paragraph" w:customStyle="1" w:styleId="Aa">
    <w:name w:val="A"/>
    <w:basedOn w:val="Normal"/>
    <w:next w:val="Normal"/>
    <w:rsid w:val="00F2293C"/>
    <w:pPr>
      <w:tabs>
        <w:tab w:val="num" w:pos="720"/>
        <w:tab w:val="num" w:pos="1418"/>
      </w:tabs>
      <w:ind w:left="1418" w:hanging="1418"/>
      <w:jc w:val="both"/>
    </w:pPr>
    <w:rPr>
      <w:rFonts w:ascii="Arial" w:hAnsi="Arial"/>
      <w:b/>
      <w:color w:val="0000FF"/>
      <w:sz w:val="28"/>
      <w:szCs w:val="24"/>
      <w:lang w:val="it-IT" w:eastAsia="it-IT"/>
    </w:rPr>
  </w:style>
  <w:style w:type="paragraph" w:customStyle="1" w:styleId="AB">
    <w:name w:val="AB"/>
    <w:basedOn w:val="Normal"/>
    <w:next w:val="Normal"/>
    <w:rsid w:val="00F2293C"/>
    <w:pPr>
      <w:tabs>
        <w:tab w:val="num" w:pos="1418"/>
      </w:tabs>
      <w:ind w:left="1418" w:hanging="1418"/>
      <w:jc w:val="both"/>
    </w:pPr>
    <w:rPr>
      <w:rFonts w:ascii="Arial" w:hAnsi="Arial"/>
      <w:b/>
      <w:i/>
      <w:color w:val="0000FF"/>
      <w:sz w:val="24"/>
      <w:szCs w:val="24"/>
      <w:lang w:val="it-IT" w:eastAsia="it-IT"/>
    </w:rPr>
  </w:style>
  <w:style w:type="paragraph" w:customStyle="1" w:styleId="ABC">
    <w:name w:val="ABC"/>
    <w:basedOn w:val="Normal"/>
    <w:next w:val="Normal"/>
    <w:rsid w:val="00F2293C"/>
    <w:pPr>
      <w:tabs>
        <w:tab w:val="num" w:pos="1418"/>
        <w:tab w:val="num" w:pos="2160"/>
      </w:tabs>
      <w:ind w:left="1418" w:hanging="1418"/>
      <w:jc w:val="both"/>
    </w:pPr>
    <w:rPr>
      <w:rFonts w:ascii="Arial" w:hAnsi="Arial"/>
      <w:i/>
      <w:color w:val="0000FF"/>
      <w:sz w:val="24"/>
      <w:szCs w:val="24"/>
      <w:lang w:val="it-IT" w:eastAsia="it-IT"/>
    </w:rPr>
  </w:style>
  <w:style w:type="paragraph" w:customStyle="1" w:styleId="ABCD">
    <w:name w:val="ABCD"/>
    <w:basedOn w:val="Normal"/>
    <w:next w:val="Normal"/>
    <w:rsid w:val="00F2293C"/>
    <w:pPr>
      <w:tabs>
        <w:tab w:val="num" w:pos="0"/>
        <w:tab w:val="num" w:pos="1418"/>
      </w:tabs>
      <w:ind w:left="1418" w:hanging="1418"/>
      <w:jc w:val="both"/>
    </w:pPr>
    <w:rPr>
      <w:rFonts w:ascii="Arial Narrow" w:hAnsi="Arial Narrow"/>
      <w:i/>
      <w:color w:val="0000FF"/>
      <w:sz w:val="24"/>
      <w:szCs w:val="24"/>
      <w:lang w:val="it-IT" w:eastAsia="it-IT"/>
    </w:rPr>
  </w:style>
  <w:style w:type="paragraph" w:customStyle="1" w:styleId="RIFERIMENTI">
    <w:name w:val="@RIFERIMENTI"/>
    <w:basedOn w:val="Normal"/>
    <w:next w:val="Normal"/>
    <w:rsid w:val="00F2293C"/>
    <w:pPr>
      <w:ind w:left="1418"/>
    </w:pPr>
    <w:rPr>
      <w:color w:val="FF0000"/>
      <w:szCs w:val="72"/>
      <w:lang w:val="it-IT" w:eastAsia="it-IT"/>
    </w:rPr>
  </w:style>
  <w:style w:type="paragraph" w:customStyle="1" w:styleId="CM52">
    <w:name w:val="CM52"/>
    <w:basedOn w:val="Default"/>
    <w:next w:val="Default"/>
    <w:rsid w:val="00F2293C"/>
    <w:rPr>
      <w:rFonts w:ascii="ALHCB O+ Melior" w:eastAsia="Times New Roman" w:hAnsi="ALHCB O+ Melior" w:cs="Times New Roman"/>
      <w:color w:val="auto"/>
      <w:lang w:val="it-IT" w:eastAsia="it-IT"/>
    </w:rPr>
  </w:style>
  <w:style w:type="paragraph" w:customStyle="1" w:styleId="CM119">
    <w:name w:val="CM119"/>
    <w:basedOn w:val="Default"/>
    <w:next w:val="Default"/>
    <w:rsid w:val="00F2293C"/>
    <w:pPr>
      <w:spacing w:line="198" w:lineRule="atLeast"/>
    </w:pPr>
    <w:rPr>
      <w:rFonts w:ascii="ALHCB O+ Melior" w:eastAsia="Times New Roman" w:hAnsi="ALHCB O+ Melior" w:cs="Times New Roman"/>
      <w:color w:val="auto"/>
      <w:lang w:val="it-IT" w:eastAsia="it-IT"/>
    </w:rPr>
  </w:style>
  <w:style w:type="paragraph" w:customStyle="1" w:styleId="CM112">
    <w:name w:val="CM112"/>
    <w:basedOn w:val="Default"/>
    <w:next w:val="Default"/>
    <w:rsid w:val="00F2293C"/>
    <w:rPr>
      <w:rFonts w:ascii="ALHCB O+ Melior" w:eastAsia="Times New Roman" w:hAnsi="ALHCB O+ Melior" w:cs="Times New Roman"/>
      <w:color w:val="auto"/>
      <w:lang w:val="it-IT" w:eastAsia="it-IT"/>
    </w:rPr>
  </w:style>
  <w:style w:type="paragraph" w:customStyle="1" w:styleId="CM11">
    <w:name w:val="CM11"/>
    <w:basedOn w:val="Default"/>
    <w:next w:val="Default"/>
    <w:rsid w:val="00F2293C"/>
    <w:pPr>
      <w:spacing w:line="186" w:lineRule="atLeast"/>
    </w:pPr>
    <w:rPr>
      <w:rFonts w:ascii="ALHCB O+ Melior" w:eastAsia="Times New Roman" w:hAnsi="ALHCB O+ Melior" w:cs="Times New Roman"/>
      <w:color w:val="auto"/>
      <w:lang w:val="it-IT" w:eastAsia="it-IT"/>
    </w:rPr>
  </w:style>
  <w:style w:type="paragraph" w:customStyle="1" w:styleId="CM126">
    <w:name w:val="CM126"/>
    <w:basedOn w:val="Default"/>
    <w:next w:val="Default"/>
    <w:rsid w:val="00F2293C"/>
    <w:pPr>
      <w:spacing w:line="213" w:lineRule="atLeast"/>
    </w:pPr>
    <w:rPr>
      <w:rFonts w:ascii="ALHCB O+ Melior" w:eastAsia="Times New Roman" w:hAnsi="ALHCB O+ Melior" w:cs="Times New Roman"/>
      <w:color w:val="auto"/>
      <w:lang w:val="it-IT" w:eastAsia="it-IT"/>
    </w:rPr>
  </w:style>
  <w:style w:type="paragraph" w:customStyle="1" w:styleId="CM51">
    <w:name w:val="CM51"/>
    <w:basedOn w:val="Default"/>
    <w:next w:val="Default"/>
    <w:rsid w:val="00F2293C"/>
    <w:rPr>
      <w:rFonts w:ascii="ALHCB O+ Melior" w:eastAsia="Times New Roman" w:hAnsi="ALHCB O+ Melior" w:cs="Times New Roman"/>
      <w:color w:val="auto"/>
      <w:lang w:val="it-IT" w:eastAsia="it-IT"/>
    </w:rPr>
  </w:style>
  <w:style w:type="paragraph" w:customStyle="1" w:styleId="CM98">
    <w:name w:val="CM98"/>
    <w:basedOn w:val="Default"/>
    <w:next w:val="Default"/>
    <w:rsid w:val="00F2293C"/>
    <w:rPr>
      <w:rFonts w:ascii="ALHCB O+ Melior" w:eastAsia="Times New Roman" w:hAnsi="ALHCB O+ Melior" w:cs="Times New Roman"/>
      <w:color w:val="auto"/>
      <w:lang w:val="it-IT" w:eastAsia="it-IT"/>
    </w:rPr>
  </w:style>
  <w:style w:type="paragraph" w:customStyle="1" w:styleId="CM165">
    <w:name w:val="CM165"/>
    <w:basedOn w:val="Default"/>
    <w:next w:val="Default"/>
    <w:rsid w:val="00F2293C"/>
    <w:pPr>
      <w:spacing w:after="195"/>
    </w:pPr>
    <w:rPr>
      <w:rFonts w:ascii="ALHCB O+ Melior" w:eastAsia="Times New Roman" w:hAnsi="ALHCB O+ Melior" w:cs="Times New Roman"/>
      <w:color w:val="auto"/>
      <w:lang w:val="it-IT" w:eastAsia="it-IT"/>
    </w:rPr>
  </w:style>
  <w:style w:type="paragraph" w:customStyle="1" w:styleId="StileTitolo1">
    <w:name w:val="Stile Titolo 1"/>
    <w:aliases w:val="h1 + Sinistro:  0 cm Prima riga:  0 cm"/>
    <w:basedOn w:val="Heading1"/>
    <w:autoRedefine/>
    <w:rsid w:val="00F2293C"/>
    <w:pPr>
      <w:keepNext/>
      <w:tabs>
        <w:tab w:val="num" w:pos="927"/>
        <w:tab w:val="left" w:pos="1514"/>
      </w:tabs>
      <w:spacing w:after="120"/>
      <w:ind w:left="432" w:hanging="432"/>
    </w:pPr>
    <w:rPr>
      <w:bCs/>
      <w:i/>
      <w:sz w:val="32"/>
      <w:lang w:val="fr-FR"/>
    </w:rPr>
  </w:style>
  <w:style w:type="paragraph" w:customStyle="1" w:styleId="StileTitolo2">
    <w:name w:val="Stile Titolo 2"/>
    <w:aliases w:val="h2 + Non Corsivo"/>
    <w:basedOn w:val="Heading2"/>
    <w:autoRedefine/>
    <w:rsid w:val="00F2293C"/>
    <w:pPr>
      <w:keepNext/>
      <w:widowControl w:val="0"/>
      <w:tabs>
        <w:tab w:val="left" w:pos="1701"/>
      </w:tabs>
      <w:autoSpaceDE w:val="0"/>
      <w:autoSpaceDN w:val="0"/>
      <w:adjustRightInd w:val="0"/>
      <w:spacing w:after="120"/>
      <w:ind w:left="576" w:hanging="576"/>
    </w:pPr>
    <w:rPr>
      <w:rFonts w:cs="MS Mincho"/>
      <w:sz w:val="32"/>
      <w:szCs w:val="24"/>
    </w:rPr>
  </w:style>
  <w:style w:type="paragraph" w:customStyle="1" w:styleId="CM170">
    <w:name w:val="CM170"/>
    <w:basedOn w:val="Default"/>
    <w:next w:val="Default"/>
    <w:rsid w:val="00F2293C"/>
    <w:pPr>
      <w:spacing w:after="535"/>
    </w:pPr>
    <w:rPr>
      <w:rFonts w:ascii="ALHCB O+ Melior" w:eastAsia="Times New Roman" w:hAnsi="ALHCB O+ Melior" w:cs="Times New Roman"/>
      <w:color w:val="auto"/>
      <w:lang w:val="it-IT" w:eastAsia="it-IT"/>
    </w:rPr>
  </w:style>
  <w:style w:type="paragraph" w:customStyle="1" w:styleId="CM171">
    <w:name w:val="CM171"/>
    <w:basedOn w:val="Default"/>
    <w:next w:val="Default"/>
    <w:rsid w:val="00F2293C"/>
    <w:pPr>
      <w:spacing w:after="300"/>
    </w:pPr>
    <w:rPr>
      <w:rFonts w:ascii="ALHCB O+ Melior" w:eastAsia="Times New Roman" w:hAnsi="ALHCB O+ Melior" w:cs="Times New Roman"/>
      <w:color w:val="auto"/>
      <w:lang w:val="it-IT" w:eastAsia="it-IT"/>
    </w:rPr>
  </w:style>
  <w:style w:type="paragraph" w:customStyle="1" w:styleId="CM172">
    <w:name w:val="CM172"/>
    <w:basedOn w:val="Default"/>
    <w:next w:val="Default"/>
    <w:rsid w:val="00F2293C"/>
    <w:pPr>
      <w:spacing w:after="265"/>
    </w:pPr>
    <w:rPr>
      <w:rFonts w:ascii="ALHCB O+ Melior" w:eastAsia="Times New Roman" w:hAnsi="ALHCB O+ Melior" w:cs="Times New Roman"/>
      <w:color w:val="auto"/>
      <w:lang w:val="it-IT" w:eastAsia="it-IT"/>
    </w:rPr>
  </w:style>
  <w:style w:type="paragraph" w:customStyle="1" w:styleId="CM104">
    <w:name w:val="CM104"/>
    <w:basedOn w:val="Default"/>
    <w:next w:val="Default"/>
    <w:rsid w:val="00F2293C"/>
    <w:pPr>
      <w:spacing w:line="206" w:lineRule="atLeast"/>
    </w:pPr>
    <w:rPr>
      <w:rFonts w:ascii="ALHCB O+ Melior" w:eastAsia="Times New Roman" w:hAnsi="ALHCB O+ Melior" w:cs="Times New Roman"/>
      <w:color w:val="auto"/>
      <w:lang w:val="it-IT" w:eastAsia="it-IT"/>
    </w:rPr>
  </w:style>
  <w:style w:type="paragraph" w:customStyle="1" w:styleId="CM60">
    <w:name w:val="CM60"/>
    <w:basedOn w:val="Default"/>
    <w:next w:val="Default"/>
    <w:rsid w:val="00F2293C"/>
    <w:rPr>
      <w:rFonts w:ascii="ALHCB O+ Melior" w:eastAsia="Times New Roman" w:hAnsi="ALHCB O+ Melior" w:cs="Times New Roman"/>
      <w:color w:val="auto"/>
      <w:lang w:val="it-IT" w:eastAsia="it-IT"/>
    </w:rPr>
  </w:style>
  <w:style w:type="paragraph" w:customStyle="1" w:styleId="CM99">
    <w:name w:val="CM99"/>
    <w:basedOn w:val="Default"/>
    <w:next w:val="Default"/>
    <w:rsid w:val="00F2293C"/>
    <w:pPr>
      <w:spacing w:line="200" w:lineRule="atLeast"/>
    </w:pPr>
    <w:rPr>
      <w:rFonts w:ascii="ALHCE K+ Helvetica" w:eastAsia="Times New Roman" w:hAnsi="ALHCE K+ Helvetica" w:cs="Times New Roman"/>
      <w:color w:val="auto"/>
      <w:lang w:val="it-IT" w:eastAsia="it-IT"/>
    </w:rPr>
  </w:style>
  <w:style w:type="paragraph" w:customStyle="1" w:styleId="CM37">
    <w:name w:val="CM37"/>
    <w:basedOn w:val="Default"/>
    <w:next w:val="Default"/>
    <w:rsid w:val="00F2293C"/>
    <w:rPr>
      <w:rFonts w:ascii="ALHCB O+ Melior" w:eastAsia="Times New Roman" w:hAnsi="ALHCB O+ Melior" w:cs="Times New Roman"/>
      <w:color w:val="auto"/>
      <w:lang w:val="it-IT" w:eastAsia="it-IT"/>
    </w:rPr>
  </w:style>
  <w:style w:type="paragraph" w:customStyle="1" w:styleId="CM12">
    <w:name w:val="CM12"/>
    <w:basedOn w:val="Default"/>
    <w:next w:val="Default"/>
    <w:rsid w:val="00F2293C"/>
    <w:pPr>
      <w:spacing w:line="191" w:lineRule="atLeast"/>
    </w:pPr>
    <w:rPr>
      <w:rFonts w:ascii="ALHCB O+ Melior" w:eastAsia="Times New Roman" w:hAnsi="ALHCB O+ Melior" w:cs="Times New Roman"/>
      <w:color w:val="auto"/>
      <w:lang w:val="it-IT" w:eastAsia="it-IT"/>
    </w:rPr>
  </w:style>
  <w:style w:type="paragraph" w:customStyle="1" w:styleId="CM136">
    <w:name w:val="CM136"/>
    <w:basedOn w:val="Default"/>
    <w:next w:val="Default"/>
    <w:rsid w:val="00F2293C"/>
    <w:rPr>
      <w:rFonts w:ascii="ALHCB O+ Melior" w:eastAsia="Times New Roman" w:hAnsi="ALHCB O+ Melior" w:cs="Times New Roman"/>
      <w:color w:val="auto"/>
      <w:lang w:val="it-IT" w:eastAsia="it-IT"/>
    </w:rPr>
  </w:style>
  <w:style w:type="paragraph" w:customStyle="1" w:styleId="CM440">
    <w:name w:val="CM44"/>
    <w:basedOn w:val="Default"/>
    <w:next w:val="Default"/>
    <w:rsid w:val="00F2293C"/>
    <w:pPr>
      <w:spacing w:line="200" w:lineRule="atLeast"/>
    </w:pPr>
    <w:rPr>
      <w:rFonts w:ascii="ALHCB O+ Melior" w:eastAsia="Times New Roman" w:hAnsi="ALHCB O+ Melior" w:cs="Times New Roman"/>
      <w:color w:val="auto"/>
      <w:lang w:val="it-IT" w:eastAsia="it-IT"/>
    </w:rPr>
  </w:style>
  <w:style w:type="paragraph" w:customStyle="1" w:styleId="CM166">
    <w:name w:val="CM166"/>
    <w:basedOn w:val="Default"/>
    <w:next w:val="Default"/>
    <w:rsid w:val="00F2293C"/>
    <w:pPr>
      <w:spacing w:after="182"/>
    </w:pPr>
    <w:rPr>
      <w:rFonts w:ascii="ALHCB O+ Melior" w:eastAsia="Times New Roman" w:hAnsi="ALHCB O+ Melior" w:cs="Times New Roman"/>
      <w:color w:val="auto"/>
      <w:lang w:val="it-IT" w:eastAsia="it-IT"/>
    </w:rPr>
  </w:style>
  <w:style w:type="paragraph" w:customStyle="1" w:styleId="CM115">
    <w:name w:val="CM115"/>
    <w:basedOn w:val="Default"/>
    <w:next w:val="Default"/>
    <w:rsid w:val="00F2293C"/>
    <w:rPr>
      <w:rFonts w:ascii="ALHCB O+ Melior" w:eastAsia="Times New Roman" w:hAnsi="ALHCB O+ Melior" w:cs="Times New Roman"/>
      <w:color w:val="auto"/>
      <w:lang w:val="it-IT" w:eastAsia="it-IT"/>
    </w:rPr>
  </w:style>
  <w:style w:type="paragraph" w:customStyle="1" w:styleId="CM137">
    <w:name w:val="CM137"/>
    <w:basedOn w:val="Default"/>
    <w:next w:val="Default"/>
    <w:rsid w:val="00F2293C"/>
    <w:rPr>
      <w:rFonts w:ascii="ALHCB O+ Melior" w:eastAsia="Times New Roman" w:hAnsi="ALHCB O+ Melior" w:cs="Times New Roman"/>
      <w:color w:val="auto"/>
      <w:lang w:val="it-IT" w:eastAsia="it-IT"/>
    </w:rPr>
  </w:style>
  <w:style w:type="paragraph" w:customStyle="1" w:styleId="INDICE">
    <w:name w:val="INDICE"/>
    <w:basedOn w:val="Normal"/>
    <w:next w:val="Normal"/>
    <w:rsid w:val="00F2293C"/>
    <w:rPr>
      <w:rFonts w:ascii="Arial" w:hAnsi="Arial"/>
      <w:b/>
      <w:color w:val="0000FF"/>
      <w:sz w:val="28"/>
      <w:szCs w:val="72"/>
      <w:lang w:val="it-IT" w:eastAsia="it-IT"/>
    </w:rPr>
  </w:style>
  <w:style w:type="character" w:customStyle="1" w:styleId="didascalia1Carattere">
    <w:name w:val="didascalia1 Carattere"/>
    <w:rsid w:val="00F2293C"/>
    <w:rPr>
      <w:color w:val="FF0000"/>
      <w:position w:val="-26"/>
      <w:lang w:val="en-GB" w:eastAsia="it-IT" w:bidi="ar-SA"/>
    </w:rPr>
  </w:style>
  <w:style w:type="paragraph" w:customStyle="1" w:styleId="CM9">
    <w:name w:val="CM9"/>
    <w:basedOn w:val="Default"/>
    <w:next w:val="Default"/>
    <w:rsid w:val="00F2293C"/>
    <w:pPr>
      <w:spacing w:line="200" w:lineRule="atLeast"/>
    </w:pPr>
    <w:rPr>
      <w:rFonts w:ascii="ALHCB O+ Melior" w:eastAsia="Times New Roman" w:hAnsi="ALHCB O+ Melior" w:cs="Times New Roman"/>
      <w:color w:val="auto"/>
      <w:lang w:val="it-IT" w:eastAsia="it-IT"/>
    </w:rPr>
  </w:style>
  <w:style w:type="paragraph" w:customStyle="1" w:styleId="CM182">
    <w:name w:val="CM182"/>
    <w:basedOn w:val="Default"/>
    <w:next w:val="Default"/>
    <w:rsid w:val="00F2293C"/>
    <w:pPr>
      <w:spacing w:after="943"/>
    </w:pPr>
    <w:rPr>
      <w:rFonts w:ascii="ALHCL A+ Melior" w:eastAsia="Times New Roman" w:hAnsi="ALHCL A+ Melior" w:cs="Times New Roman"/>
      <w:color w:val="auto"/>
      <w:lang w:val="it-IT" w:eastAsia="it-IT"/>
    </w:rPr>
  </w:style>
  <w:style w:type="paragraph" w:customStyle="1" w:styleId="Normalegiustificato">
    <w:name w:val="Normale + giustificato"/>
    <w:basedOn w:val="Normal"/>
    <w:rsid w:val="00F2293C"/>
    <w:pPr>
      <w:jc w:val="both"/>
    </w:pPr>
    <w:rPr>
      <w:color w:val="FF0000"/>
      <w:lang w:val="en-US" w:eastAsia="it-IT"/>
    </w:rPr>
  </w:style>
  <w:style w:type="character" w:customStyle="1" w:styleId="NormalegiustificatoCarattere">
    <w:name w:val="Normale + giustificato Carattere"/>
    <w:rsid w:val="00F2293C"/>
    <w:rPr>
      <w:color w:val="FF0000"/>
      <w:lang w:val="en-US" w:eastAsia="it-IT" w:bidi="ar-SA"/>
    </w:rPr>
  </w:style>
  <w:style w:type="paragraph" w:customStyle="1" w:styleId="Corpodeltesto31">
    <w:name w:val="Corpo del testo 31"/>
    <w:basedOn w:val="Normal"/>
    <w:rsid w:val="00F2293C"/>
    <w:pPr>
      <w:spacing w:before="60" w:after="60" w:line="190" w:lineRule="auto"/>
      <w:jc w:val="both"/>
    </w:pPr>
    <w:rPr>
      <w:rFonts w:ascii="Arial" w:hAnsi="Arial"/>
      <w:sz w:val="16"/>
      <w:lang w:val="fr-FR" w:eastAsia="de-DE"/>
    </w:rPr>
  </w:style>
  <w:style w:type="paragraph" w:customStyle="1" w:styleId="Style10ptAfter07pt1">
    <w:name w:val="Style 10 pt After:  0.7 pt1"/>
    <w:basedOn w:val="Normal"/>
    <w:autoRedefine/>
    <w:rsid w:val="00F2293C"/>
    <w:rPr>
      <w:lang w:eastAsia="ja-JP"/>
    </w:rPr>
  </w:style>
  <w:style w:type="character" w:customStyle="1" w:styleId="PlaceholderText1">
    <w:name w:val="Placeholder Text1"/>
    <w:semiHidden/>
    <w:rsid w:val="00F2293C"/>
    <w:rPr>
      <w:color w:val="808080"/>
    </w:rPr>
  </w:style>
  <w:style w:type="paragraph" w:customStyle="1" w:styleId="Style10ptBoldJustifiedRight-01cm">
    <w:name w:val="Style 10 pt Bold Justified Right:  -0.1 cm"/>
    <w:basedOn w:val="Normal"/>
    <w:next w:val="Normal"/>
    <w:rsid w:val="00F2293C"/>
    <w:pPr>
      <w:ind w:right="-54"/>
      <w:jc w:val="both"/>
    </w:pPr>
    <w:rPr>
      <w:b/>
      <w:bCs/>
      <w:lang w:val="it-IT" w:eastAsia="it-IT"/>
    </w:rPr>
  </w:style>
  <w:style w:type="paragraph" w:customStyle="1" w:styleId="RIFERIMENTI0">
    <w:name w:val="@ RIFERIMENTI"/>
    <w:basedOn w:val="Normal"/>
    <w:next w:val="Normal"/>
    <w:rsid w:val="00F2293C"/>
    <w:pPr>
      <w:ind w:left="1418"/>
    </w:pPr>
    <w:rPr>
      <w:color w:val="FF0000"/>
      <w:szCs w:val="24"/>
      <w:lang w:val="it-IT" w:eastAsia="it-IT"/>
    </w:rPr>
  </w:style>
  <w:style w:type="character" w:customStyle="1" w:styleId="Titolo1Carattere1">
    <w:name w:val="Titolo 1 Carattere1"/>
    <w:aliases w:val="h1 Carattere"/>
    <w:rsid w:val="00F2293C"/>
    <w:rPr>
      <w:rFonts w:ascii="Cambria" w:eastAsia="Times New Roman" w:hAnsi="Cambria" w:cs="Times New Roman"/>
      <w:b/>
      <w:bCs/>
      <w:color w:val="365F91"/>
      <w:sz w:val="28"/>
      <w:szCs w:val="28"/>
      <w:lang w:val="en-US" w:eastAsia="en-US"/>
    </w:rPr>
  </w:style>
  <w:style w:type="character" w:customStyle="1" w:styleId="Titolo2Carattere1">
    <w:name w:val="Titolo 2 Carattere1"/>
    <w:aliases w:val="h2 Carattere"/>
    <w:semiHidden/>
    <w:rsid w:val="00F2293C"/>
    <w:rPr>
      <w:rFonts w:ascii="Cambria" w:eastAsia="Times New Roman" w:hAnsi="Cambria" w:cs="Times New Roman"/>
      <w:b/>
      <w:bCs/>
      <w:color w:val="4F81BD"/>
      <w:sz w:val="26"/>
      <w:szCs w:val="26"/>
      <w:lang w:val="en-US" w:eastAsia="en-US"/>
    </w:rPr>
  </w:style>
  <w:style w:type="character" w:customStyle="1" w:styleId="Titolo3Carattere1">
    <w:name w:val="Titolo 3 Carattere1"/>
    <w:aliases w:val="h3 Carattere"/>
    <w:semiHidden/>
    <w:rsid w:val="00F2293C"/>
    <w:rPr>
      <w:rFonts w:ascii="Cambria" w:eastAsia="Times New Roman" w:hAnsi="Cambria" w:cs="Times New Roman"/>
      <w:b/>
      <w:bCs/>
      <w:color w:val="4F81BD"/>
      <w:sz w:val="24"/>
      <w:szCs w:val="24"/>
      <w:lang w:val="en-US" w:eastAsia="en-US"/>
    </w:rPr>
  </w:style>
  <w:style w:type="character" w:customStyle="1" w:styleId="Titolo4Carattere1">
    <w:name w:val="Titolo 4 Carattere1"/>
    <w:aliases w:val="h4 Carattere"/>
    <w:semiHidden/>
    <w:rsid w:val="00F2293C"/>
    <w:rPr>
      <w:rFonts w:ascii="Cambria" w:eastAsia="Times New Roman" w:hAnsi="Cambria" w:cs="Times New Roman"/>
      <w:b/>
      <w:bCs/>
      <w:i/>
      <w:iCs/>
      <w:color w:val="4F81BD"/>
      <w:sz w:val="24"/>
      <w:szCs w:val="24"/>
      <w:lang w:val="en-US" w:eastAsia="en-US"/>
    </w:rPr>
  </w:style>
  <w:style w:type="character" w:customStyle="1" w:styleId="Titolo5Carattere1">
    <w:name w:val="Titolo 5 Carattere1"/>
    <w:aliases w:val="h5 Carattere1"/>
    <w:semiHidden/>
    <w:rsid w:val="00F2293C"/>
    <w:rPr>
      <w:rFonts w:ascii="Cambria" w:eastAsia="Times New Roman" w:hAnsi="Cambria" w:cs="Times New Roman"/>
      <w:color w:val="243F60"/>
      <w:sz w:val="24"/>
      <w:szCs w:val="24"/>
      <w:lang w:val="en-US" w:eastAsia="en-US"/>
    </w:rPr>
  </w:style>
  <w:style w:type="character" w:customStyle="1" w:styleId="Titolo6Carattere1">
    <w:name w:val="Titolo 6 Carattere1"/>
    <w:aliases w:val="h6 Carattere"/>
    <w:semiHidden/>
    <w:rsid w:val="00F2293C"/>
    <w:rPr>
      <w:rFonts w:ascii="Cambria" w:eastAsia="Times New Roman" w:hAnsi="Cambria" w:cs="Times New Roman"/>
      <w:i/>
      <w:iCs/>
      <w:color w:val="243F60"/>
      <w:sz w:val="24"/>
      <w:szCs w:val="24"/>
      <w:lang w:val="en-US" w:eastAsia="en-US"/>
    </w:rPr>
  </w:style>
  <w:style w:type="paragraph" w:customStyle="1" w:styleId="Style9ptAfter285ptLinespacingAtleast5pt">
    <w:name w:val="Style 9 pt After:  2.85 pt Line spacing:  At least 5 pt"/>
    <w:autoRedefine/>
    <w:rsid w:val="00F2293C"/>
    <w:rPr>
      <w:lang w:eastAsia="en-US"/>
    </w:rPr>
  </w:style>
  <w:style w:type="paragraph" w:customStyle="1" w:styleId="Style9ptBlackAfter285ptLinespacingAtleast5pt">
    <w:name w:val="Style 9 pt Black After:  2.85 pt Line spacing:  At least 5 pt"/>
    <w:autoRedefine/>
    <w:rsid w:val="00F2293C"/>
    <w:rPr>
      <w:color w:val="000000"/>
      <w:sz w:val="18"/>
      <w:lang w:val="en-US" w:eastAsia="en-US"/>
    </w:rPr>
  </w:style>
  <w:style w:type="paragraph" w:customStyle="1" w:styleId="Style9ptBlackAfter285ptLinespacingAtleast5pt1">
    <w:name w:val="Style 9 pt Black After:  2.85 pt Line spacing:  At least 5 pt1"/>
    <w:autoRedefine/>
    <w:rsid w:val="00F2293C"/>
    <w:rPr>
      <w:sz w:val="18"/>
      <w:szCs w:val="18"/>
      <w:lang w:val="en-US" w:eastAsia="ja-JP"/>
    </w:rPr>
  </w:style>
  <w:style w:type="character" w:customStyle="1" w:styleId="StyleItalicBlack">
    <w:name w:val="Style Italic Black"/>
    <w:rsid w:val="00F2293C"/>
    <w:rPr>
      <w:i/>
      <w:iCs/>
      <w:color w:val="auto"/>
    </w:rPr>
  </w:style>
  <w:style w:type="numbering" w:customStyle="1" w:styleId="1ai2">
    <w:name w:val="1 / a / i2"/>
    <w:basedOn w:val="NoList"/>
    <w:next w:val="1ai"/>
    <w:rsid w:val="00F2293C"/>
    <w:pPr>
      <w:numPr>
        <w:numId w:val="55"/>
      </w:numPr>
    </w:pPr>
  </w:style>
  <w:style w:type="paragraph" w:customStyle="1" w:styleId="Par-dash">
    <w:name w:val="Par-dash"/>
    <w:basedOn w:val="Normal"/>
    <w:next w:val="Normal"/>
    <w:rsid w:val="00F2293C"/>
    <w:pPr>
      <w:widowControl w:val="0"/>
      <w:numPr>
        <w:numId w:val="56"/>
      </w:numPr>
      <w:tabs>
        <w:tab w:val="clear" w:pos="567"/>
        <w:tab w:val="num" w:pos="850"/>
      </w:tabs>
      <w:spacing w:line="360" w:lineRule="auto"/>
      <w:ind w:left="0" w:firstLine="0"/>
    </w:pPr>
    <w:rPr>
      <w:sz w:val="24"/>
      <w:lang w:eastAsia="en-GB"/>
    </w:rPr>
  </w:style>
  <w:style w:type="paragraph" w:customStyle="1" w:styleId="Par-bullet">
    <w:name w:val="Par-bullet"/>
    <w:basedOn w:val="Normal"/>
    <w:next w:val="Normal"/>
    <w:rsid w:val="00F2293C"/>
    <w:pPr>
      <w:widowControl w:val="0"/>
      <w:tabs>
        <w:tab w:val="num" w:pos="1287"/>
      </w:tabs>
      <w:spacing w:line="360" w:lineRule="auto"/>
      <w:ind w:left="1287" w:hanging="360"/>
    </w:pPr>
    <w:rPr>
      <w:sz w:val="24"/>
      <w:lang w:eastAsia="en-GB"/>
    </w:rPr>
  </w:style>
  <w:style w:type="paragraph" w:customStyle="1" w:styleId="Heading1h1">
    <w:name w:val="Heading 1.h1"/>
    <w:basedOn w:val="Normal"/>
    <w:next w:val="Text1"/>
    <w:rsid w:val="00F2293C"/>
    <w:pPr>
      <w:keepNext/>
      <w:tabs>
        <w:tab w:val="num" w:pos="850"/>
      </w:tabs>
      <w:spacing w:before="360" w:after="120"/>
      <w:ind w:left="850" w:hanging="850"/>
      <w:jc w:val="both"/>
    </w:pPr>
    <w:rPr>
      <w:b/>
      <w:smallCaps/>
      <w:sz w:val="24"/>
      <w:lang w:eastAsia="en-GB"/>
    </w:rPr>
  </w:style>
  <w:style w:type="paragraph" w:customStyle="1" w:styleId="Heading2h2">
    <w:name w:val="Heading 2.h2"/>
    <w:basedOn w:val="Normal"/>
    <w:next w:val="Text2"/>
    <w:rsid w:val="00F2293C"/>
    <w:pPr>
      <w:keepNext/>
      <w:tabs>
        <w:tab w:val="num" w:pos="850"/>
      </w:tabs>
      <w:spacing w:before="120" w:after="120"/>
      <w:ind w:left="850" w:hanging="850"/>
      <w:jc w:val="both"/>
    </w:pPr>
    <w:rPr>
      <w:b/>
      <w:sz w:val="24"/>
      <w:lang w:eastAsia="en-GB"/>
    </w:rPr>
  </w:style>
  <w:style w:type="paragraph" w:customStyle="1" w:styleId="Heading3h3">
    <w:name w:val="Heading 3.h3"/>
    <w:basedOn w:val="Normal"/>
    <w:next w:val="Text3"/>
    <w:rsid w:val="00F2293C"/>
    <w:pPr>
      <w:keepNext/>
      <w:tabs>
        <w:tab w:val="num" w:pos="850"/>
      </w:tabs>
      <w:spacing w:before="120" w:after="120"/>
      <w:ind w:left="850" w:hanging="850"/>
      <w:jc w:val="both"/>
    </w:pPr>
    <w:rPr>
      <w:i/>
      <w:sz w:val="24"/>
      <w:lang w:eastAsia="en-GB"/>
    </w:rPr>
  </w:style>
  <w:style w:type="paragraph" w:customStyle="1" w:styleId="Heading4h4">
    <w:name w:val="Heading 4.h4"/>
    <w:basedOn w:val="Normal"/>
    <w:next w:val="Text4"/>
    <w:rsid w:val="00F2293C"/>
    <w:pPr>
      <w:keepNext/>
      <w:tabs>
        <w:tab w:val="num" w:pos="850"/>
      </w:tabs>
      <w:spacing w:before="120" w:after="120"/>
      <w:ind w:left="850" w:hanging="850"/>
      <w:jc w:val="both"/>
    </w:pPr>
    <w:rPr>
      <w:sz w:val="24"/>
      <w:lang w:eastAsia="en-GB"/>
    </w:rPr>
  </w:style>
  <w:style w:type="paragraph" w:customStyle="1" w:styleId="Heading5h5">
    <w:name w:val="Heading 5.h5"/>
    <w:basedOn w:val="Normal"/>
    <w:next w:val="Normal"/>
    <w:rsid w:val="00F2293C"/>
    <w:pPr>
      <w:spacing w:before="240" w:after="60"/>
      <w:jc w:val="both"/>
    </w:pPr>
    <w:rPr>
      <w:rFonts w:ascii="Arial" w:hAnsi="Arial"/>
      <w:sz w:val="22"/>
      <w:lang w:eastAsia="en-GB"/>
    </w:rPr>
  </w:style>
  <w:style w:type="paragraph" w:customStyle="1" w:styleId="Heading6h6">
    <w:name w:val="Heading 6.h6"/>
    <w:basedOn w:val="Normal"/>
    <w:next w:val="Normal"/>
    <w:rsid w:val="00F2293C"/>
    <w:pPr>
      <w:spacing w:before="240" w:after="60"/>
      <w:jc w:val="both"/>
    </w:pPr>
    <w:rPr>
      <w:rFonts w:ascii="Arial" w:hAnsi="Arial"/>
      <w:i/>
      <w:sz w:val="22"/>
      <w:lang w:eastAsia="en-GB"/>
    </w:rPr>
  </w:style>
  <w:style w:type="paragraph" w:customStyle="1" w:styleId="TOCHeading1">
    <w:name w:val="TOC Heading1"/>
    <w:basedOn w:val="Normal"/>
    <w:next w:val="Normal"/>
    <w:rsid w:val="00F2293C"/>
    <w:pPr>
      <w:spacing w:before="120" w:after="240"/>
      <w:jc w:val="center"/>
    </w:pPr>
    <w:rPr>
      <w:b/>
      <w:sz w:val="28"/>
      <w:lang w:eastAsia="en-GB"/>
    </w:rPr>
  </w:style>
  <w:style w:type="paragraph" w:customStyle="1" w:styleId="Statutprliminaire">
    <w:name w:val="Statut (préliminaire)"/>
    <w:basedOn w:val="Normal"/>
    <w:next w:val="Normal"/>
    <w:rsid w:val="00F2293C"/>
    <w:pPr>
      <w:spacing w:before="360"/>
      <w:jc w:val="center"/>
    </w:pPr>
    <w:rPr>
      <w:sz w:val="24"/>
      <w:lang w:eastAsia="en-GB"/>
    </w:rPr>
  </w:style>
  <w:style w:type="paragraph" w:customStyle="1" w:styleId="Titreobjetprliminaire">
    <w:name w:val="Titre objet (préliminaire)"/>
    <w:basedOn w:val="Normal"/>
    <w:next w:val="Normal"/>
    <w:rsid w:val="00F2293C"/>
    <w:pPr>
      <w:spacing w:before="360" w:after="360"/>
      <w:jc w:val="center"/>
    </w:pPr>
    <w:rPr>
      <w:b/>
      <w:sz w:val="24"/>
      <w:lang w:eastAsia="en-GB"/>
    </w:rPr>
  </w:style>
  <w:style w:type="paragraph" w:customStyle="1" w:styleId="Typedudocumentprliminaire">
    <w:name w:val="Type du document (préliminaire)"/>
    <w:basedOn w:val="Normal"/>
    <w:next w:val="Normal"/>
    <w:rsid w:val="00F2293C"/>
    <w:pPr>
      <w:spacing w:before="360"/>
      <w:jc w:val="center"/>
    </w:pPr>
    <w:rPr>
      <w:b/>
      <w:sz w:val="24"/>
      <w:lang w:eastAsia="en-GB"/>
    </w:rPr>
  </w:style>
  <w:style w:type="paragraph" w:customStyle="1" w:styleId="Sous-titreobjetprliminaire">
    <w:name w:val="Sous-titre objet (préliminaire)"/>
    <w:basedOn w:val="Normal"/>
    <w:rsid w:val="00F2293C"/>
    <w:pPr>
      <w:jc w:val="center"/>
    </w:pPr>
    <w:rPr>
      <w:b/>
      <w:sz w:val="24"/>
      <w:lang w:eastAsia="en-GB"/>
    </w:rPr>
  </w:style>
  <w:style w:type="paragraph" w:customStyle="1" w:styleId="Rfrenceinterinstitutionelleprliminaire">
    <w:name w:val="Référence interinstitutionelle (préliminaire)"/>
    <w:basedOn w:val="Normal"/>
    <w:next w:val="Normal"/>
    <w:rsid w:val="00F2293C"/>
    <w:pPr>
      <w:ind w:left="5103"/>
    </w:pPr>
    <w:rPr>
      <w:sz w:val="24"/>
      <w:lang w:eastAsia="en-GB"/>
    </w:rPr>
  </w:style>
  <w:style w:type="paragraph" w:customStyle="1" w:styleId="Par-number1">
    <w:name w:val="Par-number 1)"/>
    <w:basedOn w:val="Normal"/>
    <w:next w:val="Normal"/>
    <w:rsid w:val="00F2293C"/>
    <w:pPr>
      <w:widowControl w:val="0"/>
      <w:tabs>
        <w:tab w:val="num" w:pos="720"/>
      </w:tabs>
      <w:spacing w:line="360" w:lineRule="auto"/>
      <w:ind w:left="720" w:hanging="360"/>
    </w:pPr>
    <w:rPr>
      <w:sz w:val="24"/>
      <w:lang w:eastAsia="en-GB"/>
    </w:rPr>
  </w:style>
  <w:style w:type="paragraph" w:customStyle="1" w:styleId="Par-equal">
    <w:name w:val="Par-equal"/>
    <w:basedOn w:val="Normal"/>
    <w:next w:val="Normal"/>
    <w:rsid w:val="00F2293C"/>
    <w:pPr>
      <w:widowControl w:val="0"/>
      <w:tabs>
        <w:tab w:val="num" w:pos="360"/>
        <w:tab w:val="num" w:pos="567"/>
      </w:tabs>
      <w:spacing w:line="360" w:lineRule="auto"/>
      <w:ind w:left="567" w:hanging="567"/>
    </w:pPr>
    <w:rPr>
      <w:sz w:val="24"/>
      <w:lang w:eastAsia="en-GB"/>
    </w:rPr>
  </w:style>
  <w:style w:type="paragraph" w:customStyle="1" w:styleId="Par-number10">
    <w:name w:val="Par-number (1)"/>
    <w:basedOn w:val="Normal"/>
    <w:next w:val="Normal"/>
    <w:rsid w:val="00F2293C"/>
    <w:pPr>
      <w:widowControl w:val="0"/>
      <w:tabs>
        <w:tab w:val="num" w:pos="567"/>
        <w:tab w:val="num" w:pos="794"/>
      </w:tabs>
      <w:spacing w:line="360" w:lineRule="auto"/>
      <w:ind w:left="567" w:hanging="567"/>
    </w:pPr>
    <w:rPr>
      <w:sz w:val="24"/>
      <w:lang w:eastAsia="en-GB"/>
    </w:rPr>
  </w:style>
  <w:style w:type="paragraph" w:customStyle="1" w:styleId="Par-number11">
    <w:name w:val="Par-number 1."/>
    <w:basedOn w:val="Normal"/>
    <w:next w:val="Normal"/>
    <w:rsid w:val="00F2293C"/>
    <w:pPr>
      <w:widowControl w:val="0"/>
      <w:tabs>
        <w:tab w:val="num" w:pos="794"/>
      </w:tabs>
      <w:spacing w:line="360" w:lineRule="auto"/>
      <w:ind w:left="794" w:hanging="397"/>
    </w:pPr>
    <w:rPr>
      <w:sz w:val="24"/>
      <w:lang w:eastAsia="en-GB"/>
    </w:rPr>
  </w:style>
  <w:style w:type="paragraph" w:customStyle="1" w:styleId="Par-numberI">
    <w:name w:val="Par-number I."/>
    <w:basedOn w:val="Normal"/>
    <w:next w:val="Normal"/>
    <w:rsid w:val="00F2293C"/>
    <w:pPr>
      <w:widowControl w:val="0"/>
      <w:tabs>
        <w:tab w:val="num" w:pos="794"/>
      </w:tabs>
      <w:spacing w:line="360" w:lineRule="auto"/>
      <w:ind w:left="794" w:hanging="397"/>
    </w:pPr>
    <w:rPr>
      <w:sz w:val="24"/>
      <w:lang w:eastAsia="en-GB"/>
    </w:rPr>
  </w:style>
  <w:style w:type="paragraph" w:customStyle="1" w:styleId="Par-numberA">
    <w:name w:val="Par-number A."/>
    <w:basedOn w:val="Normal"/>
    <w:next w:val="Normal"/>
    <w:rsid w:val="00F2293C"/>
    <w:pPr>
      <w:widowControl w:val="0"/>
      <w:tabs>
        <w:tab w:val="num" w:pos="397"/>
      </w:tabs>
      <w:spacing w:line="360" w:lineRule="auto"/>
      <w:ind w:left="397" w:hanging="397"/>
    </w:pPr>
    <w:rPr>
      <w:sz w:val="24"/>
      <w:lang w:eastAsia="en-GB"/>
    </w:rPr>
  </w:style>
  <w:style w:type="paragraph" w:customStyle="1" w:styleId="Par-numberi0">
    <w:name w:val="Par-number (i)"/>
    <w:basedOn w:val="Normal"/>
    <w:next w:val="Normal"/>
    <w:rsid w:val="00F2293C"/>
    <w:pPr>
      <w:widowControl w:val="0"/>
      <w:tabs>
        <w:tab w:val="num" w:pos="397"/>
        <w:tab w:val="left" w:pos="567"/>
      </w:tabs>
      <w:spacing w:line="360" w:lineRule="auto"/>
      <w:ind w:left="397" w:hanging="397"/>
    </w:pPr>
    <w:rPr>
      <w:sz w:val="24"/>
      <w:lang w:eastAsia="en-GB"/>
    </w:rPr>
  </w:style>
  <w:style w:type="paragraph" w:customStyle="1" w:styleId="Par-numbera0">
    <w:name w:val="Par-number (a)"/>
    <w:basedOn w:val="Normal"/>
    <w:next w:val="Normal"/>
    <w:rsid w:val="00F2293C"/>
    <w:pPr>
      <w:widowControl w:val="0"/>
      <w:spacing w:line="360" w:lineRule="auto"/>
    </w:pPr>
    <w:rPr>
      <w:sz w:val="24"/>
      <w:lang w:eastAsia="en-GB"/>
    </w:rPr>
  </w:style>
  <w:style w:type="paragraph" w:customStyle="1" w:styleId="n">
    <w:name w:val="n"/>
    <w:basedOn w:val="Point1"/>
    <w:rsid w:val="00F2293C"/>
    <w:pPr>
      <w:ind w:left="1418" w:firstLine="0"/>
    </w:pPr>
    <w:rPr>
      <w:rFonts w:eastAsia="Times New Roman"/>
      <w:szCs w:val="20"/>
      <w:lang w:eastAsia="en-GB"/>
    </w:rPr>
  </w:style>
  <w:style w:type="paragraph" w:customStyle="1" w:styleId="EntInstit">
    <w:name w:val="EntInstit"/>
    <w:basedOn w:val="Normal"/>
    <w:rsid w:val="00F2293C"/>
    <w:pPr>
      <w:widowControl w:val="0"/>
      <w:jc w:val="right"/>
    </w:pPr>
    <w:rPr>
      <w:b/>
      <w:sz w:val="24"/>
      <w:lang w:eastAsia="en-GB"/>
    </w:rPr>
  </w:style>
  <w:style w:type="paragraph" w:customStyle="1" w:styleId="EntLogo">
    <w:name w:val="EntLogo"/>
    <w:basedOn w:val="Normal"/>
    <w:next w:val="EntInstit"/>
    <w:rsid w:val="00F2293C"/>
    <w:pPr>
      <w:widowControl w:val="0"/>
      <w:spacing w:line="360" w:lineRule="auto"/>
    </w:pPr>
    <w:rPr>
      <w:b/>
      <w:sz w:val="24"/>
      <w:lang w:eastAsia="en-GB"/>
    </w:rPr>
  </w:style>
  <w:style w:type="paragraph" w:customStyle="1" w:styleId="StyleCustomColorRGB017680Centered">
    <w:name w:val="Style Custom Color(RGB(017680)) Centered"/>
    <w:basedOn w:val="Normal"/>
    <w:rsid w:val="00F2293C"/>
    <w:pPr>
      <w:jc w:val="center"/>
    </w:pPr>
    <w:rPr>
      <w:sz w:val="24"/>
      <w:szCs w:val="24"/>
      <w:lang w:eastAsia="ja-JP"/>
    </w:rPr>
  </w:style>
  <w:style w:type="paragraph" w:customStyle="1" w:styleId="StyleNormalLeftCustomColorRGB0112192CenteredBefore">
    <w:name w:val="Style Normal Left + Custom Color(RGB(0112192)) Centered Before:..."/>
    <w:basedOn w:val="NormalLeft"/>
    <w:rsid w:val="00F2293C"/>
    <w:pPr>
      <w:spacing w:before="0" w:after="0"/>
      <w:jc w:val="center"/>
    </w:pPr>
  </w:style>
  <w:style w:type="character" w:customStyle="1" w:styleId="12">
    <w:name w:val="プレースホルダー テキスト1"/>
    <w:semiHidden/>
    <w:rsid w:val="00F2293C"/>
    <w:rPr>
      <w:color w:val="808080"/>
    </w:rPr>
  </w:style>
  <w:style w:type="paragraph" w:customStyle="1" w:styleId="StyleNormalLeftCustomColorRGB0112192CenteredBefore1">
    <w:name w:val="Style Normal Left + Custom Color(RGB(0112192)) Centered Before:...1"/>
    <w:basedOn w:val="NormalLeft"/>
    <w:autoRedefine/>
    <w:rsid w:val="00F2293C"/>
    <w:pPr>
      <w:spacing w:before="0" w:after="0"/>
      <w:jc w:val="center"/>
    </w:pPr>
    <w:rPr>
      <w:szCs w:val="24"/>
    </w:rPr>
  </w:style>
  <w:style w:type="paragraph" w:customStyle="1" w:styleId="13">
    <w:name w:val="リスト段落1"/>
    <w:basedOn w:val="Normal"/>
    <w:qFormat/>
    <w:rsid w:val="00F2293C"/>
    <w:pPr>
      <w:ind w:leftChars="400" w:left="840"/>
    </w:pPr>
    <w:rPr>
      <w:rFonts w:eastAsia="MS Mincho"/>
      <w:sz w:val="24"/>
      <w:szCs w:val="24"/>
      <w:lang w:eastAsia="ja-JP"/>
    </w:rPr>
  </w:style>
  <w:style w:type="character" w:customStyle="1" w:styleId="Testosegnaposto1">
    <w:name w:val="Testo segnaposto1"/>
    <w:semiHidden/>
    <w:rsid w:val="00F2293C"/>
    <w:rPr>
      <w:color w:val="808080"/>
    </w:rPr>
  </w:style>
  <w:style w:type="character" w:customStyle="1" w:styleId="Testosegnaposto2">
    <w:name w:val="Testo segnaposto2"/>
    <w:semiHidden/>
    <w:rsid w:val="00F2293C"/>
    <w:rPr>
      <w:color w:val="808080"/>
    </w:rPr>
  </w:style>
  <w:style w:type="numbering" w:customStyle="1" w:styleId="KeineListe2">
    <w:name w:val="Keine Liste2"/>
    <w:next w:val="NoList"/>
    <w:uiPriority w:val="99"/>
    <w:semiHidden/>
    <w:unhideWhenUsed/>
    <w:rsid w:val="00F2293C"/>
  </w:style>
  <w:style w:type="numbering" w:customStyle="1" w:styleId="NoList1111">
    <w:name w:val="No List1111"/>
    <w:next w:val="NoList"/>
    <w:uiPriority w:val="99"/>
    <w:semiHidden/>
    <w:unhideWhenUsed/>
    <w:rsid w:val="00F2293C"/>
  </w:style>
  <w:style w:type="table" w:customStyle="1" w:styleId="DunkleListe1">
    <w:name w:val="Dunkle Liste1"/>
    <w:basedOn w:val="TableNormal"/>
    <w:next w:val="DarkList"/>
    <w:uiPriority w:val="70"/>
    <w:rsid w:val="00F2293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unkleListe-Akzent11">
    <w:name w:val="Dunkle Liste - Akzent 11"/>
    <w:basedOn w:val="TableNormal"/>
    <w:next w:val="DarkList-Accent1"/>
    <w:uiPriority w:val="70"/>
    <w:rsid w:val="00F2293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unkleListe-Akzent21">
    <w:name w:val="Dunkle Liste - Akzent 21"/>
    <w:basedOn w:val="TableNormal"/>
    <w:next w:val="DarkList-Accent2"/>
    <w:uiPriority w:val="70"/>
    <w:rsid w:val="00F2293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unkleListe-Akzent31">
    <w:name w:val="Dunkle Liste - Akzent 31"/>
    <w:basedOn w:val="TableNormal"/>
    <w:next w:val="DarkList-Accent3"/>
    <w:uiPriority w:val="70"/>
    <w:rsid w:val="00F2293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unkleListe-Akzent41">
    <w:name w:val="Dunkle Liste - Akzent 41"/>
    <w:basedOn w:val="TableNormal"/>
    <w:next w:val="DarkList-Accent4"/>
    <w:uiPriority w:val="70"/>
    <w:rsid w:val="00F2293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unkleListe-Akzent51">
    <w:name w:val="Dunkle Liste - Akzent 51"/>
    <w:basedOn w:val="TableNormal"/>
    <w:next w:val="DarkList-Accent5"/>
    <w:uiPriority w:val="70"/>
    <w:rsid w:val="00F2293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unkleListe-Akzent61">
    <w:name w:val="Dunkle Liste - Akzent 61"/>
    <w:basedOn w:val="TableNormal"/>
    <w:next w:val="DarkList-Accent6"/>
    <w:uiPriority w:val="70"/>
    <w:rsid w:val="00F2293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FarbigeListe1">
    <w:name w:val="Farbige Liste1"/>
    <w:basedOn w:val="TableNormal"/>
    <w:next w:val="ColorfulList"/>
    <w:uiPriority w:val="72"/>
    <w:rsid w:val="00F2293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FarbigeListe-Akzent11">
    <w:name w:val="Farbige Liste - Akzent 11"/>
    <w:basedOn w:val="TableNormal"/>
    <w:next w:val="ColorfulList-Accent1"/>
    <w:uiPriority w:val="72"/>
    <w:rsid w:val="00F2293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FarbigeListe-Akzent21">
    <w:name w:val="Farbige Liste - Akzent 21"/>
    <w:basedOn w:val="TableNormal"/>
    <w:next w:val="ColorfulList-Accent2"/>
    <w:uiPriority w:val="72"/>
    <w:rsid w:val="00F2293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FarbigeListe-Akzent31">
    <w:name w:val="Farbige Liste - Akzent 31"/>
    <w:basedOn w:val="TableNormal"/>
    <w:next w:val="ColorfulList-Accent3"/>
    <w:uiPriority w:val="72"/>
    <w:rsid w:val="00F2293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FarbigeListe-Akzent41">
    <w:name w:val="Farbige Liste - Akzent 41"/>
    <w:basedOn w:val="TableNormal"/>
    <w:next w:val="ColorfulList-Accent4"/>
    <w:uiPriority w:val="72"/>
    <w:rsid w:val="00F2293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FarbigeListe-Akzent51">
    <w:name w:val="Farbige Liste - Akzent 51"/>
    <w:basedOn w:val="TableNormal"/>
    <w:next w:val="ColorfulList-Accent5"/>
    <w:uiPriority w:val="72"/>
    <w:rsid w:val="00F2293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FarbigeListe-Akzent61">
    <w:name w:val="Farbige Liste - Akzent 61"/>
    <w:basedOn w:val="TableNormal"/>
    <w:next w:val="ColorfulList-Accent6"/>
    <w:uiPriority w:val="72"/>
    <w:rsid w:val="00F2293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FarbigeSchattierung1">
    <w:name w:val="Farbige Schattierung1"/>
    <w:basedOn w:val="TableNormal"/>
    <w:next w:val="ColorfulShading"/>
    <w:uiPriority w:val="71"/>
    <w:rsid w:val="00F2293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FarbigeSchattierung-Akzent11">
    <w:name w:val="Farbige Schattierung - Akzent 11"/>
    <w:basedOn w:val="TableNormal"/>
    <w:next w:val="ColorfulShading-Accent1"/>
    <w:uiPriority w:val="71"/>
    <w:rsid w:val="00F2293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FarbigeSchattierung-Akzent21">
    <w:name w:val="Farbige Schattierung - Akzent 21"/>
    <w:basedOn w:val="TableNormal"/>
    <w:next w:val="ColorfulShading-Accent2"/>
    <w:uiPriority w:val="71"/>
    <w:rsid w:val="00F2293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FarbigeSchattierung-Akzent31">
    <w:name w:val="Farbige Schattierung - Akzent 31"/>
    <w:basedOn w:val="TableNormal"/>
    <w:next w:val="ColorfulShading-Accent3"/>
    <w:uiPriority w:val="71"/>
    <w:rsid w:val="00F2293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FarbigeSchattierung-Akzent41">
    <w:name w:val="Farbige Schattierung - Akzent 41"/>
    <w:basedOn w:val="TableNormal"/>
    <w:next w:val="ColorfulShading-Accent4"/>
    <w:uiPriority w:val="71"/>
    <w:rsid w:val="00F2293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FarbigeSchattierung-Akzent51">
    <w:name w:val="Farbige Schattierung - Akzent 51"/>
    <w:basedOn w:val="TableNormal"/>
    <w:next w:val="ColorfulShading-Accent5"/>
    <w:uiPriority w:val="71"/>
    <w:rsid w:val="00F2293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FarbigeSchattierung-Akzent61">
    <w:name w:val="Farbige Schattierung - Akzent 61"/>
    <w:basedOn w:val="TableNormal"/>
    <w:next w:val="ColorfulShading-Accent6"/>
    <w:uiPriority w:val="71"/>
    <w:rsid w:val="00F2293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FarbigesRaster1">
    <w:name w:val="Farbiges Raster1"/>
    <w:basedOn w:val="TableNormal"/>
    <w:next w:val="ColorfulGrid"/>
    <w:uiPriority w:val="73"/>
    <w:rsid w:val="00F2293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FarbigesRaster-Akzent11">
    <w:name w:val="Farbiges Raster - Akzent 11"/>
    <w:basedOn w:val="TableNormal"/>
    <w:next w:val="ColorfulGrid-Accent1"/>
    <w:uiPriority w:val="73"/>
    <w:rsid w:val="00F2293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FarbigesRaster-Akzent21">
    <w:name w:val="Farbiges Raster - Akzent 21"/>
    <w:basedOn w:val="TableNormal"/>
    <w:next w:val="ColorfulGrid-Accent2"/>
    <w:uiPriority w:val="73"/>
    <w:rsid w:val="00F2293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FarbigesRaster-Akzent31">
    <w:name w:val="Farbiges Raster - Akzent 31"/>
    <w:basedOn w:val="TableNormal"/>
    <w:next w:val="ColorfulGrid-Accent3"/>
    <w:uiPriority w:val="73"/>
    <w:rsid w:val="00F2293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FarbigesRaster-Akzent41">
    <w:name w:val="Farbiges Raster - Akzent 41"/>
    <w:basedOn w:val="TableNormal"/>
    <w:next w:val="ColorfulGrid-Accent4"/>
    <w:uiPriority w:val="73"/>
    <w:rsid w:val="00F2293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FarbigesRaster-Akzent51">
    <w:name w:val="Farbiges Raster - Akzent 51"/>
    <w:basedOn w:val="TableNormal"/>
    <w:next w:val="ColorfulGrid-Accent5"/>
    <w:uiPriority w:val="73"/>
    <w:rsid w:val="00F2293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FarbigesRaster-Akzent61">
    <w:name w:val="Farbiges Raster - Akzent 61"/>
    <w:basedOn w:val="TableNormal"/>
    <w:next w:val="ColorfulGrid-Accent6"/>
    <w:uiPriority w:val="73"/>
    <w:rsid w:val="00F2293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HelleListe1">
    <w:name w:val="Helle Liste1"/>
    <w:basedOn w:val="TableNormal"/>
    <w:next w:val="LightList"/>
    <w:uiPriority w:val="61"/>
    <w:rsid w:val="00F2293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HelleListe-Akzent11">
    <w:name w:val="Helle Liste - Akzent 11"/>
    <w:basedOn w:val="TableNormal"/>
    <w:next w:val="LightList-Accent1"/>
    <w:uiPriority w:val="61"/>
    <w:rsid w:val="00F2293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HelleListe-Akzent21">
    <w:name w:val="Helle Liste - Akzent 21"/>
    <w:basedOn w:val="TableNormal"/>
    <w:next w:val="LightList-Accent2"/>
    <w:uiPriority w:val="61"/>
    <w:rsid w:val="00F2293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HelleListe-Akzent31">
    <w:name w:val="Helle Liste - Akzent 31"/>
    <w:basedOn w:val="TableNormal"/>
    <w:next w:val="LightList-Accent3"/>
    <w:uiPriority w:val="61"/>
    <w:rsid w:val="00F2293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HelleListe-Akzent41">
    <w:name w:val="Helle Liste - Akzent 41"/>
    <w:basedOn w:val="TableNormal"/>
    <w:next w:val="LightList-Accent4"/>
    <w:uiPriority w:val="61"/>
    <w:rsid w:val="00F2293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HelleListe-Akzent51">
    <w:name w:val="Helle Liste - Akzent 51"/>
    <w:basedOn w:val="TableNormal"/>
    <w:next w:val="LightList-Accent5"/>
    <w:uiPriority w:val="61"/>
    <w:rsid w:val="00F2293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HelleListe-Akzent61">
    <w:name w:val="Helle Liste - Akzent 61"/>
    <w:basedOn w:val="TableNormal"/>
    <w:next w:val="LightList-Accent6"/>
    <w:uiPriority w:val="61"/>
    <w:rsid w:val="00F2293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HelleSchattierung1">
    <w:name w:val="Helle Schattierung1"/>
    <w:basedOn w:val="TableNormal"/>
    <w:next w:val="LightShading"/>
    <w:uiPriority w:val="60"/>
    <w:rsid w:val="00F2293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HelleSchattierung-Akzent11">
    <w:name w:val="Helle Schattierung - Akzent 11"/>
    <w:basedOn w:val="TableNormal"/>
    <w:next w:val="LightShading-Accent1"/>
    <w:uiPriority w:val="60"/>
    <w:rsid w:val="00F2293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HelleSchattierung-Akzent21">
    <w:name w:val="Helle Schattierung - Akzent 21"/>
    <w:basedOn w:val="TableNormal"/>
    <w:next w:val="LightShading-Accent2"/>
    <w:uiPriority w:val="60"/>
    <w:rsid w:val="00F2293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HelleSchattierung-Akzent31">
    <w:name w:val="Helle Schattierung - Akzent 31"/>
    <w:basedOn w:val="TableNormal"/>
    <w:next w:val="LightShading-Accent3"/>
    <w:uiPriority w:val="60"/>
    <w:rsid w:val="00F2293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HelleSchattierung-Akzent41">
    <w:name w:val="Helle Schattierung - Akzent 41"/>
    <w:basedOn w:val="TableNormal"/>
    <w:next w:val="LightShading-Accent4"/>
    <w:uiPriority w:val="60"/>
    <w:rsid w:val="00F2293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HelleSchattierung-Akzent51">
    <w:name w:val="Helle Schattierung - Akzent 51"/>
    <w:basedOn w:val="TableNormal"/>
    <w:next w:val="LightShading-Accent5"/>
    <w:uiPriority w:val="60"/>
    <w:rsid w:val="00F2293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HelleSchattierung-Akzent61">
    <w:name w:val="Helle Schattierung - Akzent 61"/>
    <w:basedOn w:val="TableNormal"/>
    <w:next w:val="LightShading-Accent6"/>
    <w:uiPriority w:val="60"/>
    <w:rsid w:val="00F2293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HellesRaster1">
    <w:name w:val="Helles Raster1"/>
    <w:basedOn w:val="TableNormal"/>
    <w:next w:val="LightGrid"/>
    <w:uiPriority w:val="62"/>
    <w:rsid w:val="00F2293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HellesRaster-Akzent11">
    <w:name w:val="Helles Raster - Akzent 11"/>
    <w:basedOn w:val="TableNormal"/>
    <w:next w:val="LightGrid-Accent1"/>
    <w:uiPriority w:val="62"/>
    <w:rsid w:val="00F2293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HellesRaster-Akzent21">
    <w:name w:val="Helles Raster - Akzent 21"/>
    <w:basedOn w:val="TableNormal"/>
    <w:next w:val="LightGrid-Accent2"/>
    <w:uiPriority w:val="62"/>
    <w:rsid w:val="00F2293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HellesRaster-Akzent31">
    <w:name w:val="Helles Raster - Akzent 31"/>
    <w:basedOn w:val="TableNormal"/>
    <w:next w:val="LightGrid-Accent3"/>
    <w:uiPriority w:val="62"/>
    <w:rsid w:val="00F2293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HellesRaster-Akzent41">
    <w:name w:val="Helles Raster - Akzent 41"/>
    <w:basedOn w:val="TableNormal"/>
    <w:next w:val="LightGrid-Accent4"/>
    <w:uiPriority w:val="62"/>
    <w:rsid w:val="00F2293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HellesRaster-Akzent51">
    <w:name w:val="Helles Raster - Akzent 51"/>
    <w:basedOn w:val="TableNormal"/>
    <w:next w:val="LightGrid-Accent5"/>
    <w:uiPriority w:val="62"/>
    <w:rsid w:val="00F2293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HellesRaster-Akzent61">
    <w:name w:val="Helles Raster - Akzent 61"/>
    <w:basedOn w:val="TableNormal"/>
    <w:next w:val="LightGrid-Accent6"/>
    <w:uiPriority w:val="62"/>
    <w:rsid w:val="00F2293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ittlereListe11">
    <w:name w:val="Mittlere Liste 11"/>
    <w:basedOn w:val="TableNormal"/>
    <w:next w:val="MediumList1"/>
    <w:uiPriority w:val="65"/>
    <w:rsid w:val="00F2293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ittlereListe1-Akzent11">
    <w:name w:val="Mittlere Liste 1 - Akzent 11"/>
    <w:basedOn w:val="TableNormal"/>
    <w:next w:val="MediumList1-Accent1"/>
    <w:uiPriority w:val="65"/>
    <w:rsid w:val="00F2293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ittlereListe1-Akzent21">
    <w:name w:val="Mittlere Liste 1 - Akzent 21"/>
    <w:basedOn w:val="TableNormal"/>
    <w:next w:val="MediumList1-Accent2"/>
    <w:uiPriority w:val="65"/>
    <w:rsid w:val="00F2293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ittlereListe1-Akzent31">
    <w:name w:val="Mittlere Liste 1 - Akzent 31"/>
    <w:basedOn w:val="TableNormal"/>
    <w:next w:val="MediumList1-Accent3"/>
    <w:uiPriority w:val="65"/>
    <w:rsid w:val="00F2293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ittlereListe1-Akzent41">
    <w:name w:val="Mittlere Liste 1 - Akzent 41"/>
    <w:basedOn w:val="TableNormal"/>
    <w:next w:val="MediumList1-Accent4"/>
    <w:uiPriority w:val="65"/>
    <w:rsid w:val="00F2293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ittlereListe1-Akzent51">
    <w:name w:val="Mittlere Liste 1 - Akzent 51"/>
    <w:basedOn w:val="TableNormal"/>
    <w:next w:val="MediumList1-Accent5"/>
    <w:uiPriority w:val="65"/>
    <w:rsid w:val="00F2293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ittlereListe1-Akzent61">
    <w:name w:val="Mittlere Liste 1 - Akzent 61"/>
    <w:basedOn w:val="TableNormal"/>
    <w:next w:val="MediumList1-Accent6"/>
    <w:uiPriority w:val="65"/>
    <w:rsid w:val="00F2293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ittlereListe21">
    <w:name w:val="Mittlere Liste 21"/>
    <w:basedOn w:val="TableNormal"/>
    <w:next w:val="MediumList2"/>
    <w:uiPriority w:val="66"/>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ittlereListe2-Akzent11">
    <w:name w:val="Mittlere Liste 2 - Akzent 11"/>
    <w:basedOn w:val="TableNormal"/>
    <w:next w:val="MediumList2-Accent1"/>
    <w:uiPriority w:val="66"/>
    <w:rsid w:val="00F2293C"/>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ittlereListe2-Akzent21">
    <w:name w:val="Mittlere Liste 2 - Akzent 21"/>
    <w:basedOn w:val="TableNormal"/>
    <w:next w:val="MediumList2-Accent2"/>
    <w:uiPriority w:val="66"/>
    <w:rsid w:val="00F2293C"/>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ittlereListe2-Akzent31">
    <w:name w:val="Mittlere Liste 2 - Akzent 31"/>
    <w:basedOn w:val="TableNormal"/>
    <w:next w:val="MediumList2-Accent3"/>
    <w:uiPriority w:val="66"/>
    <w:rsid w:val="00F2293C"/>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ittlereListe2-Akzent41">
    <w:name w:val="Mittlere Liste 2 - Akzent 41"/>
    <w:basedOn w:val="TableNormal"/>
    <w:next w:val="MediumList2-Accent4"/>
    <w:uiPriority w:val="66"/>
    <w:rsid w:val="00F2293C"/>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ittlereListe2-Akzent51">
    <w:name w:val="Mittlere Liste 2 - Akzent 51"/>
    <w:basedOn w:val="TableNormal"/>
    <w:next w:val="MediumList2-Accent5"/>
    <w:uiPriority w:val="66"/>
    <w:rsid w:val="00F2293C"/>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ittlereListe2-Akzent61">
    <w:name w:val="Mittlere Liste 2 - Akzent 61"/>
    <w:basedOn w:val="TableNormal"/>
    <w:next w:val="MediumList2-Accent6"/>
    <w:uiPriority w:val="66"/>
    <w:rsid w:val="00F2293C"/>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ittlereSchattierung11">
    <w:name w:val="Mittlere Schattierung 11"/>
    <w:basedOn w:val="TableNormal"/>
    <w:next w:val="MediumShading1"/>
    <w:uiPriority w:val="63"/>
    <w:rsid w:val="00F2293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ittlereSchattierung1-Akzent11">
    <w:name w:val="Mittlere Schattierung 1 - Akzent 11"/>
    <w:basedOn w:val="TableNormal"/>
    <w:next w:val="MediumShading1-Accent1"/>
    <w:uiPriority w:val="63"/>
    <w:rsid w:val="00F2293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ittlereSchattierung1-Akzent21">
    <w:name w:val="Mittlere Schattierung 1 - Akzent 21"/>
    <w:basedOn w:val="TableNormal"/>
    <w:next w:val="MediumShading1-Accent2"/>
    <w:uiPriority w:val="63"/>
    <w:rsid w:val="00F2293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ittlereSchattierung1-Akzent31">
    <w:name w:val="Mittlere Schattierung 1 - Akzent 31"/>
    <w:basedOn w:val="TableNormal"/>
    <w:next w:val="MediumShading1-Accent3"/>
    <w:uiPriority w:val="63"/>
    <w:rsid w:val="00F2293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ittlereSchattierung1-Akzent41">
    <w:name w:val="Mittlere Schattierung 1 - Akzent 41"/>
    <w:basedOn w:val="TableNormal"/>
    <w:next w:val="MediumShading1-Accent4"/>
    <w:uiPriority w:val="63"/>
    <w:rsid w:val="00F2293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ittlereSchattierung1-Akzent51">
    <w:name w:val="Mittlere Schattierung 1 - Akzent 51"/>
    <w:basedOn w:val="TableNormal"/>
    <w:next w:val="MediumShading1-Accent5"/>
    <w:uiPriority w:val="63"/>
    <w:rsid w:val="00F2293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ittlereSchattierung1-Akzent61">
    <w:name w:val="Mittlere Schattierung 1 - Akzent 61"/>
    <w:basedOn w:val="TableNormal"/>
    <w:next w:val="MediumShading1-Accent6"/>
    <w:uiPriority w:val="63"/>
    <w:rsid w:val="00F2293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ittlereSchattierung21">
    <w:name w:val="Mittlere Schattierung 21"/>
    <w:basedOn w:val="TableNormal"/>
    <w:next w:val="MediumShading2"/>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11">
    <w:name w:val="Mittlere Schattierung 2 - Akzent 11"/>
    <w:basedOn w:val="TableNormal"/>
    <w:next w:val="MediumShading2-Accent1"/>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21">
    <w:name w:val="Mittlere Schattierung 2 - Akzent 21"/>
    <w:basedOn w:val="TableNormal"/>
    <w:next w:val="MediumShading2-Accent2"/>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31">
    <w:name w:val="Mittlere Schattierung 2 - Akzent 31"/>
    <w:basedOn w:val="TableNormal"/>
    <w:next w:val="MediumShading2-Accent3"/>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41">
    <w:name w:val="Mittlere Schattierung 2 - Akzent 41"/>
    <w:basedOn w:val="TableNormal"/>
    <w:next w:val="MediumShading2-Accent4"/>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51">
    <w:name w:val="Mittlere Schattierung 2 - Akzent 51"/>
    <w:basedOn w:val="TableNormal"/>
    <w:next w:val="MediumShading2-Accent5"/>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61">
    <w:name w:val="Mittlere Schattierung 2 - Akzent 61"/>
    <w:basedOn w:val="TableNormal"/>
    <w:next w:val="MediumShading2-Accent6"/>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Raster11">
    <w:name w:val="Mittleres Raster 11"/>
    <w:basedOn w:val="TableNormal"/>
    <w:next w:val="MediumGrid1"/>
    <w:uiPriority w:val="67"/>
    <w:rsid w:val="00F2293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ittleresRaster1-Akzent11">
    <w:name w:val="Mittleres Raster 1 - Akzent 11"/>
    <w:basedOn w:val="TableNormal"/>
    <w:next w:val="MediumGrid1-Accent1"/>
    <w:uiPriority w:val="67"/>
    <w:rsid w:val="00F2293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ittleresRaster1-Akzent21">
    <w:name w:val="Mittleres Raster 1 - Akzent 21"/>
    <w:basedOn w:val="TableNormal"/>
    <w:next w:val="MediumGrid1-Accent2"/>
    <w:uiPriority w:val="67"/>
    <w:rsid w:val="00F2293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ittleresRaster1-Akzent31">
    <w:name w:val="Mittleres Raster 1 - Akzent 31"/>
    <w:basedOn w:val="TableNormal"/>
    <w:next w:val="MediumGrid1-Accent3"/>
    <w:uiPriority w:val="67"/>
    <w:rsid w:val="00F2293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ittleresRaster1-Akzent41">
    <w:name w:val="Mittleres Raster 1 - Akzent 41"/>
    <w:basedOn w:val="TableNormal"/>
    <w:next w:val="MediumGrid1-Accent4"/>
    <w:uiPriority w:val="67"/>
    <w:rsid w:val="00F2293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ittleresRaster1-Akzent51">
    <w:name w:val="Mittleres Raster 1 - Akzent 51"/>
    <w:basedOn w:val="TableNormal"/>
    <w:next w:val="MediumGrid1-Accent5"/>
    <w:uiPriority w:val="67"/>
    <w:rsid w:val="00F2293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ittleresRaster1-Akzent61">
    <w:name w:val="Mittleres Raster 1 - Akzent 61"/>
    <w:basedOn w:val="TableNormal"/>
    <w:next w:val="MediumGrid1-Accent6"/>
    <w:uiPriority w:val="67"/>
    <w:rsid w:val="00F2293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ittleresRaster21">
    <w:name w:val="Mittleres Raster 21"/>
    <w:basedOn w:val="TableNormal"/>
    <w:next w:val="MediumGrid2"/>
    <w:uiPriority w:val="68"/>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ittleresRaster2-Akzent11">
    <w:name w:val="Mittleres Raster 2 - Akzent 11"/>
    <w:basedOn w:val="TableNormal"/>
    <w:next w:val="MediumGrid2-Accent1"/>
    <w:uiPriority w:val="68"/>
    <w:rsid w:val="00F2293C"/>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ittleresRaster2-Akzent21">
    <w:name w:val="Mittleres Raster 2 - Akzent 21"/>
    <w:basedOn w:val="TableNormal"/>
    <w:next w:val="MediumGrid2-Accent2"/>
    <w:uiPriority w:val="68"/>
    <w:rsid w:val="00F2293C"/>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ittleresRaster2-Akzent31">
    <w:name w:val="Mittleres Raster 2 - Akzent 31"/>
    <w:basedOn w:val="TableNormal"/>
    <w:next w:val="MediumGrid2-Accent3"/>
    <w:uiPriority w:val="68"/>
    <w:rsid w:val="00F2293C"/>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ittleresRaster2-Akzent41">
    <w:name w:val="Mittleres Raster 2 - Akzent 41"/>
    <w:basedOn w:val="TableNormal"/>
    <w:next w:val="MediumGrid2-Accent4"/>
    <w:uiPriority w:val="68"/>
    <w:rsid w:val="00F2293C"/>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ittleresRaster2-Akzent51">
    <w:name w:val="Mittleres Raster 2 - Akzent 51"/>
    <w:basedOn w:val="TableNormal"/>
    <w:next w:val="MediumGrid2-Accent5"/>
    <w:uiPriority w:val="68"/>
    <w:rsid w:val="00F2293C"/>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ittleresRaster2-Akzent61">
    <w:name w:val="Mittleres Raster 2 - Akzent 61"/>
    <w:basedOn w:val="TableNormal"/>
    <w:next w:val="MediumGrid2-Accent6"/>
    <w:uiPriority w:val="68"/>
    <w:rsid w:val="00F2293C"/>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ittleresRaster31">
    <w:name w:val="Mittleres Raster 31"/>
    <w:basedOn w:val="TableNormal"/>
    <w:next w:val="MediumGrid3"/>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ittleresRaster3-Akzent11">
    <w:name w:val="Mittleres Raster 3 - Akzent 11"/>
    <w:basedOn w:val="TableNormal"/>
    <w:next w:val="MediumGrid3-Accent1"/>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ittleresRaster3-Akzent21">
    <w:name w:val="Mittleres Raster 3 - Akzent 21"/>
    <w:basedOn w:val="TableNormal"/>
    <w:next w:val="MediumGrid3-Accent2"/>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ittleresRaster3-Akzent31">
    <w:name w:val="Mittleres Raster 3 - Akzent 31"/>
    <w:basedOn w:val="TableNormal"/>
    <w:next w:val="MediumGrid3-Accent3"/>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ittleresRaster3-Akzent41">
    <w:name w:val="Mittleres Raster 3 - Akzent 41"/>
    <w:basedOn w:val="TableNormal"/>
    <w:next w:val="MediumGrid3-Accent4"/>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ittleresRaster3-Akzent51">
    <w:name w:val="Mittleres Raster 3 - Akzent 51"/>
    <w:basedOn w:val="TableNormal"/>
    <w:next w:val="MediumGrid3-Accent5"/>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ittleresRaster3-Akzent61">
    <w:name w:val="Mittleres Raster 3 - Akzent 61"/>
    <w:basedOn w:val="TableNormal"/>
    <w:next w:val="MediumGrid3-Accent6"/>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Tabelle3D-Effekt11">
    <w:name w:val="Tabelle 3D-Effekt 11"/>
    <w:basedOn w:val="TableNormal"/>
    <w:next w:val="Table3Deffects1"/>
    <w:rsid w:val="00F2293C"/>
    <w:pPr>
      <w:spacing w:after="240" w:line="230"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le3D-Effekt21">
    <w:name w:val="Tabelle 3D-Effekt 21"/>
    <w:basedOn w:val="TableNormal"/>
    <w:next w:val="Table3Deffects2"/>
    <w:rsid w:val="00F2293C"/>
    <w:pPr>
      <w:spacing w:after="240" w:line="230"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3D-Effekt31">
    <w:name w:val="Tabelle 3D-Effekt 31"/>
    <w:basedOn w:val="TableNormal"/>
    <w:next w:val="Table3Deffects3"/>
    <w:rsid w:val="00F2293C"/>
    <w:pPr>
      <w:spacing w:after="240" w:line="230"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Aktuell1">
    <w:name w:val="Tabelle Aktuell1"/>
    <w:basedOn w:val="TableNormal"/>
    <w:next w:val="TableContemporary"/>
    <w:rsid w:val="00F2293C"/>
    <w:pPr>
      <w:spacing w:after="240" w:line="230"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elleEinfach11">
    <w:name w:val="Tabelle Einfach 11"/>
    <w:basedOn w:val="TableNormal"/>
    <w:next w:val="TableSimple1"/>
    <w:rsid w:val="00F2293C"/>
    <w:pPr>
      <w:spacing w:after="240" w:line="230"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elleEinfach21">
    <w:name w:val="Tabelle Einfach 21"/>
    <w:basedOn w:val="TableNormal"/>
    <w:next w:val="TableSimple2"/>
    <w:rsid w:val="00F2293C"/>
    <w:pPr>
      <w:spacing w:after="240" w:line="230"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elleEinfach31">
    <w:name w:val="Tabelle Einfach 31"/>
    <w:basedOn w:val="TableNormal"/>
    <w:next w:val="TableSimple3"/>
    <w:rsid w:val="00F2293C"/>
    <w:pPr>
      <w:spacing w:after="240" w:line="230"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elleElegant1">
    <w:name w:val="Tabelle Elegant1"/>
    <w:basedOn w:val="TableNormal"/>
    <w:next w:val="TableElegant"/>
    <w:rsid w:val="00F2293C"/>
    <w:pPr>
      <w:spacing w:after="240" w:line="230"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leFarbig11">
    <w:name w:val="Tabelle Farbig 11"/>
    <w:basedOn w:val="TableNormal"/>
    <w:next w:val="TableColorful1"/>
    <w:rsid w:val="00F2293C"/>
    <w:pPr>
      <w:spacing w:after="240" w:line="230"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elleFarbig21">
    <w:name w:val="Tabelle Farbig 21"/>
    <w:basedOn w:val="TableNormal"/>
    <w:next w:val="TableColorful2"/>
    <w:rsid w:val="00F2293C"/>
    <w:pPr>
      <w:spacing w:after="240" w:line="230"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elleFarbig31">
    <w:name w:val="Tabelle Farbig 31"/>
    <w:basedOn w:val="TableNormal"/>
    <w:next w:val="TableColorful3"/>
    <w:rsid w:val="00F2293C"/>
    <w:pPr>
      <w:spacing w:after="240" w:line="230"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elleKlassisch11">
    <w:name w:val="Tabelle Klassisch 11"/>
    <w:basedOn w:val="TableNormal"/>
    <w:next w:val="TableClassic1"/>
    <w:rsid w:val="00F2293C"/>
    <w:pPr>
      <w:spacing w:after="240" w:line="230"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Klassisch21">
    <w:name w:val="Tabelle Klassisch 21"/>
    <w:basedOn w:val="TableNormal"/>
    <w:next w:val="TableClassic2"/>
    <w:rsid w:val="00F2293C"/>
    <w:pPr>
      <w:spacing w:after="240" w:line="230"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elleKlassisch31">
    <w:name w:val="Tabelle Klassisch 31"/>
    <w:basedOn w:val="TableNormal"/>
    <w:next w:val="TableClassic3"/>
    <w:rsid w:val="00F2293C"/>
    <w:pPr>
      <w:spacing w:after="240" w:line="230"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elleKlassisch41">
    <w:name w:val="Tabelle Klassisch 41"/>
    <w:basedOn w:val="TableNormal"/>
    <w:next w:val="TableClassic4"/>
    <w:rsid w:val="00F2293C"/>
    <w:pPr>
      <w:spacing w:after="240" w:line="230"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elleListe11">
    <w:name w:val="Tabelle Liste 11"/>
    <w:basedOn w:val="TableNormal"/>
    <w:next w:val="TableList1"/>
    <w:rsid w:val="00F2293C"/>
    <w:pPr>
      <w:spacing w:after="240" w:line="230"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Liste21">
    <w:name w:val="Tabelle Liste 21"/>
    <w:basedOn w:val="TableNormal"/>
    <w:next w:val="TableList2"/>
    <w:rsid w:val="00F2293C"/>
    <w:pPr>
      <w:spacing w:after="240" w:line="230"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Liste31">
    <w:name w:val="Tabelle Liste 31"/>
    <w:basedOn w:val="TableNormal"/>
    <w:next w:val="TableList3"/>
    <w:rsid w:val="00F2293C"/>
    <w:pPr>
      <w:spacing w:after="240" w:line="230"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elleListe41">
    <w:name w:val="Tabelle Liste 41"/>
    <w:basedOn w:val="TableNormal"/>
    <w:next w:val="TableList4"/>
    <w:rsid w:val="00F2293C"/>
    <w:pPr>
      <w:spacing w:after="240" w:line="23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elleListe51">
    <w:name w:val="Tabelle Liste 51"/>
    <w:basedOn w:val="TableNormal"/>
    <w:next w:val="TableList5"/>
    <w:rsid w:val="00F2293C"/>
    <w:pPr>
      <w:spacing w:after="240" w:line="230"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elleListe61">
    <w:name w:val="Tabelle Liste 61"/>
    <w:basedOn w:val="TableNormal"/>
    <w:next w:val="TableList6"/>
    <w:rsid w:val="00F2293C"/>
    <w:pPr>
      <w:spacing w:after="240" w:line="230"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elleListe71">
    <w:name w:val="Tabelle Liste 71"/>
    <w:basedOn w:val="TableNormal"/>
    <w:next w:val="TableList7"/>
    <w:rsid w:val="00F2293C"/>
    <w:pPr>
      <w:spacing w:after="240" w:line="230"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elleListe81">
    <w:name w:val="Tabelle Liste 81"/>
    <w:basedOn w:val="TableNormal"/>
    <w:next w:val="TableList8"/>
    <w:rsid w:val="00F2293C"/>
    <w:pPr>
      <w:spacing w:after="240" w:line="230"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elleProfessionell1">
    <w:name w:val="Tabelle Professionell1"/>
    <w:basedOn w:val="TableNormal"/>
    <w:next w:val="TableProfessional"/>
    <w:rsid w:val="00F2293C"/>
    <w:pPr>
      <w:spacing w:after="240" w:line="23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elleRaster11">
    <w:name w:val="Tabelle Raster 11"/>
    <w:basedOn w:val="TableNormal"/>
    <w:next w:val="TableGrid1"/>
    <w:rsid w:val="00F2293C"/>
    <w:pPr>
      <w:spacing w:after="240" w:line="23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leRaster21">
    <w:name w:val="Tabelle Raster 21"/>
    <w:basedOn w:val="TableNormal"/>
    <w:next w:val="TableGrid2"/>
    <w:rsid w:val="00F2293C"/>
    <w:pPr>
      <w:spacing w:after="240" w:line="23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elleRaster31">
    <w:name w:val="Tabelle Raster 31"/>
    <w:basedOn w:val="TableNormal"/>
    <w:next w:val="TableGrid3"/>
    <w:rsid w:val="00F2293C"/>
    <w:pPr>
      <w:spacing w:after="240" w:line="23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elleRaster41">
    <w:name w:val="Tabelle Raster 41"/>
    <w:basedOn w:val="TableNormal"/>
    <w:next w:val="TableGrid4"/>
    <w:rsid w:val="00F2293C"/>
    <w:pPr>
      <w:spacing w:after="240" w:line="230"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elleRaster51">
    <w:name w:val="Tabelle Raster 51"/>
    <w:basedOn w:val="TableNormal"/>
    <w:next w:val="TableGrid5"/>
    <w:rsid w:val="00F2293C"/>
    <w:pPr>
      <w:spacing w:after="240" w:line="23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leRaster61">
    <w:name w:val="Tabelle Raster 61"/>
    <w:basedOn w:val="TableNormal"/>
    <w:next w:val="TableGrid6"/>
    <w:rsid w:val="00F2293C"/>
    <w:pPr>
      <w:spacing w:after="240" w:line="230"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leRaster71">
    <w:name w:val="Tabelle Raster 71"/>
    <w:basedOn w:val="TableNormal"/>
    <w:next w:val="TableGrid7"/>
    <w:rsid w:val="00F2293C"/>
    <w:pPr>
      <w:spacing w:after="240" w:line="230"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leRaster81">
    <w:name w:val="Tabelle Raster 81"/>
    <w:basedOn w:val="TableNormal"/>
    <w:next w:val="TableGrid8"/>
    <w:rsid w:val="00F2293C"/>
    <w:pPr>
      <w:spacing w:after="240" w:line="230"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leSpalten11">
    <w:name w:val="Tabelle Spalten 11"/>
    <w:basedOn w:val="TableNormal"/>
    <w:next w:val="TableColumns1"/>
    <w:rsid w:val="00F2293C"/>
    <w:pPr>
      <w:spacing w:after="240" w:line="230"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Spalten21">
    <w:name w:val="Tabelle Spalten 21"/>
    <w:basedOn w:val="TableNormal"/>
    <w:next w:val="TableColumns2"/>
    <w:rsid w:val="00F2293C"/>
    <w:pPr>
      <w:spacing w:after="240" w:line="230"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Spalten31">
    <w:name w:val="Tabelle Spalten 31"/>
    <w:basedOn w:val="TableNormal"/>
    <w:next w:val="TableColumns3"/>
    <w:rsid w:val="00F2293C"/>
    <w:pPr>
      <w:spacing w:after="240" w:line="230"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elleSpalten41">
    <w:name w:val="Tabelle Spalten 41"/>
    <w:basedOn w:val="TableNormal"/>
    <w:next w:val="TableColumns4"/>
    <w:rsid w:val="00F2293C"/>
    <w:pPr>
      <w:spacing w:after="240" w:line="230"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elleSpalten51">
    <w:name w:val="Tabelle Spalten 51"/>
    <w:basedOn w:val="TableNormal"/>
    <w:next w:val="TableColumns5"/>
    <w:rsid w:val="00F2293C"/>
    <w:pPr>
      <w:spacing w:after="240" w:line="230"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elleSpezial11">
    <w:name w:val="Tabelle Spezial 11"/>
    <w:basedOn w:val="TableNormal"/>
    <w:next w:val="TableSubtle1"/>
    <w:rsid w:val="00F2293C"/>
    <w:pPr>
      <w:spacing w:after="240" w:line="230"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Spezial21">
    <w:name w:val="Tabelle Spezial 21"/>
    <w:basedOn w:val="TableNormal"/>
    <w:next w:val="TableSubtle2"/>
    <w:rsid w:val="00F2293C"/>
    <w:pPr>
      <w:spacing w:after="240" w:line="230"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Web11">
    <w:name w:val="Tabelle Web 11"/>
    <w:basedOn w:val="TableNormal"/>
    <w:next w:val="TableWeb1"/>
    <w:rsid w:val="00F2293C"/>
    <w:pPr>
      <w:spacing w:after="240" w:line="230"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Web21">
    <w:name w:val="Tabelle Web 21"/>
    <w:basedOn w:val="TableNormal"/>
    <w:next w:val="TableWeb2"/>
    <w:rsid w:val="00F2293C"/>
    <w:pPr>
      <w:spacing w:after="240" w:line="230"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Web31">
    <w:name w:val="Tabelle Web 31"/>
    <w:basedOn w:val="TableNormal"/>
    <w:next w:val="TableWeb3"/>
    <w:rsid w:val="00F2293C"/>
    <w:pPr>
      <w:spacing w:after="240" w:line="230"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ndesign1">
    <w:name w:val="Tabellendesign1"/>
    <w:basedOn w:val="TableNormal"/>
    <w:next w:val="TableTheme"/>
    <w:rsid w:val="00F2293C"/>
    <w:pPr>
      <w:spacing w:after="240" w:line="23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111">
    <w:name w:val="Dark List - Accent 111"/>
    <w:basedOn w:val="TableNormal"/>
    <w:uiPriority w:val="70"/>
    <w:rsid w:val="00F2293C"/>
    <w:rPr>
      <w:rFonts w:eastAsia="MS Mincho"/>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1">
    <w:name w:val="Dark List - Accent 211"/>
    <w:basedOn w:val="TableNormal"/>
    <w:uiPriority w:val="70"/>
    <w:rsid w:val="00F2293C"/>
    <w:rPr>
      <w:rFonts w:eastAsia="MS Mincho"/>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1">
    <w:name w:val="Dark List - Accent 311"/>
    <w:basedOn w:val="TableNormal"/>
    <w:uiPriority w:val="70"/>
    <w:rsid w:val="00F2293C"/>
    <w:rPr>
      <w:rFonts w:eastAsia="MS Mincho"/>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1">
    <w:name w:val="Dark List - Accent 411"/>
    <w:basedOn w:val="TableNormal"/>
    <w:uiPriority w:val="70"/>
    <w:rsid w:val="00F2293C"/>
    <w:rPr>
      <w:rFonts w:eastAsia="MS Mincho"/>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1">
    <w:name w:val="Dark List - Accent 511"/>
    <w:basedOn w:val="TableNormal"/>
    <w:uiPriority w:val="70"/>
    <w:rsid w:val="00F2293C"/>
    <w:rPr>
      <w:rFonts w:eastAsia="MS Mincho"/>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1">
    <w:name w:val="Dark List - Accent 611"/>
    <w:basedOn w:val="TableNormal"/>
    <w:uiPriority w:val="70"/>
    <w:rsid w:val="00F2293C"/>
    <w:rPr>
      <w:rFonts w:eastAsia="MS Mincho"/>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List-Accent111">
    <w:name w:val="Colorful List - Accent 111"/>
    <w:basedOn w:val="TableNormal"/>
    <w:uiPriority w:val="72"/>
    <w:rsid w:val="00F2293C"/>
    <w:rPr>
      <w:rFonts w:eastAsia="MS Mincho"/>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1">
    <w:name w:val="Colorful List - Accent 211"/>
    <w:basedOn w:val="TableNormal"/>
    <w:uiPriority w:val="72"/>
    <w:rsid w:val="00F2293C"/>
    <w:rPr>
      <w:rFonts w:eastAsia="MS Mincho"/>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1">
    <w:name w:val="Colorful List - Accent 311"/>
    <w:basedOn w:val="TableNormal"/>
    <w:uiPriority w:val="72"/>
    <w:rsid w:val="00F2293C"/>
    <w:rPr>
      <w:rFonts w:eastAsia="MS Mincho"/>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1">
    <w:name w:val="Colorful List - Accent 411"/>
    <w:basedOn w:val="TableNormal"/>
    <w:uiPriority w:val="72"/>
    <w:rsid w:val="00F2293C"/>
    <w:rPr>
      <w:rFonts w:eastAsia="MS Mincho"/>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1">
    <w:name w:val="Colorful List - Accent 511"/>
    <w:basedOn w:val="TableNormal"/>
    <w:uiPriority w:val="72"/>
    <w:rsid w:val="00F2293C"/>
    <w:rPr>
      <w:rFonts w:eastAsia="MS Mincho"/>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1">
    <w:name w:val="Colorful List - Accent 611"/>
    <w:basedOn w:val="TableNormal"/>
    <w:uiPriority w:val="72"/>
    <w:rsid w:val="00F2293C"/>
    <w:rPr>
      <w:rFonts w:eastAsia="MS Mincho"/>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Accent111">
    <w:name w:val="Colorful Shading - Accent 111"/>
    <w:basedOn w:val="TableNormal"/>
    <w:uiPriority w:val="71"/>
    <w:rsid w:val="00F2293C"/>
    <w:rPr>
      <w:rFonts w:eastAsia="MS Mincho"/>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1">
    <w:name w:val="Colorful Shading - Accent 211"/>
    <w:basedOn w:val="TableNormal"/>
    <w:uiPriority w:val="71"/>
    <w:rsid w:val="00F2293C"/>
    <w:rPr>
      <w:rFonts w:eastAsia="MS Mincho"/>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1">
    <w:name w:val="Colorful Shading - Accent 311"/>
    <w:basedOn w:val="TableNormal"/>
    <w:uiPriority w:val="71"/>
    <w:rsid w:val="00F2293C"/>
    <w:rPr>
      <w:rFonts w:eastAsia="MS Mincho"/>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1">
    <w:name w:val="Colorful Shading - Accent 411"/>
    <w:basedOn w:val="TableNormal"/>
    <w:uiPriority w:val="71"/>
    <w:rsid w:val="00F2293C"/>
    <w:rPr>
      <w:rFonts w:eastAsia="MS Mincho"/>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1">
    <w:name w:val="Colorful Shading - Accent 511"/>
    <w:basedOn w:val="TableNormal"/>
    <w:uiPriority w:val="71"/>
    <w:rsid w:val="00F2293C"/>
    <w:rPr>
      <w:rFonts w:eastAsia="MS Mincho"/>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1">
    <w:name w:val="Colorful Shading - Accent 611"/>
    <w:basedOn w:val="TableNormal"/>
    <w:uiPriority w:val="71"/>
    <w:rsid w:val="00F2293C"/>
    <w:rPr>
      <w:rFonts w:eastAsia="MS Mincho"/>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Grid-Accent111">
    <w:name w:val="Colorful Grid - Accent 111"/>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1">
    <w:name w:val="Colorful Grid - Accent 211"/>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1">
    <w:name w:val="Colorful Grid - Accent 311"/>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1">
    <w:name w:val="Colorful Grid - Accent 411"/>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1">
    <w:name w:val="Colorful Grid - Accent 511"/>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1">
    <w:name w:val="Colorful Grid - Accent 611"/>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List-Accent211">
    <w:name w:val="Light List - Accent 211"/>
    <w:basedOn w:val="TableNormal"/>
    <w:uiPriority w:val="61"/>
    <w:rsid w:val="00F2293C"/>
    <w:rPr>
      <w:rFonts w:eastAsia="MS Mincho"/>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1">
    <w:name w:val="Light List - Accent 311"/>
    <w:basedOn w:val="TableNormal"/>
    <w:uiPriority w:val="61"/>
    <w:rsid w:val="00F2293C"/>
    <w:rPr>
      <w:rFonts w:eastAsia="MS Minch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1">
    <w:name w:val="Light List - Accent 411"/>
    <w:basedOn w:val="TableNormal"/>
    <w:uiPriority w:val="61"/>
    <w:rsid w:val="00F2293C"/>
    <w:rPr>
      <w:rFonts w:eastAsia="MS Mincho"/>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1">
    <w:name w:val="Light List - Accent 511"/>
    <w:basedOn w:val="TableNormal"/>
    <w:uiPriority w:val="61"/>
    <w:rsid w:val="00F2293C"/>
    <w:rPr>
      <w:rFonts w:eastAsia="MS Mincho"/>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1">
    <w:name w:val="Light List - Accent 611"/>
    <w:basedOn w:val="TableNormal"/>
    <w:uiPriority w:val="61"/>
    <w:rsid w:val="00F2293C"/>
    <w:rPr>
      <w:rFonts w:eastAsia="MS Mincho"/>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Accent211">
    <w:name w:val="Light Shading - Accent 211"/>
    <w:basedOn w:val="TableNormal"/>
    <w:uiPriority w:val="60"/>
    <w:rsid w:val="00F2293C"/>
    <w:rPr>
      <w:rFonts w:eastAsia="MS Mincho"/>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1">
    <w:name w:val="Light Shading - Accent 311"/>
    <w:basedOn w:val="TableNormal"/>
    <w:uiPriority w:val="60"/>
    <w:rsid w:val="00F2293C"/>
    <w:rPr>
      <w:rFonts w:eastAsia="MS Mincho"/>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1">
    <w:name w:val="Light Shading - Accent 411"/>
    <w:basedOn w:val="TableNormal"/>
    <w:uiPriority w:val="60"/>
    <w:rsid w:val="00F2293C"/>
    <w:rPr>
      <w:rFonts w:eastAsia="MS Mincho"/>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1">
    <w:name w:val="Light Shading - Accent 511"/>
    <w:basedOn w:val="TableNormal"/>
    <w:uiPriority w:val="60"/>
    <w:rsid w:val="00F2293C"/>
    <w:rPr>
      <w:rFonts w:eastAsia="MS Mincho"/>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1">
    <w:name w:val="Light Shading - Accent 611"/>
    <w:basedOn w:val="TableNormal"/>
    <w:uiPriority w:val="60"/>
    <w:rsid w:val="00F2293C"/>
    <w:rPr>
      <w:rFonts w:eastAsia="MS Mincho"/>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Accent211">
    <w:name w:val="Light Grid - Accent 211"/>
    <w:basedOn w:val="TableNormal"/>
    <w:uiPriority w:val="62"/>
    <w:rsid w:val="00F2293C"/>
    <w:rPr>
      <w:rFonts w:eastAsia="MS Mincho"/>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1">
    <w:name w:val="Light Grid - Accent 311"/>
    <w:basedOn w:val="TableNormal"/>
    <w:uiPriority w:val="62"/>
    <w:rsid w:val="00F2293C"/>
    <w:rPr>
      <w:rFonts w:eastAsia="MS Mincho"/>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1">
    <w:name w:val="Light Grid - Accent 411"/>
    <w:basedOn w:val="TableNormal"/>
    <w:uiPriority w:val="62"/>
    <w:rsid w:val="00F2293C"/>
    <w:rPr>
      <w:rFonts w:eastAsia="MS Mincho"/>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1">
    <w:name w:val="Light Grid - Accent 511"/>
    <w:basedOn w:val="TableNormal"/>
    <w:uiPriority w:val="62"/>
    <w:rsid w:val="00F2293C"/>
    <w:rPr>
      <w:rFonts w:eastAsia="MS Mincho"/>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1">
    <w:name w:val="Light Grid - Accent 611"/>
    <w:basedOn w:val="TableNormal"/>
    <w:uiPriority w:val="62"/>
    <w:rsid w:val="00F2293C"/>
    <w:rPr>
      <w:rFonts w:eastAsia="MS Mincho"/>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List1-Accent211">
    <w:name w:val="Medium List 1 - Accent 211"/>
    <w:basedOn w:val="TableNormal"/>
    <w:uiPriority w:val="65"/>
    <w:rsid w:val="00F2293C"/>
    <w:rPr>
      <w:rFonts w:eastAsia="MS Mincho"/>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1">
    <w:name w:val="Medium List 1 - Accent 311"/>
    <w:basedOn w:val="TableNormal"/>
    <w:uiPriority w:val="65"/>
    <w:rsid w:val="00F2293C"/>
    <w:rPr>
      <w:rFonts w:eastAsia="MS Mincho"/>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1">
    <w:name w:val="Medium List 1 - Accent 411"/>
    <w:basedOn w:val="TableNormal"/>
    <w:uiPriority w:val="65"/>
    <w:rsid w:val="00F2293C"/>
    <w:rPr>
      <w:rFonts w:eastAsia="MS Mincho"/>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1">
    <w:name w:val="Medium List 1 - Accent 511"/>
    <w:basedOn w:val="TableNormal"/>
    <w:uiPriority w:val="65"/>
    <w:rsid w:val="00F2293C"/>
    <w:rPr>
      <w:rFonts w:eastAsia="MS Mincho"/>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1">
    <w:name w:val="Medium List 1 - Accent 611"/>
    <w:basedOn w:val="TableNormal"/>
    <w:uiPriority w:val="65"/>
    <w:rsid w:val="00F2293C"/>
    <w:rPr>
      <w:rFonts w:eastAsia="MS Mincho"/>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Accent111">
    <w:name w:val="Medium List 2 - Accent 111"/>
    <w:basedOn w:val="TableNormal"/>
    <w:uiPriority w:val="66"/>
    <w:rsid w:val="00F2293C"/>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1">
    <w:name w:val="Medium List 2 - Accent 211"/>
    <w:basedOn w:val="TableNormal"/>
    <w:uiPriority w:val="66"/>
    <w:rsid w:val="00F2293C"/>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1">
    <w:name w:val="Medium List 2 - Accent 311"/>
    <w:basedOn w:val="TableNormal"/>
    <w:uiPriority w:val="66"/>
    <w:rsid w:val="00F2293C"/>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1">
    <w:name w:val="Medium List 2 - Accent 411"/>
    <w:basedOn w:val="TableNormal"/>
    <w:uiPriority w:val="66"/>
    <w:rsid w:val="00F2293C"/>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1">
    <w:name w:val="Medium List 2 - Accent 511"/>
    <w:basedOn w:val="TableNormal"/>
    <w:uiPriority w:val="66"/>
    <w:rsid w:val="00F2293C"/>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1">
    <w:name w:val="Medium List 2 - Accent 611"/>
    <w:basedOn w:val="TableNormal"/>
    <w:uiPriority w:val="66"/>
    <w:rsid w:val="00F2293C"/>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Accent211">
    <w:name w:val="Medium Shading 1 - Accent 211"/>
    <w:basedOn w:val="TableNormal"/>
    <w:uiPriority w:val="63"/>
    <w:rsid w:val="00F2293C"/>
    <w:rPr>
      <w:rFonts w:eastAsia="MS Minch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1">
    <w:name w:val="Medium Shading 1 - Accent 311"/>
    <w:basedOn w:val="TableNormal"/>
    <w:uiPriority w:val="63"/>
    <w:rsid w:val="00F2293C"/>
    <w:rPr>
      <w:rFonts w:eastAsia="MS Mincho"/>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1">
    <w:name w:val="Medium Shading 1 - Accent 411"/>
    <w:basedOn w:val="TableNormal"/>
    <w:uiPriority w:val="63"/>
    <w:rsid w:val="00F2293C"/>
    <w:rPr>
      <w:rFonts w:eastAsia="MS Mincho"/>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1">
    <w:name w:val="Medium Shading 1 - Accent 511"/>
    <w:basedOn w:val="TableNormal"/>
    <w:uiPriority w:val="63"/>
    <w:rsid w:val="00F2293C"/>
    <w:rPr>
      <w:rFonts w:eastAsia="MS Mincho"/>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1">
    <w:name w:val="Medium Shading 1 - Accent 611"/>
    <w:basedOn w:val="TableNormal"/>
    <w:uiPriority w:val="63"/>
    <w:rsid w:val="00F2293C"/>
    <w:rPr>
      <w:rFonts w:eastAsia="MS Mincho"/>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Accent211">
    <w:name w:val="Medium Shading 2 - Accent 211"/>
    <w:basedOn w:val="TableNormal"/>
    <w:uiPriority w:val="64"/>
    <w:rsid w:val="00F2293C"/>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1">
    <w:name w:val="Medium Shading 2 - Accent 311"/>
    <w:basedOn w:val="TableNormal"/>
    <w:uiPriority w:val="64"/>
    <w:rsid w:val="00F2293C"/>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1">
    <w:name w:val="Medium Shading 2 - Accent 411"/>
    <w:basedOn w:val="TableNormal"/>
    <w:uiPriority w:val="64"/>
    <w:rsid w:val="00F2293C"/>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1">
    <w:name w:val="Medium Shading 2 - Accent 511"/>
    <w:basedOn w:val="TableNormal"/>
    <w:uiPriority w:val="64"/>
    <w:rsid w:val="00F2293C"/>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1">
    <w:name w:val="Medium Shading 2 - Accent 611"/>
    <w:basedOn w:val="TableNormal"/>
    <w:uiPriority w:val="64"/>
    <w:rsid w:val="00F2293C"/>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1-Accent111">
    <w:name w:val="Medium Grid 1 - Accent 111"/>
    <w:basedOn w:val="TableNormal"/>
    <w:uiPriority w:val="67"/>
    <w:rsid w:val="00F2293C"/>
    <w:rPr>
      <w:rFonts w:eastAsia="MS Mincho"/>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1">
    <w:name w:val="Medium Grid 1 - Accent 211"/>
    <w:basedOn w:val="TableNormal"/>
    <w:uiPriority w:val="67"/>
    <w:rsid w:val="00F2293C"/>
    <w:rPr>
      <w:rFonts w:eastAsia="MS Minch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1">
    <w:name w:val="Medium Grid 1 - Accent 311"/>
    <w:basedOn w:val="TableNormal"/>
    <w:uiPriority w:val="67"/>
    <w:rsid w:val="00F2293C"/>
    <w:rPr>
      <w:rFonts w:eastAsia="MS Mincho"/>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1">
    <w:name w:val="Medium Grid 1 - Accent 411"/>
    <w:basedOn w:val="TableNormal"/>
    <w:uiPriority w:val="67"/>
    <w:rsid w:val="00F2293C"/>
    <w:rPr>
      <w:rFonts w:eastAsia="MS Mincho"/>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1">
    <w:name w:val="Medium Grid 1 - Accent 511"/>
    <w:basedOn w:val="TableNormal"/>
    <w:uiPriority w:val="67"/>
    <w:rsid w:val="00F2293C"/>
    <w:rPr>
      <w:rFonts w:eastAsia="MS Mincho"/>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1">
    <w:name w:val="Medium Grid 1 - Accent 611"/>
    <w:basedOn w:val="TableNormal"/>
    <w:uiPriority w:val="67"/>
    <w:rsid w:val="00F2293C"/>
    <w:rPr>
      <w:rFonts w:eastAsia="MS Mincho"/>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Accent111">
    <w:name w:val="Medium Grid 2 - Accent 111"/>
    <w:basedOn w:val="TableNormal"/>
    <w:uiPriority w:val="68"/>
    <w:rsid w:val="00F2293C"/>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1">
    <w:name w:val="Medium Grid 2 - Accent 211"/>
    <w:basedOn w:val="TableNormal"/>
    <w:uiPriority w:val="68"/>
    <w:rsid w:val="00F2293C"/>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1">
    <w:name w:val="Medium Grid 2 - Accent 311"/>
    <w:basedOn w:val="TableNormal"/>
    <w:uiPriority w:val="68"/>
    <w:rsid w:val="00F2293C"/>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1">
    <w:name w:val="Medium Grid 2 - Accent 411"/>
    <w:basedOn w:val="TableNormal"/>
    <w:uiPriority w:val="68"/>
    <w:rsid w:val="00F2293C"/>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1">
    <w:name w:val="Medium Grid 2 - Accent 511"/>
    <w:basedOn w:val="TableNormal"/>
    <w:uiPriority w:val="68"/>
    <w:rsid w:val="00F2293C"/>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1">
    <w:name w:val="Medium Grid 2 - Accent 611"/>
    <w:basedOn w:val="TableNormal"/>
    <w:uiPriority w:val="68"/>
    <w:rsid w:val="00F2293C"/>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Accent111">
    <w:name w:val="Medium Grid 3 - Accent 111"/>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1">
    <w:name w:val="Medium Grid 3 - Accent 211"/>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1">
    <w:name w:val="Medium Grid 3 - Accent 311"/>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1">
    <w:name w:val="Medium Grid 3 - Accent 411"/>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1">
    <w:name w:val="Medium Grid 3 - Accent 511"/>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1">
    <w:name w:val="Medium Grid 3 - Accent 611"/>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Tabellenraster11">
    <w:name w:val="Tabellenraster11"/>
    <w:basedOn w:val="TableNormal"/>
    <w:next w:val="TableGrid"/>
    <w:uiPriority w:val="59"/>
    <w:rsid w:val="00F229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3">
    <w:name w:val="Keine Liste3"/>
    <w:next w:val="NoList"/>
    <w:uiPriority w:val="99"/>
    <w:semiHidden/>
    <w:unhideWhenUsed/>
    <w:rsid w:val="00F2293C"/>
  </w:style>
  <w:style w:type="paragraph" w:customStyle="1" w:styleId="FormatvorlageSpecialLinks071cmHngend2cm">
    <w:name w:val="Formatvorlage Special + Links:  071 cm Hängend:  2 cm"/>
    <w:basedOn w:val="Normal"/>
    <w:rsid w:val="00F2293C"/>
    <w:pPr>
      <w:spacing w:after="240" w:line="230" w:lineRule="atLeast"/>
      <w:ind w:left="1083" w:hanging="680"/>
      <w:jc w:val="both"/>
    </w:pPr>
    <w:rPr>
      <w:rFonts w:ascii="Cambria" w:hAnsi="Cambria"/>
      <w:sz w:val="21"/>
      <w:lang w:eastAsia="fr-FR"/>
    </w:rPr>
  </w:style>
  <w:style w:type="table" w:customStyle="1" w:styleId="MittleresRaster3-Akzent611">
    <w:name w:val="Mittleres Raster 3 - Akzent 611"/>
    <w:basedOn w:val="TableNormal"/>
    <w:next w:val="MediumGrid3-Accent6"/>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ittleresRaster211">
    <w:name w:val="Mittleres Raster 211"/>
    <w:basedOn w:val="TableNormal"/>
    <w:next w:val="MediumGrid2"/>
    <w:uiPriority w:val="68"/>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ittleresRaster212">
    <w:name w:val="Mittleres Raster 212"/>
    <w:basedOn w:val="TableNormal"/>
    <w:next w:val="MediumGrid2"/>
    <w:uiPriority w:val="68"/>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ittleresRaster213">
    <w:name w:val="Mittleres Raster 213"/>
    <w:basedOn w:val="TableNormal"/>
    <w:next w:val="MediumGrid2"/>
    <w:uiPriority w:val="68"/>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ittleresRaster214">
    <w:name w:val="Mittleres Raster 214"/>
    <w:basedOn w:val="TableNormal"/>
    <w:next w:val="MediumGrid2"/>
    <w:uiPriority w:val="68"/>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ittleresRaster215">
    <w:name w:val="Mittleres Raster 215"/>
    <w:basedOn w:val="TableNormal"/>
    <w:next w:val="MediumGrid2"/>
    <w:uiPriority w:val="68"/>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ittleresRaster111">
    <w:name w:val="Mittleres Raster 111"/>
    <w:basedOn w:val="TableNormal"/>
    <w:next w:val="MediumGrid1"/>
    <w:uiPriority w:val="67"/>
    <w:rsid w:val="00F2293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ittleresRaster216">
    <w:name w:val="Mittleres Raster 216"/>
    <w:basedOn w:val="TableNormal"/>
    <w:next w:val="MediumGrid2"/>
    <w:uiPriority w:val="68"/>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ittleresRaster217">
    <w:name w:val="Mittleres Raster 217"/>
    <w:basedOn w:val="TableNormal"/>
    <w:next w:val="MediumGrid2"/>
    <w:uiPriority w:val="68"/>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ittleresRaster218">
    <w:name w:val="Mittleres Raster 218"/>
    <w:basedOn w:val="TableNormal"/>
    <w:next w:val="MediumGrid2"/>
    <w:uiPriority w:val="68"/>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ac">
    <w:name w:val="a)"/>
    <w:basedOn w:val="Normal"/>
    <w:qFormat/>
    <w:rsid w:val="00F2293C"/>
    <w:pPr>
      <w:tabs>
        <w:tab w:val="decimal" w:pos="567"/>
      </w:tabs>
      <w:spacing w:after="120"/>
      <w:ind w:left="2835" w:hanging="567"/>
      <w:jc w:val="both"/>
    </w:pPr>
    <w:rPr>
      <w:lang w:val="fr-CH"/>
    </w:rPr>
  </w:style>
  <w:style w:type="numbering" w:customStyle="1" w:styleId="NoList3">
    <w:name w:val="No List3"/>
    <w:next w:val="NoList"/>
    <w:uiPriority w:val="99"/>
    <w:semiHidden/>
    <w:unhideWhenUsed/>
    <w:rsid w:val="00F2293C"/>
  </w:style>
  <w:style w:type="table" w:customStyle="1" w:styleId="TableGrid30">
    <w:name w:val="Table Grid3"/>
    <w:basedOn w:val="TableNormal"/>
    <w:next w:val="TableGrid"/>
    <w:uiPriority w:val="59"/>
    <w:rsid w:val="00F22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rsid w:val="00F22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edNote1">
    <w:name w:val="Bulleted Note1"/>
    <w:rsid w:val="00F2293C"/>
  </w:style>
  <w:style w:type="numbering" w:customStyle="1" w:styleId="NumericNote1">
    <w:name w:val="Numeric Note1"/>
    <w:rsid w:val="00F2293C"/>
  </w:style>
  <w:style w:type="numbering" w:customStyle="1" w:styleId="NumberedNote1">
    <w:name w:val="Numbered Note1"/>
    <w:rsid w:val="00F2293C"/>
  </w:style>
  <w:style w:type="numbering" w:customStyle="1" w:styleId="AlphaNote1">
    <w:name w:val="Alpha Note1"/>
    <w:rsid w:val="00F2293C"/>
  </w:style>
  <w:style w:type="numbering" w:customStyle="1" w:styleId="NoList12">
    <w:name w:val="No List12"/>
    <w:next w:val="NoList"/>
    <w:uiPriority w:val="99"/>
    <w:semiHidden/>
    <w:unhideWhenUsed/>
    <w:rsid w:val="00F2293C"/>
  </w:style>
  <w:style w:type="table" w:customStyle="1" w:styleId="DarkList1">
    <w:name w:val="Dark List1"/>
    <w:basedOn w:val="TableNormal"/>
    <w:next w:val="DarkList"/>
    <w:uiPriority w:val="70"/>
    <w:rsid w:val="00F2293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2">
    <w:name w:val="Dark List - Accent 12"/>
    <w:basedOn w:val="TableNormal"/>
    <w:next w:val="DarkList-Accent1"/>
    <w:uiPriority w:val="70"/>
    <w:rsid w:val="00F2293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2">
    <w:name w:val="Dark List - Accent 22"/>
    <w:basedOn w:val="TableNormal"/>
    <w:next w:val="DarkList-Accent2"/>
    <w:uiPriority w:val="70"/>
    <w:rsid w:val="00F2293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2">
    <w:name w:val="Dark List - Accent 32"/>
    <w:basedOn w:val="TableNormal"/>
    <w:next w:val="DarkList-Accent3"/>
    <w:uiPriority w:val="70"/>
    <w:rsid w:val="00F2293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2">
    <w:name w:val="Dark List - Accent 42"/>
    <w:basedOn w:val="TableNormal"/>
    <w:next w:val="DarkList-Accent4"/>
    <w:uiPriority w:val="70"/>
    <w:rsid w:val="00F2293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2">
    <w:name w:val="Dark List - Accent 52"/>
    <w:basedOn w:val="TableNormal"/>
    <w:next w:val="DarkList-Accent5"/>
    <w:uiPriority w:val="70"/>
    <w:rsid w:val="00F2293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2">
    <w:name w:val="Dark List - Accent 62"/>
    <w:basedOn w:val="TableNormal"/>
    <w:next w:val="DarkList-Accent6"/>
    <w:uiPriority w:val="70"/>
    <w:rsid w:val="00F2293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List1">
    <w:name w:val="Colorful List1"/>
    <w:basedOn w:val="TableNormal"/>
    <w:next w:val="ColorfulList"/>
    <w:uiPriority w:val="72"/>
    <w:rsid w:val="00F2293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TableNormal"/>
    <w:next w:val="ColorfulList-Accent1"/>
    <w:uiPriority w:val="72"/>
    <w:rsid w:val="00F2293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2">
    <w:name w:val="Colorful List - Accent 22"/>
    <w:basedOn w:val="TableNormal"/>
    <w:next w:val="ColorfulList-Accent2"/>
    <w:uiPriority w:val="72"/>
    <w:rsid w:val="00F2293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2">
    <w:name w:val="Colorful List - Accent 32"/>
    <w:basedOn w:val="TableNormal"/>
    <w:next w:val="ColorfulList-Accent3"/>
    <w:uiPriority w:val="72"/>
    <w:rsid w:val="00F2293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2">
    <w:name w:val="Colorful List - Accent 42"/>
    <w:basedOn w:val="TableNormal"/>
    <w:next w:val="ColorfulList-Accent4"/>
    <w:uiPriority w:val="72"/>
    <w:rsid w:val="00F2293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2">
    <w:name w:val="Colorful List - Accent 52"/>
    <w:basedOn w:val="TableNormal"/>
    <w:next w:val="ColorfulList-Accent5"/>
    <w:uiPriority w:val="72"/>
    <w:rsid w:val="00F2293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2">
    <w:name w:val="Colorful List - Accent 62"/>
    <w:basedOn w:val="TableNormal"/>
    <w:next w:val="ColorfulList-Accent6"/>
    <w:uiPriority w:val="72"/>
    <w:rsid w:val="00F2293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next w:val="ColorfulShading"/>
    <w:uiPriority w:val="71"/>
    <w:rsid w:val="00F2293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2">
    <w:name w:val="Colorful Shading - Accent 12"/>
    <w:basedOn w:val="TableNormal"/>
    <w:next w:val="ColorfulShading-Accent1"/>
    <w:uiPriority w:val="71"/>
    <w:rsid w:val="00F2293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2">
    <w:name w:val="Colorful Shading - Accent 22"/>
    <w:basedOn w:val="TableNormal"/>
    <w:next w:val="ColorfulShading-Accent2"/>
    <w:uiPriority w:val="71"/>
    <w:rsid w:val="00F2293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2">
    <w:name w:val="Colorful Shading - Accent 32"/>
    <w:basedOn w:val="TableNormal"/>
    <w:next w:val="ColorfulShading-Accent3"/>
    <w:uiPriority w:val="71"/>
    <w:rsid w:val="00F2293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2">
    <w:name w:val="Colorful Shading - Accent 42"/>
    <w:basedOn w:val="TableNormal"/>
    <w:next w:val="ColorfulShading-Accent4"/>
    <w:uiPriority w:val="71"/>
    <w:rsid w:val="00F2293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2">
    <w:name w:val="Colorful Shading - Accent 52"/>
    <w:basedOn w:val="TableNormal"/>
    <w:next w:val="ColorfulShading-Accent5"/>
    <w:uiPriority w:val="71"/>
    <w:rsid w:val="00F2293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2">
    <w:name w:val="Colorful Shading - Accent 62"/>
    <w:basedOn w:val="TableNormal"/>
    <w:next w:val="ColorfulShading-Accent6"/>
    <w:uiPriority w:val="71"/>
    <w:rsid w:val="00F2293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Grid1">
    <w:name w:val="Colorful Grid1"/>
    <w:basedOn w:val="TableNormal"/>
    <w:next w:val="ColorfulGrid"/>
    <w:uiPriority w:val="73"/>
    <w:rsid w:val="00F2293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2">
    <w:name w:val="Colorful Grid - Accent 12"/>
    <w:basedOn w:val="TableNormal"/>
    <w:next w:val="ColorfulGrid-Accent1"/>
    <w:uiPriority w:val="73"/>
    <w:rsid w:val="00F2293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2">
    <w:name w:val="Colorful Grid - Accent 22"/>
    <w:basedOn w:val="TableNormal"/>
    <w:next w:val="ColorfulGrid-Accent2"/>
    <w:uiPriority w:val="73"/>
    <w:rsid w:val="00F2293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2">
    <w:name w:val="Colorful Grid - Accent 32"/>
    <w:basedOn w:val="TableNormal"/>
    <w:next w:val="ColorfulGrid-Accent3"/>
    <w:uiPriority w:val="73"/>
    <w:rsid w:val="00F2293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2">
    <w:name w:val="Colorful Grid - Accent 42"/>
    <w:basedOn w:val="TableNormal"/>
    <w:next w:val="ColorfulGrid-Accent4"/>
    <w:uiPriority w:val="73"/>
    <w:rsid w:val="00F2293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2">
    <w:name w:val="Colorful Grid - Accent 52"/>
    <w:basedOn w:val="TableNormal"/>
    <w:next w:val="ColorfulGrid-Accent5"/>
    <w:uiPriority w:val="73"/>
    <w:rsid w:val="00F2293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2">
    <w:name w:val="Colorful Grid - Accent 62"/>
    <w:basedOn w:val="TableNormal"/>
    <w:next w:val="ColorfulGrid-Accent6"/>
    <w:uiPriority w:val="73"/>
    <w:rsid w:val="00F2293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List1">
    <w:name w:val="Light List1"/>
    <w:basedOn w:val="TableNormal"/>
    <w:next w:val="LightList"/>
    <w:uiPriority w:val="61"/>
    <w:rsid w:val="00F2293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F2293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2">
    <w:name w:val="Light List - Accent 22"/>
    <w:basedOn w:val="TableNormal"/>
    <w:next w:val="LightList-Accent2"/>
    <w:uiPriority w:val="61"/>
    <w:rsid w:val="00F2293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2">
    <w:name w:val="Light List - Accent 32"/>
    <w:basedOn w:val="TableNormal"/>
    <w:next w:val="LightList-Accent3"/>
    <w:uiPriority w:val="61"/>
    <w:rsid w:val="00F2293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2">
    <w:name w:val="Light List - Accent 42"/>
    <w:basedOn w:val="TableNormal"/>
    <w:next w:val="LightList-Accent4"/>
    <w:uiPriority w:val="61"/>
    <w:rsid w:val="00F2293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2">
    <w:name w:val="Light List - Accent 52"/>
    <w:basedOn w:val="TableNormal"/>
    <w:next w:val="LightList-Accent5"/>
    <w:uiPriority w:val="61"/>
    <w:rsid w:val="00F2293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2">
    <w:name w:val="Light List - Accent 62"/>
    <w:basedOn w:val="TableNormal"/>
    <w:next w:val="LightList-Accent6"/>
    <w:uiPriority w:val="61"/>
    <w:rsid w:val="00F2293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next w:val="LightShading"/>
    <w:uiPriority w:val="60"/>
    <w:rsid w:val="00F2293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F2293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2">
    <w:name w:val="Light Shading - Accent 22"/>
    <w:basedOn w:val="TableNormal"/>
    <w:next w:val="LightShading-Accent2"/>
    <w:uiPriority w:val="60"/>
    <w:rsid w:val="00F2293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
    <w:name w:val="Light Shading - Accent 32"/>
    <w:basedOn w:val="TableNormal"/>
    <w:next w:val="LightShading-Accent3"/>
    <w:uiPriority w:val="60"/>
    <w:rsid w:val="00F2293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2">
    <w:name w:val="Light Shading - Accent 42"/>
    <w:basedOn w:val="TableNormal"/>
    <w:next w:val="LightShading-Accent4"/>
    <w:uiPriority w:val="60"/>
    <w:rsid w:val="00F2293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60"/>
    <w:rsid w:val="00F2293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2">
    <w:name w:val="Light Shading - Accent 62"/>
    <w:basedOn w:val="TableNormal"/>
    <w:next w:val="LightShading-Accent6"/>
    <w:uiPriority w:val="60"/>
    <w:rsid w:val="00F2293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1">
    <w:name w:val="Light Grid1"/>
    <w:basedOn w:val="TableNormal"/>
    <w:next w:val="LightGrid"/>
    <w:uiPriority w:val="62"/>
    <w:rsid w:val="00F2293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F2293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2">
    <w:name w:val="Light Grid - Accent 22"/>
    <w:basedOn w:val="TableNormal"/>
    <w:next w:val="LightGrid-Accent2"/>
    <w:uiPriority w:val="62"/>
    <w:rsid w:val="00F2293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2">
    <w:name w:val="Light Grid - Accent 32"/>
    <w:basedOn w:val="TableNormal"/>
    <w:next w:val="LightGrid-Accent3"/>
    <w:uiPriority w:val="62"/>
    <w:rsid w:val="00F2293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2">
    <w:name w:val="Light Grid - Accent 42"/>
    <w:basedOn w:val="TableNormal"/>
    <w:next w:val="LightGrid-Accent4"/>
    <w:uiPriority w:val="62"/>
    <w:rsid w:val="00F2293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2">
    <w:name w:val="Light Grid - Accent 52"/>
    <w:basedOn w:val="TableNormal"/>
    <w:next w:val="LightGrid-Accent5"/>
    <w:uiPriority w:val="62"/>
    <w:rsid w:val="00F2293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2">
    <w:name w:val="Light Grid - Accent 62"/>
    <w:basedOn w:val="TableNormal"/>
    <w:next w:val="LightGrid-Accent6"/>
    <w:uiPriority w:val="62"/>
    <w:rsid w:val="00F2293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List11">
    <w:name w:val="Medium List 11"/>
    <w:basedOn w:val="TableNormal"/>
    <w:next w:val="MediumList1"/>
    <w:uiPriority w:val="65"/>
    <w:rsid w:val="00F2293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F2293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2">
    <w:name w:val="Medium List 1 - Accent 22"/>
    <w:basedOn w:val="TableNormal"/>
    <w:next w:val="MediumList1-Accent2"/>
    <w:uiPriority w:val="65"/>
    <w:rsid w:val="00F2293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2">
    <w:name w:val="Medium List 1 - Accent 32"/>
    <w:basedOn w:val="TableNormal"/>
    <w:next w:val="MediumList1-Accent3"/>
    <w:uiPriority w:val="65"/>
    <w:rsid w:val="00F2293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2">
    <w:name w:val="Medium List 1 - Accent 42"/>
    <w:basedOn w:val="TableNormal"/>
    <w:next w:val="MediumList1-Accent4"/>
    <w:uiPriority w:val="65"/>
    <w:rsid w:val="00F2293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2">
    <w:name w:val="Medium List 1 - Accent 52"/>
    <w:basedOn w:val="TableNormal"/>
    <w:next w:val="MediumList1-Accent5"/>
    <w:uiPriority w:val="65"/>
    <w:rsid w:val="00F2293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2">
    <w:name w:val="Medium List 1 - Accent 62"/>
    <w:basedOn w:val="TableNormal"/>
    <w:next w:val="MediumList1-Accent6"/>
    <w:uiPriority w:val="65"/>
    <w:rsid w:val="00F2293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2">
    <w:name w:val="Medium List 2 - Accent 12"/>
    <w:basedOn w:val="TableNormal"/>
    <w:next w:val="MediumList2-Accent1"/>
    <w:uiPriority w:val="66"/>
    <w:rsid w:val="00F2293C"/>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2">
    <w:name w:val="Medium List 2 - Accent 22"/>
    <w:basedOn w:val="TableNormal"/>
    <w:next w:val="MediumList2-Accent2"/>
    <w:uiPriority w:val="66"/>
    <w:rsid w:val="00F2293C"/>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2">
    <w:name w:val="Medium List 2 - Accent 32"/>
    <w:basedOn w:val="TableNormal"/>
    <w:next w:val="MediumList2-Accent3"/>
    <w:uiPriority w:val="66"/>
    <w:rsid w:val="00F2293C"/>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2">
    <w:name w:val="Medium List 2 - Accent 42"/>
    <w:basedOn w:val="TableNormal"/>
    <w:next w:val="MediumList2-Accent4"/>
    <w:uiPriority w:val="66"/>
    <w:rsid w:val="00F2293C"/>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2">
    <w:name w:val="Medium List 2 - Accent 52"/>
    <w:basedOn w:val="TableNormal"/>
    <w:next w:val="MediumList2-Accent5"/>
    <w:uiPriority w:val="66"/>
    <w:rsid w:val="00F2293C"/>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2">
    <w:name w:val="Medium List 2 - Accent 62"/>
    <w:basedOn w:val="TableNormal"/>
    <w:next w:val="MediumList2-Accent6"/>
    <w:uiPriority w:val="66"/>
    <w:rsid w:val="00F2293C"/>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rsid w:val="00F2293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F2293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2">
    <w:name w:val="Medium Shading 1 - Accent 22"/>
    <w:basedOn w:val="TableNormal"/>
    <w:next w:val="MediumShading1-Accent2"/>
    <w:uiPriority w:val="63"/>
    <w:rsid w:val="00F2293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2">
    <w:name w:val="Medium Shading 1 - Accent 32"/>
    <w:basedOn w:val="TableNormal"/>
    <w:next w:val="MediumShading1-Accent3"/>
    <w:uiPriority w:val="63"/>
    <w:rsid w:val="00F2293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2">
    <w:name w:val="Medium Shading 1 - Accent 42"/>
    <w:basedOn w:val="TableNormal"/>
    <w:next w:val="MediumShading1-Accent4"/>
    <w:uiPriority w:val="63"/>
    <w:rsid w:val="00F2293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2">
    <w:name w:val="Medium Shading 1 - Accent 52"/>
    <w:basedOn w:val="TableNormal"/>
    <w:next w:val="MediumShading1-Accent5"/>
    <w:uiPriority w:val="63"/>
    <w:rsid w:val="00F2293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2">
    <w:name w:val="Medium Shading 1 - Accent 62"/>
    <w:basedOn w:val="TableNormal"/>
    <w:next w:val="MediumShading1-Accent6"/>
    <w:uiPriority w:val="63"/>
    <w:rsid w:val="00F2293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2">
    <w:name w:val="Medium Shading 2 - Accent 22"/>
    <w:basedOn w:val="TableNormal"/>
    <w:next w:val="MediumShading2-Accent2"/>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2">
    <w:name w:val="Medium Shading 2 - Accent 32"/>
    <w:basedOn w:val="TableNormal"/>
    <w:next w:val="MediumShading2-Accent3"/>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2">
    <w:name w:val="Medium Shading 2 - Accent 42"/>
    <w:basedOn w:val="TableNormal"/>
    <w:next w:val="MediumShading2-Accent4"/>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2">
    <w:name w:val="Medium Shading 2 - Accent 52"/>
    <w:basedOn w:val="TableNormal"/>
    <w:next w:val="MediumShading2-Accent5"/>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2">
    <w:name w:val="Medium Shading 2 - Accent 62"/>
    <w:basedOn w:val="TableNormal"/>
    <w:next w:val="MediumShading2-Accent6"/>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11">
    <w:name w:val="Medium Grid 11"/>
    <w:basedOn w:val="TableNormal"/>
    <w:next w:val="MediumGrid1"/>
    <w:uiPriority w:val="67"/>
    <w:rsid w:val="00F2293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2">
    <w:name w:val="Medium Grid 1 - Accent 12"/>
    <w:basedOn w:val="TableNormal"/>
    <w:next w:val="MediumGrid1-Accent1"/>
    <w:uiPriority w:val="67"/>
    <w:rsid w:val="00F2293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2">
    <w:name w:val="Medium Grid 1 - Accent 22"/>
    <w:basedOn w:val="TableNormal"/>
    <w:next w:val="MediumGrid1-Accent2"/>
    <w:uiPriority w:val="67"/>
    <w:rsid w:val="00F2293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2">
    <w:name w:val="Medium Grid 1 - Accent 32"/>
    <w:basedOn w:val="TableNormal"/>
    <w:next w:val="MediumGrid1-Accent3"/>
    <w:uiPriority w:val="67"/>
    <w:rsid w:val="00F2293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2">
    <w:name w:val="Medium Grid 1 - Accent 42"/>
    <w:basedOn w:val="TableNormal"/>
    <w:next w:val="MediumGrid1-Accent4"/>
    <w:uiPriority w:val="67"/>
    <w:rsid w:val="00F2293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2">
    <w:name w:val="Medium Grid 1 - Accent 52"/>
    <w:basedOn w:val="TableNormal"/>
    <w:next w:val="MediumGrid1-Accent5"/>
    <w:uiPriority w:val="67"/>
    <w:rsid w:val="00F2293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2">
    <w:name w:val="Medium Grid 1 - Accent 62"/>
    <w:basedOn w:val="TableNormal"/>
    <w:next w:val="MediumGrid1-Accent6"/>
    <w:uiPriority w:val="67"/>
    <w:rsid w:val="00F2293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2">
    <w:name w:val="Medium Grid 2 - Accent 12"/>
    <w:basedOn w:val="TableNormal"/>
    <w:next w:val="MediumGrid2-Accent1"/>
    <w:uiPriority w:val="68"/>
    <w:rsid w:val="00F2293C"/>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2">
    <w:name w:val="Medium Grid 2 - Accent 22"/>
    <w:basedOn w:val="TableNormal"/>
    <w:next w:val="MediumGrid2-Accent2"/>
    <w:uiPriority w:val="68"/>
    <w:rsid w:val="00F2293C"/>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2">
    <w:name w:val="Medium Grid 2 - Accent 32"/>
    <w:basedOn w:val="TableNormal"/>
    <w:next w:val="MediumGrid2-Accent3"/>
    <w:uiPriority w:val="68"/>
    <w:rsid w:val="00F2293C"/>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2">
    <w:name w:val="Medium Grid 2 - Accent 42"/>
    <w:basedOn w:val="TableNormal"/>
    <w:next w:val="MediumGrid2-Accent4"/>
    <w:uiPriority w:val="68"/>
    <w:rsid w:val="00F2293C"/>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2">
    <w:name w:val="Medium Grid 2 - Accent 52"/>
    <w:basedOn w:val="TableNormal"/>
    <w:next w:val="MediumGrid2-Accent5"/>
    <w:uiPriority w:val="68"/>
    <w:rsid w:val="00F2293C"/>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2">
    <w:name w:val="Medium Grid 2 - Accent 62"/>
    <w:basedOn w:val="TableNormal"/>
    <w:next w:val="MediumGrid2-Accent6"/>
    <w:uiPriority w:val="68"/>
    <w:rsid w:val="00F2293C"/>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2">
    <w:name w:val="Medium Grid 3 - Accent 12"/>
    <w:basedOn w:val="TableNormal"/>
    <w:next w:val="MediumGrid3-Accent1"/>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2">
    <w:name w:val="Medium Grid 3 - Accent 22"/>
    <w:basedOn w:val="TableNormal"/>
    <w:next w:val="MediumGrid3-Accent2"/>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2">
    <w:name w:val="Medium Grid 3 - Accent 32"/>
    <w:basedOn w:val="TableNormal"/>
    <w:next w:val="MediumGrid3-Accent3"/>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2">
    <w:name w:val="Medium Grid 3 - Accent 42"/>
    <w:basedOn w:val="TableNormal"/>
    <w:next w:val="MediumGrid3-Accent4"/>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2">
    <w:name w:val="Medium Grid 3 - Accent 52"/>
    <w:basedOn w:val="TableNormal"/>
    <w:next w:val="MediumGrid3-Accent5"/>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2">
    <w:name w:val="Medium Grid 3 - Accent 62"/>
    <w:basedOn w:val="TableNormal"/>
    <w:next w:val="MediumGrid3-Accent6"/>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Table3Deffects13">
    <w:name w:val="Table 3D effects 13"/>
    <w:basedOn w:val="TableNormal"/>
    <w:next w:val="Table3Deffects1"/>
    <w:rsid w:val="00F2293C"/>
    <w:pPr>
      <w:spacing w:after="240" w:line="230"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F2293C"/>
    <w:pPr>
      <w:spacing w:after="240" w:line="230"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F2293C"/>
    <w:pPr>
      <w:spacing w:after="240" w:line="230"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3">
    <w:name w:val="Table Contemporary3"/>
    <w:basedOn w:val="TableNormal"/>
    <w:next w:val="TableContemporary"/>
    <w:rsid w:val="00F2293C"/>
    <w:pPr>
      <w:spacing w:after="240" w:line="230"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Simple12">
    <w:name w:val="Table Simple 12"/>
    <w:basedOn w:val="TableNormal"/>
    <w:next w:val="TableSimple1"/>
    <w:rsid w:val="00F2293C"/>
    <w:pPr>
      <w:spacing w:after="240" w:line="230"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F2293C"/>
    <w:pPr>
      <w:spacing w:after="240" w:line="230"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F2293C"/>
    <w:pPr>
      <w:spacing w:after="240" w:line="230"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Elegant3">
    <w:name w:val="Table Elegant3"/>
    <w:basedOn w:val="TableNormal"/>
    <w:next w:val="TableElegant"/>
    <w:rsid w:val="00F2293C"/>
    <w:pPr>
      <w:spacing w:after="240" w:line="230"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F2293C"/>
    <w:pPr>
      <w:spacing w:after="240" w:line="230"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F2293C"/>
    <w:pPr>
      <w:spacing w:after="240" w:line="230"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F2293C"/>
    <w:pPr>
      <w:spacing w:after="240" w:line="230"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13">
    <w:name w:val="Table Classic 13"/>
    <w:basedOn w:val="TableNormal"/>
    <w:next w:val="TableClassic1"/>
    <w:rsid w:val="00F2293C"/>
    <w:pPr>
      <w:spacing w:after="240" w:line="230"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F2293C"/>
    <w:pPr>
      <w:spacing w:after="240" w:line="230"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F2293C"/>
    <w:pPr>
      <w:spacing w:after="240" w:line="230"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F2293C"/>
    <w:pPr>
      <w:spacing w:after="240" w:line="230"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F2293C"/>
    <w:pPr>
      <w:spacing w:after="240" w:line="230"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F2293C"/>
    <w:pPr>
      <w:spacing w:after="240" w:line="230"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F2293C"/>
    <w:pPr>
      <w:spacing w:after="240" w:line="230"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F2293C"/>
    <w:pPr>
      <w:spacing w:after="240" w:line="23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F2293C"/>
    <w:pPr>
      <w:spacing w:after="240" w:line="230"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F2293C"/>
    <w:pPr>
      <w:spacing w:after="240" w:line="230"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F2293C"/>
    <w:pPr>
      <w:spacing w:after="240" w:line="230"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F2293C"/>
    <w:pPr>
      <w:spacing w:after="240" w:line="230"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F2293C"/>
    <w:pPr>
      <w:spacing w:after="240" w:line="23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20">
    <w:name w:val="Table Grid 12"/>
    <w:basedOn w:val="TableNormal"/>
    <w:next w:val="TableGrid1"/>
    <w:rsid w:val="00F2293C"/>
    <w:pPr>
      <w:spacing w:after="240" w:line="23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rsid w:val="00F2293C"/>
    <w:pPr>
      <w:spacing w:after="240" w:line="23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F2293C"/>
    <w:pPr>
      <w:spacing w:after="240" w:line="23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
    <w:rsid w:val="00F2293C"/>
    <w:pPr>
      <w:spacing w:after="240" w:line="230"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rsid w:val="00F2293C"/>
    <w:pPr>
      <w:spacing w:after="240" w:line="23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
    <w:rsid w:val="00F2293C"/>
    <w:pPr>
      <w:spacing w:after="240" w:line="230"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F2293C"/>
    <w:pPr>
      <w:spacing w:after="240" w:line="230"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F2293C"/>
    <w:pPr>
      <w:spacing w:after="240" w:line="230"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lumns13">
    <w:name w:val="Table Columns 13"/>
    <w:basedOn w:val="TableNormal"/>
    <w:next w:val="TableColumns1"/>
    <w:rsid w:val="00F2293C"/>
    <w:pPr>
      <w:spacing w:after="240" w:line="230"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F2293C"/>
    <w:pPr>
      <w:spacing w:after="240" w:line="230"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F2293C"/>
    <w:pPr>
      <w:spacing w:after="240" w:line="230"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F2293C"/>
    <w:pPr>
      <w:spacing w:after="240" w:line="230"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F2293C"/>
    <w:pPr>
      <w:spacing w:after="240" w:line="230"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Subtle12">
    <w:name w:val="Table Subtle 12"/>
    <w:basedOn w:val="TableNormal"/>
    <w:next w:val="TableSubtle1"/>
    <w:rsid w:val="00F2293C"/>
    <w:pPr>
      <w:spacing w:after="240" w:line="230"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F2293C"/>
    <w:pPr>
      <w:spacing w:after="240" w:line="230"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Web13">
    <w:name w:val="Table Web 13"/>
    <w:basedOn w:val="TableNormal"/>
    <w:next w:val="TableWeb1"/>
    <w:rsid w:val="00F2293C"/>
    <w:pPr>
      <w:spacing w:after="240" w:line="230"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F2293C"/>
    <w:pPr>
      <w:spacing w:after="240" w:line="230"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F2293C"/>
    <w:pPr>
      <w:spacing w:after="240" w:line="230"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Theme2">
    <w:name w:val="Table Theme2"/>
    <w:basedOn w:val="TableNormal"/>
    <w:next w:val="TableTheme"/>
    <w:rsid w:val="00F2293C"/>
    <w:pPr>
      <w:spacing w:after="240" w:line="23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112">
    <w:name w:val="Dark List - Accent 112"/>
    <w:basedOn w:val="TableNormal"/>
    <w:uiPriority w:val="70"/>
    <w:rsid w:val="00F2293C"/>
    <w:rPr>
      <w:rFonts w:eastAsia="MS Mincho"/>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2">
    <w:name w:val="Dark List - Accent 212"/>
    <w:basedOn w:val="TableNormal"/>
    <w:uiPriority w:val="70"/>
    <w:rsid w:val="00F2293C"/>
    <w:rPr>
      <w:rFonts w:eastAsia="MS Mincho"/>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2">
    <w:name w:val="Dark List - Accent 312"/>
    <w:basedOn w:val="TableNormal"/>
    <w:uiPriority w:val="70"/>
    <w:rsid w:val="00F2293C"/>
    <w:rPr>
      <w:rFonts w:eastAsia="MS Mincho"/>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2">
    <w:name w:val="Dark List - Accent 412"/>
    <w:basedOn w:val="TableNormal"/>
    <w:uiPriority w:val="70"/>
    <w:rsid w:val="00F2293C"/>
    <w:rPr>
      <w:rFonts w:eastAsia="MS Mincho"/>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2">
    <w:name w:val="Dark List - Accent 512"/>
    <w:basedOn w:val="TableNormal"/>
    <w:uiPriority w:val="70"/>
    <w:rsid w:val="00F2293C"/>
    <w:rPr>
      <w:rFonts w:eastAsia="MS Mincho"/>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2">
    <w:name w:val="Dark List - Accent 612"/>
    <w:basedOn w:val="TableNormal"/>
    <w:uiPriority w:val="70"/>
    <w:rsid w:val="00F2293C"/>
    <w:rPr>
      <w:rFonts w:eastAsia="MS Mincho"/>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List-Accent112">
    <w:name w:val="Colorful List - Accent 112"/>
    <w:basedOn w:val="TableNormal"/>
    <w:uiPriority w:val="72"/>
    <w:rsid w:val="00F2293C"/>
    <w:rPr>
      <w:rFonts w:eastAsia="MS Mincho"/>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2">
    <w:name w:val="Colorful List - Accent 212"/>
    <w:basedOn w:val="TableNormal"/>
    <w:uiPriority w:val="72"/>
    <w:rsid w:val="00F2293C"/>
    <w:rPr>
      <w:rFonts w:eastAsia="MS Mincho"/>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2">
    <w:name w:val="Colorful List - Accent 312"/>
    <w:basedOn w:val="TableNormal"/>
    <w:uiPriority w:val="72"/>
    <w:rsid w:val="00F2293C"/>
    <w:rPr>
      <w:rFonts w:eastAsia="MS Mincho"/>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2">
    <w:name w:val="Colorful List - Accent 412"/>
    <w:basedOn w:val="TableNormal"/>
    <w:uiPriority w:val="72"/>
    <w:rsid w:val="00F2293C"/>
    <w:rPr>
      <w:rFonts w:eastAsia="MS Mincho"/>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2">
    <w:name w:val="Colorful List - Accent 512"/>
    <w:basedOn w:val="TableNormal"/>
    <w:uiPriority w:val="72"/>
    <w:rsid w:val="00F2293C"/>
    <w:rPr>
      <w:rFonts w:eastAsia="MS Mincho"/>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2">
    <w:name w:val="Colorful List - Accent 612"/>
    <w:basedOn w:val="TableNormal"/>
    <w:uiPriority w:val="72"/>
    <w:rsid w:val="00F2293C"/>
    <w:rPr>
      <w:rFonts w:eastAsia="MS Mincho"/>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Accent112">
    <w:name w:val="Colorful Shading - Accent 112"/>
    <w:basedOn w:val="TableNormal"/>
    <w:uiPriority w:val="71"/>
    <w:rsid w:val="00F2293C"/>
    <w:rPr>
      <w:rFonts w:eastAsia="MS Mincho"/>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2">
    <w:name w:val="Colorful Shading - Accent 212"/>
    <w:basedOn w:val="TableNormal"/>
    <w:uiPriority w:val="71"/>
    <w:rsid w:val="00F2293C"/>
    <w:rPr>
      <w:rFonts w:eastAsia="MS Mincho"/>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2">
    <w:name w:val="Colorful Shading - Accent 312"/>
    <w:basedOn w:val="TableNormal"/>
    <w:uiPriority w:val="71"/>
    <w:rsid w:val="00F2293C"/>
    <w:rPr>
      <w:rFonts w:eastAsia="MS Mincho"/>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2">
    <w:name w:val="Colorful Shading - Accent 412"/>
    <w:basedOn w:val="TableNormal"/>
    <w:uiPriority w:val="71"/>
    <w:rsid w:val="00F2293C"/>
    <w:rPr>
      <w:rFonts w:eastAsia="MS Mincho"/>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2">
    <w:name w:val="Colorful Shading - Accent 512"/>
    <w:basedOn w:val="TableNormal"/>
    <w:uiPriority w:val="71"/>
    <w:rsid w:val="00F2293C"/>
    <w:rPr>
      <w:rFonts w:eastAsia="MS Mincho"/>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2">
    <w:name w:val="Colorful Shading - Accent 612"/>
    <w:basedOn w:val="TableNormal"/>
    <w:uiPriority w:val="71"/>
    <w:rsid w:val="00F2293C"/>
    <w:rPr>
      <w:rFonts w:eastAsia="MS Mincho"/>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Grid-Accent112">
    <w:name w:val="Colorful Grid - Accent 112"/>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2">
    <w:name w:val="Colorful Grid - Accent 212"/>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2">
    <w:name w:val="Colorful Grid - Accent 312"/>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2">
    <w:name w:val="Colorful Grid - Accent 412"/>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2">
    <w:name w:val="Colorful Grid - Accent 512"/>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2">
    <w:name w:val="Colorful Grid - Accent 612"/>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List-Accent212">
    <w:name w:val="Light List - Accent 212"/>
    <w:basedOn w:val="TableNormal"/>
    <w:uiPriority w:val="61"/>
    <w:rsid w:val="00F2293C"/>
    <w:rPr>
      <w:rFonts w:eastAsia="MS Mincho"/>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2">
    <w:name w:val="Light List - Accent 312"/>
    <w:basedOn w:val="TableNormal"/>
    <w:uiPriority w:val="61"/>
    <w:rsid w:val="00F2293C"/>
    <w:rPr>
      <w:rFonts w:eastAsia="MS Minch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2">
    <w:name w:val="Light List - Accent 412"/>
    <w:basedOn w:val="TableNormal"/>
    <w:uiPriority w:val="61"/>
    <w:rsid w:val="00F2293C"/>
    <w:rPr>
      <w:rFonts w:eastAsia="MS Mincho"/>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2">
    <w:name w:val="Light List - Accent 512"/>
    <w:basedOn w:val="TableNormal"/>
    <w:uiPriority w:val="61"/>
    <w:rsid w:val="00F2293C"/>
    <w:rPr>
      <w:rFonts w:eastAsia="MS Mincho"/>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2">
    <w:name w:val="Light List - Accent 612"/>
    <w:basedOn w:val="TableNormal"/>
    <w:uiPriority w:val="61"/>
    <w:rsid w:val="00F2293C"/>
    <w:rPr>
      <w:rFonts w:eastAsia="MS Mincho"/>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Accent212">
    <w:name w:val="Light Shading - Accent 212"/>
    <w:basedOn w:val="TableNormal"/>
    <w:uiPriority w:val="60"/>
    <w:rsid w:val="00F2293C"/>
    <w:rPr>
      <w:rFonts w:eastAsia="MS Mincho"/>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2">
    <w:name w:val="Light Shading - Accent 312"/>
    <w:basedOn w:val="TableNormal"/>
    <w:uiPriority w:val="60"/>
    <w:rsid w:val="00F2293C"/>
    <w:rPr>
      <w:rFonts w:eastAsia="MS Mincho"/>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2">
    <w:name w:val="Light Shading - Accent 412"/>
    <w:basedOn w:val="TableNormal"/>
    <w:uiPriority w:val="60"/>
    <w:rsid w:val="00F2293C"/>
    <w:rPr>
      <w:rFonts w:eastAsia="MS Mincho"/>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2">
    <w:name w:val="Light Shading - Accent 512"/>
    <w:basedOn w:val="TableNormal"/>
    <w:uiPriority w:val="60"/>
    <w:rsid w:val="00F2293C"/>
    <w:rPr>
      <w:rFonts w:eastAsia="MS Mincho"/>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2">
    <w:name w:val="Light Shading - Accent 612"/>
    <w:basedOn w:val="TableNormal"/>
    <w:uiPriority w:val="60"/>
    <w:rsid w:val="00F2293C"/>
    <w:rPr>
      <w:rFonts w:eastAsia="MS Mincho"/>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Accent212">
    <w:name w:val="Light Grid - Accent 212"/>
    <w:basedOn w:val="TableNormal"/>
    <w:uiPriority w:val="62"/>
    <w:rsid w:val="00F2293C"/>
    <w:rPr>
      <w:rFonts w:eastAsia="MS Mincho"/>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2">
    <w:name w:val="Light Grid - Accent 312"/>
    <w:basedOn w:val="TableNormal"/>
    <w:uiPriority w:val="62"/>
    <w:rsid w:val="00F2293C"/>
    <w:rPr>
      <w:rFonts w:eastAsia="MS Mincho"/>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2">
    <w:name w:val="Light Grid - Accent 412"/>
    <w:basedOn w:val="TableNormal"/>
    <w:uiPriority w:val="62"/>
    <w:rsid w:val="00F2293C"/>
    <w:rPr>
      <w:rFonts w:eastAsia="MS Mincho"/>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2">
    <w:name w:val="Light Grid - Accent 512"/>
    <w:basedOn w:val="TableNormal"/>
    <w:uiPriority w:val="62"/>
    <w:rsid w:val="00F2293C"/>
    <w:rPr>
      <w:rFonts w:eastAsia="MS Mincho"/>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2">
    <w:name w:val="Light Grid - Accent 612"/>
    <w:basedOn w:val="TableNormal"/>
    <w:uiPriority w:val="62"/>
    <w:rsid w:val="00F2293C"/>
    <w:rPr>
      <w:rFonts w:eastAsia="MS Mincho"/>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List1-Accent212">
    <w:name w:val="Medium List 1 - Accent 212"/>
    <w:basedOn w:val="TableNormal"/>
    <w:uiPriority w:val="65"/>
    <w:rsid w:val="00F2293C"/>
    <w:rPr>
      <w:rFonts w:eastAsia="MS Mincho"/>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2">
    <w:name w:val="Medium List 1 - Accent 312"/>
    <w:basedOn w:val="TableNormal"/>
    <w:uiPriority w:val="65"/>
    <w:rsid w:val="00F2293C"/>
    <w:rPr>
      <w:rFonts w:eastAsia="MS Mincho"/>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2">
    <w:name w:val="Medium List 1 - Accent 412"/>
    <w:basedOn w:val="TableNormal"/>
    <w:uiPriority w:val="65"/>
    <w:rsid w:val="00F2293C"/>
    <w:rPr>
      <w:rFonts w:eastAsia="MS Mincho"/>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2">
    <w:name w:val="Medium List 1 - Accent 512"/>
    <w:basedOn w:val="TableNormal"/>
    <w:uiPriority w:val="65"/>
    <w:rsid w:val="00F2293C"/>
    <w:rPr>
      <w:rFonts w:eastAsia="MS Mincho"/>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2">
    <w:name w:val="Medium List 1 - Accent 612"/>
    <w:basedOn w:val="TableNormal"/>
    <w:uiPriority w:val="65"/>
    <w:rsid w:val="00F2293C"/>
    <w:rPr>
      <w:rFonts w:eastAsia="MS Mincho"/>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Accent112">
    <w:name w:val="Medium List 2 - Accent 112"/>
    <w:basedOn w:val="TableNormal"/>
    <w:uiPriority w:val="66"/>
    <w:rsid w:val="00F2293C"/>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2">
    <w:name w:val="Medium List 2 - Accent 212"/>
    <w:basedOn w:val="TableNormal"/>
    <w:uiPriority w:val="66"/>
    <w:rsid w:val="00F2293C"/>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2">
    <w:name w:val="Medium List 2 - Accent 312"/>
    <w:basedOn w:val="TableNormal"/>
    <w:uiPriority w:val="66"/>
    <w:rsid w:val="00F2293C"/>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2">
    <w:name w:val="Medium List 2 - Accent 412"/>
    <w:basedOn w:val="TableNormal"/>
    <w:uiPriority w:val="66"/>
    <w:rsid w:val="00F2293C"/>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2">
    <w:name w:val="Medium List 2 - Accent 512"/>
    <w:basedOn w:val="TableNormal"/>
    <w:uiPriority w:val="66"/>
    <w:rsid w:val="00F2293C"/>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2">
    <w:name w:val="Medium List 2 - Accent 612"/>
    <w:basedOn w:val="TableNormal"/>
    <w:uiPriority w:val="66"/>
    <w:rsid w:val="00F2293C"/>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Accent212">
    <w:name w:val="Medium Shading 1 - Accent 212"/>
    <w:basedOn w:val="TableNormal"/>
    <w:uiPriority w:val="63"/>
    <w:rsid w:val="00F2293C"/>
    <w:rPr>
      <w:rFonts w:eastAsia="MS Minch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2">
    <w:name w:val="Medium Shading 1 - Accent 312"/>
    <w:basedOn w:val="TableNormal"/>
    <w:uiPriority w:val="63"/>
    <w:rsid w:val="00F2293C"/>
    <w:rPr>
      <w:rFonts w:eastAsia="MS Mincho"/>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2">
    <w:name w:val="Medium Shading 1 - Accent 412"/>
    <w:basedOn w:val="TableNormal"/>
    <w:uiPriority w:val="63"/>
    <w:rsid w:val="00F2293C"/>
    <w:rPr>
      <w:rFonts w:eastAsia="MS Mincho"/>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2">
    <w:name w:val="Medium Shading 1 - Accent 512"/>
    <w:basedOn w:val="TableNormal"/>
    <w:uiPriority w:val="63"/>
    <w:rsid w:val="00F2293C"/>
    <w:rPr>
      <w:rFonts w:eastAsia="MS Mincho"/>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2">
    <w:name w:val="Medium Shading 1 - Accent 612"/>
    <w:basedOn w:val="TableNormal"/>
    <w:uiPriority w:val="63"/>
    <w:rsid w:val="00F2293C"/>
    <w:rPr>
      <w:rFonts w:eastAsia="MS Mincho"/>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Accent212">
    <w:name w:val="Medium Shading 2 - Accent 212"/>
    <w:basedOn w:val="TableNormal"/>
    <w:uiPriority w:val="64"/>
    <w:rsid w:val="00F2293C"/>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2">
    <w:name w:val="Medium Shading 2 - Accent 312"/>
    <w:basedOn w:val="TableNormal"/>
    <w:uiPriority w:val="64"/>
    <w:rsid w:val="00F2293C"/>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2">
    <w:name w:val="Medium Shading 2 - Accent 412"/>
    <w:basedOn w:val="TableNormal"/>
    <w:uiPriority w:val="64"/>
    <w:rsid w:val="00F2293C"/>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2">
    <w:name w:val="Medium Shading 2 - Accent 512"/>
    <w:basedOn w:val="TableNormal"/>
    <w:uiPriority w:val="64"/>
    <w:rsid w:val="00F2293C"/>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2">
    <w:name w:val="Medium Shading 2 - Accent 612"/>
    <w:basedOn w:val="TableNormal"/>
    <w:uiPriority w:val="64"/>
    <w:rsid w:val="00F2293C"/>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1-Accent112">
    <w:name w:val="Medium Grid 1 - Accent 112"/>
    <w:basedOn w:val="TableNormal"/>
    <w:uiPriority w:val="67"/>
    <w:rsid w:val="00F2293C"/>
    <w:rPr>
      <w:rFonts w:eastAsia="MS Mincho"/>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2">
    <w:name w:val="Medium Grid 1 - Accent 212"/>
    <w:basedOn w:val="TableNormal"/>
    <w:uiPriority w:val="67"/>
    <w:rsid w:val="00F2293C"/>
    <w:rPr>
      <w:rFonts w:eastAsia="MS Minch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2">
    <w:name w:val="Medium Grid 1 - Accent 312"/>
    <w:basedOn w:val="TableNormal"/>
    <w:uiPriority w:val="67"/>
    <w:rsid w:val="00F2293C"/>
    <w:rPr>
      <w:rFonts w:eastAsia="MS Mincho"/>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2">
    <w:name w:val="Medium Grid 1 - Accent 412"/>
    <w:basedOn w:val="TableNormal"/>
    <w:uiPriority w:val="67"/>
    <w:rsid w:val="00F2293C"/>
    <w:rPr>
      <w:rFonts w:eastAsia="MS Mincho"/>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2">
    <w:name w:val="Medium Grid 1 - Accent 512"/>
    <w:basedOn w:val="TableNormal"/>
    <w:uiPriority w:val="67"/>
    <w:rsid w:val="00F2293C"/>
    <w:rPr>
      <w:rFonts w:eastAsia="MS Mincho"/>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2">
    <w:name w:val="Medium Grid 1 - Accent 612"/>
    <w:basedOn w:val="TableNormal"/>
    <w:uiPriority w:val="67"/>
    <w:rsid w:val="00F2293C"/>
    <w:rPr>
      <w:rFonts w:eastAsia="MS Mincho"/>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Accent112">
    <w:name w:val="Medium Grid 2 - Accent 112"/>
    <w:basedOn w:val="TableNormal"/>
    <w:uiPriority w:val="68"/>
    <w:rsid w:val="00F2293C"/>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2">
    <w:name w:val="Medium Grid 2 - Accent 212"/>
    <w:basedOn w:val="TableNormal"/>
    <w:uiPriority w:val="68"/>
    <w:rsid w:val="00F2293C"/>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2">
    <w:name w:val="Medium Grid 2 - Accent 312"/>
    <w:basedOn w:val="TableNormal"/>
    <w:uiPriority w:val="68"/>
    <w:rsid w:val="00F2293C"/>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2">
    <w:name w:val="Medium Grid 2 - Accent 412"/>
    <w:basedOn w:val="TableNormal"/>
    <w:uiPriority w:val="68"/>
    <w:rsid w:val="00F2293C"/>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2">
    <w:name w:val="Medium Grid 2 - Accent 512"/>
    <w:basedOn w:val="TableNormal"/>
    <w:uiPriority w:val="68"/>
    <w:rsid w:val="00F2293C"/>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2">
    <w:name w:val="Medium Grid 2 - Accent 612"/>
    <w:basedOn w:val="TableNormal"/>
    <w:uiPriority w:val="68"/>
    <w:rsid w:val="00F2293C"/>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Accent112">
    <w:name w:val="Medium Grid 3 - Accent 112"/>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2">
    <w:name w:val="Medium Grid 3 - Accent 212"/>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2">
    <w:name w:val="Medium Grid 3 - Accent 312"/>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2">
    <w:name w:val="Medium Grid 3 - Accent 412"/>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2">
    <w:name w:val="Medium Grid 3 - Accent 512"/>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2">
    <w:name w:val="Medium Grid 3 - Accent 612"/>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numbering" w:customStyle="1" w:styleId="1ai3">
    <w:name w:val="1 / a / i3"/>
    <w:basedOn w:val="NoList"/>
    <w:next w:val="1ai"/>
    <w:rsid w:val="00F2293C"/>
  </w:style>
  <w:style w:type="table" w:customStyle="1" w:styleId="Tabellenraster12">
    <w:name w:val="Tabellenraster12"/>
    <w:basedOn w:val="TableNormal"/>
    <w:next w:val="TableGrid"/>
    <w:uiPriority w:val="59"/>
    <w:rsid w:val="00F229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2">
    <w:name w:val="Keine Liste12"/>
    <w:next w:val="NoList"/>
    <w:uiPriority w:val="99"/>
    <w:semiHidden/>
    <w:unhideWhenUsed/>
    <w:rsid w:val="00F2293C"/>
  </w:style>
  <w:style w:type="numbering" w:customStyle="1" w:styleId="KeineListe21">
    <w:name w:val="Keine Liste21"/>
    <w:next w:val="NoList"/>
    <w:uiPriority w:val="99"/>
    <w:semiHidden/>
    <w:unhideWhenUsed/>
    <w:rsid w:val="00F2293C"/>
  </w:style>
  <w:style w:type="table" w:customStyle="1" w:styleId="Tabellenraster21">
    <w:name w:val="Tabellenraster21"/>
    <w:basedOn w:val="TableNormal"/>
    <w:next w:val="TableGrid"/>
    <w:rsid w:val="00F22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sid w:val="00F22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F2293C"/>
  </w:style>
  <w:style w:type="table" w:customStyle="1" w:styleId="DunkleListe11">
    <w:name w:val="Dunkle Liste11"/>
    <w:basedOn w:val="TableNormal"/>
    <w:next w:val="DarkList"/>
    <w:uiPriority w:val="70"/>
    <w:rsid w:val="00F2293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unkleListe-Akzent111">
    <w:name w:val="Dunkle Liste - Akzent 111"/>
    <w:basedOn w:val="TableNormal"/>
    <w:next w:val="DarkList-Accent1"/>
    <w:uiPriority w:val="70"/>
    <w:rsid w:val="00F2293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unkleListe-Akzent211">
    <w:name w:val="Dunkle Liste - Akzent 211"/>
    <w:basedOn w:val="TableNormal"/>
    <w:next w:val="DarkList-Accent2"/>
    <w:uiPriority w:val="70"/>
    <w:rsid w:val="00F2293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unkleListe-Akzent311">
    <w:name w:val="Dunkle Liste - Akzent 311"/>
    <w:basedOn w:val="TableNormal"/>
    <w:next w:val="DarkList-Accent3"/>
    <w:uiPriority w:val="70"/>
    <w:rsid w:val="00F2293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unkleListe-Akzent411">
    <w:name w:val="Dunkle Liste - Akzent 411"/>
    <w:basedOn w:val="TableNormal"/>
    <w:next w:val="DarkList-Accent4"/>
    <w:uiPriority w:val="70"/>
    <w:rsid w:val="00F2293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unkleListe-Akzent511">
    <w:name w:val="Dunkle Liste - Akzent 511"/>
    <w:basedOn w:val="TableNormal"/>
    <w:next w:val="DarkList-Accent5"/>
    <w:uiPriority w:val="70"/>
    <w:rsid w:val="00F2293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unkleListe-Akzent611">
    <w:name w:val="Dunkle Liste - Akzent 611"/>
    <w:basedOn w:val="TableNormal"/>
    <w:next w:val="DarkList-Accent6"/>
    <w:uiPriority w:val="70"/>
    <w:rsid w:val="00F2293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FarbigeListe11">
    <w:name w:val="Farbige Liste11"/>
    <w:basedOn w:val="TableNormal"/>
    <w:next w:val="ColorfulList"/>
    <w:uiPriority w:val="72"/>
    <w:rsid w:val="00F2293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FarbigeListe-Akzent111">
    <w:name w:val="Farbige Liste - Akzent 111"/>
    <w:basedOn w:val="TableNormal"/>
    <w:next w:val="ColorfulList-Accent1"/>
    <w:uiPriority w:val="72"/>
    <w:rsid w:val="00F2293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FarbigeListe-Akzent211">
    <w:name w:val="Farbige Liste - Akzent 211"/>
    <w:basedOn w:val="TableNormal"/>
    <w:next w:val="ColorfulList-Accent2"/>
    <w:uiPriority w:val="72"/>
    <w:rsid w:val="00F2293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FarbigeListe-Akzent311">
    <w:name w:val="Farbige Liste - Akzent 311"/>
    <w:basedOn w:val="TableNormal"/>
    <w:next w:val="ColorfulList-Accent3"/>
    <w:uiPriority w:val="72"/>
    <w:rsid w:val="00F2293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FarbigeListe-Akzent411">
    <w:name w:val="Farbige Liste - Akzent 411"/>
    <w:basedOn w:val="TableNormal"/>
    <w:next w:val="ColorfulList-Accent4"/>
    <w:uiPriority w:val="72"/>
    <w:rsid w:val="00F2293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FarbigeListe-Akzent511">
    <w:name w:val="Farbige Liste - Akzent 511"/>
    <w:basedOn w:val="TableNormal"/>
    <w:next w:val="ColorfulList-Accent5"/>
    <w:uiPriority w:val="72"/>
    <w:rsid w:val="00F2293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FarbigeListe-Akzent611">
    <w:name w:val="Farbige Liste - Akzent 611"/>
    <w:basedOn w:val="TableNormal"/>
    <w:next w:val="ColorfulList-Accent6"/>
    <w:uiPriority w:val="72"/>
    <w:rsid w:val="00F2293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FarbigeSchattierung11">
    <w:name w:val="Farbige Schattierung11"/>
    <w:basedOn w:val="TableNormal"/>
    <w:next w:val="ColorfulShading"/>
    <w:uiPriority w:val="71"/>
    <w:rsid w:val="00F2293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FarbigeSchattierung-Akzent111">
    <w:name w:val="Farbige Schattierung - Akzent 111"/>
    <w:basedOn w:val="TableNormal"/>
    <w:next w:val="ColorfulShading-Accent1"/>
    <w:uiPriority w:val="71"/>
    <w:rsid w:val="00F2293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FarbigeSchattierung-Akzent211">
    <w:name w:val="Farbige Schattierung - Akzent 211"/>
    <w:basedOn w:val="TableNormal"/>
    <w:next w:val="ColorfulShading-Accent2"/>
    <w:uiPriority w:val="71"/>
    <w:rsid w:val="00F2293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FarbigeSchattierung-Akzent311">
    <w:name w:val="Farbige Schattierung - Akzent 311"/>
    <w:basedOn w:val="TableNormal"/>
    <w:next w:val="ColorfulShading-Accent3"/>
    <w:uiPriority w:val="71"/>
    <w:rsid w:val="00F2293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FarbigeSchattierung-Akzent411">
    <w:name w:val="Farbige Schattierung - Akzent 411"/>
    <w:basedOn w:val="TableNormal"/>
    <w:next w:val="ColorfulShading-Accent4"/>
    <w:uiPriority w:val="71"/>
    <w:rsid w:val="00F2293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FarbigeSchattierung-Akzent511">
    <w:name w:val="Farbige Schattierung - Akzent 511"/>
    <w:basedOn w:val="TableNormal"/>
    <w:next w:val="ColorfulShading-Accent5"/>
    <w:uiPriority w:val="71"/>
    <w:rsid w:val="00F2293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FarbigeSchattierung-Akzent611">
    <w:name w:val="Farbige Schattierung - Akzent 611"/>
    <w:basedOn w:val="TableNormal"/>
    <w:next w:val="ColorfulShading-Accent6"/>
    <w:uiPriority w:val="71"/>
    <w:rsid w:val="00F2293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FarbigesRaster11">
    <w:name w:val="Farbiges Raster11"/>
    <w:basedOn w:val="TableNormal"/>
    <w:next w:val="ColorfulGrid"/>
    <w:uiPriority w:val="73"/>
    <w:rsid w:val="00F2293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FarbigesRaster-Akzent111">
    <w:name w:val="Farbiges Raster - Akzent 111"/>
    <w:basedOn w:val="TableNormal"/>
    <w:next w:val="ColorfulGrid-Accent1"/>
    <w:uiPriority w:val="73"/>
    <w:rsid w:val="00F2293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FarbigesRaster-Akzent211">
    <w:name w:val="Farbiges Raster - Akzent 211"/>
    <w:basedOn w:val="TableNormal"/>
    <w:next w:val="ColorfulGrid-Accent2"/>
    <w:uiPriority w:val="73"/>
    <w:rsid w:val="00F2293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FarbigesRaster-Akzent311">
    <w:name w:val="Farbiges Raster - Akzent 311"/>
    <w:basedOn w:val="TableNormal"/>
    <w:next w:val="ColorfulGrid-Accent3"/>
    <w:uiPriority w:val="73"/>
    <w:rsid w:val="00F2293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FarbigesRaster-Akzent411">
    <w:name w:val="Farbiges Raster - Akzent 411"/>
    <w:basedOn w:val="TableNormal"/>
    <w:next w:val="ColorfulGrid-Accent4"/>
    <w:uiPriority w:val="73"/>
    <w:rsid w:val="00F2293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FarbigesRaster-Akzent511">
    <w:name w:val="Farbiges Raster - Akzent 511"/>
    <w:basedOn w:val="TableNormal"/>
    <w:next w:val="ColorfulGrid-Accent5"/>
    <w:uiPriority w:val="73"/>
    <w:rsid w:val="00F2293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FarbigesRaster-Akzent611">
    <w:name w:val="Farbiges Raster - Akzent 611"/>
    <w:basedOn w:val="TableNormal"/>
    <w:next w:val="ColorfulGrid-Accent6"/>
    <w:uiPriority w:val="73"/>
    <w:rsid w:val="00F2293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HelleListe11">
    <w:name w:val="Helle Liste11"/>
    <w:basedOn w:val="TableNormal"/>
    <w:next w:val="LightList"/>
    <w:uiPriority w:val="61"/>
    <w:rsid w:val="00F2293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HelleListe-Akzent111">
    <w:name w:val="Helle Liste - Akzent 111"/>
    <w:basedOn w:val="TableNormal"/>
    <w:next w:val="LightList-Accent1"/>
    <w:uiPriority w:val="61"/>
    <w:rsid w:val="00F2293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HelleListe-Akzent211">
    <w:name w:val="Helle Liste - Akzent 211"/>
    <w:basedOn w:val="TableNormal"/>
    <w:next w:val="LightList-Accent2"/>
    <w:uiPriority w:val="61"/>
    <w:rsid w:val="00F2293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HelleListe-Akzent311">
    <w:name w:val="Helle Liste - Akzent 311"/>
    <w:basedOn w:val="TableNormal"/>
    <w:next w:val="LightList-Accent3"/>
    <w:uiPriority w:val="61"/>
    <w:rsid w:val="00F2293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HelleListe-Akzent411">
    <w:name w:val="Helle Liste - Akzent 411"/>
    <w:basedOn w:val="TableNormal"/>
    <w:next w:val="LightList-Accent4"/>
    <w:uiPriority w:val="61"/>
    <w:rsid w:val="00F2293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HelleListe-Akzent511">
    <w:name w:val="Helle Liste - Akzent 511"/>
    <w:basedOn w:val="TableNormal"/>
    <w:next w:val="LightList-Accent5"/>
    <w:uiPriority w:val="61"/>
    <w:rsid w:val="00F2293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HelleListe-Akzent611">
    <w:name w:val="Helle Liste - Akzent 611"/>
    <w:basedOn w:val="TableNormal"/>
    <w:next w:val="LightList-Accent6"/>
    <w:uiPriority w:val="61"/>
    <w:rsid w:val="00F2293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HelleSchattierung11">
    <w:name w:val="Helle Schattierung11"/>
    <w:basedOn w:val="TableNormal"/>
    <w:next w:val="LightShading"/>
    <w:uiPriority w:val="60"/>
    <w:rsid w:val="00F2293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HelleSchattierung-Akzent111">
    <w:name w:val="Helle Schattierung - Akzent 111"/>
    <w:basedOn w:val="TableNormal"/>
    <w:next w:val="LightShading-Accent1"/>
    <w:uiPriority w:val="60"/>
    <w:rsid w:val="00F2293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HelleSchattierung-Akzent211">
    <w:name w:val="Helle Schattierung - Akzent 211"/>
    <w:basedOn w:val="TableNormal"/>
    <w:next w:val="LightShading-Accent2"/>
    <w:uiPriority w:val="60"/>
    <w:rsid w:val="00F2293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HelleSchattierung-Akzent311">
    <w:name w:val="Helle Schattierung - Akzent 311"/>
    <w:basedOn w:val="TableNormal"/>
    <w:next w:val="LightShading-Accent3"/>
    <w:uiPriority w:val="60"/>
    <w:rsid w:val="00F2293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HelleSchattierung-Akzent411">
    <w:name w:val="Helle Schattierung - Akzent 411"/>
    <w:basedOn w:val="TableNormal"/>
    <w:next w:val="LightShading-Accent4"/>
    <w:uiPriority w:val="60"/>
    <w:rsid w:val="00F2293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HelleSchattierung-Akzent511">
    <w:name w:val="Helle Schattierung - Akzent 511"/>
    <w:basedOn w:val="TableNormal"/>
    <w:next w:val="LightShading-Accent5"/>
    <w:uiPriority w:val="60"/>
    <w:rsid w:val="00F2293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HelleSchattierung-Akzent611">
    <w:name w:val="Helle Schattierung - Akzent 611"/>
    <w:basedOn w:val="TableNormal"/>
    <w:next w:val="LightShading-Accent6"/>
    <w:uiPriority w:val="60"/>
    <w:rsid w:val="00F2293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HellesRaster11">
    <w:name w:val="Helles Raster11"/>
    <w:basedOn w:val="TableNormal"/>
    <w:next w:val="LightGrid"/>
    <w:uiPriority w:val="62"/>
    <w:rsid w:val="00F2293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HellesRaster-Akzent111">
    <w:name w:val="Helles Raster - Akzent 111"/>
    <w:basedOn w:val="TableNormal"/>
    <w:next w:val="LightGrid-Accent1"/>
    <w:uiPriority w:val="62"/>
    <w:rsid w:val="00F2293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HellesRaster-Akzent211">
    <w:name w:val="Helles Raster - Akzent 211"/>
    <w:basedOn w:val="TableNormal"/>
    <w:next w:val="LightGrid-Accent2"/>
    <w:uiPriority w:val="62"/>
    <w:rsid w:val="00F2293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HellesRaster-Akzent311">
    <w:name w:val="Helles Raster - Akzent 311"/>
    <w:basedOn w:val="TableNormal"/>
    <w:next w:val="LightGrid-Accent3"/>
    <w:uiPriority w:val="62"/>
    <w:rsid w:val="00F2293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HellesRaster-Akzent411">
    <w:name w:val="Helles Raster - Akzent 411"/>
    <w:basedOn w:val="TableNormal"/>
    <w:next w:val="LightGrid-Accent4"/>
    <w:uiPriority w:val="62"/>
    <w:rsid w:val="00F2293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HellesRaster-Akzent511">
    <w:name w:val="Helles Raster - Akzent 511"/>
    <w:basedOn w:val="TableNormal"/>
    <w:next w:val="LightGrid-Accent5"/>
    <w:uiPriority w:val="62"/>
    <w:rsid w:val="00F2293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HellesRaster-Akzent611">
    <w:name w:val="Helles Raster - Akzent 611"/>
    <w:basedOn w:val="TableNormal"/>
    <w:next w:val="LightGrid-Accent6"/>
    <w:uiPriority w:val="62"/>
    <w:rsid w:val="00F2293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ittlereListe111">
    <w:name w:val="Mittlere Liste 111"/>
    <w:basedOn w:val="TableNormal"/>
    <w:next w:val="MediumList1"/>
    <w:uiPriority w:val="65"/>
    <w:rsid w:val="00F2293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ittlereListe1-Akzent111">
    <w:name w:val="Mittlere Liste 1 - Akzent 111"/>
    <w:basedOn w:val="TableNormal"/>
    <w:next w:val="MediumList1-Accent1"/>
    <w:uiPriority w:val="65"/>
    <w:rsid w:val="00F2293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ittlereListe1-Akzent211">
    <w:name w:val="Mittlere Liste 1 - Akzent 211"/>
    <w:basedOn w:val="TableNormal"/>
    <w:next w:val="MediumList1-Accent2"/>
    <w:uiPriority w:val="65"/>
    <w:rsid w:val="00F2293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ittlereListe1-Akzent311">
    <w:name w:val="Mittlere Liste 1 - Akzent 311"/>
    <w:basedOn w:val="TableNormal"/>
    <w:next w:val="MediumList1-Accent3"/>
    <w:uiPriority w:val="65"/>
    <w:rsid w:val="00F2293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ittlereListe1-Akzent411">
    <w:name w:val="Mittlere Liste 1 - Akzent 411"/>
    <w:basedOn w:val="TableNormal"/>
    <w:next w:val="MediumList1-Accent4"/>
    <w:uiPriority w:val="65"/>
    <w:rsid w:val="00F2293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ittlereListe1-Akzent511">
    <w:name w:val="Mittlere Liste 1 - Akzent 511"/>
    <w:basedOn w:val="TableNormal"/>
    <w:next w:val="MediumList1-Accent5"/>
    <w:uiPriority w:val="65"/>
    <w:rsid w:val="00F2293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ittlereListe1-Akzent611">
    <w:name w:val="Mittlere Liste 1 - Akzent 611"/>
    <w:basedOn w:val="TableNormal"/>
    <w:next w:val="MediumList1-Accent6"/>
    <w:uiPriority w:val="65"/>
    <w:rsid w:val="00F2293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ittlereListe211">
    <w:name w:val="Mittlere Liste 211"/>
    <w:basedOn w:val="TableNormal"/>
    <w:next w:val="MediumList2"/>
    <w:uiPriority w:val="66"/>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ittlereListe2-Akzent111">
    <w:name w:val="Mittlere Liste 2 - Akzent 111"/>
    <w:basedOn w:val="TableNormal"/>
    <w:next w:val="MediumList2-Accent1"/>
    <w:uiPriority w:val="66"/>
    <w:rsid w:val="00F2293C"/>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ittlereListe2-Akzent211">
    <w:name w:val="Mittlere Liste 2 - Akzent 211"/>
    <w:basedOn w:val="TableNormal"/>
    <w:next w:val="MediumList2-Accent2"/>
    <w:uiPriority w:val="66"/>
    <w:rsid w:val="00F2293C"/>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ittlereListe2-Akzent311">
    <w:name w:val="Mittlere Liste 2 - Akzent 311"/>
    <w:basedOn w:val="TableNormal"/>
    <w:next w:val="MediumList2-Accent3"/>
    <w:uiPriority w:val="66"/>
    <w:rsid w:val="00F2293C"/>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ittlereListe2-Akzent411">
    <w:name w:val="Mittlere Liste 2 - Akzent 411"/>
    <w:basedOn w:val="TableNormal"/>
    <w:next w:val="MediumList2-Accent4"/>
    <w:uiPriority w:val="66"/>
    <w:rsid w:val="00F2293C"/>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ittlereListe2-Akzent511">
    <w:name w:val="Mittlere Liste 2 - Akzent 511"/>
    <w:basedOn w:val="TableNormal"/>
    <w:next w:val="MediumList2-Accent5"/>
    <w:uiPriority w:val="66"/>
    <w:rsid w:val="00F2293C"/>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ittlereListe2-Akzent611">
    <w:name w:val="Mittlere Liste 2 - Akzent 611"/>
    <w:basedOn w:val="TableNormal"/>
    <w:next w:val="MediumList2-Accent6"/>
    <w:uiPriority w:val="66"/>
    <w:rsid w:val="00F2293C"/>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ittlereSchattierung111">
    <w:name w:val="Mittlere Schattierung 111"/>
    <w:basedOn w:val="TableNormal"/>
    <w:next w:val="MediumShading1"/>
    <w:uiPriority w:val="63"/>
    <w:rsid w:val="00F2293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ittlereSchattierung1-Akzent111">
    <w:name w:val="Mittlere Schattierung 1 - Akzent 111"/>
    <w:basedOn w:val="TableNormal"/>
    <w:next w:val="MediumShading1-Accent1"/>
    <w:uiPriority w:val="63"/>
    <w:rsid w:val="00F2293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ittlereSchattierung1-Akzent211">
    <w:name w:val="Mittlere Schattierung 1 - Akzent 211"/>
    <w:basedOn w:val="TableNormal"/>
    <w:next w:val="MediumShading1-Accent2"/>
    <w:uiPriority w:val="63"/>
    <w:rsid w:val="00F2293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ittlereSchattierung1-Akzent311">
    <w:name w:val="Mittlere Schattierung 1 - Akzent 311"/>
    <w:basedOn w:val="TableNormal"/>
    <w:next w:val="MediumShading1-Accent3"/>
    <w:uiPriority w:val="63"/>
    <w:rsid w:val="00F2293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ittlereSchattierung1-Akzent411">
    <w:name w:val="Mittlere Schattierung 1 - Akzent 411"/>
    <w:basedOn w:val="TableNormal"/>
    <w:next w:val="MediumShading1-Accent4"/>
    <w:uiPriority w:val="63"/>
    <w:rsid w:val="00F2293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ittlereSchattierung1-Akzent511">
    <w:name w:val="Mittlere Schattierung 1 - Akzent 511"/>
    <w:basedOn w:val="TableNormal"/>
    <w:next w:val="MediumShading1-Accent5"/>
    <w:uiPriority w:val="63"/>
    <w:rsid w:val="00F2293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ittlereSchattierung1-Akzent611">
    <w:name w:val="Mittlere Schattierung 1 - Akzent 611"/>
    <w:basedOn w:val="TableNormal"/>
    <w:next w:val="MediumShading1-Accent6"/>
    <w:uiPriority w:val="63"/>
    <w:rsid w:val="00F2293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ittlereSchattierung211">
    <w:name w:val="Mittlere Schattierung 211"/>
    <w:basedOn w:val="TableNormal"/>
    <w:next w:val="MediumShading2"/>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111">
    <w:name w:val="Mittlere Schattierung 2 - Akzent 111"/>
    <w:basedOn w:val="TableNormal"/>
    <w:next w:val="MediumShading2-Accent1"/>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211">
    <w:name w:val="Mittlere Schattierung 2 - Akzent 211"/>
    <w:basedOn w:val="TableNormal"/>
    <w:next w:val="MediumShading2-Accent2"/>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311">
    <w:name w:val="Mittlere Schattierung 2 - Akzent 311"/>
    <w:basedOn w:val="TableNormal"/>
    <w:next w:val="MediumShading2-Accent3"/>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411">
    <w:name w:val="Mittlere Schattierung 2 - Akzent 411"/>
    <w:basedOn w:val="TableNormal"/>
    <w:next w:val="MediumShading2-Accent4"/>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511">
    <w:name w:val="Mittlere Schattierung 2 - Akzent 511"/>
    <w:basedOn w:val="TableNormal"/>
    <w:next w:val="MediumShading2-Accent5"/>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611">
    <w:name w:val="Mittlere Schattierung 2 - Akzent 611"/>
    <w:basedOn w:val="TableNormal"/>
    <w:next w:val="MediumShading2-Accent6"/>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Raster112">
    <w:name w:val="Mittleres Raster 112"/>
    <w:basedOn w:val="TableNormal"/>
    <w:next w:val="MediumGrid1"/>
    <w:uiPriority w:val="67"/>
    <w:rsid w:val="00F2293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ittleresRaster1-Akzent111">
    <w:name w:val="Mittleres Raster 1 - Akzent 111"/>
    <w:basedOn w:val="TableNormal"/>
    <w:next w:val="MediumGrid1-Accent1"/>
    <w:uiPriority w:val="67"/>
    <w:rsid w:val="00F2293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ittleresRaster1-Akzent211">
    <w:name w:val="Mittleres Raster 1 - Akzent 211"/>
    <w:basedOn w:val="TableNormal"/>
    <w:next w:val="MediumGrid1-Accent2"/>
    <w:uiPriority w:val="67"/>
    <w:rsid w:val="00F2293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ittleresRaster1-Akzent311">
    <w:name w:val="Mittleres Raster 1 - Akzent 311"/>
    <w:basedOn w:val="TableNormal"/>
    <w:next w:val="MediumGrid1-Accent3"/>
    <w:uiPriority w:val="67"/>
    <w:rsid w:val="00F2293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ittleresRaster1-Akzent411">
    <w:name w:val="Mittleres Raster 1 - Akzent 411"/>
    <w:basedOn w:val="TableNormal"/>
    <w:next w:val="MediumGrid1-Accent4"/>
    <w:uiPriority w:val="67"/>
    <w:rsid w:val="00F2293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ittleresRaster1-Akzent511">
    <w:name w:val="Mittleres Raster 1 - Akzent 511"/>
    <w:basedOn w:val="TableNormal"/>
    <w:next w:val="MediumGrid1-Accent5"/>
    <w:uiPriority w:val="67"/>
    <w:rsid w:val="00F2293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ittleresRaster1-Akzent611">
    <w:name w:val="Mittleres Raster 1 - Akzent 611"/>
    <w:basedOn w:val="TableNormal"/>
    <w:next w:val="MediumGrid1-Accent6"/>
    <w:uiPriority w:val="67"/>
    <w:rsid w:val="00F2293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ittleresRaster219">
    <w:name w:val="Mittleres Raster 219"/>
    <w:basedOn w:val="TableNormal"/>
    <w:next w:val="MediumGrid2"/>
    <w:uiPriority w:val="68"/>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ittleresRaster2-Akzent111">
    <w:name w:val="Mittleres Raster 2 - Akzent 111"/>
    <w:basedOn w:val="TableNormal"/>
    <w:next w:val="MediumGrid2-Accent1"/>
    <w:uiPriority w:val="68"/>
    <w:rsid w:val="00F2293C"/>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ittleresRaster2-Akzent211">
    <w:name w:val="Mittleres Raster 2 - Akzent 211"/>
    <w:basedOn w:val="TableNormal"/>
    <w:next w:val="MediumGrid2-Accent2"/>
    <w:uiPriority w:val="68"/>
    <w:rsid w:val="00F2293C"/>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ittleresRaster2-Akzent311">
    <w:name w:val="Mittleres Raster 2 - Akzent 311"/>
    <w:basedOn w:val="TableNormal"/>
    <w:next w:val="MediumGrid2-Accent3"/>
    <w:uiPriority w:val="68"/>
    <w:rsid w:val="00F2293C"/>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ittleresRaster2-Akzent411">
    <w:name w:val="Mittleres Raster 2 - Akzent 411"/>
    <w:basedOn w:val="TableNormal"/>
    <w:next w:val="MediumGrid2-Accent4"/>
    <w:uiPriority w:val="68"/>
    <w:rsid w:val="00F2293C"/>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ittleresRaster2-Akzent511">
    <w:name w:val="Mittleres Raster 2 - Akzent 511"/>
    <w:basedOn w:val="TableNormal"/>
    <w:next w:val="MediumGrid2-Accent5"/>
    <w:uiPriority w:val="68"/>
    <w:rsid w:val="00F2293C"/>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ittleresRaster2-Akzent611">
    <w:name w:val="Mittleres Raster 2 - Akzent 611"/>
    <w:basedOn w:val="TableNormal"/>
    <w:next w:val="MediumGrid2-Accent6"/>
    <w:uiPriority w:val="68"/>
    <w:rsid w:val="00F2293C"/>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ittleresRaster311">
    <w:name w:val="Mittleres Raster 311"/>
    <w:basedOn w:val="TableNormal"/>
    <w:next w:val="MediumGrid3"/>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ittleresRaster3-Akzent111">
    <w:name w:val="Mittleres Raster 3 - Akzent 111"/>
    <w:basedOn w:val="TableNormal"/>
    <w:next w:val="MediumGrid3-Accent1"/>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ittleresRaster3-Akzent211">
    <w:name w:val="Mittleres Raster 3 - Akzent 211"/>
    <w:basedOn w:val="TableNormal"/>
    <w:next w:val="MediumGrid3-Accent2"/>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ittleresRaster3-Akzent311">
    <w:name w:val="Mittleres Raster 3 - Akzent 311"/>
    <w:basedOn w:val="TableNormal"/>
    <w:next w:val="MediumGrid3-Accent3"/>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ittleresRaster3-Akzent411">
    <w:name w:val="Mittleres Raster 3 - Akzent 411"/>
    <w:basedOn w:val="TableNormal"/>
    <w:next w:val="MediumGrid3-Accent4"/>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ittleresRaster3-Akzent511">
    <w:name w:val="Mittleres Raster 3 - Akzent 511"/>
    <w:basedOn w:val="TableNormal"/>
    <w:next w:val="MediumGrid3-Accent5"/>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ittleresRaster3-Akzent612">
    <w:name w:val="Mittleres Raster 3 - Akzent 612"/>
    <w:basedOn w:val="TableNormal"/>
    <w:next w:val="MediumGrid3-Accent6"/>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Tabelle3D-Effekt111">
    <w:name w:val="Tabelle 3D-Effekt 111"/>
    <w:basedOn w:val="TableNormal"/>
    <w:next w:val="Table3Deffects1"/>
    <w:rsid w:val="00F2293C"/>
    <w:pPr>
      <w:spacing w:after="240" w:line="230"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le3D-Effekt211">
    <w:name w:val="Tabelle 3D-Effekt 211"/>
    <w:basedOn w:val="TableNormal"/>
    <w:next w:val="Table3Deffects2"/>
    <w:rsid w:val="00F2293C"/>
    <w:pPr>
      <w:spacing w:after="240" w:line="230"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3D-Effekt311">
    <w:name w:val="Tabelle 3D-Effekt 311"/>
    <w:basedOn w:val="TableNormal"/>
    <w:next w:val="Table3Deffects3"/>
    <w:rsid w:val="00F2293C"/>
    <w:pPr>
      <w:spacing w:after="240" w:line="230"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Aktuell11">
    <w:name w:val="Tabelle Aktuell11"/>
    <w:basedOn w:val="TableNormal"/>
    <w:next w:val="TableContemporary"/>
    <w:rsid w:val="00F2293C"/>
    <w:pPr>
      <w:spacing w:after="240" w:line="230"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elleEinfach111">
    <w:name w:val="Tabelle Einfach 111"/>
    <w:basedOn w:val="TableNormal"/>
    <w:next w:val="TableSimple1"/>
    <w:rsid w:val="00F2293C"/>
    <w:pPr>
      <w:spacing w:after="240" w:line="230"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elleEinfach211">
    <w:name w:val="Tabelle Einfach 211"/>
    <w:basedOn w:val="TableNormal"/>
    <w:next w:val="TableSimple2"/>
    <w:rsid w:val="00F2293C"/>
    <w:pPr>
      <w:spacing w:after="240" w:line="230"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elleEinfach311">
    <w:name w:val="Tabelle Einfach 311"/>
    <w:basedOn w:val="TableNormal"/>
    <w:next w:val="TableSimple3"/>
    <w:rsid w:val="00F2293C"/>
    <w:pPr>
      <w:spacing w:after="240" w:line="230"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elleElegant11">
    <w:name w:val="Tabelle Elegant11"/>
    <w:basedOn w:val="TableNormal"/>
    <w:next w:val="TableElegant"/>
    <w:rsid w:val="00F2293C"/>
    <w:pPr>
      <w:spacing w:after="240" w:line="230"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leFarbig111">
    <w:name w:val="Tabelle Farbig 111"/>
    <w:basedOn w:val="TableNormal"/>
    <w:next w:val="TableColorful1"/>
    <w:rsid w:val="00F2293C"/>
    <w:pPr>
      <w:spacing w:after="240" w:line="230"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elleFarbig211">
    <w:name w:val="Tabelle Farbig 211"/>
    <w:basedOn w:val="TableNormal"/>
    <w:next w:val="TableColorful2"/>
    <w:rsid w:val="00F2293C"/>
    <w:pPr>
      <w:spacing w:after="240" w:line="230"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elleFarbig311">
    <w:name w:val="Tabelle Farbig 311"/>
    <w:basedOn w:val="TableNormal"/>
    <w:next w:val="TableColorful3"/>
    <w:rsid w:val="00F2293C"/>
    <w:pPr>
      <w:spacing w:after="240" w:line="230"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elleKlassisch111">
    <w:name w:val="Tabelle Klassisch 111"/>
    <w:basedOn w:val="TableNormal"/>
    <w:next w:val="TableClassic1"/>
    <w:rsid w:val="00F2293C"/>
    <w:pPr>
      <w:spacing w:after="240" w:line="230"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Klassisch211">
    <w:name w:val="Tabelle Klassisch 211"/>
    <w:basedOn w:val="TableNormal"/>
    <w:next w:val="TableClassic2"/>
    <w:rsid w:val="00F2293C"/>
    <w:pPr>
      <w:spacing w:after="240" w:line="230"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elleKlassisch311">
    <w:name w:val="Tabelle Klassisch 311"/>
    <w:basedOn w:val="TableNormal"/>
    <w:next w:val="TableClassic3"/>
    <w:rsid w:val="00F2293C"/>
    <w:pPr>
      <w:spacing w:after="240" w:line="230"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elleKlassisch411">
    <w:name w:val="Tabelle Klassisch 411"/>
    <w:basedOn w:val="TableNormal"/>
    <w:next w:val="TableClassic4"/>
    <w:rsid w:val="00F2293C"/>
    <w:pPr>
      <w:spacing w:after="240" w:line="230"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elleListe111">
    <w:name w:val="Tabelle Liste 111"/>
    <w:basedOn w:val="TableNormal"/>
    <w:next w:val="TableList1"/>
    <w:rsid w:val="00F2293C"/>
    <w:pPr>
      <w:spacing w:after="240" w:line="230"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Liste211">
    <w:name w:val="Tabelle Liste 211"/>
    <w:basedOn w:val="TableNormal"/>
    <w:next w:val="TableList2"/>
    <w:rsid w:val="00F2293C"/>
    <w:pPr>
      <w:spacing w:after="240" w:line="230"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Liste311">
    <w:name w:val="Tabelle Liste 311"/>
    <w:basedOn w:val="TableNormal"/>
    <w:next w:val="TableList3"/>
    <w:rsid w:val="00F2293C"/>
    <w:pPr>
      <w:spacing w:after="240" w:line="230"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elleListe411">
    <w:name w:val="Tabelle Liste 411"/>
    <w:basedOn w:val="TableNormal"/>
    <w:next w:val="TableList4"/>
    <w:rsid w:val="00F2293C"/>
    <w:pPr>
      <w:spacing w:after="240" w:line="23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elleListe511">
    <w:name w:val="Tabelle Liste 511"/>
    <w:basedOn w:val="TableNormal"/>
    <w:next w:val="TableList5"/>
    <w:rsid w:val="00F2293C"/>
    <w:pPr>
      <w:spacing w:after="240" w:line="230"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elleListe611">
    <w:name w:val="Tabelle Liste 611"/>
    <w:basedOn w:val="TableNormal"/>
    <w:next w:val="TableList6"/>
    <w:rsid w:val="00F2293C"/>
    <w:pPr>
      <w:spacing w:after="240" w:line="230"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elleListe711">
    <w:name w:val="Tabelle Liste 711"/>
    <w:basedOn w:val="TableNormal"/>
    <w:next w:val="TableList7"/>
    <w:rsid w:val="00F2293C"/>
    <w:pPr>
      <w:spacing w:after="240" w:line="230"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elleListe811">
    <w:name w:val="Tabelle Liste 811"/>
    <w:basedOn w:val="TableNormal"/>
    <w:next w:val="TableList8"/>
    <w:rsid w:val="00F2293C"/>
    <w:pPr>
      <w:spacing w:after="240" w:line="230"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elleProfessionell11">
    <w:name w:val="Tabelle Professionell11"/>
    <w:basedOn w:val="TableNormal"/>
    <w:next w:val="TableProfessional"/>
    <w:rsid w:val="00F2293C"/>
    <w:pPr>
      <w:spacing w:after="240" w:line="23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elleRaster111">
    <w:name w:val="Tabelle Raster 111"/>
    <w:basedOn w:val="TableNormal"/>
    <w:next w:val="TableGrid1"/>
    <w:rsid w:val="00F2293C"/>
    <w:pPr>
      <w:spacing w:after="240" w:line="23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leRaster211">
    <w:name w:val="Tabelle Raster 211"/>
    <w:basedOn w:val="TableNormal"/>
    <w:next w:val="TableGrid2"/>
    <w:rsid w:val="00F2293C"/>
    <w:pPr>
      <w:spacing w:after="240" w:line="23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elleRaster311">
    <w:name w:val="Tabelle Raster 311"/>
    <w:basedOn w:val="TableNormal"/>
    <w:next w:val="TableGrid3"/>
    <w:rsid w:val="00F2293C"/>
    <w:pPr>
      <w:spacing w:after="240" w:line="23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elleRaster411">
    <w:name w:val="Tabelle Raster 411"/>
    <w:basedOn w:val="TableNormal"/>
    <w:next w:val="TableGrid4"/>
    <w:rsid w:val="00F2293C"/>
    <w:pPr>
      <w:spacing w:after="240" w:line="230"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elleRaster511">
    <w:name w:val="Tabelle Raster 511"/>
    <w:basedOn w:val="TableNormal"/>
    <w:next w:val="TableGrid5"/>
    <w:rsid w:val="00F2293C"/>
    <w:pPr>
      <w:spacing w:after="240" w:line="23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leRaster611">
    <w:name w:val="Tabelle Raster 611"/>
    <w:basedOn w:val="TableNormal"/>
    <w:next w:val="TableGrid6"/>
    <w:rsid w:val="00F2293C"/>
    <w:pPr>
      <w:spacing w:after="240" w:line="230"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leRaster711">
    <w:name w:val="Tabelle Raster 711"/>
    <w:basedOn w:val="TableNormal"/>
    <w:next w:val="TableGrid7"/>
    <w:rsid w:val="00F2293C"/>
    <w:pPr>
      <w:spacing w:after="240" w:line="230"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leRaster811">
    <w:name w:val="Tabelle Raster 811"/>
    <w:basedOn w:val="TableNormal"/>
    <w:next w:val="TableGrid8"/>
    <w:rsid w:val="00F2293C"/>
    <w:pPr>
      <w:spacing w:after="240" w:line="230"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leSpalten111">
    <w:name w:val="Tabelle Spalten 111"/>
    <w:basedOn w:val="TableNormal"/>
    <w:next w:val="TableColumns1"/>
    <w:rsid w:val="00F2293C"/>
    <w:pPr>
      <w:spacing w:after="240" w:line="230"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Spalten211">
    <w:name w:val="Tabelle Spalten 211"/>
    <w:basedOn w:val="TableNormal"/>
    <w:next w:val="TableColumns2"/>
    <w:rsid w:val="00F2293C"/>
    <w:pPr>
      <w:spacing w:after="240" w:line="230"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Spalten311">
    <w:name w:val="Tabelle Spalten 311"/>
    <w:basedOn w:val="TableNormal"/>
    <w:next w:val="TableColumns3"/>
    <w:rsid w:val="00F2293C"/>
    <w:pPr>
      <w:spacing w:after="240" w:line="230"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elleSpalten411">
    <w:name w:val="Tabelle Spalten 411"/>
    <w:basedOn w:val="TableNormal"/>
    <w:next w:val="TableColumns4"/>
    <w:rsid w:val="00F2293C"/>
    <w:pPr>
      <w:spacing w:after="240" w:line="230"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elleSpalten511">
    <w:name w:val="Tabelle Spalten 511"/>
    <w:basedOn w:val="TableNormal"/>
    <w:next w:val="TableColumns5"/>
    <w:rsid w:val="00F2293C"/>
    <w:pPr>
      <w:spacing w:after="240" w:line="230"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elleSpezial111">
    <w:name w:val="Tabelle Spezial 111"/>
    <w:basedOn w:val="TableNormal"/>
    <w:next w:val="TableSubtle1"/>
    <w:rsid w:val="00F2293C"/>
    <w:pPr>
      <w:spacing w:after="240" w:line="230"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Spezial211">
    <w:name w:val="Tabelle Spezial 211"/>
    <w:basedOn w:val="TableNormal"/>
    <w:next w:val="TableSubtle2"/>
    <w:rsid w:val="00F2293C"/>
    <w:pPr>
      <w:spacing w:after="240" w:line="230"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Web111">
    <w:name w:val="Tabelle Web 111"/>
    <w:basedOn w:val="TableNormal"/>
    <w:next w:val="TableWeb1"/>
    <w:rsid w:val="00F2293C"/>
    <w:pPr>
      <w:spacing w:after="240" w:line="230"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Web211">
    <w:name w:val="Tabelle Web 211"/>
    <w:basedOn w:val="TableNormal"/>
    <w:next w:val="TableWeb2"/>
    <w:rsid w:val="00F2293C"/>
    <w:pPr>
      <w:spacing w:after="240" w:line="230"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Web311">
    <w:name w:val="Tabelle Web 311"/>
    <w:basedOn w:val="TableNormal"/>
    <w:next w:val="TableWeb3"/>
    <w:rsid w:val="00F2293C"/>
    <w:pPr>
      <w:spacing w:after="240" w:line="230"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ndesign11">
    <w:name w:val="Tabellendesign11"/>
    <w:basedOn w:val="TableNormal"/>
    <w:next w:val="TableTheme"/>
    <w:rsid w:val="00F2293C"/>
    <w:pPr>
      <w:spacing w:after="240" w:line="23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1111">
    <w:name w:val="Dark List - Accent 1111"/>
    <w:basedOn w:val="TableNormal"/>
    <w:uiPriority w:val="70"/>
    <w:rsid w:val="00F2293C"/>
    <w:rPr>
      <w:rFonts w:eastAsia="MS Mincho"/>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11">
    <w:name w:val="Dark List - Accent 2111"/>
    <w:basedOn w:val="TableNormal"/>
    <w:uiPriority w:val="70"/>
    <w:rsid w:val="00F2293C"/>
    <w:rPr>
      <w:rFonts w:eastAsia="MS Mincho"/>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11">
    <w:name w:val="Dark List - Accent 3111"/>
    <w:basedOn w:val="TableNormal"/>
    <w:uiPriority w:val="70"/>
    <w:rsid w:val="00F2293C"/>
    <w:rPr>
      <w:rFonts w:eastAsia="MS Mincho"/>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11">
    <w:name w:val="Dark List - Accent 4111"/>
    <w:basedOn w:val="TableNormal"/>
    <w:uiPriority w:val="70"/>
    <w:rsid w:val="00F2293C"/>
    <w:rPr>
      <w:rFonts w:eastAsia="MS Mincho"/>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11">
    <w:name w:val="Dark List - Accent 5111"/>
    <w:basedOn w:val="TableNormal"/>
    <w:uiPriority w:val="70"/>
    <w:rsid w:val="00F2293C"/>
    <w:rPr>
      <w:rFonts w:eastAsia="MS Mincho"/>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11">
    <w:name w:val="Dark List - Accent 6111"/>
    <w:basedOn w:val="TableNormal"/>
    <w:uiPriority w:val="70"/>
    <w:rsid w:val="00F2293C"/>
    <w:rPr>
      <w:rFonts w:eastAsia="MS Mincho"/>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List-Accent1111">
    <w:name w:val="Colorful List - Accent 1111"/>
    <w:basedOn w:val="TableNormal"/>
    <w:uiPriority w:val="72"/>
    <w:rsid w:val="00F2293C"/>
    <w:rPr>
      <w:rFonts w:eastAsia="MS Mincho"/>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11">
    <w:name w:val="Colorful List - Accent 2111"/>
    <w:basedOn w:val="TableNormal"/>
    <w:uiPriority w:val="72"/>
    <w:rsid w:val="00F2293C"/>
    <w:rPr>
      <w:rFonts w:eastAsia="MS Mincho"/>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11">
    <w:name w:val="Colorful List - Accent 3111"/>
    <w:basedOn w:val="TableNormal"/>
    <w:uiPriority w:val="72"/>
    <w:rsid w:val="00F2293C"/>
    <w:rPr>
      <w:rFonts w:eastAsia="MS Mincho"/>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11">
    <w:name w:val="Colorful List - Accent 4111"/>
    <w:basedOn w:val="TableNormal"/>
    <w:uiPriority w:val="72"/>
    <w:rsid w:val="00F2293C"/>
    <w:rPr>
      <w:rFonts w:eastAsia="MS Mincho"/>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11">
    <w:name w:val="Colorful List - Accent 5111"/>
    <w:basedOn w:val="TableNormal"/>
    <w:uiPriority w:val="72"/>
    <w:rsid w:val="00F2293C"/>
    <w:rPr>
      <w:rFonts w:eastAsia="MS Mincho"/>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11">
    <w:name w:val="Colorful List - Accent 6111"/>
    <w:basedOn w:val="TableNormal"/>
    <w:uiPriority w:val="72"/>
    <w:rsid w:val="00F2293C"/>
    <w:rPr>
      <w:rFonts w:eastAsia="MS Mincho"/>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Accent1111">
    <w:name w:val="Colorful Shading - Accent 1111"/>
    <w:basedOn w:val="TableNormal"/>
    <w:uiPriority w:val="71"/>
    <w:rsid w:val="00F2293C"/>
    <w:rPr>
      <w:rFonts w:eastAsia="MS Mincho"/>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11">
    <w:name w:val="Colorful Shading - Accent 2111"/>
    <w:basedOn w:val="TableNormal"/>
    <w:uiPriority w:val="71"/>
    <w:rsid w:val="00F2293C"/>
    <w:rPr>
      <w:rFonts w:eastAsia="MS Mincho"/>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11">
    <w:name w:val="Colorful Shading - Accent 3111"/>
    <w:basedOn w:val="TableNormal"/>
    <w:uiPriority w:val="71"/>
    <w:rsid w:val="00F2293C"/>
    <w:rPr>
      <w:rFonts w:eastAsia="MS Mincho"/>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11">
    <w:name w:val="Colorful Shading - Accent 4111"/>
    <w:basedOn w:val="TableNormal"/>
    <w:uiPriority w:val="71"/>
    <w:rsid w:val="00F2293C"/>
    <w:rPr>
      <w:rFonts w:eastAsia="MS Mincho"/>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11">
    <w:name w:val="Colorful Shading - Accent 5111"/>
    <w:basedOn w:val="TableNormal"/>
    <w:uiPriority w:val="71"/>
    <w:rsid w:val="00F2293C"/>
    <w:rPr>
      <w:rFonts w:eastAsia="MS Mincho"/>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11">
    <w:name w:val="Colorful Shading - Accent 6111"/>
    <w:basedOn w:val="TableNormal"/>
    <w:uiPriority w:val="71"/>
    <w:rsid w:val="00F2293C"/>
    <w:rPr>
      <w:rFonts w:eastAsia="MS Mincho"/>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Grid-Accent1111">
    <w:name w:val="Colorful Grid - Accent 1111"/>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11">
    <w:name w:val="Colorful Grid - Accent 2111"/>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11">
    <w:name w:val="Colorful Grid - Accent 3111"/>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11">
    <w:name w:val="Colorful Grid - Accent 4111"/>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11">
    <w:name w:val="Colorful Grid - Accent 5111"/>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11">
    <w:name w:val="Colorful Grid - Accent 6111"/>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List-Accent2111">
    <w:name w:val="Light List - Accent 2111"/>
    <w:basedOn w:val="TableNormal"/>
    <w:uiPriority w:val="61"/>
    <w:rsid w:val="00F2293C"/>
    <w:rPr>
      <w:rFonts w:eastAsia="MS Mincho"/>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11">
    <w:name w:val="Light List - Accent 3111"/>
    <w:basedOn w:val="TableNormal"/>
    <w:uiPriority w:val="61"/>
    <w:rsid w:val="00F2293C"/>
    <w:rPr>
      <w:rFonts w:eastAsia="MS Minch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11">
    <w:name w:val="Light List - Accent 4111"/>
    <w:basedOn w:val="TableNormal"/>
    <w:uiPriority w:val="61"/>
    <w:rsid w:val="00F2293C"/>
    <w:rPr>
      <w:rFonts w:eastAsia="MS Mincho"/>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11">
    <w:name w:val="Light List - Accent 5111"/>
    <w:basedOn w:val="TableNormal"/>
    <w:uiPriority w:val="61"/>
    <w:rsid w:val="00F2293C"/>
    <w:rPr>
      <w:rFonts w:eastAsia="MS Mincho"/>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11">
    <w:name w:val="Light List - Accent 6111"/>
    <w:basedOn w:val="TableNormal"/>
    <w:uiPriority w:val="61"/>
    <w:rsid w:val="00F2293C"/>
    <w:rPr>
      <w:rFonts w:eastAsia="MS Mincho"/>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Accent2111">
    <w:name w:val="Light Shading - Accent 2111"/>
    <w:basedOn w:val="TableNormal"/>
    <w:uiPriority w:val="60"/>
    <w:rsid w:val="00F2293C"/>
    <w:rPr>
      <w:rFonts w:eastAsia="MS Mincho"/>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11">
    <w:name w:val="Light Shading - Accent 3111"/>
    <w:basedOn w:val="TableNormal"/>
    <w:uiPriority w:val="60"/>
    <w:rsid w:val="00F2293C"/>
    <w:rPr>
      <w:rFonts w:eastAsia="MS Mincho"/>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11">
    <w:name w:val="Light Shading - Accent 4111"/>
    <w:basedOn w:val="TableNormal"/>
    <w:uiPriority w:val="60"/>
    <w:rsid w:val="00F2293C"/>
    <w:rPr>
      <w:rFonts w:eastAsia="MS Mincho"/>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11">
    <w:name w:val="Light Shading - Accent 5111"/>
    <w:basedOn w:val="TableNormal"/>
    <w:uiPriority w:val="60"/>
    <w:rsid w:val="00F2293C"/>
    <w:rPr>
      <w:rFonts w:eastAsia="MS Mincho"/>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11">
    <w:name w:val="Light Shading - Accent 6111"/>
    <w:basedOn w:val="TableNormal"/>
    <w:uiPriority w:val="60"/>
    <w:rsid w:val="00F2293C"/>
    <w:rPr>
      <w:rFonts w:eastAsia="MS Mincho"/>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Accent2111">
    <w:name w:val="Light Grid - Accent 2111"/>
    <w:basedOn w:val="TableNormal"/>
    <w:uiPriority w:val="62"/>
    <w:rsid w:val="00F2293C"/>
    <w:rPr>
      <w:rFonts w:eastAsia="MS Mincho"/>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11">
    <w:name w:val="Light Grid - Accent 3111"/>
    <w:basedOn w:val="TableNormal"/>
    <w:uiPriority w:val="62"/>
    <w:rsid w:val="00F2293C"/>
    <w:rPr>
      <w:rFonts w:eastAsia="MS Mincho"/>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11">
    <w:name w:val="Light Grid - Accent 4111"/>
    <w:basedOn w:val="TableNormal"/>
    <w:uiPriority w:val="62"/>
    <w:rsid w:val="00F2293C"/>
    <w:rPr>
      <w:rFonts w:eastAsia="MS Mincho"/>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11">
    <w:name w:val="Light Grid - Accent 5111"/>
    <w:basedOn w:val="TableNormal"/>
    <w:uiPriority w:val="62"/>
    <w:rsid w:val="00F2293C"/>
    <w:rPr>
      <w:rFonts w:eastAsia="MS Mincho"/>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11">
    <w:name w:val="Light Grid - Accent 6111"/>
    <w:basedOn w:val="TableNormal"/>
    <w:uiPriority w:val="62"/>
    <w:rsid w:val="00F2293C"/>
    <w:rPr>
      <w:rFonts w:eastAsia="MS Mincho"/>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List1-Accent2111">
    <w:name w:val="Medium List 1 - Accent 2111"/>
    <w:basedOn w:val="TableNormal"/>
    <w:uiPriority w:val="65"/>
    <w:rsid w:val="00F2293C"/>
    <w:rPr>
      <w:rFonts w:eastAsia="MS Mincho"/>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11">
    <w:name w:val="Medium List 1 - Accent 3111"/>
    <w:basedOn w:val="TableNormal"/>
    <w:uiPriority w:val="65"/>
    <w:rsid w:val="00F2293C"/>
    <w:rPr>
      <w:rFonts w:eastAsia="MS Mincho"/>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11">
    <w:name w:val="Medium List 1 - Accent 4111"/>
    <w:basedOn w:val="TableNormal"/>
    <w:uiPriority w:val="65"/>
    <w:rsid w:val="00F2293C"/>
    <w:rPr>
      <w:rFonts w:eastAsia="MS Mincho"/>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11">
    <w:name w:val="Medium List 1 - Accent 5111"/>
    <w:basedOn w:val="TableNormal"/>
    <w:uiPriority w:val="65"/>
    <w:rsid w:val="00F2293C"/>
    <w:rPr>
      <w:rFonts w:eastAsia="MS Mincho"/>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11">
    <w:name w:val="Medium List 1 - Accent 6111"/>
    <w:basedOn w:val="TableNormal"/>
    <w:uiPriority w:val="65"/>
    <w:rsid w:val="00F2293C"/>
    <w:rPr>
      <w:rFonts w:eastAsia="MS Mincho"/>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Accent1111">
    <w:name w:val="Medium List 2 - Accent 1111"/>
    <w:basedOn w:val="TableNormal"/>
    <w:uiPriority w:val="66"/>
    <w:rsid w:val="00F2293C"/>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11">
    <w:name w:val="Medium List 2 - Accent 2111"/>
    <w:basedOn w:val="TableNormal"/>
    <w:uiPriority w:val="66"/>
    <w:rsid w:val="00F2293C"/>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11">
    <w:name w:val="Medium List 2 - Accent 3111"/>
    <w:basedOn w:val="TableNormal"/>
    <w:uiPriority w:val="66"/>
    <w:rsid w:val="00F2293C"/>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11">
    <w:name w:val="Medium List 2 - Accent 4111"/>
    <w:basedOn w:val="TableNormal"/>
    <w:uiPriority w:val="66"/>
    <w:rsid w:val="00F2293C"/>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11">
    <w:name w:val="Medium List 2 - Accent 5111"/>
    <w:basedOn w:val="TableNormal"/>
    <w:uiPriority w:val="66"/>
    <w:rsid w:val="00F2293C"/>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11">
    <w:name w:val="Medium List 2 - Accent 6111"/>
    <w:basedOn w:val="TableNormal"/>
    <w:uiPriority w:val="66"/>
    <w:rsid w:val="00F2293C"/>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Accent2111">
    <w:name w:val="Medium Shading 1 - Accent 2111"/>
    <w:basedOn w:val="TableNormal"/>
    <w:uiPriority w:val="63"/>
    <w:rsid w:val="00F2293C"/>
    <w:rPr>
      <w:rFonts w:eastAsia="MS Minch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11">
    <w:name w:val="Medium Shading 1 - Accent 3111"/>
    <w:basedOn w:val="TableNormal"/>
    <w:uiPriority w:val="63"/>
    <w:rsid w:val="00F2293C"/>
    <w:rPr>
      <w:rFonts w:eastAsia="MS Mincho"/>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11">
    <w:name w:val="Medium Shading 1 - Accent 4111"/>
    <w:basedOn w:val="TableNormal"/>
    <w:uiPriority w:val="63"/>
    <w:rsid w:val="00F2293C"/>
    <w:rPr>
      <w:rFonts w:eastAsia="MS Mincho"/>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11">
    <w:name w:val="Medium Shading 1 - Accent 5111"/>
    <w:basedOn w:val="TableNormal"/>
    <w:uiPriority w:val="63"/>
    <w:rsid w:val="00F2293C"/>
    <w:rPr>
      <w:rFonts w:eastAsia="MS Mincho"/>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11">
    <w:name w:val="Medium Shading 1 - Accent 6111"/>
    <w:basedOn w:val="TableNormal"/>
    <w:uiPriority w:val="63"/>
    <w:rsid w:val="00F2293C"/>
    <w:rPr>
      <w:rFonts w:eastAsia="MS Mincho"/>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Accent2111">
    <w:name w:val="Medium Shading 2 - Accent 2111"/>
    <w:basedOn w:val="TableNormal"/>
    <w:uiPriority w:val="64"/>
    <w:rsid w:val="00F2293C"/>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11">
    <w:name w:val="Medium Shading 2 - Accent 3111"/>
    <w:basedOn w:val="TableNormal"/>
    <w:uiPriority w:val="64"/>
    <w:rsid w:val="00F2293C"/>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11">
    <w:name w:val="Medium Shading 2 - Accent 4111"/>
    <w:basedOn w:val="TableNormal"/>
    <w:uiPriority w:val="64"/>
    <w:rsid w:val="00F2293C"/>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11">
    <w:name w:val="Medium Shading 2 - Accent 5111"/>
    <w:basedOn w:val="TableNormal"/>
    <w:uiPriority w:val="64"/>
    <w:rsid w:val="00F2293C"/>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11">
    <w:name w:val="Medium Shading 2 - Accent 6111"/>
    <w:basedOn w:val="TableNormal"/>
    <w:uiPriority w:val="64"/>
    <w:rsid w:val="00F2293C"/>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1-Accent1111">
    <w:name w:val="Medium Grid 1 - Accent 1111"/>
    <w:basedOn w:val="TableNormal"/>
    <w:uiPriority w:val="67"/>
    <w:rsid w:val="00F2293C"/>
    <w:rPr>
      <w:rFonts w:eastAsia="MS Mincho"/>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11">
    <w:name w:val="Medium Grid 1 - Accent 2111"/>
    <w:basedOn w:val="TableNormal"/>
    <w:uiPriority w:val="67"/>
    <w:rsid w:val="00F2293C"/>
    <w:rPr>
      <w:rFonts w:eastAsia="MS Minch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11">
    <w:name w:val="Medium Grid 1 - Accent 3111"/>
    <w:basedOn w:val="TableNormal"/>
    <w:uiPriority w:val="67"/>
    <w:rsid w:val="00F2293C"/>
    <w:rPr>
      <w:rFonts w:eastAsia="MS Mincho"/>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11">
    <w:name w:val="Medium Grid 1 - Accent 4111"/>
    <w:basedOn w:val="TableNormal"/>
    <w:uiPriority w:val="67"/>
    <w:rsid w:val="00F2293C"/>
    <w:rPr>
      <w:rFonts w:eastAsia="MS Mincho"/>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11">
    <w:name w:val="Medium Grid 1 - Accent 5111"/>
    <w:basedOn w:val="TableNormal"/>
    <w:uiPriority w:val="67"/>
    <w:rsid w:val="00F2293C"/>
    <w:rPr>
      <w:rFonts w:eastAsia="MS Mincho"/>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11">
    <w:name w:val="Medium Grid 1 - Accent 6111"/>
    <w:basedOn w:val="TableNormal"/>
    <w:uiPriority w:val="67"/>
    <w:rsid w:val="00F2293C"/>
    <w:rPr>
      <w:rFonts w:eastAsia="MS Mincho"/>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Accent1111">
    <w:name w:val="Medium Grid 2 - Accent 1111"/>
    <w:basedOn w:val="TableNormal"/>
    <w:uiPriority w:val="68"/>
    <w:rsid w:val="00F2293C"/>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11">
    <w:name w:val="Medium Grid 2 - Accent 2111"/>
    <w:basedOn w:val="TableNormal"/>
    <w:uiPriority w:val="68"/>
    <w:rsid w:val="00F2293C"/>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11">
    <w:name w:val="Medium Grid 2 - Accent 3111"/>
    <w:basedOn w:val="TableNormal"/>
    <w:uiPriority w:val="68"/>
    <w:rsid w:val="00F2293C"/>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11">
    <w:name w:val="Medium Grid 2 - Accent 4111"/>
    <w:basedOn w:val="TableNormal"/>
    <w:uiPriority w:val="68"/>
    <w:rsid w:val="00F2293C"/>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11">
    <w:name w:val="Medium Grid 2 - Accent 5111"/>
    <w:basedOn w:val="TableNormal"/>
    <w:uiPriority w:val="68"/>
    <w:rsid w:val="00F2293C"/>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11">
    <w:name w:val="Medium Grid 2 - Accent 6111"/>
    <w:basedOn w:val="TableNormal"/>
    <w:uiPriority w:val="68"/>
    <w:rsid w:val="00F2293C"/>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Accent1111">
    <w:name w:val="Medium Grid 3 - Accent 1111"/>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11">
    <w:name w:val="Medium Grid 3 - Accent 2111"/>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11">
    <w:name w:val="Medium Grid 3 - Accent 3111"/>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11">
    <w:name w:val="Medium Grid 3 - Accent 4111"/>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11">
    <w:name w:val="Medium Grid 3 - Accent 5111"/>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11">
    <w:name w:val="Medium Grid 3 - Accent 6111"/>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Tabellenraster111">
    <w:name w:val="Tabellenraster111"/>
    <w:basedOn w:val="TableNormal"/>
    <w:next w:val="TableGrid"/>
    <w:uiPriority w:val="59"/>
    <w:rsid w:val="00F229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1">
    <w:name w:val="Keine Liste111"/>
    <w:next w:val="NoList"/>
    <w:uiPriority w:val="99"/>
    <w:semiHidden/>
    <w:unhideWhenUsed/>
    <w:rsid w:val="00F2293C"/>
  </w:style>
  <w:style w:type="numbering" w:customStyle="1" w:styleId="KeineListe31">
    <w:name w:val="Keine Liste31"/>
    <w:next w:val="NoList"/>
    <w:uiPriority w:val="99"/>
    <w:semiHidden/>
    <w:unhideWhenUsed/>
    <w:rsid w:val="00F2293C"/>
  </w:style>
  <w:style w:type="table" w:customStyle="1" w:styleId="Tabellenraster31">
    <w:name w:val="Tabellenraster31"/>
    <w:basedOn w:val="TableNormal"/>
    <w:next w:val="TableGrid"/>
    <w:rsid w:val="00F2293C"/>
    <w:rPr>
      <w:rFonts w:ascii="Cambria" w:eastAsia="Cambria" w:hAnsi="Cambria" w:cs="Cambr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ittleresRaster3-Akzent6111">
    <w:name w:val="Mittleres Raster 3 - Akzent 6111"/>
    <w:basedOn w:val="TableNormal"/>
    <w:next w:val="MediumGrid3-Accent6"/>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ittleresRaster2111">
    <w:name w:val="Mittleres Raster 2111"/>
    <w:basedOn w:val="TableNormal"/>
    <w:next w:val="MediumGrid2"/>
    <w:uiPriority w:val="68"/>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ittleresRaster2121">
    <w:name w:val="Mittleres Raster 2121"/>
    <w:basedOn w:val="TableNormal"/>
    <w:next w:val="MediumGrid2"/>
    <w:uiPriority w:val="68"/>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ittleresRaster2131">
    <w:name w:val="Mittleres Raster 2131"/>
    <w:basedOn w:val="TableNormal"/>
    <w:next w:val="MediumGrid2"/>
    <w:uiPriority w:val="68"/>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ittleresRaster2141">
    <w:name w:val="Mittleres Raster 2141"/>
    <w:basedOn w:val="TableNormal"/>
    <w:next w:val="MediumGrid2"/>
    <w:uiPriority w:val="68"/>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ittleresRaster2151">
    <w:name w:val="Mittleres Raster 2151"/>
    <w:basedOn w:val="TableNormal"/>
    <w:next w:val="MediumGrid2"/>
    <w:uiPriority w:val="68"/>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ittleresRaster1111">
    <w:name w:val="Mittleres Raster 1111"/>
    <w:basedOn w:val="TableNormal"/>
    <w:next w:val="MediumGrid1"/>
    <w:uiPriority w:val="67"/>
    <w:rsid w:val="00F2293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ittleresRaster2161">
    <w:name w:val="Mittleres Raster 2161"/>
    <w:basedOn w:val="TableNormal"/>
    <w:next w:val="MediumGrid2"/>
    <w:uiPriority w:val="68"/>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ittleresRaster2171">
    <w:name w:val="Mittleres Raster 2171"/>
    <w:basedOn w:val="TableNormal"/>
    <w:next w:val="MediumGrid2"/>
    <w:uiPriority w:val="68"/>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ittleresRaster2181">
    <w:name w:val="Mittleres Raster 2181"/>
    <w:basedOn w:val="TableNormal"/>
    <w:next w:val="MediumGrid2"/>
    <w:uiPriority w:val="68"/>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NoList4">
    <w:name w:val="No List4"/>
    <w:next w:val="NoList"/>
    <w:uiPriority w:val="99"/>
    <w:semiHidden/>
    <w:unhideWhenUsed/>
    <w:rsid w:val="00F2293C"/>
  </w:style>
  <w:style w:type="table" w:customStyle="1" w:styleId="TableGrid40">
    <w:name w:val="Table Grid4"/>
    <w:basedOn w:val="TableNormal"/>
    <w:next w:val="TableGrid"/>
    <w:uiPriority w:val="59"/>
    <w:rsid w:val="00F22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rsid w:val="00F22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edNote2">
    <w:name w:val="Bulleted Note2"/>
    <w:rsid w:val="00F2293C"/>
  </w:style>
  <w:style w:type="numbering" w:customStyle="1" w:styleId="NumericNote2">
    <w:name w:val="Numeric Note2"/>
    <w:rsid w:val="00F2293C"/>
  </w:style>
  <w:style w:type="numbering" w:customStyle="1" w:styleId="NumberedNote2">
    <w:name w:val="Numbered Note2"/>
    <w:rsid w:val="00F2293C"/>
  </w:style>
  <w:style w:type="numbering" w:customStyle="1" w:styleId="AlphaNote2">
    <w:name w:val="Alpha Note2"/>
    <w:rsid w:val="00F2293C"/>
  </w:style>
  <w:style w:type="numbering" w:customStyle="1" w:styleId="NoList13">
    <w:name w:val="No List13"/>
    <w:next w:val="NoList"/>
    <w:uiPriority w:val="99"/>
    <w:semiHidden/>
    <w:unhideWhenUsed/>
    <w:rsid w:val="00F2293C"/>
  </w:style>
  <w:style w:type="table" w:customStyle="1" w:styleId="DarkList2">
    <w:name w:val="Dark List2"/>
    <w:basedOn w:val="TableNormal"/>
    <w:next w:val="DarkList"/>
    <w:uiPriority w:val="70"/>
    <w:rsid w:val="00F2293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3">
    <w:name w:val="Dark List - Accent 13"/>
    <w:basedOn w:val="TableNormal"/>
    <w:next w:val="DarkList-Accent1"/>
    <w:uiPriority w:val="70"/>
    <w:rsid w:val="00F2293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3">
    <w:name w:val="Dark List - Accent 23"/>
    <w:basedOn w:val="TableNormal"/>
    <w:next w:val="DarkList-Accent2"/>
    <w:uiPriority w:val="70"/>
    <w:rsid w:val="00F2293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3">
    <w:name w:val="Dark List - Accent 33"/>
    <w:basedOn w:val="TableNormal"/>
    <w:next w:val="DarkList-Accent3"/>
    <w:uiPriority w:val="70"/>
    <w:rsid w:val="00F2293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3">
    <w:name w:val="Dark List - Accent 43"/>
    <w:basedOn w:val="TableNormal"/>
    <w:next w:val="DarkList-Accent4"/>
    <w:uiPriority w:val="70"/>
    <w:rsid w:val="00F2293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3">
    <w:name w:val="Dark List - Accent 53"/>
    <w:basedOn w:val="TableNormal"/>
    <w:next w:val="DarkList-Accent5"/>
    <w:uiPriority w:val="70"/>
    <w:rsid w:val="00F2293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3">
    <w:name w:val="Dark List - Accent 63"/>
    <w:basedOn w:val="TableNormal"/>
    <w:next w:val="DarkList-Accent6"/>
    <w:uiPriority w:val="70"/>
    <w:rsid w:val="00F2293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List2">
    <w:name w:val="Colorful List2"/>
    <w:basedOn w:val="TableNormal"/>
    <w:next w:val="ColorfulList"/>
    <w:uiPriority w:val="72"/>
    <w:rsid w:val="00F2293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3">
    <w:name w:val="Colorful List - Accent 13"/>
    <w:basedOn w:val="TableNormal"/>
    <w:next w:val="ColorfulList-Accent1"/>
    <w:uiPriority w:val="72"/>
    <w:rsid w:val="00F2293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3">
    <w:name w:val="Colorful List - Accent 23"/>
    <w:basedOn w:val="TableNormal"/>
    <w:next w:val="ColorfulList-Accent2"/>
    <w:uiPriority w:val="72"/>
    <w:rsid w:val="00F2293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3">
    <w:name w:val="Colorful List - Accent 33"/>
    <w:basedOn w:val="TableNormal"/>
    <w:next w:val="ColorfulList-Accent3"/>
    <w:uiPriority w:val="72"/>
    <w:rsid w:val="00F2293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3">
    <w:name w:val="Colorful List - Accent 43"/>
    <w:basedOn w:val="TableNormal"/>
    <w:next w:val="ColorfulList-Accent4"/>
    <w:uiPriority w:val="72"/>
    <w:rsid w:val="00F2293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3">
    <w:name w:val="Colorful List - Accent 53"/>
    <w:basedOn w:val="TableNormal"/>
    <w:next w:val="ColorfulList-Accent5"/>
    <w:uiPriority w:val="72"/>
    <w:rsid w:val="00F2293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3">
    <w:name w:val="Colorful List - Accent 63"/>
    <w:basedOn w:val="TableNormal"/>
    <w:next w:val="ColorfulList-Accent6"/>
    <w:uiPriority w:val="72"/>
    <w:rsid w:val="00F2293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2">
    <w:name w:val="Colorful Shading2"/>
    <w:basedOn w:val="TableNormal"/>
    <w:next w:val="ColorfulShading"/>
    <w:uiPriority w:val="71"/>
    <w:rsid w:val="00F2293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3">
    <w:name w:val="Colorful Shading - Accent 13"/>
    <w:basedOn w:val="TableNormal"/>
    <w:next w:val="ColorfulShading-Accent1"/>
    <w:uiPriority w:val="71"/>
    <w:rsid w:val="00F2293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3">
    <w:name w:val="Colorful Shading - Accent 23"/>
    <w:basedOn w:val="TableNormal"/>
    <w:next w:val="ColorfulShading-Accent2"/>
    <w:uiPriority w:val="71"/>
    <w:rsid w:val="00F2293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3">
    <w:name w:val="Colorful Shading - Accent 33"/>
    <w:basedOn w:val="TableNormal"/>
    <w:next w:val="ColorfulShading-Accent3"/>
    <w:uiPriority w:val="71"/>
    <w:rsid w:val="00F2293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3">
    <w:name w:val="Colorful Shading - Accent 43"/>
    <w:basedOn w:val="TableNormal"/>
    <w:next w:val="ColorfulShading-Accent4"/>
    <w:uiPriority w:val="71"/>
    <w:rsid w:val="00F2293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3">
    <w:name w:val="Colorful Shading - Accent 53"/>
    <w:basedOn w:val="TableNormal"/>
    <w:next w:val="ColorfulShading-Accent5"/>
    <w:uiPriority w:val="71"/>
    <w:rsid w:val="00F2293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3">
    <w:name w:val="Colorful Shading - Accent 63"/>
    <w:basedOn w:val="TableNormal"/>
    <w:next w:val="ColorfulShading-Accent6"/>
    <w:uiPriority w:val="71"/>
    <w:rsid w:val="00F2293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Grid2">
    <w:name w:val="Colorful Grid2"/>
    <w:basedOn w:val="TableNormal"/>
    <w:next w:val="ColorfulGrid"/>
    <w:uiPriority w:val="73"/>
    <w:rsid w:val="00F2293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3">
    <w:name w:val="Colorful Grid - Accent 13"/>
    <w:basedOn w:val="TableNormal"/>
    <w:next w:val="ColorfulGrid-Accent1"/>
    <w:uiPriority w:val="73"/>
    <w:rsid w:val="00F2293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3">
    <w:name w:val="Colorful Grid - Accent 23"/>
    <w:basedOn w:val="TableNormal"/>
    <w:next w:val="ColorfulGrid-Accent2"/>
    <w:uiPriority w:val="73"/>
    <w:rsid w:val="00F2293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3">
    <w:name w:val="Colorful Grid - Accent 33"/>
    <w:basedOn w:val="TableNormal"/>
    <w:next w:val="ColorfulGrid-Accent3"/>
    <w:uiPriority w:val="73"/>
    <w:rsid w:val="00F2293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3">
    <w:name w:val="Colorful Grid - Accent 43"/>
    <w:basedOn w:val="TableNormal"/>
    <w:next w:val="ColorfulGrid-Accent4"/>
    <w:uiPriority w:val="73"/>
    <w:rsid w:val="00F2293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3">
    <w:name w:val="Colorful Grid - Accent 53"/>
    <w:basedOn w:val="TableNormal"/>
    <w:next w:val="ColorfulGrid-Accent5"/>
    <w:uiPriority w:val="73"/>
    <w:rsid w:val="00F2293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3">
    <w:name w:val="Colorful Grid - Accent 63"/>
    <w:basedOn w:val="TableNormal"/>
    <w:next w:val="ColorfulGrid-Accent6"/>
    <w:uiPriority w:val="73"/>
    <w:rsid w:val="00F2293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List2">
    <w:name w:val="Light List2"/>
    <w:basedOn w:val="TableNormal"/>
    <w:next w:val="LightList"/>
    <w:uiPriority w:val="61"/>
    <w:rsid w:val="00F2293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
    <w:name w:val="Light List - Accent 12"/>
    <w:basedOn w:val="TableNormal"/>
    <w:next w:val="LightList-Accent1"/>
    <w:uiPriority w:val="61"/>
    <w:rsid w:val="00F2293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3">
    <w:name w:val="Light List - Accent 23"/>
    <w:basedOn w:val="TableNormal"/>
    <w:next w:val="LightList-Accent2"/>
    <w:uiPriority w:val="61"/>
    <w:rsid w:val="00F2293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3">
    <w:name w:val="Light List - Accent 33"/>
    <w:basedOn w:val="TableNormal"/>
    <w:next w:val="LightList-Accent3"/>
    <w:uiPriority w:val="61"/>
    <w:rsid w:val="00F2293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3">
    <w:name w:val="Light List - Accent 43"/>
    <w:basedOn w:val="TableNormal"/>
    <w:next w:val="LightList-Accent4"/>
    <w:uiPriority w:val="61"/>
    <w:rsid w:val="00F2293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3">
    <w:name w:val="Light List - Accent 53"/>
    <w:basedOn w:val="TableNormal"/>
    <w:next w:val="LightList-Accent5"/>
    <w:uiPriority w:val="61"/>
    <w:rsid w:val="00F2293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3">
    <w:name w:val="Light List - Accent 63"/>
    <w:basedOn w:val="TableNormal"/>
    <w:next w:val="LightList-Accent6"/>
    <w:uiPriority w:val="61"/>
    <w:rsid w:val="00F2293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2">
    <w:name w:val="Light Shading2"/>
    <w:basedOn w:val="TableNormal"/>
    <w:next w:val="LightShading"/>
    <w:uiPriority w:val="60"/>
    <w:rsid w:val="00F2293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rsid w:val="00F2293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3">
    <w:name w:val="Light Shading - Accent 23"/>
    <w:basedOn w:val="TableNormal"/>
    <w:next w:val="LightShading-Accent2"/>
    <w:uiPriority w:val="60"/>
    <w:rsid w:val="00F2293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3">
    <w:name w:val="Light Shading - Accent 33"/>
    <w:basedOn w:val="TableNormal"/>
    <w:next w:val="LightShading-Accent3"/>
    <w:uiPriority w:val="60"/>
    <w:rsid w:val="00F2293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3">
    <w:name w:val="Light Shading - Accent 43"/>
    <w:basedOn w:val="TableNormal"/>
    <w:next w:val="LightShading-Accent4"/>
    <w:uiPriority w:val="60"/>
    <w:rsid w:val="00F2293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
    <w:name w:val="Light Shading - Accent 53"/>
    <w:basedOn w:val="TableNormal"/>
    <w:next w:val="LightShading-Accent5"/>
    <w:uiPriority w:val="60"/>
    <w:rsid w:val="00F2293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3">
    <w:name w:val="Light Shading - Accent 63"/>
    <w:basedOn w:val="TableNormal"/>
    <w:next w:val="LightShading-Accent6"/>
    <w:uiPriority w:val="60"/>
    <w:rsid w:val="00F2293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2">
    <w:name w:val="Light Grid2"/>
    <w:basedOn w:val="TableNormal"/>
    <w:next w:val="LightGrid"/>
    <w:uiPriority w:val="62"/>
    <w:rsid w:val="00F2293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2">
    <w:name w:val="Light Grid - Accent 12"/>
    <w:basedOn w:val="TableNormal"/>
    <w:next w:val="LightGrid-Accent1"/>
    <w:uiPriority w:val="62"/>
    <w:rsid w:val="00F2293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3">
    <w:name w:val="Light Grid - Accent 23"/>
    <w:basedOn w:val="TableNormal"/>
    <w:next w:val="LightGrid-Accent2"/>
    <w:uiPriority w:val="62"/>
    <w:rsid w:val="00F2293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3">
    <w:name w:val="Light Grid - Accent 33"/>
    <w:basedOn w:val="TableNormal"/>
    <w:next w:val="LightGrid-Accent3"/>
    <w:uiPriority w:val="62"/>
    <w:rsid w:val="00F2293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3">
    <w:name w:val="Light Grid - Accent 43"/>
    <w:basedOn w:val="TableNormal"/>
    <w:next w:val="LightGrid-Accent4"/>
    <w:uiPriority w:val="62"/>
    <w:rsid w:val="00F2293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3">
    <w:name w:val="Light Grid - Accent 53"/>
    <w:basedOn w:val="TableNormal"/>
    <w:next w:val="LightGrid-Accent5"/>
    <w:uiPriority w:val="62"/>
    <w:rsid w:val="00F2293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3">
    <w:name w:val="Light Grid - Accent 63"/>
    <w:basedOn w:val="TableNormal"/>
    <w:next w:val="LightGrid-Accent6"/>
    <w:uiPriority w:val="62"/>
    <w:rsid w:val="00F2293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List12">
    <w:name w:val="Medium List 12"/>
    <w:basedOn w:val="TableNormal"/>
    <w:next w:val="MediumList1"/>
    <w:uiPriority w:val="65"/>
    <w:rsid w:val="00F2293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2">
    <w:name w:val="Medium List 1 - Accent 12"/>
    <w:basedOn w:val="TableNormal"/>
    <w:next w:val="MediumList1-Accent1"/>
    <w:uiPriority w:val="65"/>
    <w:rsid w:val="00F2293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3">
    <w:name w:val="Medium List 1 - Accent 23"/>
    <w:basedOn w:val="TableNormal"/>
    <w:next w:val="MediumList1-Accent2"/>
    <w:uiPriority w:val="65"/>
    <w:rsid w:val="00F2293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3">
    <w:name w:val="Medium List 1 - Accent 33"/>
    <w:basedOn w:val="TableNormal"/>
    <w:next w:val="MediumList1-Accent3"/>
    <w:uiPriority w:val="65"/>
    <w:rsid w:val="00F2293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3">
    <w:name w:val="Medium List 1 - Accent 43"/>
    <w:basedOn w:val="TableNormal"/>
    <w:next w:val="MediumList1-Accent4"/>
    <w:uiPriority w:val="65"/>
    <w:rsid w:val="00F2293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3">
    <w:name w:val="Medium List 1 - Accent 53"/>
    <w:basedOn w:val="TableNormal"/>
    <w:next w:val="MediumList1-Accent5"/>
    <w:uiPriority w:val="65"/>
    <w:rsid w:val="00F2293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3">
    <w:name w:val="Medium List 1 - Accent 63"/>
    <w:basedOn w:val="TableNormal"/>
    <w:next w:val="MediumList1-Accent6"/>
    <w:uiPriority w:val="65"/>
    <w:rsid w:val="00F2293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2">
    <w:name w:val="Medium List 22"/>
    <w:basedOn w:val="TableNormal"/>
    <w:next w:val="MediumList2"/>
    <w:uiPriority w:val="66"/>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3">
    <w:name w:val="Medium List 2 - Accent 13"/>
    <w:basedOn w:val="TableNormal"/>
    <w:next w:val="MediumList2-Accent1"/>
    <w:uiPriority w:val="66"/>
    <w:rsid w:val="00F2293C"/>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3">
    <w:name w:val="Medium List 2 - Accent 23"/>
    <w:basedOn w:val="TableNormal"/>
    <w:next w:val="MediumList2-Accent2"/>
    <w:uiPriority w:val="66"/>
    <w:rsid w:val="00F2293C"/>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3">
    <w:name w:val="Medium List 2 - Accent 33"/>
    <w:basedOn w:val="TableNormal"/>
    <w:next w:val="MediumList2-Accent3"/>
    <w:uiPriority w:val="66"/>
    <w:rsid w:val="00F2293C"/>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3">
    <w:name w:val="Medium List 2 - Accent 43"/>
    <w:basedOn w:val="TableNormal"/>
    <w:next w:val="MediumList2-Accent4"/>
    <w:uiPriority w:val="66"/>
    <w:rsid w:val="00F2293C"/>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3">
    <w:name w:val="Medium List 2 - Accent 53"/>
    <w:basedOn w:val="TableNormal"/>
    <w:next w:val="MediumList2-Accent5"/>
    <w:uiPriority w:val="66"/>
    <w:rsid w:val="00F2293C"/>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3">
    <w:name w:val="Medium List 2 - Accent 63"/>
    <w:basedOn w:val="TableNormal"/>
    <w:next w:val="MediumList2-Accent6"/>
    <w:uiPriority w:val="66"/>
    <w:rsid w:val="00F2293C"/>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2">
    <w:name w:val="Medium Shading 12"/>
    <w:basedOn w:val="TableNormal"/>
    <w:next w:val="MediumShading1"/>
    <w:uiPriority w:val="63"/>
    <w:rsid w:val="00F2293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2">
    <w:name w:val="Medium Shading 1 - Accent 12"/>
    <w:basedOn w:val="TableNormal"/>
    <w:next w:val="MediumShading1-Accent1"/>
    <w:uiPriority w:val="63"/>
    <w:rsid w:val="00F2293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3">
    <w:name w:val="Medium Shading 1 - Accent 23"/>
    <w:basedOn w:val="TableNormal"/>
    <w:next w:val="MediumShading1-Accent2"/>
    <w:uiPriority w:val="63"/>
    <w:rsid w:val="00F2293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3">
    <w:name w:val="Medium Shading 1 - Accent 33"/>
    <w:basedOn w:val="TableNormal"/>
    <w:next w:val="MediumShading1-Accent3"/>
    <w:uiPriority w:val="63"/>
    <w:rsid w:val="00F2293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3">
    <w:name w:val="Medium Shading 1 - Accent 43"/>
    <w:basedOn w:val="TableNormal"/>
    <w:next w:val="MediumShading1-Accent4"/>
    <w:uiPriority w:val="63"/>
    <w:rsid w:val="00F2293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3">
    <w:name w:val="Medium Shading 1 - Accent 53"/>
    <w:basedOn w:val="TableNormal"/>
    <w:next w:val="MediumShading1-Accent5"/>
    <w:uiPriority w:val="63"/>
    <w:rsid w:val="00F2293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3">
    <w:name w:val="Medium Shading 1 - Accent 63"/>
    <w:basedOn w:val="TableNormal"/>
    <w:next w:val="MediumShading1-Accent6"/>
    <w:uiPriority w:val="63"/>
    <w:rsid w:val="00F2293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2">
    <w:name w:val="Medium Shading 22"/>
    <w:basedOn w:val="TableNormal"/>
    <w:next w:val="MediumShading2"/>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2">
    <w:name w:val="Medium Shading 2 - Accent 12"/>
    <w:basedOn w:val="TableNormal"/>
    <w:next w:val="MediumShading2-Accent1"/>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3">
    <w:name w:val="Medium Shading 2 - Accent 23"/>
    <w:basedOn w:val="TableNormal"/>
    <w:next w:val="MediumShading2-Accent2"/>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3">
    <w:name w:val="Medium Shading 2 - Accent 33"/>
    <w:basedOn w:val="TableNormal"/>
    <w:next w:val="MediumShading2-Accent3"/>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3">
    <w:name w:val="Medium Shading 2 - Accent 43"/>
    <w:basedOn w:val="TableNormal"/>
    <w:next w:val="MediumShading2-Accent4"/>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3">
    <w:name w:val="Medium Shading 2 - Accent 53"/>
    <w:basedOn w:val="TableNormal"/>
    <w:next w:val="MediumShading2-Accent5"/>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3">
    <w:name w:val="Medium Shading 2 - Accent 63"/>
    <w:basedOn w:val="TableNormal"/>
    <w:next w:val="MediumShading2-Accent6"/>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12">
    <w:name w:val="Medium Grid 12"/>
    <w:basedOn w:val="TableNormal"/>
    <w:next w:val="MediumGrid1"/>
    <w:uiPriority w:val="67"/>
    <w:rsid w:val="00F2293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3">
    <w:name w:val="Medium Grid 1 - Accent 13"/>
    <w:basedOn w:val="TableNormal"/>
    <w:next w:val="MediumGrid1-Accent1"/>
    <w:uiPriority w:val="67"/>
    <w:rsid w:val="00F2293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3">
    <w:name w:val="Medium Grid 1 - Accent 23"/>
    <w:basedOn w:val="TableNormal"/>
    <w:next w:val="MediumGrid1-Accent2"/>
    <w:uiPriority w:val="67"/>
    <w:rsid w:val="00F2293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3">
    <w:name w:val="Medium Grid 1 - Accent 33"/>
    <w:basedOn w:val="TableNormal"/>
    <w:next w:val="MediumGrid1-Accent3"/>
    <w:uiPriority w:val="67"/>
    <w:rsid w:val="00F2293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3">
    <w:name w:val="Medium Grid 1 - Accent 43"/>
    <w:basedOn w:val="TableNormal"/>
    <w:next w:val="MediumGrid1-Accent4"/>
    <w:uiPriority w:val="67"/>
    <w:rsid w:val="00F2293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3">
    <w:name w:val="Medium Grid 1 - Accent 53"/>
    <w:basedOn w:val="TableNormal"/>
    <w:next w:val="MediumGrid1-Accent5"/>
    <w:uiPriority w:val="67"/>
    <w:rsid w:val="00F2293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3">
    <w:name w:val="Medium Grid 1 - Accent 63"/>
    <w:basedOn w:val="TableNormal"/>
    <w:next w:val="MediumGrid1-Accent6"/>
    <w:uiPriority w:val="67"/>
    <w:rsid w:val="00F2293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2">
    <w:name w:val="Medium Grid 22"/>
    <w:basedOn w:val="TableNormal"/>
    <w:next w:val="MediumGrid2"/>
    <w:uiPriority w:val="68"/>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3">
    <w:name w:val="Medium Grid 2 - Accent 13"/>
    <w:basedOn w:val="TableNormal"/>
    <w:next w:val="MediumGrid2-Accent1"/>
    <w:uiPriority w:val="68"/>
    <w:rsid w:val="00F2293C"/>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3">
    <w:name w:val="Medium Grid 2 - Accent 23"/>
    <w:basedOn w:val="TableNormal"/>
    <w:next w:val="MediumGrid2-Accent2"/>
    <w:uiPriority w:val="68"/>
    <w:rsid w:val="00F2293C"/>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3">
    <w:name w:val="Medium Grid 2 - Accent 33"/>
    <w:basedOn w:val="TableNormal"/>
    <w:next w:val="MediumGrid2-Accent3"/>
    <w:uiPriority w:val="68"/>
    <w:rsid w:val="00F2293C"/>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3">
    <w:name w:val="Medium Grid 2 - Accent 43"/>
    <w:basedOn w:val="TableNormal"/>
    <w:next w:val="MediumGrid2-Accent4"/>
    <w:uiPriority w:val="68"/>
    <w:rsid w:val="00F2293C"/>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3">
    <w:name w:val="Medium Grid 2 - Accent 53"/>
    <w:basedOn w:val="TableNormal"/>
    <w:next w:val="MediumGrid2-Accent5"/>
    <w:uiPriority w:val="68"/>
    <w:rsid w:val="00F2293C"/>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3">
    <w:name w:val="Medium Grid 2 - Accent 63"/>
    <w:basedOn w:val="TableNormal"/>
    <w:next w:val="MediumGrid2-Accent6"/>
    <w:uiPriority w:val="68"/>
    <w:rsid w:val="00F2293C"/>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2">
    <w:name w:val="Medium Grid 32"/>
    <w:basedOn w:val="TableNormal"/>
    <w:next w:val="MediumGrid3"/>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3">
    <w:name w:val="Medium Grid 3 - Accent 13"/>
    <w:basedOn w:val="TableNormal"/>
    <w:next w:val="MediumGrid3-Accent1"/>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3">
    <w:name w:val="Medium Grid 3 - Accent 23"/>
    <w:basedOn w:val="TableNormal"/>
    <w:next w:val="MediumGrid3-Accent2"/>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3">
    <w:name w:val="Medium Grid 3 - Accent 33"/>
    <w:basedOn w:val="TableNormal"/>
    <w:next w:val="MediumGrid3-Accent3"/>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3">
    <w:name w:val="Medium Grid 3 - Accent 43"/>
    <w:basedOn w:val="TableNormal"/>
    <w:next w:val="MediumGrid3-Accent4"/>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3">
    <w:name w:val="Medium Grid 3 - Accent 53"/>
    <w:basedOn w:val="TableNormal"/>
    <w:next w:val="MediumGrid3-Accent5"/>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3">
    <w:name w:val="Medium Grid 3 - Accent 63"/>
    <w:basedOn w:val="TableNormal"/>
    <w:next w:val="MediumGrid3-Accent6"/>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Table3Deffects14">
    <w:name w:val="Table 3D effects 14"/>
    <w:basedOn w:val="TableNormal"/>
    <w:next w:val="Table3Deffects1"/>
    <w:rsid w:val="00F2293C"/>
    <w:pPr>
      <w:spacing w:after="240" w:line="230"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F2293C"/>
    <w:pPr>
      <w:spacing w:after="240" w:line="230"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F2293C"/>
    <w:pPr>
      <w:spacing w:after="240" w:line="230"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4">
    <w:name w:val="Table Contemporary4"/>
    <w:basedOn w:val="TableNormal"/>
    <w:next w:val="TableContemporary"/>
    <w:rsid w:val="00F2293C"/>
    <w:pPr>
      <w:spacing w:after="240" w:line="230"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Simple13">
    <w:name w:val="Table Simple 13"/>
    <w:basedOn w:val="TableNormal"/>
    <w:next w:val="TableSimple1"/>
    <w:rsid w:val="00F2293C"/>
    <w:pPr>
      <w:spacing w:after="240" w:line="230"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F2293C"/>
    <w:pPr>
      <w:spacing w:after="240" w:line="230"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F2293C"/>
    <w:pPr>
      <w:spacing w:after="240" w:line="230"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Elegant4">
    <w:name w:val="Table Elegant4"/>
    <w:basedOn w:val="TableNormal"/>
    <w:next w:val="TableElegant"/>
    <w:rsid w:val="00F2293C"/>
    <w:pPr>
      <w:spacing w:after="240" w:line="230"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F2293C"/>
    <w:pPr>
      <w:spacing w:after="240" w:line="230"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F2293C"/>
    <w:pPr>
      <w:spacing w:after="240" w:line="230"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F2293C"/>
    <w:pPr>
      <w:spacing w:after="240" w:line="230"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14">
    <w:name w:val="Table Classic 14"/>
    <w:basedOn w:val="TableNormal"/>
    <w:next w:val="TableClassic1"/>
    <w:rsid w:val="00F2293C"/>
    <w:pPr>
      <w:spacing w:after="240" w:line="230"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F2293C"/>
    <w:pPr>
      <w:spacing w:after="240" w:line="230"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F2293C"/>
    <w:pPr>
      <w:spacing w:after="240" w:line="230"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F2293C"/>
    <w:pPr>
      <w:spacing w:after="240" w:line="230"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F2293C"/>
    <w:pPr>
      <w:spacing w:after="240" w:line="230"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F2293C"/>
    <w:pPr>
      <w:spacing w:after="240" w:line="230"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F2293C"/>
    <w:pPr>
      <w:spacing w:after="240" w:line="230"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F2293C"/>
    <w:pPr>
      <w:spacing w:after="240" w:line="23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F2293C"/>
    <w:pPr>
      <w:spacing w:after="240" w:line="230"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F2293C"/>
    <w:pPr>
      <w:spacing w:after="240" w:line="230"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F2293C"/>
    <w:pPr>
      <w:spacing w:after="240" w:line="230"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F2293C"/>
    <w:pPr>
      <w:spacing w:after="240" w:line="230"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F2293C"/>
    <w:pPr>
      <w:spacing w:after="240" w:line="23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30">
    <w:name w:val="Table Grid 13"/>
    <w:basedOn w:val="TableNormal"/>
    <w:next w:val="TableGrid1"/>
    <w:rsid w:val="00F2293C"/>
    <w:pPr>
      <w:spacing w:after="240" w:line="23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
    <w:rsid w:val="00F2293C"/>
    <w:pPr>
      <w:spacing w:after="240" w:line="23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F2293C"/>
    <w:pPr>
      <w:spacing w:after="240" w:line="23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
    <w:rsid w:val="00F2293C"/>
    <w:pPr>
      <w:spacing w:after="240" w:line="230"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
    <w:rsid w:val="00F2293C"/>
    <w:pPr>
      <w:spacing w:after="240" w:line="23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
    <w:rsid w:val="00F2293C"/>
    <w:pPr>
      <w:spacing w:after="240" w:line="230"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F2293C"/>
    <w:pPr>
      <w:spacing w:after="240" w:line="230"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F2293C"/>
    <w:pPr>
      <w:spacing w:after="240" w:line="230"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lumns14">
    <w:name w:val="Table Columns 14"/>
    <w:basedOn w:val="TableNormal"/>
    <w:next w:val="TableColumns1"/>
    <w:rsid w:val="00F2293C"/>
    <w:pPr>
      <w:spacing w:after="240" w:line="230"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F2293C"/>
    <w:pPr>
      <w:spacing w:after="240" w:line="230"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F2293C"/>
    <w:pPr>
      <w:spacing w:after="240" w:line="230"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F2293C"/>
    <w:pPr>
      <w:spacing w:after="240" w:line="230"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F2293C"/>
    <w:pPr>
      <w:spacing w:after="240" w:line="230"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Subtle13">
    <w:name w:val="Table Subtle 13"/>
    <w:basedOn w:val="TableNormal"/>
    <w:next w:val="TableSubtle1"/>
    <w:rsid w:val="00F2293C"/>
    <w:pPr>
      <w:spacing w:after="240" w:line="230"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F2293C"/>
    <w:pPr>
      <w:spacing w:after="240" w:line="230"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Web14">
    <w:name w:val="Table Web 14"/>
    <w:basedOn w:val="TableNormal"/>
    <w:next w:val="TableWeb1"/>
    <w:rsid w:val="00F2293C"/>
    <w:pPr>
      <w:spacing w:after="240" w:line="230"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F2293C"/>
    <w:pPr>
      <w:spacing w:after="240" w:line="230"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F2293C"/>
    <w:pPr>
      <w:spacing w:after="240" w:line="230"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Theme3">
    <w:name w:val="Table Theme3"/>
    <w:basedOn w:val="TableNormal"/>
    <w:next w:val="TableTheme"/>
    <w:rsid w:val="00F2293C"/>
    <w:pPr>
      <w:spacing w:after="240" w:line="23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113">
    <w:name w:val="Dark List - Accent 113"/>
    <w:basedOn w:val="TableNormal"/>
    <w:uiPriority w:val="70"/>
    <w:rsid w:val="00F2293C"/>
    <w:rPr>
      <w:rFonts w:eastAsia="MS Mincho"/>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3">
    <w:name w:val="Dark List - Accent 213"/>
    <w:basedOn w:val="TableNormal"/>
    <w:uiPriority w:val="70"/>
    <w:rsid w:val="00F2293C"/>
    <w:rPr>
      <w:rFonts w:eastAsia="MS Mincho"/>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3">
    <w:name w:val="Dark List - Accent 313"/>
    <w:basedOn w:val="TableNormal"/>
    <w:uiPriority w:val="70"/>
    <w:rsid w:val="00F2293C"/>
    <w:rPr>
      <w:rFonts w:eastAsia="MS Mincho"/>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3">
    <w:name w:val="Dark List - Accent 413"/>
    <w:basedOn w:val="TableNormal"/>
    <w:uiPriority w:val="70"/>
    <w:rsid w:val="00F2293C"/>
    <w:rPr>
      <w:rFonts w:eastAsia="MS Mincho"/>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3">
    <w:name w:val="Dark List - Accent 513"/>
    <w:basedOn w:val="TableNormal"/>
    <w:uiPriority w:val="70"/>
    <w:rsid w:val="00F2293C"/>
    <w:rPr>
      <w:rFonts w:eastAsia="MS Mincho"/>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3">
    <w:name w:val="Dark List - Accent 613"/>
    <w:basedOn w:val="TableNormal"/>
    <w:uiPriority w:val="70"/>
    <w:rsid w:val="00F2293C"/>
    <w:rPr>
      <w:rFonts w:eastAsia="MS Mincho"/>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List-Accent113">
    <w:name w:val="Colorful List - Accent 113"/>
    <w:basedOn w:val="TableNormal"/>
    <w:uiPriority w:val="72"/>
    <w:rsid w:val="00F2293C"/>
    <w:rPr>
      <w:rFonts w:eastAsia="MS Mincho"/>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3">
    <w:name w:val="Colorful List - Accent 213"/>
    <w:basedOn w:val="TableNormal"/>
    <w:uiPriority w:val="72"/>
    <w:rsid w:val="00F2293C"/>
    <w:rPr>
      <w:rFonts w:eastAsia="MS Mincho"/>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3">
    <w:name w:val="Colorful List - Accent 313"/>
    <w:basedOn w:val="TableNormal"/>
    <w:uiPriority w:val="72"/>
    <w:rsid w:val="00F2293C"/>
    <w:rPr>
      <w:rFonts w:eastAsia="MS Mincho"/>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3">
    <w:name w:val="Colorful List - Accent 413"/>
    <w:basedOn w:val="TableNormal"/>
    <w:uiPriority w:val="72"/>
    <w:rsid w:val="00F2293C"/>
    <w:rPr>
      <w:rFonts w:eastAsia="MS Mincho"/>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3">
    <w:name w:val="Colorful List - Accent 513"/>
    <w:basedOn w:val="TableNormal"/>
    <w:uiPriority w:val="72"/>
    <w:rsid w:val="00F2293C"/>
    <w:rPr>
      <w:rFonts w:eastAsia="MS Mincho"/>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3">
    <w:name w:val="Colorful List - Accent 613"/>
    <w:basedOn w:val="TableNormal"/>
    <w:uiPriority w:val="72"/>
    <w:rsid w:val="00F2293C"/>
    <w:rPr>
      <w:rFonts w:eastAsia="MS Mincho"/>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Accent113">
    <w:name w:val="Colorful Shading - Accent 113"/>
    <w:basedOn w:val="TableNormal"/>
    <w:uiPriority w:val="71"/>
    <w:rsid w:val="00F2293C"/>
    <w:rPr>
      <w:rFonts w:eastAsia="MS Mincho"/>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3">
    <w:name w:val="Colorful Shading - Accent 213"/>
    <w:basedOn w:val="TableNormal"/>
    <w:uiPriority w:val="71"/>
    <w:rsid w:val="00F2293C"/>
    <w:rPr>
      <w:rFonts w:eastAsia="MS Mincho"/>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3">
    <w:name w:val="Colorful Shading - Accent 313"/>
    <w:basedOn w:val="TableNormal"/>
    <w:uiPriority w:val="71"/>
    <w:rsid w:val="00F2293C"/>
    <w:rPr>
      <w:rFonts w:eastAsia="MS Mincho"/>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3">
    <w:name w:val="Colorful Shading - Accent 413"/>
    <w:basedOn w:val="TableNormal"/>
    <w:uiPriority w:val="71"/>
    <w:rsid w:val="00F2293C"/>
    <w:rPr>
      <w:rFonts w:eastAsia="MS Mincho"/>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3">
    <w:name w:val="Colorful Shading - Accent 513"/>
    <w:basedOn w:val="TableNormal"/>
    <w:uiPriority w:val="71"/>
    <w:rsid w:val="00F2293C"/>
    <w:rPr>
      <w:rFonts w:eastAsia="MS Mincho"/>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3">
    <w:name w:val="Colorful Shading - Accent 613"/>
    <w:basedOn w:val="TableNormal"/>
    <w:uiPriority w:val="71"/>
    <w:rsid w:val="00F2293C"/>
    <w:rPr>
      <w:rFonts w:eastAsia="MS Mincho"/>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Grid-Accent113">
    <w:name w:val="Colorful Grid - Accent 113"/>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3">
    <w:name w:val="Colorful Grid - Accent 213"/>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3">
    <w:name w:val="Colorful Grid - Accent 313"/>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3">
    <w:name w:val="Colorful Grid - Accent 413"/>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3">
    <w:name w:val="Colorful Grid - Accent 513"/>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3">
    <w:name w:val="Colorful Grid - Accent 613"/>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List-Accent213">
    <w:name w:val="Light List - Accent 213"/>
    <w:basedOn w:val="TableNormal"/>
    <w:uiPriority w:val="61"/>
    <w:rsid w:val="00F2293C"/>
    <w:rPr>
      <w:rFonts w:eastAsia="MS Mincho"/>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3">
    <w:name w:val="Light List - Accent 313"/>
    <w:basedOn w:val="TableNormal"/>
    <w:uiPriority w:val="61"/>
    <w:rsid w:val="00F2293C"/>
    <w:rPr>
      <w:rFonts w:eastAsia="MS Minch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3">
    <w:name w:val="Light List - Accent 413"/>
    <w:basedOn w:val="TableNormal"/>
    <w:uiPriority w:val="61"/>
    <w:rsid w:val="00F2293C"/>
    <w:rPr>
      <w:rFonts w:eastAsia="MS Mincho"/>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3">
    <w:name w:val="Light List - Accent 513"/>
    <w:basedOn w:val="TableNormal"/>
    <w:uiPriority w:val="61"/>
    <w:rsid w:val="00F2293C"/>
    <w:rPr>
      <w:rFonts w:eastAsia="MS Mincho"/>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3">
    <w:name w:val="Light List - Accent 613"/>
    <w:basedOn w:val="TableNormal"/>
    <w:uiPriority w:val="61"/>
    <w:rsid w:val="00F2293C"/>
    <w:rPr>
      <w:rFonts w:eastAsia="MS Mincho"/>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Accent213">
    <w:name w:val="Light Shading - Accent 213"/>
    <w:basedOn w:val="TableNormal"/>
    <w:uiPriority w:val="60"/>
    <w:rsid w:val="00F2293C"/>
    <w:rPr>
      <w:rFonts w:eastAsia="MS Mincho"/>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3">
    <w:name w:val="Light Shading - Accent 313"/>
    <w:basedOn w:val="TableNormal"/>
    <w:uiPriority w:val="60"/>
    <w:rsid w:val="00F2293C"/>
    <w:rPr>
      <w:rFonts w:eastAsia="MS Mincho"/>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3">
    <w:name w:val="Light Shading - Accent 413"/>
    <w:basedOn w:val="TableNormal"/>
    <w:uiPriority w:val="60"/>
    <w:rsid w:val="00F2293C"/>
    <w:rPr>
      <w:rFonts w:eastAsia="MS Mincho"/>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3">
    <w:name w:val="Light Shading - Accent 513"/>
    <w:basedOn w:val="TableNormal"/>
    <w:uiPriority w:val="60"/>
    <w:rsid w:val="00F2293C"/>
    <w:rPr>
      <w:rFonts w:eastAsia="MS Mincho"/>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3">
    <w:name w:val="Light Shading - Accent 613"/>
    <w:basedOn w:val="TableNormal"/>
    <w:uiPriority w:val="60"/>
    <w:rsid w:val="00F2293C"/>
    <w:rPr>
      <w:rFonts w:eastAsia="MS Mincho"/>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Accent213">
    <w:name w:val="Light Grid - Accent 213"/>
    <w:basedOn w:val="TableNormal"/>
    <w:uiPriority w:val="62"/>
    <w:rsid w:val="00F2293C"/>
    <w:rPr>
      <w:rFonts w:eastAsia="MS Mincho"/>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3">
    <w:name w:val="Light Grid - Accent 313"/>
    <w:basedOn w:val="TableNormal"/>
    <w:uiPriority w:val="62"/>
    <w:rsid w:val="00F2293C"/>
    <w:rPr>
      <w:rFonts w:eastAsia="MS Mincho"/>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3">
    <w:name w:val="Light Grid - Accent 413"/>
    <w:basedOn w:val="TableNormal"/>
    <w:uiPriority w:val="62"/>
    <w:rsid w:val="00F2293C"/>
    <w:rPr>
      <w:rFonts w:eastAsia="MS Mincho"/>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3">
    <w:name w:val="Light Grid - Accent 513"/>
    <w:basedOn w:val="TableNormal"/>
    <w:uiPriority w:val="62"/>
    <w:rsid w:val="00F2293C"/>
    <w:rPr>
      <w:rFonts w:eastAsia="MS Mincho"/>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3">
    <w:name w:val="Light Grid - Accent 613"/>
    <w:basedOn w:val="TableNormal"/>
    <w:uiPriority w:val="62"/>
    <w:rsid w:val="00F2293C"/>
    <w:rPr>
      <w:rFonts w:eastAsia="MS Mincho"/>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List1-Accent213">
    <w:name w:val="Medium List 1 - Accent 213"/>
    <w:basedOn w:val="TableNormal"/>
    <w:uiPriority w:val="65"/>
    <w:rsid w:val="00F2293C"/>
    <w:rPr>
      <w:rFonts w:eastAsia="MS Mincho"/>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3">
    <w:name w:val="Medium List 1 - Accent 313"/>
    <w:basedOn w:val="TableNormal"/>
    <w:uiPriority w:val="65"/>
    <w:rsid w:val="00F2293C"/>
    <w:rPr>
      <w:rFonts w:eastAsia="MS Mincho"/>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3">
    <w:name w:val="Medium List 1 - Accent 413"/>
    <w:basedOn w:val="TableNormal"/>
    <w:uiPriority w:val="65"/>
    <w:rsid w:val="00F2293C"/>
    <w:rPr>
      <w:rFonts w:eastAsia="MS Mincho"/>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3">
    <w:name w:val="Medium List 1 - Accent 513"/>
    <w:basedOn w:val="TableNormal"/>
    <w:uiPriority w:val="65"/>
    <w:rsid w:val="00F2293C"/>
    <w:rPr>
      <w:rFonts w:eastAsia="MS Mincho"/>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3">
    <w:name w:val="Medium List 1 - Accent 613"/>
    <w:basedOn w:val="TableNormal"/>
    <w:uiPriority w:val="65"/>
    <w:rsid w:val="00F2293C"/>
    <w:rPr>
      <w:rFonts w:eastAsia="MS Mincho"/>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Accent113">
    <w:name w:val="Medium List 2 - Accent 113"/>
    <w:basedOn w:val="TableNormal"/>
    <w:uiPriority w:val="66"/>
    <w:rsid w:val="00F2293C"/>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3">
    <w:name w:val="Medium List 2 - Accent 213"/>
    <w:basedOn w:val="TableNormal"/>
    <w:uiPriority w:val="66"/>
    <w:rsid w:val="00F2293C"/>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3">
    <w:name w:val="Medium List 2 - Accent 313"/>
    <w:basedOn w:val="TableNormal"/>
    <w:uiPriority w:val="66"/>
    <w:rsid w:val="00F2293C"/>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3">
    <w:name w:val="Medium List 2 - Accent 413"/>
    <w:basedOn w:val="TableNormal"/>
    <w:uiPriority w:val="66"/>
    <w:rsid w:val="00F2293C"/>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3">
    <w:name w:val="Medium List 2 - Accent 513"/>
    <w:basedOn w:val="TableNormal"/>
    <w:uiPriority w:val="66"/>
    <w:rsid w:val="00F2293C"/>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3">
    <w:name w:val="Medium List 2 - Accent 613"/>
    <w:basedOn w:val="TableNormal"/>
    <w:uiPriority w:val="66"/>
    <w:rsid w:val="00F2293C"/>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Accent213">
    <w:name w:val="Medium Shading 1 - Accent 213"/>
    <w:basedOn w:val="TableNormal"/>
    <w:uiPriority w:val="63"/>
    <w:rsid w:val="00F2293C"/>
    <w:rPr>
      <w:rFonts w:eastAsia="MS Minch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3">
    <w:name w:val="Medium Shading 1 - Accent 313"/>
    <w:basedOn w:val="TableNormal"/>
    <w:uiPriority w:val="63"/>
    <w:rsid w:val="00F2293C"/>
    <w:rPr>
      <w:rFonts w:eastAsia="MS Mincho"/>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3">
    <w:name w:val="Medium Shading 1 - Accent 413"/>
    <w:basedOn w:val="TableNormal"/>
    <w:uiPriority w:val="63"/>
    <w:rsid w:val="00F2293C"/>
    <w:rPr>
      <w:rFonts w:eastAsia="MS Mincho"/>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3">
    <w:name w:val="Medium Shading 1 - Accent 513"/>
    <w:basedOn w:val="TableNormal"/>
    <w:uiPriority w:val="63"/>
    <w:rsid w:val="00F2293C"/>
    <w:rPr>
      <w:rFonts w:eastAsia="MS Mincho"/>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3">
    <w:name w:val="Medium Shading 1 - Accent 613"/>
    <w:basedOn w:val="TableNormal"/>
    <w:uiPriority w:val="63"/>
    <w:rsid w:val="00F2293C"/>
    <w:rPr>
      <w:rFonts w:eastAsia="MS Mincho"/>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Accent213">
    <w:name w:val="Medium Shading 2 - Accent 213"/>
    <w:basedOn w:val="TableNormal"/>
    <w:uiPriority w:val="64"/>
    <w:rsid w:val="00F2293C"/>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3">
    <w:name w:val="Medium Shading 2 - Accent 313"/>
    <w:basedOn w:val="TableNormal"/>
    <w:uiPriority w:val="64"/>
    <w:rsid w:val="00F2293C"/>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3">
    <w:name w:val="Medium Shading 2 - Accent 413"/>
    <w:basedOn w:val="TableNormal"/>
    <w:uiPriority w:val="64"/>
    <w:rsid w:val="00F2293C"/>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3">
    <w:name w:val="Medium Shading 2 - Accent 513"/>
    <w:basedOn w:val="TableNormal"/>
    <w:uiPriority w:val="64"/>
    <w:rsid w:val="00F2293C"/>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3">
    <w:name w:val="Medium Shading 2 - Accent 613"/>
    <w:basedOn w:val="TableNormal"/>
    <w:uiPriority w:val="64"/>
    <w:rsid w:val="00F2293C"/>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1-Accent113">
    <w:name w:val="Medium Grid 1 - Accent 113"/>
    <w:basedOn w:val="TableNormal"/>
    <w:uiPriority w:val="67"/>
    <w:rsid w:val="00F2293C"/>
    <w:rPr>
      <w:rFonts w:eastAsia="MS Mincho"/>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3">
    <w:name w:val="Medium Grid 1 - Accent 213"/>
    <w:basedOn w:val="TableNormal"/>
    <w:uiPriority w:val="67"/>
    <w:rsid w:val="00F2293C"/>
    <w:rPr>
      <w:rFonts w:eastAsia="MS Minch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3">
    <w:name w:val="Medium Grid 1 - Accent 313"/>
    <w:basedOn w:val="TableNormal"/>
    <w:uiPriority w:val="67"/>
    <w:rsid w:val="00F2293C"/>
    <w:rPr>
      <w:rFonts w:eastAsia="MS Mincho"/>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3">
    <w:name w:val="Medium Grid 1 - Accent 413"/>
    <w:basedOn w:val="TableNormal"/>
    <w:uiPriority w:val="67"/>
    <w:rsid w:val="00F2293C"/>
    <w:rPr>
      <w:rFonts w:eastAsia="MS Mincho"/>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3">
    <w:name w:val="Medium Grid 1 - Accent 513"/>
    <w:basedOn w:val="TableNormal"/>
    <w:uiPriority w:val="67"/>
    <w:rsid w:val="00F2293C"/>
    <w:rPr>
      <w:rFonts w:eastAsia="MS Mincho"/>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3">
    <w:name w:val="Medium Grid 1 - Accent 613"/>
    <w:basedOn w:val="TableNormal"/>
    <w:uiPriority w:val="67"/>
    <w:rsid w:val="00F2293C"/>
    <w:rPr>
      <w:rFonts w:eastAsia="MS Mincho"/>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Accent113">
    <w:name w:val="Medium Grid 2 - Accent 113"/>
    <w:basedOn w:val="TableNormal"/>
    <w:uiPriority w:val="68"/>
    <w:rsid w:val="00F2293C"/>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3">
    <w:name w:val="Medium Grid 2 - Accent 213"/>
    <w:basedOn w:val="TableNormal"/>
    <w:uiPriority w:val="68"/>
    <w:rsid w:val="00F2293C"/>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3">
    <w:name w:val="Medium Grid 2 - Accent 313"/>
    <w:basedOn w:val="TableNormal"/>
    <w:uiPriority w:val="68"/>
    <w:rsid w:val="00F2293C"/>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3">
    <w:name w:val="Medium Grid 2 - Accent 413"/>
    <w:basedOn w:val="TableNormal"/>
    <w:uiPriority w:val="68"/>
    <w:rsid w:val="00F2293C"/>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3">
    <w:name w:val="Medium Grid 2 - Accent 513"/>
    <w:basedOn w:val="TableNormal"/>
    <w:uiPriority w:val="68"/>
    <w:rsid w:val="00F2293C"/>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3">
    <w:name w:val="Medium Grid 2 - Accent 613"/>
    <w:basedOn w:val="TableNormal"/>
    <w:uiPriority w:val="68"/>
    <w:rsid w:val="00F2293C"/>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Accent113">
    <w:name w:val="Medium Grid 3 - Accent 113"/>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3">
    <w:name w:val="Medium Grid 3 - Accent 213"/>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3">
    <w:name w:val="Medium Grid 3 - Accent 313"/>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3">
    <w:name w:val="Medium Grid 3 - Accent 413"/>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3">
    <w:name w:val="Medium Grid 3 - Accent 513"/>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3">
    <w:name w:val="Medium Grid 3 - Accent 613"/>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numbering" w:customStyle="1" w:styleId="1ai4">
    <w:name w:val="1 / a / i4"/>
    <w:basedOn w:val="NoList"/>
    <w:next w:val="1ai"/>
    <w:rsid w:val="00F2293C"/>
  </w:style>
  <w:style w:type="table" w:customStyle="1" w:styleId="Tabellenraster13">
    <w:name w:val="Tabellenraster13"/>
    <w:basedOn w:val="TableNormal"/>
    <w:next w:val="TableGrid"/>
    <w:uiPriority w:val="59"/>
    <w:rsid w:val="00F229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3">
    <w:name w:val="Keine Liste13"/>
    <w:next w:val="NoList"/>
    <w:uiPriority w:val="99"/>
    <w:semiHidden/>
    <w:unhideWhenUsed/>
    <w:rsid w:val="00F2293C"/>
  </w:style>
  <w:style w:type="numbering" w:customStyle="1" w:styleId="KeineListe22">
    <w:name w:val="Keine Liste22"/>
    <w:next w:val="NoList"/>
    <w:uiPriority w:val="99"/>
    <w:semiHidden/>
    <w:unhideWhenUsed/>
    <w:rsid w:val="00F2293C"/>
  </w:style>
  <w:style w:type="table" w:customStyle="1" w:styleId="Tabellenraster22">
    <w:name w:val="Tabellenraster22"/>
    <w:basedOn w:val="TableNormal"/>
    <w:next w:val="TableGrid"/>
    <w:rsid w:val="00F22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rsid w:val="00F22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F2293C"/>
  </w:style>
  <w:style w:type="table" w:customStyle="1" w:styleId="DunkleListe12">
    <w:name w:val="Dunkle Liste12"/>
    <w:basedOn w:val="TableNormal"/>
    <w:next w:val="DarkList"/>
    <w:uiPriority w:val="70"/>
    <w:rsid w:val="00F2293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unkleListe-Akzent112">
    <w:name w:val="Dunkle Liste - Akzent 112"/>
    <w:basedOn w:val="TableNormal"/>
    <w:next w:val="DarkList-Accent1"/>
    <w:uiPriority w:val="70"/>
    <w:rsid w:val="00F2293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unkleListe-Akzent212">
    <w:name w:val="Dunkle Liste - Akzent 212"/>
    <w:basedOn w:val="TableNormal"/>
    <w:next w:val="DarkList-Accent2"/>
    <w:uiPriority w:val="70"/>
    <w:rsid w:val="00F2293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unkleListe-Akzent312">
    <w:name w:val="Dunkle Liste - Akzent 312"/>
    <w:basedOn w:val="TableNormal"/>
    <w:next w:val="DarkList-Accent3"/>
    <w:uiPriority w:val="70"/>
    <w:rsid w:val="00F2293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unkleListe-Akzent412">
    <w:name w:val="Dunkle Liste - Akzent 412"/>
    <w:basedOn w:val="TableNormal"/>
    <w:next w:val="DarkList-Accent4"/>
    <w:uiPriority w:val="70"/>
    <w:rsid w:val="00F2293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unkleListe-Akzent512">
    <w:name w:val="Dunkle Liste - Akzent 512"/>
    <w:basedOn w:val="TableNormal"/>
    <w:next w:val="DarkList-Accent5"/>
    <w:uiPriority w:val="70"/>
    <w:rsid w:val="00F2293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unkleListe-Akzent612">
    <w:name w:val="Dunkle Liste - Akzent 612"/>
    <w:basedOn w:val="TableNormal"/>
    <w:next w:val="DarkList-Accent6"/>
    <w:uiPriority w:val="70"/>
    <w:rsid w:val="00F2293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FarbigeListe12">
    <w:name w:val="Farbige Liste12"/>
    <w:basedOn w:val="TableNormal"/>
    <w:next w:val="ColorfulList"/>
    <w:uiPriority w:val="72"/>
    <w:rsid w:val="00F2293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FarbigeListe-Akzent112">
    <w:name w:val="Farbige Liste - Akzent 112"/>
    <w:basedOn w:val="TableNormal"/>
    <w:next w:val="ColorfulList-Accent1"/>
    <w:uiPriority w:val="72"/>
    <w:rsid w:val="00F2293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FarbigeListe-Akzent212">
    <w:name w:val="Farbige Liste - Akzent 212"/>
    <w:basedOn w:val="TableNormal"/>
    <w:next w:val="ColorfulList-Accent2"/>
    <w:uiPriority w:val="72"/>
    <w:rsid w:val="00F2293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FarbigeListe-Akzent312">
    <w:name w:val="Farbige Liste - Akzent 312"/>
    <w:basedOn w:val="TableNormal"/>
    <w:next w:val="ColorfulList-Accent3"/>
    <w:uiPriority w:val="72"/>
    <w:rsid w:val="00F2293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FarbigeListe-Akzent412">
    <w:name w:val="Farbige Liste - Akzent 412"/>
    <w:basedOn w:val="TableNormal"/>
    <w:next w:val="ColorfulList-Accent4"/>
    <w:uiPriority w:val="72"/>
    <w:rsid w:val="00F2293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FarbigeListe-Akzent512">
    <w:name w:val="Farbige Liste - Akzent 512"/>
    <w:basedOn w:val="TableNormal"/>
    <w:next w:val="ColorfulList-Accent5"/>
    <w:uiPriority w:val="72"/>
    <w:rsid w:val="00F2293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FarbigeListe-Akzent612">
    <w:name w:val="Farbige Liste - Akzent 612"/>
    <w:basedOn w:val="TableNormal"/>
    <w:next w:val="ColorfulList-Accent6"/>
    <w:uiPriority w:val="72"/>
    <w:rsid w:val="00F2293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FarbigeSchattierung12">
    <w:name w:val="Farbige Schattierung12"/>
    <w:basedOn w:val="TableNormal"/>
    <w:next w:val="ColorfulShading"/>
    <w:uiPriority w:val="71"/>
    <w:rsid w:val="00F2293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FarbigeSchattierung-Akzent112">
    <w:name w:val="Farbige Schattierung - Akzent 112"/>
    <w:basedOn w:val="TableNormal"/>
    <w:next w:val="ColorfulShading-Accent1"/>
    <w:uiPriority w:val="71"/>
    <w:rsid w:val="00F2293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FarbigeSchattierung-Akzent212">
    <w:name w:val="Farbige Schattierung - Akzent 212"/>
    <w:basedOn w:val="TableNormal"/>
    <w:next w:val="ColorfulShading-Accent2"/>
    <w:uiPriority w:val="71"/>
    <w:rsid w:val="00F2293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FarbigeSchattierung-Akzent312">
    <w:name w:val="Farbige Schattierung - Akzent 312"/>
    <w:basedOn w:val="TableNormal"/>
    <w:next w:val="ColorfulShading-Accent3"/>
    <w:uiPriority w:val="71"/>
    <w:rsid w:val="00F2293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FarbigeSchattierung-Akzent412">
    <w:name w:val="Farbige Schattierung - Akzent 412"/>
    <w:basedOn w:val="TableNormal"/>
    <w:next w:val="ColorfulShading-Accent4"/>
    <w:uiPriority w:val="71"/>
    <w:rsid w:val="00F2293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FarbigeSchattierung-Akzent512">
    <w:name w:val="Farbige Schattierung - Akzent 512"/>
    <w:basedOn w:val="TableNormal"/>
    <w:next w:val="ColorfulShading-Accent5"/>
    <w:uiPriority w:val="71"/>
    <w:rsid w:val="00F2293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FarbigeSchattierung-Akzent612">
    <w:name w:val="Farbige Schattierung - Akzent 612"/>
    <w:basedOn w:val="TableNormal"/>
    <w:next w:val="ColorfulShading-Accent6"/>
    <w:uiPriority w:val="71"/>
    <w:rsid w:val="00F2293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FarbigesRaster12">
    <w:name w:val="Farbiges Raster12"/>
    <w:basedOn w:val="TableNormal"/>
    <w:next w:val="ColorfulGrid"/>
    <w:uiPriority w:val="73"/>
    <w:rsid w:val="00F2293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FarbigesRaster-Akzent112">
    <w:name w:val="Farbiges Raster - Akzent 112"/>
    <w:basedOn w:val="TableNormal"/>
    <w:next w:val="ColorfulGrid-Accent1"/>
    <w:uiPriority w:val="73"/>
    <w:rsid w:val="00F2293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FarbigesRaster-Akzent212">
    <w:name w:val="Farbiges Raster - Akzent 212"/>
    <w:basedOn w:val="TableNormal"/>
    <w:next w:val="ColorfulGrid-Accent2"/>
    <w:uiPriority w:val="73"/>
    <w:rsid w:val="00F2293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FarbigesRaster-Akzent312">
    <w:name w:val="Farbiges Raster - Akzent 312"/>
    <w:basedOn w:val="TableNormal"/>
    <w:next w:val="ColorfulGrid-Accent3"/>
    <w:uiPriority w:val="73"/>
    <w:rsid w:val="00F2293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FarbigesRaster-Akzent412">
    <w:name w:val="Farbiges Raster - Akzent 412"/>
    <w:basedOn w:val="TableNormal"/>
    <w:next w:val="ColorfulGrid-Accent4"/>
    <w:uiPriority w:val="73"/>
    <w:rsid w:val="00F2293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FarbigesRaster-Akzent512">
    <w:name w:val="Farbiges Raster - Akzent 512"/>
    <w:basedOn w:val="TableNormal"/>
    <w:next w:val="ColorfulGrid-Accent5"/>
    <w:uiPriority w:val="73"/>
    <w:rsid w:val="00F2293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FarbigesRaster-Akzent612">
    <w:name w:val="Farbiges Raster - Akzent 612"/>
    <w:basedOn w:val="TableNormal"/>
    <w:next w:val="ColorfulGrid-Accent6"/>
    <w:uiPriority w:val="73"/>
    <w:rsid w:val="00F2293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HelleListe12">
    <w:name w:val="Helle Liste12"/>
    <w:basedOn w:val="TableNormal"/>
    <w:next w:val="LightList"/>
    <w:uiPriority w:val="61"/>
    <w:rsid w:val="00F2293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HelleListe-Akzent112">
    <w:name w:val="Helle Liste - Akzent 112"/>
    <w:basedOn w:val="TableNormal"/>
    <w:next w:val="LightList-Accent1"/>
    <w:uiPriority w:val="61"/>
    <w:rsid w:val="00F2293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HelleListe-Akzent212">
    <w:name w:val="Helle Liste - Akzent 212"/>
    <w:basedOn w:val="TableNormal"/>
    <w:next w:val="LightList-Accent2"/>
    <w:uiPriority w:val="61"/>
    <w:rsid w:val="00F2293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HelleListe-Akzent312">
    <w:name w:val="Helle Liste - Akzent 312"/>
    <w:basedOn w:val="TableNormal"/>
    <w:next w:val="LightList-Accent3"/>
    <w:uiPriority w:val="61"/>
    <w:rsid w:val="00F2293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HelleListe-Akzent412">
    <w:name w:val="Helle Liste - Akzent 412"/>
    <w:basedOn w:val="TableNormal"/>
    <w:next w:val="LightList-Accent4"/>
    <w:uiPriority w:val="61"/>
    <w:rsid w:val="00F2293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HelleListe-Akzent512">
    <w:name w:val="Helle Liste - Akzent 512"/>
    <w:basedOn w:val="TableNormal"/>
    <w:next w:val="LightList-Accent5"/>
    <w:uiPriority w:val="61"/>
    <w:rsid w:val="00F2293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HelleListe-Akzent612">
    <w:name w:val="Helle Liste - Akzent 612"/>
    <w:basedOn w:val="TableNormal"/>
    <w:next w:val="LightList-Accent6"/>
    <w:uiPriority w:val="61"/>
    <w:rsid w:val="00F2293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HelleSchattierung12">
    <w:name w:val="Helle Schattierung12"/>
    <w:basedOn w:val="TableNormal"/>
    <w:next w:val="LightShading"/>
    <w:uiPriority w:val="60"/>
    <w:rsid w:val="00F2293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HelleSchattierung-Akzent112">
    <w:name w:val="Helle Schattierung - Akzent 112"/>
    <w:basedOn w:val="TableNormal"/>
    <w:next w:val="LightShading-Accent1"/>
    <w:uiPriority w:val="60"/>
    <w:rsid w:val="00F2293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HelleSchattierung-Akzent212">
    <w:name w:val="Helle Schattierung - Akzent 212"/>
    <w:basedOn w:val="TableNormal"/>
    <w:next w:val="LightShading-Accent2"/>
    <w:uiPriority w:val="60"/>
    <w:rsid w:val="00F2293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HelleSchattierung-Akzent312">
    <w:name w:val="Helle Schattierung - Akzent 312"/>
    <w:basedOn w:val="TableNormal"/>
    <w:next w:val="LightShading-Accent3"/>
    <w:uiPriority w:val="60"/>
    <w:rsid w:val="00F2293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HelleSchattierung-Akzent412">
    <w:name w:val="Helle Schattierung - Akzent 412"/>
    <w:basedOn w:val="TableNormal"/>
    <w:next w:val="LightShading-Accent4"/>
    <w:uiPriority w:val="60"/>
    <w:rsid w:val="00F2293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HelleSchattierung-Akzent512">
    <w:name w:val="Helle Schattierung - Akzent 512"/>
    <w:basedOn w:val="TableNormal"/>
    <w:next w:val="LightShading-Accent5"/>
    <w:uiPriority w:val="60"/>
    <w:rsid w:val="00F2293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HelleSchattierung-Akzent612">
    <w:name w:val="Helle Schattierung - Akzent 612"/>
    <w:basedOn w:val="TableNormal"/>
    <w:next w:val="LightShading-Accent6"/>
    <w:uiPriority w:val="60"/>
    <w:rsid w:val="00F2293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HellesRaster12">
    <w:name w:val="Helles Raster12"/>
    <w:basedOn w:val="TableNormal"/>
    <w:next w:val="LightGrid"/>
    <w:uiPriority w:val="62"/>
    <w:rsid w:val="00F2293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HellesRaster-Akzent112">
    <w:name w:val="Helles Raster - Akzent 112"/>
    <w:basedOn w:val="TableNormal"/>
    <w:next w:val="LightGrid-Accent1"/>
    <w:uiPriority w:val="62"/>
    <w:rsid w:val="00F2293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HellesRaster-Akzent212">
    <w:name w:val="Helles Raster - Akzent 212"/>
    <w:basedOn w:val="TableNormal"/>
    <w:next w:val="LightGrid-Accent2"/>
    <w:uiPriority w:val="62"/>
    <w:rsid w:val="00F2293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HellesRaster-Akzent312">
    <w:name w:val="Helles Raster - Akzent 312"/>
    <w:basedOn w:val="TableNormal"/>
    <w:next w:val="LightGrid-Accent3"/>
    <w:uiPriority w:val="62"/>
    <w:rsid w:val="00F2293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HellesRaster-Akzent412">
    <w:name w:val="Helles Raster - Akzent 412"/>
    <w:basedOn w:val="TableNormal"/>
    <w:next w:val="LightGrid-Accent4"/>
    <w:uiPriority w:val="62"/>
    <w:rsid w:val="00F2293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HellesRaster-Akzent512">
    <w:name w:val="Helles Raster - Akzent 512"/>
    <w:basedOn w:val="TableNormal"/>
    <w:next w:val="LightGrid-Accent5"/>
    <w:uiPriority w:val="62"/>
    <w:rsid w:val="00F2293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HellesRaster-Akzent612">
    <w:name w:val="Helles Raster - Akzent 612"/>
    <w:basedOn w:val="TableNormal"/>
    <w:next w:val="LightGrid-Accent6"/>
    <w:uiPriority w:val="62"/>
    <w:rsid w:val="00F2293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ittlereListe112">
    <w:name w:val="Mittlere Liste 112"/>
    <w:basedOn w:val="TableNormal"/>
    <w:next w:val="MediumList1"/>
    <w:uiPriority w:val="65"/>
    <w:rsid w:val="00F2293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ittlereListe1-Akzent112">
    <w:name w:val="Mittlere Liste 1 - Akzent 112"/>
    <w:basedOn w:val="TableNormal"/>
    <w:next w:val="MediumList1-Accent1"/>
    <w:uiPriority w:val="65"/>
    <w:rsid w:val="00F2293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ittlereListe1-Akzent212">
    <w:name w:val="Mittlere Liste 1 - Akzent 212"/>
    <w:basedOn w:val="TableNormal"/>
    <w:next w:val="MediumList1-Accent2"/>
    <w:uiPriority w:val="65"/>
    <w:rsid w:val="00F2293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ittlereListe1-Akzent312">
    <w:name w:val="Mittlere Liste 1 - Akzent 312"/>
    <w:basedOn w:val="TableNormal"/>
    <w:next w:val="MediumList1-Accent3"/>
    <w:uiPriority w:val="65"/>
    <w:rsid w:val="00F2293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ittlereListe1-Akzent412">
    <w:name w:val="Mittlere Liste 1 - Akzent 412"/>
    <w:basedOn w:val="TableNormal"/>
    <w:next w:val="MediumList1-Accent4"/>
    <w:uiPriority w:val="65"/>
    <w:rsid w:val="00F2293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ittlereListe1-Akzent512">
    <w:name w:val="Mittlere Liste 1 - Akzent 512"/>
    <w:basedOn w:val="TableNormal"/>
    <w:next w:val="MediumList1-Accent5"/>
    <w:uiPriority w:val="65"/>
    <w:rsid w:val="00F2293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ittlereListe1-Akzent612">
    <w:name w:val="Mittlere Liste 1 - Akzent 612"/>
    <w:basedOn w:val="TableNormal"/>
    <w:next w:val="MediumList1-Accent6"/>
    <w:uiPriority w:val="65"/>
    <w:rsid w:val="00F2293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ittlereListe212">
    <w:name w:val="Mittlere Liste 212"/>
    <w:basedOn w:val="TableNormal"/>
    <w:next w:val="MediumList2"/>
    <w:uiPriority w:val="66"/>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ittlereListe2-Akzent112">
    <w:name w:val="Mittlere Liste 2 - Akzent 112"/>
    <w:basedOn w:val="TableNormal"/>
    <w:next w:val="MediumList2-Accent1"/>
    <w:uiPriority w:val="66"/>
    <w:rsid w:val="00F2293C"/>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ittlereListe2-Akzent212">
    <w:name w:val="Mittlere Liste 2 - Akzent 212"/>
    <w:basedOn w:val="TableNormal"/>
    <w:next w:val="MediumList2-Accent2"/>
    <w:uiPriority w:val="66"/>
    <w:rsid w:val="00F2293C"/>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ittlereListe2-Akzent312">
    <w:name w:val="Mittlere Liste 2 - Akzent 312"/>
    <w:basedOn w:val="TableNormal"/>
    <w:next w:val="MediumList2-Accent3"/>
    <w:uiPriority w:val="66"/>
    <w:rsid w:val="00F2293C"/>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ittlereListe2-Akzent412">
    <w:name w:val="Mittlere Liste 2 - Akzent 412"/>
    <w:basedOn w:val="TableNormal"/>
    <w:next w:val="MediumList2-Accent4"/>
    <w:uiPriority w:val="66"/>
    <w:rsid w:val="00F2293C"/>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ittlereListe2-Akzent512">
    <w:name w:val="Mittlere Liste 2 - Akzent 512"/>
    <w:basedOn w:val="TableNormal"/>
    <w:next w:val="MediumList2-Accent5"/>
    <w:uiPriority w:val="66"/>
    <w:rsid w:val="00F2293C"/>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ittlereListe2-Akzent612">
    <w:name w:val="Mittlere Liste 2 - Akzent 612"/>
    <w:basedOn w:val="TableNormal"/>
    <w:next w:val="MediumList2-Accent6"/>
    <w:uiPriority w:val="66"/>
    <w:rsid w:val="00F2293C"/>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ittlereSchattierung112">
    <w:name w:val="Mittlere Schattierung 112"/>
    <w:basedOn w:val="TableNormal"/>
    <w:next w:val="MediumShading1"/>
    <w:uiPriority w:val="63"/>
    <w:rsid w:val="00F2293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ittlereSchattierung1-Akzent112">
    <w:name w:val="Mittlere Schattierung 1 - Akzent 112"/>
    <w:basedOn w:val="TableNormal"/>
    <w:next w:val="MediumShading1-Accent1"/>
    <w:uiPriority w:val="63"/>
    <w:rsid w:val="00F2293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ittlereSchattierung1-Akzent212">
    <w:name w:val="Mittlere Schattierung 1 - Akzent 212"/>
    <w:basedOn w:val="TableNormal"/>
    <w:next w:val="MediumShading1-Accent2"/>
    <w:uiPriority w:val="63"/>
    <w:rsid w:val="00F2293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ittlereSchattierung1-Akzent312">
    <w:name w:val="Mittlere Schattierung 1 - Akzent 312"/>
    <w:basedOn w:val="TableNormal"/>
    <w:next w:val="MediumShading1-Accent3"/>
    <w:uiPriority w:val="63"/>
    <w:rsid w:val="00F2293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ittlereSchattierung1-Akzent412">
    <w:name w:val="Mittlere Schattierung 1 - Akzent 412"/>
    <w:basedOn w:val="TableNormal"/>
    <w:next w:val="MediumShading1-Accent4"/>
    <w:uiPriority w:val="63"/>
    <w:rsid w:val="00F2293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ittlereSchattierung1-Akzent512">
    <w:name w:val="Mittlere Schattierung 1 - Akzent 512"/>
    <w:basedOn w:val="TableNormal"/>
    <w:next w:val="MediumShading1-Accent5"/>
    <w:uiPriority w:val="63"/>
    <w:rsid w:val="00F2293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ittlereSchattierung1-Akzent612">
    <w:name w:val="Mittlere Schattierung 1 - Akzent 612"/>
    <w:basedOn w:val="TableNormal"/>
    <w:next w:val="MediumShading1-Accent6"/>
    <w:uiPriority w:val="63"/>
    <w:rsid w:val="00F2293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ittlereSchattierung212">
    <w:name w:val="Mittlere Schattierung 212"/>
    <w:basedOn w:val="TableNormal"/>
    <w:next w:val="MediumShading2"/>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112">
    <w:name w:val="Mittlere Schattierung 2 - Akzent 112"/>
    <w:basedOn w:val="TableNormal"/>
    <w:next w:val="MediumShading2-Accent1"/>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212">
    <w:name w:val="Mittlere Schattierung 2 - Akzent 212"/>
    <w:basedOn w:val="TableNormal"/>
    <w:next w:val="MediumShading2-Accent2"/>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312">
    <w:name w:val="Mittlere Schattierung 2 - Akzent 312"/>
    <w:basedOn w:val="TableNormal"/>
    <w:next w:val="MediumShading2-Accent3"/>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412">
    <w:name w:val="Mittlere Schattierung 2 - Akzent 412"/>
    <w:basedOn w:val="TableNormal"/>
    <w:next w:val="MediumShading2-Accent4"/>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512">
    <w:name w:val="Mittlere Schattierung 2 - Akzent 512"/>
    <w:basedOn w:val="TableNormal"/>
    <w:next w:val="MediumShading2-Accent5"/>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612">
    <w:name w:val="Mittlere Schattierung 2 - Akzent 612"/>
    <w:basedOn w:val="TableNormal"/>
    <w:next w:val="MediumShading2-Accent6"/>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Raster113">
    <w:name w:val="Mittleres Raster 113"/>
    <w:basedOn w:val="TableNormal"/>
    <w:next w:val="MediumGrid1"/>
    <w:uiPriority w:val="67"/>
    <w:rsid w:val="00F2293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ittleresRaster1-Akzent112">
    <w:name w:val="Mittleres Raster 1 - Akzent 112"/>
    <w:basedOn w:val="TableNormal"/>
    <w:next w:val="MediumGrid1-Accent1"/>
    <w:uiPriority w:val="67"/>
    <w:rsid w:val="00F2293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ittleresRaster1-Akzent212">
    <w:name w:val="Mittleres Raster 1 - Akzent 212"/>
    <w:basedOn w:val="TableNormal"/>
    <w:next w:val="MediumGrid1-Accent2"/>
    <w:uiPriority w:val="67"/>
    <w:rsid w:val="00F2293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ittleresRaster1-Akzent312">
    <w:name w:val="Mittleres Raster 1 - Akzent 312"/>
    <w:basedOn w:val="TableNormal"/>
    <w:next w:val="MediumGrid1-Accent3"/>
    <w:uiPriority w:val="67"/>
    <w:rsid w:val="00F2293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ittleresRaster1-Akzent412">
    <w:name w:val="Mittleres Raster 1 - Akzent 412"/>
    <w:basedOn w:val="TableNormal"/>
    <w:next w:val="MediumGrid1-Accent4"/>
    <w:uiPriority w:val="67"/>
    <w:rsid w:val="00F2293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ittleresRaster1-Akzent512">
    <w:name w:val="Mittleres Raster 1 - Akzent 512"/>
    <w:basedOn w:val="TableNormal"/>
    <w:next w:val="MediumGrid1-Accent5"/>
    <w:uiPriority w:val="67"/>
    <w:rsid w:val="00F2293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ittleresRaster1-Akzent612">
    <w:name w:val="Mittleres Raster 1 - Akzent 612"/>
    <w:basedOn w:val="TableNormal"/>
    <w:next w:val="MediumGrid1-Accent6"/>
    <w:uiPriority w:val="67"/>
    <w:rsid w:val="00F2293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ittleresRaster2110">
    <w:name w:val="Mittleres Raster 2110"/>
    <w:basedOn w:val="TableNormal"/>
    <w:next w:val="MediumGrid2"/>
    <w:uiPriority w:val="68"/>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ittleresRaster2-Akzent112">
    <w:name w:val="Mittleres Raster 2 - Akzent 112"/>
    <w:basedOn w:val="TableNormal"/>
    <w:next w:val="MediumGrid2-Accent1"/>
    <w:uiPriority w:val="68"/>
    <w:rsid w:val="00F2293C"/>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ittleresRaster2-Akzent212">
    <w:name w:val="Mittleres Raster 2 - Akzent 212"/>
    <w:basedOn w:val="TableNormal"/>
    <w:next w:val="MediumGrid2-Accent2"/>
    <w:uiPriority w:val="68"/>
    <w:rsid w:val="00F2293C"/>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ittleresRaster2-Akzent312">
    <w:name w:val="Mittleres Raster 2 - Akzent 312"/>
    <w:basedOn w:val="TableNormal"/>
    <w:next w:val="MediumGrid2-Accent3"/>
    <w:uiPriority w:val="68"/>
    <w:rsid w:val="00F2293C"/>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ittleresRaster2-Akzent412">
    <w:name w:val="Mittleres Raster 2 - Akzent 412"/>
    <w:basedOn w:val="TableNormal"/>
    <w:next w:val="MediumGrid2-Accent4"/>
    <w:uiPriority w:val="68"/>
    <w:rsid w:val="00F2293C"/>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ittleresRaster2-Akzent512">
    <w:name w:val="Mittleres Raster 2 - Akzent 512"/>
    <w:basedOn w:val="TableNormal"/>
    <w:next w:val="MediumGrid2-Accent5"/>
    <w:uiPriority w:val="68"/>
    <w:rsid w:val="00F2293C"/>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ittleresRaster2-Akzent612">
    <w:name w:val="Mittleres Raster 2 - Akzent 612"/>
    <w:basedOn w:val="TableNormal"/>
    <w:next w:val="MediumGrid2-Accent6"/>
    <w:uiPriority w:val="68"/>
    <w:rsid w:val="00F2293C"/>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ittleresRaster312">
    <w:name w:val="Mittleres Raster 312"/>
    <w:basedOn w:val="TableNormal"/>
    <w:next w:val="MediumGrid3"/>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ittleresRaster3-Akzent112">
    <w:name w:val="Mittleres Raster 3 - Akzent 112"/>
    <w:basedOn w:val="TableNormal"/>
    <w:next w:val="MediumGrid3-Accent1"/>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ittleresRaster3-Akzent212">
    <w:name w:val="Mittleres Raster 3 - Akzent 212"/>
    <w:basedOn w:val="TableNormal"/>
    <w:next w:val="MediumGrid3-Accent2"/>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ittleresRaster3-Akzent312">
    <w:name w:val="Mittleres Raster 3 - Akzent 312"/>
    <w:basedOn w:val="TableNormal"/>
    <w:next w:val="MediumGrid3-Accent3"/>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ittleresRaster3-Akzent412">
    <w:name w:val="Mittleres Raster 3 - Akzent 412"/>
    <w:basedOn w:val="TableNormal"/>
    <w:next w:val="MediumGrid3-Accent4"/>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ittleresRaster3-Akzent512">
    <w:name w:val="Mittleres Raster 3 - Akzent 512"/>
    <w:basedOn w:val="TableNormal"/>
    <w:next w:val="MediumGrid3-Accent5"/>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ittleresRaster3-Akzent613">
    <w:name w:val="Mittleres Raster 3 - Akzent 613"/>
    <w:basedOn w:val="TableNormal"/>
    <w:next w:val="MediumGrid3-Accent6"/>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Tabelle3D-Effekt112">
    <w:name w:val="Tabelle 3D-Effekt 112"/>
    <w:basedOn w:val="TableNormal"/>
    <w:next w:val="Table3Deffects1"/>
    <w:rsid w:val="00F2293C"/>
    <w:pPr>
      <w:spacing w:after="240" w:line="230"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le3D-Effekt212">
    <w:name w:val="Tabelle 3D-Effekt 212"/>
    <w:basedOn w:val="TableNormal"/>
    <w:next w:val="Table3Deffects2"/>
    <w:rsid w:val="00F2293C"/>
    <w:pPr>
      <w:spacing w:after="240" w:line="230"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3D-Effekt312">
    <w:name w:val="Tabelle 3D-Effekt 312"/>
    <w:basedOn w:val="TableNormal"/>
    <w:next w:val="Table3Deffects3"/>
    <w:rsid w:val="00F2293C"/>
    <w:pPr>
      <w:spacing w:after="240" w:line="230"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Aktuell12">
    <w:name w:val="Tabelle Aktuell12"/>
    <w:basedOn w:val="TableNormal"/>
    <w:next w:val="TableContemporary"/>
    <w:rsid w:val="00F2293C"/>
    <w:pPr>
      <w:spacing w:after="240" w:line="230"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elleEinfach112">
    <w:name w:val="Tabelle Einfach 112"/>
    <w:basedOn w:val="TableNormal"/>
    <w:next w:val="TableSimple1"/>
    <w:rsid w:val="00F2293C"/>
    <w:pPr>
      <w:spacing w:after="240" w:line="230"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elleEinfach212">
    <w:name w:val="Tabelle Einfach 212"/>
    <w:basedOn w:val="TableNormal"/>
    <w:next w:val="TableSimple2"/>
    <w:rsid w:val="00F2293C"/>
    <w:pPr>
      <w:spacing w:after="240" w:line="230"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elleEinfach312">
    <w:name w:val="Tabelle Einfach 312"/>
    <w:basedOn w:val="TableNormal"/>
    <w:next w:val="TableSimple3"/>
    <w:rsid w:val="00F2293C"/>
    <w:pPr>
      <w:spacing w:after="240" w:line="230"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elleElegant12">
    <w:name w:val="Tabelle Elegant12"/>
    <w:basedOn w:val="TableNormal"/>
    <w:next w:val="TableElegant"/>
    <w:rsid w:val="00F2293C"/>
    <w:pPr>
      <w:spacing w:after="240" w:line="230"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leFarbig112">
    <w:name w:val="Tabelle Farbig 112"/>
    <w:basedOn w:val="TableNormal"/>
    <w:next w:val="TableColorful1"/>
    <w:rsid w:val="00F2293C"/>
    <w:pPr>
      <w:spacing w:after="240" w:line="230"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elleFarbig212">
    <w:name w:val="Tabelle Farbig 212"/>
    <w:basedOn w:val="TableNormal"/>
    <w:next w:val="TableColorful2"/>
    <w:rsid w:val="00F2293C"/>
    <w:pPr>
      <w:spacing w:after="240" w:line="230"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elleFarbig312">
    <w:name w:val="Tabelle Farbig 312"/>
    <w:basedOn w:val="TableNormal"/>
    <w:next w:val="TableColorful3"/>
    <w:rsid w:val="00F2293C"/>
    <w:pPr>
      <w:spacing w:after="240" w:line="230"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elleKlassisch112">
    <w:name w:val="Tabelle Klassisch 112"/>
    <w:basedOn w:val="TableNormal"/>
    <w:next w:val="TableClassic1"/>
    <w:rsid w:val="00F2293C"/>
    <w:pPr>
      <w:spacing w:after="240" w:line="230"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Klassisch212">
    <w:name w:val="Tabelle Klassisch 212"/>
    <w:basedOn w:val="TableNormal"/>
    <w:next w:val="TableClassic2"/>
    <w:rsid w:val="00F2293C"/>
    <w:pPr>
      <w:spacing w:after="240" w:line="230"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elleKlassisch312">
    <w:name w:val="Tabelle Klassisch 312"/>
    <w:basedOn w:val="TableNormal"/>
    <w:next w:val="TableClassic3"/>
    <w:rsid w:val="00F2293C"/>
    <w:pPr>
      <w:spacing w:after="240" w:line="230"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elleKlassisch412">
    <w:name w:val="Tabelle Klassisch 412"/>
    <w:basedOn w:val="TableNormal"/>
    <w:next w:val="TableClassic4"/>
    <w:rsid w:val="00F2293C"/>
    <w:pPr>
      <w:spacing w:after="240" w:line="230"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elleListe112">
    <w:name w:val="Tabelle Liste 112"/>
    <w:basedOn w:val="TableNormal"/>
    <w:next w:val="TableList1"/>
    <w:rsid w:val="00F2293C"/>
    <w:pPr>
      <w:spacing w:after="240" w:line="230"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Liste212">
    <w:name w:val="Tabelle Liste 212"/>
    <w:basedOn w:val="TableNormal"/>
    <w:next w:val="TableList2"/>
    <w:rsid w:val="00F2293C"/>
    <w:pPr>
      <w:spacing w:after="240" w:line="230"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Liste312">
    <w:name w:val="Tabelle Liste 312"/>
    <w:basedOn w:val="TableNormal"/>
    <w:next w:val="TableList3"/>
    <w:rsid w:val="00F2293C"/>
    <w:pPr>
      <w:spacing w:after="240" w:line="230"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elleListe412">
    <w:name w:val="Tabelle Liste 412"/>
    <w:basedOn w:val="TableNormal"/>
    <w:next w:val="TableList4"/>
    <w:rsid w:val="00F2293C"/>
    <w:pPr>
      <w:spacing w:after="240" w:line="23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elleListe512">
    <w:name w:val="Tabelle Liste 512"/>
    <w:basedOn w:val="TableNormal"/>
    <w:next w:val="TableList5"/>
    <w:rsid w:val="00F2293C"/>
    <w:pPr>
      <w:spacing w:after="240" w:line="230"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elleListe612">
    <w:name w:val="Tabelle Liste 612"/>
    <w:basedOn w:val="TableNormal"/>
    <w:next w:val="TableList6"/>
    <w:rsid w:val="00F2293C"/>
    <w:pPr>
      <w:spacing w:after="240" w:line="230"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elleListe712">
    <w:name w:val="Tabelle Liste 712"/>
    <w:basedOn w:val="TableNormal"/>
    <w:next w:val="TableList7"/>
    <w:rsid w:val="00F2293C"/>
    <w:pPr>
      <w:spacing w:after="240" w:line="230"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elleListe812">
    <w:name w:val="Tabelle Liste 812"/>
    <w:basedOn w:val="TableNormal"/>
    <w:next w:val="TableList8"/>
    <w:rsid w:val="00F2293C"/>
    <w:pPr>
      <w:spacing w:after="240" w:line="230"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elleProfessionell12">
    <w:name w:val="Tabelle Professionell12"/>
    <w:basedOn w:val="TableNormal"/>
    <w:next w:val="TableProfessional"/>
    <w:rsid w:val="00F2293C"/>
    <w:pPr>
      <w:spacing w:after="240" w:line="23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elleRaster112">
    <w:name w:val="Tabelle Raster 112"/>
    <w:basedOn w:val="TableNormal"/>
    <w:next w:val="TableGrid1"/>
    <w:rsid w:val="00F2293C"/>
    <w:pPr>
      <w:spacing w:after="240" w:line="23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leRaster212">
    <w:name w:val="Tabelle Raster 212"/>
    <w:basedOn w:val="TableNormal"/>
    <w:next w:val="TableGrid2"/>
    <w:rsid w:val="00F2293C"/>
    <w:pPr>
      <w:spacing w:after="240" w:line="23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elleRaster312">
    <w:name w:val="Tabelle Raster 312"/>
    <w:basedOn w:val="TableNormal"/>
    <w:next w:val="TableGrid3"/>
    <w:rsid w:val="00F2293C"/>
    <w:pPr>
      <w:spacing w:after="240" w:line="23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elleRaster412">
    <w:name w:val="Tabelle Raster 412"/>
    <w:basedOn w:val="TableNormal"/>
    <w:next w:val="TableGrid4"/>
    <w:rsid w:val="00F2293C"/>
    <w:pPr>
      <w:spacing w:after="240" w:line="230"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elleRaster512">
    <w:name w:val="Tabelle Raster 512"/>
    <w:basedOn w:val="TableNormal"/>
    <w:next w:val="TableGrid5"/>
    <w:rsid w:val="00F2293C"/>
    <w:pPr>
      <w:spacing w:after="240" w:line="23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leRaster612">
    <w:name w:val="Tabelle Raster 612"/>
    <w:basedOn w:val="TableNormal"/>
    <w:next w:val="TableGrid6"/>
    <w:rsid w:val="00F2293C"/>
    <w:pPr>
      <w:spacing w:after="240" w:line="230"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leRaster712">
    <w:name w:val="Tabelle Raster 712"/>
    <w:basedOn w:val="TableNormal"/>
    <w:next w:val="TableGrid7"/>
    <w:rsid w:val="00F2293C"/>
    <w:pPr>
      <w:spacing w:after="240" w:line="230"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leRaster812">
    <w:name w:val="Tabelle Raster 812"/>
    <w:basedOn w:val="TableNormal"/>
    <w:next w:val="TableGrid8"/>
    <w:rsid w:val="00F2293C"/>
    <w:pPr>
      <w:spacing w:after="240" w:line="230"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leSpalten112">
    <w:name w:val="Tabelle Spalten 112"/>
    <w:basedOn w:val="TableNormal"/>
    <w:next w:val="TableColumns1"/>
    <w:rsid w:val="00F2293C"/>
    <w:pPr>
      <w:spacing w:after="240" w:line="230"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Spalten212">
    <w:name w:val="Tabelle Spalten 212"/>
    <w:basedOn w:val="TableNormal"/>
    <w:next w:val="TableColumns2"/>
    <w:rsid w:val="00F2293C"/>
    <w:pPr>
      <w:spacing w:after="240" w:line="230"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Spalten312">
    <w:name w:val="Tabelle Spalten 312"/>
    <w:basedOn w:val="TableNormal"/>
    <w:next w:val="TableColumns3"/>
    <w:rsid w:val="00F2293C"/>
    <w:pPr>
      <w:spacing w:after="240" w:line="230"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elleSpalten412">
    <w:name w:val="Tabelle Spalten 412"/>
    <w:basedOn w:val="TableNormal"/>
    <w:next w:val="TableColumns4"/>
    <w:rsid w:val="00F2293C"/>
    <w:pPr>
      <w:spacing w:after="240" w:line="230"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elleSpalten512">
    <w:name w:val="Tabelle Spalten 512"/>
    <w:basedOn w:val="TableNormal"/>
    <w:next w:val="TableColumns5"/>
    <w:rsid w:val="00F2293C"/>
    <w:pPr>
      <w:spacing w:after="240" w:line="230"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elleSpezial112">
    <w:name w:val="Tabelle Spezial 112"/>
    <w:basedOn w:val="TableNormal"/>
    <w:next w:val="TableSubtle1"/>
    <w:rsid w:val="00F2293C"/>
    <w:pPr>
      <w:spacing w:after="240" w:line="230"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Spezial212">
    <w:name w:val="Tabelle Spezial 212"/>
    <w:basedOn w:val="TableNormal"/>
    <w:next w:val="TableSubtle2"/>
    <w:rsid w:val="00F2293C"/>
    <w:pPr>
      <w:spacing w:after="240" w:line="230"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Web112">
    <w:name w:val="Tabelle Web 112"/>
    <w:basedOn w:val="TableNormal"/>
    <w:next w:val="TableWeb1"/>
    <w:rsid w:val="00F2293C"/>
    <w:pPr>
      <w:spacing w:after="240" w:line="230"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Web212">
    <w:name w:val="Tabelle Web 212"/>
    <w:basedOn w:val="TableNormal"/>
    <w:next w:val="TableWeb2"/>
    <w:rsid w:val="00F2293C"/>
    <w:pPr>
      <w:spacing w:after="240" w:line="230"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Web312">
    <w:name w:val="Tabelle Web 312"/>
    <w:basedOn w:val="TableNormal"/>
    <w:next w:val="TableWeb3"/>
    <w:rsid w:val="00F2293C"/>
    <w:pPr>
      <w:spacing w:after="240" w:line="230"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ndesign12">
    <w:name w:val="Tabellendesign12"/>
    <w:basedOn w:val="TableNormal"/>
    <w:next w:val="TableTheme"/>
    <w:rsid w:val="00F2293C"/>
    <w:pPr>
      <w:spacing w:after="240" w:line="23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1112">
    <w:name w:val="Dark List - Accent 1112"/>
    <w:basedOn w:val="TableNormal"/>
    <w:uiPriority w:val="70"/>
    <w:rsid w:val="00F2293C"/>
    <w:rPr>
      <w:rFonts w:eastAsia="MS Mincho"/>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12">
    <w:name w:val="Dark List - Accent 2112"/>
    <w:basedOn w:val="TableNormal"/>
    <w:uiPriority w:val="70"/>
    <w:rsid w:val="00F2293C"/>
    <w:rPr>
      <w:rFonts w:eastAsia="MS Mincho"/>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12">
    <w:name w:val="Dark List - Accent 3112"/>
    <w:basedOn w:val="TableNormal"/>
    <w:uiPriority w:val="70"/>
    <w:rsid w:val="00F2293C"/>
    <w:rPr>
      <w:rFonts w:eastAsia="MS Mincho"/>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12">
    <w:name w:val="Dark List - Accent 4112"/>
    <w:basedOn w:val="TableNormal"/>
    <w:uiPriority w:val="70"/>
    <w:rsid w:val="00F2293C"/>
    <w:rPr>
      <w:rFonts w:eastAsia="MS Mincho"/>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12">
    <w:name w:val="Dark List - Accent 5112"/>
    <w:basedOn w:val="TableNormal"/>
    <w:uiPriority w:val="70"/>
    <w:rsid w:val="00F2293C"/>
    <w:rPr>
      <w:rFonts w:eastAsia="MS Mincho"/>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12">
    <w:name w:val="Dark List - Accent 6112"/>
    <w:basedOn w:val="TableNormal"/>
    <w:uiPriority w:val="70"/>
    <w:rsid w:val="00F2293C"/>
    <w:rPr>
      <w:rFonts w:eastAsia="MS Mincho"/>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List-Accent1112">
    <w:name w:val="Colorful List - Accent 1112"/>
    <w:basedOn w:val="TableNormal"/>
    <w:uiPriority w:val="72"/>
    <w:rsid w:val="00F2293C"/>
    <w:rPr>
      <w:rFonts w:eastAsia="MS Mincho"/>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12">
    <w:name w:val="Colorful List - Accent 2112"/>
    <w:basedOn w:val="TableNormal"/>
    <w:uiPriority w:val="72"/>
    <w:rsid w:val="00F2293C"/>
    <w:rPr>
      <w:rFonts w:eastAsia="MS Mincho"/>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12">
    <w:name w:val="Colorful List - Accent 3112"/>
    <w:basedOn w:val="TableNormal"/>
    <w:uiPriority w:val="72"/>
    <w:rsid w:val="00F2293C"/>
    <w:rPr>
      <w:rFonts w:eastAsia="MS Mincho"/>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12">
    <w:name w:val="Colorful List - Accent 4112"/>
    <w:basedOn w:val="TableNormal"/>
    <w:uiPriority w:val="72"/>
    <w:rsid w:val="00F2293C"/>
    <w:rPr>
      <w:rFonts w:eastAsia="MS Mincho"/>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12">
    <w:name w:val="Colorful List - Accent 5112"/>
    <w:basedOn w:val="TableNormal"/>
    <w:uiPriority w:val="72"/>
    <w:rsid w:val="00F2293C"/>
    <w:rPr>
      <w:rFonts w:eastAsia="MS Mincho"/>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12">
    <w:name w:val="Colorful List - Accent 6112"/>
    <w:basedOn w:val="TableNormal"/>
    <w:uiPriority w:val="72"/>
    <w:rsid w:val="00F2293C"/>
    <w:rPr>
      <w:rFonts w:eastAsia="MS Mincho"/>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Accent1112">
    <w:name w:val="Colorful Shading - Accent 1112"/>
    <w:basedOn w:val="TableNormal"/>
    <w:uiPriority w:val="71"/>
    <w:rsid w:val="00F2293C"/>
    <w:rPr>
      <w:rFonts w:eastAsia="MS Mincho"/>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12">
    <w:name w:val="Colorful Shading - Accent 2112"/>
    <w:basedOn w:val="TableNormal"/>
    <w:uiPriority w:val="71"/>
    <w:rsid w:val="00F2293C"/>
    <w:rPr>
      <w:rFonts w:eastAsia="MS Mincho"/>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12">
    <w:name w:val="Colorful Shading - Accent 3112"/>
    <w:basedOn w:val="TableNormal"/>
    <w:uiPriority w:val="71"/>
    <w:rsid w:val="00F2293C"/>
    <w:rPr>
      <w:rFonts w:eastAsia="MS Mincho"/>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12">
    <w:name w:val="Colorful Shading - Accent 4112"/>
    <w:basedOn w:val="TableNormal"/>
    <w:uiPriority w:val="71"/>
    <w:rsid w:val="00F2293C"/>
    <w:rPr>
      <w:rFonts w:eastAsia="MS Mincho"/>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12">
    <w:name w:val="Colorful Shading - Accent 5112"/>
    <w:basedOn w:val="TableNormal"/>
    <w:uiPriority w:val="71"/>
    <w:rsid w:val="00F2293C"/>
    <w:rPr>
      <w:rFonts w:eastAsia="MS Mincho"/>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12">
    <w:name w:val="Colorful Shading - Accent 6112"/>
    <w:basedOn w:val="TableNormal"/>
    <w:uiPriority w:val="71"/>
    <w:rsid w:val="00F2293C"/>
    <w:rPr>
      <w:rFonts w:eastAsia="MS Mincho"/>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Grid-Accent1112">
    <w:name w:val="Colorful Grid - Accent 1112"/>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12">
    <w:name w:val="Colorful Grid - Accent 2112"/>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12">
    <w:name w:val="Colorful Grid - Accent 3112"/>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12">
    <w:name w:val="Colorful Grid - Accent 4112"/>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12">
    <w:name w:val="Colorful Grid - Accent 5112"/>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12">
    <w:name w:val="Colorful Grid - Accent 6112"/>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List-Accent2112">
    <w:name w:val="Light List - Accent 2112"/>
    <w:basedOn w:val="TableNormal"/>
    <w:uiPriority w:val="61"/>
    <w:rsid w:val="00F2293C"/>
    <w:rPr>
      <w:rFonts w:eastAsia="MS Mincho"/>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12">
    <w:name w:val="Light List - Accent 3112"/>
    <w:basedOn w:val="TableNormal"/>
    <w:uiPriority w:val="61"/>
    <w:rsid w:val="00F2293C"/>
    <w:rPr>
      <w:rFonts w:eastAsia="MS Minch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12">
    <w:name w:val="Light List - Accent 4112"/>
    <w:basedOn w:val="TableNormal"/>
    <w:uiPriority w:val="61"/>
    <w:rsid w:val="00F2293C"/>
    <w:rPr>
      <w:rFonts w:eastAsia="MS Mincho"/>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12">
    <w:name w:val="Light List - Accent 5112"/>
    <w:basedOn w:val="TableNormal"/>
    <w:uiPriority w:val="61"/>
    <w:rsid w:val="00F2293C"/>
    <w:rPr>
      <w:rFonts w:eastAsia="MS Mincho"/>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12">
    <w:name w:val="Light List - Accent 6112"/>
    <w:basedOn w:val="TableNormal"/>
    <w:uiPriority w:val="61"/>
    <w:rsid w:val="00F2293C"/>
    <w:rPr>
      <w:rFonts w:eastAsia="MS Mincho"/>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Accent2112">
    <w:name w:val="Light Shading - Accent 2112"/>
    <w:basedOn w:val="TableNormal"/>
    <w:uiPriority w:val="60"/>
    <w:rsid w:val="00F2293C"/>
    <w:rPr>
      <w:rFonts w:eastAsia="MS Mincho"/>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12">
    <w:name w:val="Light Shading - Accent 3112"/>
    <w:basedOn w:val="TableNormal"/>
    <w:uiPriority w:val="60"/>
    <w:rsid w:val="00F2293C"/>
    <w:rPr>
      <w:rFonts w:eastAsia="MS Mincho"/>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12">
    <w:name w:val="Light Shading - Accent 4112"/>
    <w:basedOn w:val="TableNormal"/>
    <w:uiPriority w:val="60"/>
    <w:rsid w:val="00F2293C"/>
    <w:rPr>
      <w:rFonts w:eastAsia="MS Mincho"/>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12">
    <w:name w:val="Light Shading - Accent 5112"/>
    <w:basedOn w:val="TableNormal"/>
    <w:uiPriority w:val="60"/>
    <w:rsid w:val="00F2293C"/>
    <w:rPr>
      <w:rFonts w:eastAsia="MS Mincho"/>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12">
    <w:name w:val="Light Shading - Accent 6112"/>
    <w:basedOn w:val="TableNormal"/>
    <w:uiPriority w:val="60"/>
    <w:rsid w:val="00F2293C"/>
    <w:rPr>
      <w:rFonts w:eastAsia="MS Mincho"/>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Accent2112">
    <w:name w:val="Light Grid - Accent 2112"/>
    <w:basedOn w:val="TableNormal"/>
    <w:uiPriority w:val="62"/>
    <w:rsid w:val="00F2293C"/>
    <w:rPr>
      <w:rFonts w:eastAsia="MS Mincho"/>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12">
    <w:name w:val="Light Grid - Accent 3112"/>
    <w:basedOn w:val="TableNormal"/>
    <w:uiPriority w:val="62"/>
    <w:rsid w:val="00F2293C"/>
    <w:rPr>
      <w:rFonts w:eastAsia="MS Mincho"/>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12">
    <w:name w:val="Light Grid - Accent 4112"/>
    <w:basedOn w:val="TableNormal"/>
    <w:uiPriority w:val="62"/>
    <w:rsid w:val="00F2293C"/>
    <w:rPr>
      <w:rFonts w:eastAsia="MS Mincho"/>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12">
    <w:name w:val="Light Grid - Accent 5112"/>
    <w:basedOn w:val="TableNormal"/>
    <w:uiPriority w:val="62"/>
    <w:rsid w:val="00F2293C"/>
    <w:rPr>
      <w:rFonts w:eastAsia="MS Mincho"/>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12">
    <w:name w:val="Light Grid - Accent 6112"/>
    <w:basedOn w:val="TableNormal"/>
    <w:uiPriority w:val="62"/>
    <w:rsid w:val="00F2293C"/>
    <w:rPr>
      <w:rFonts w:eastAsia="MS Mincho"/>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List1-Accent2112">
    <w:name w:val="Medium List 1 - Accent 2112"/>
    <w:basedOn w:val="TableNormal"/>
    <w:uiPriority w:val="65"/>
    <w:rsid w:val="00F2293C"/>
    <w:rPr>
      <w:rFonts w:eastAsia="MS Mincho"/>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12">
    <w:name w:val="Medium List 1 - Accent 3112"/>
    <w:basedOn w:val="TableNormal"/>
    <w:uiPriority w:val="65"/>
    <w:rsid w:val="00F2293C"/>
    <w:rPr>
      <w:rFonts w:eastAsia="MS Mincho"/>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12">
    <w:name w:val="Medium List 1 - Accent 4112"/>
    <w:basedOn w:val="TableNormal"/>
    <w:uiPriority w:val="65"/>
    <w:rsid w:val="00F2293C"/>
    <w:rPr>
      <w:rFonts w:eastAsia="MS Mincho"/>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12">
    <w:name w:val="Medium List 1 - Accent 5112"/>
    <w:basedOn w:val="TableNormal"/>
    <w:uiPriority w:val="65"/>
    <w:rsid w:val="00F2293C"/>
    <w:rPr>
      <w:rFonts w:eastAsia="MS Mincho"/>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12">
    <w:name w:val="Medium List 1 - Accent 6112"/>
    <w:basedOn w:val="TableNormal"/>
    <w:uiPriority w:val="65"/>
    <w:rsid w:val="00F2293C"/>
    <w:rPr>
      <w:rFonts w:eastAsia="MS Mincho"/>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Accent1112">
    <w:name w:val="Medium List 2 - Accent 1112"/>
    <w:basedOn w:val="TableNormal"/>
    <w:uiPriority w:val="66"/>
    <w:rsid w:val="00F2293C"/>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12">
    <w:name w:val="Medium List 2 - Accent 2112"/>
    <w:basedOn w:val="TableNormal"/>
    <w:uiPriority w:val="66"/>
    <w:rsid w:val="00F2293C"/>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12">
    <w:name w:val="Medium List 2 - Accent 3112"/>
    <w:basedOn w:val="TableNormal"/>
    <w:uiPriority w:val="66"/>
    <w:rsid w:val="00F2293C"/>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12">
    <w:name w:val="Medium List 2 - Accent 4112"/>
    <w:basedOn w:val="TableNormal"/>
    <w:uiPriority w:val="66"/>
    <w:rsid w:val="00F2293C"/>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12">
    <w:name w:val="Medium List 2 - Accent 5112"/>
    <w:basedOn w:val="TableNormal"/>
    <w:uiPriority w:val="66"/>
    <w:rsid w:val="00F2293C"/>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12">
    <w:name w:val="Medium List 2 - Accent 6112"/>
    <w:basedOn w:val="TableNormal"/>
    <w:uiPriority w:val="66"/>
    <w:rsid w:val="00F2293C"/>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Accent2112">
    <w:name w:val="Medium Shading 1 - Accent 2112"/>
    <w:basedOn w:val="TableNormal"/>
    <w:uiPriority w:val="63"/>
    <w:rsid w:val="00F2293C"/>
    <w:rPr>
      <w:rFonts w:eastAsia="MS Minch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12">
    <w:name w:val="Medium Shading 1 - Accent 3112"/>
    <w:basedOn w:val="TableNormal"/>
    <w:uiPriority w:val="63"/>
    <w:rsid w:val="00F2293C"/>
    <w:rPr>
      <w:rFonts w:eastAsia="MS Mincho"/>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12">
    <w:name w:val="Medium Shading 1 - Accent 4112"/>
    <w:basedOn w:val="TableNormal"/>
    <w:uiPriority w:val="63"/>
    <w:rsid w:val="00F2293C"/>
    <w:rPr>
      <w:rFonts w:eastAsia="MS Mincho"/>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12">
    <w:name w:val="Medium Shading 1 - Accent 5112"/>
    <w:basedOn w:val="TableNormal"/>
    <w:uiPriority w:val="63"/>
    <w:rsid w:val="00F2293C"/>
    <w:rPr>
      <w:rFonts w:eastAsia="MS Mincho"/>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12">
    <w:name w:val="Medium Shading 1 - Accent 6112"/>
    <w:basedOn w:val="TableNormal"/>
    <w:uiPriority w:val="63"/>
    <w:rsid w:val="00F2293C"/>
    <w:rPr>
      <w:rFonts w:eastAsia="MS Mincho"/>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Accent2112">
    <w:name w:val="Medium Shading 2 - Accent 2112"/>
    <w:basedOn w:val="TableNormal"/>
    <w:uiPriority w:val="64"/>
    <w:rsid w:val="00F2293C"/>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12">
    <w:name w:val="Medium Shading 2 - Accent 3112"/>
    <w:basedOn w:val="TableNormal"/>
    <w:uiPriority w:val="64"/>
    <w:rsid w:val="00F2293C"/>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12">
    <w:name w:val="Medium Shading 2 - Accent 4112"/>
    <w:basedOn w:val="TableNormal"/>
    <w:uiPriority w:val="64"/>
    <w:rsid w:val="00F2293C"/>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12">
    <w:name w:val="Medium Shading 2 - Accent 5112"/>
    <w:basedOn w:val="TableNormal"/>
    <w:uiPriority w:val="64"/>
    <w:rsid w:val="00F2293C"/>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12">
    <w:name w:val="Medium Shading 2 - Accent 6112"/>
    <w:basedOn w:val="TableNormal"/>
    <w:uiPriority w:val="64"/>
    <w:rsid w:val="00F2293C"/>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1-Accent1112">
    <w:name w:val="Medium Grid 1 - Accent 1112"/>
    <w:basedOn w:val="TableNormal"/>
    <w:uiPriority w:val="67"/>
    <w:rsid w:val="00F2293C"/>
    <w:rPr>
      <w:rFonts w:eastAsia="MS Mincho"/>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12">
    <w:name w:val="Medium Grid 1 - Accent 2112"/>
    <w:basedOn w:val="TableNormal"/>
    <w:uiPriority w:val="67"/>
    <w:rsid w:val="00F2293C"/>
    <w:rPr>
      <w:rFonts w:eastAsia="MS Minch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12">
    <w:name w:val="Medium Grid 1 - Accent 3112"/>
    <w:basedOn w:val="TableNormal"/>
    <w:uiPriority w:val="67"/>
    <w:rsid w:val="00F2293C"/>
    <w:rPr>
      <w:rFonts w:eastAsia="MS Mincho"/>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12">
    <w:name w:val="Medium Grid 1 - Accent 4112"/>
    <w:basedOn w:val="TableNormal"/>
    <w:uiPriority w:val="67"/>
    <w:rsid w:val="00F2293C"/>
    <w:rPr>
      <w:rFonts w:eastAsia="MS Mincho"/>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12">
    <w:name w:val="Medium Grid 1 - Accent 5112"/>
    <w:basedOn w:val="TableNormal"/>
    <w:uiPriority w:val="67"/>
    <w:rsid w:val="00F2293C"/>
    <w:rPr>
      <w:rFonts w:eastAsia="MS Mincho"/>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12">
    <w:name w:val="Medium Grid 1 - Accent 6112"/>
    <w:basedOn w:val="TableNormal"/>
    <w:uiPriority w:val="67"/>
    <w:rsid w:val="00F2293C"/>
    <w:rPr>
      <w:rFonts w:eastAsia="MS Mincho"/>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Accent1112">
    <w:name w:val="Medium Grid 2 - Accent 1112"/>
    <w:basedOn w:val="TableNormal"/>
    <w:uiPriority w:val="68"/>
    <w:rsid w:val="00F2293C"/>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12">
    <w:name w:val="Medium Grid 2 - Accent 2112"/>
    <w:basedOn w:val="TableNormal"/>
    <w:uiPriority w:val="68"/>
    <w:rsid w:val="00F2293C"/>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12">
    <w:name w:val="Medium Grid 2 - Accent 3112"/>
    <w:basedOn w:val="TableNormal"/>
    <w:uiPriority w:val="68"/>
    <w:rsid w:val="00F2293C"/>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12">
    <w:name w:val="Medium Grid 2 - Accent 4112"/>
    <w:basedOn w:val="TableNormal"/>
    <w:uiPriority w:val="68"/>
    <w:rsid w:val="00F2293C"/>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12">
    <w:name w:val="Medium Grid 2 - Accent 5112"/>
    <w:basedOn w:val="TableNormal"/>
    <w:uiPriority w:val="68"/>
    <w:rsid w:val="00F2293C"/>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12">
    <w:name w:val="Medium Grid 2 - Accent 6112"/>
    <w:basedOn w:val="TableNormal"/>
    <w:uiPriority w:val="68"/>
    <w:rsid w:val="00F2293C"/>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Accent1112">
    <w:name w:val="Medium Grid 3 - Accent 1112"/>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12">
    <w:name w:val="Medium Grid 3 - Accent 2112"/>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12">
    <w:name w:val="Medium Grid 3 - Accent 3112"/>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12">
    <w:name w:val="Medium Grid 3 - Accent 4112"/>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12">
    <w:name w:val="Medium Grid 3 - Accent 5112"/>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12">
    <w:name w:val="Medium Grid 3 - Accent 6112"/>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Tabellenraster112">
    <w:name w:val="Tabellenraster112"/>
    <w:basedOn w:val="TableNormal"/>
    <w:next w:val="TableGrid"/>
    <w:uiPriority w:val="59"/>
    <w:rsid w:val="00F229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2">
    <w:name w:val="Keine Liste112"/>
    <w:next w:val="NoList"/>
    <w:uiPriority w:val="99"/>
    <w:semiHidden/>
    <w:unhideWhenUsed/>
    <w:rsid w:val="00F2293C"/>
  </w:style>
  <w:style w:type="numbering" w:customStyle="1" w:styleId="KeineListe32">
    <w:name w:val="Keine Liste32"/>
    <w:next w:val="NoList"/>
    <w:uiPriority w:val="99"/>
    <w:semiHidden/>
    <w:unhideWhenUsed/>
    <w:rsid w:val="00F2293C"/>
  </w:style>
  <w:style w:type="table" w:customStyle="1" w:styleId="Tabellenraster32">
    <w:name w:val="Tabellenraster32"/>
    <w:basedOn w:val="TableNormal"/>
    <w:next w:val="TableGrid"/>
    <w:rsid w:val="00F2293C"/>
    <w:rPr>
      <w:rFonts w:ascii="Cambria" w:eastAsia="Cambria" w:hAnsi="Cambria" w:cs="Cambr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ittleresRaster3-Akzent6112">
    <w:name w:val="Mittleres Raster 3 - Akzent 6112"/>
    <w:basedOn w:val="TableNormal"/>
    <w:next w:val="MediumGrid3-Accent6"/>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ittleresRaster2112">
    <w:name w:val="Mittleres Raster 2112"/>
    <w:basedOn w:val="TableNormal"/>
    <w:next w:val="MediumGrid2"/>
    <w:uiPriority w:val="68"/>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ittleresRaster2122">
    <w:name w:val="Mittleres Raster 2122"/>
    <w:basedOn w:val="TableNormal"/>
    <w:next w:val="MediumGrid2"/>
    <w:uiPriority w:val="68"/>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ittleresRaster2132">
    <w:name w:val="Mittleres Raster 2132"/>
    <w:basedOn w:val="TableNormal"/>
    <w:next w:val="MediumGrid2"/>
    <w:uiPriority w:val="68"/>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ittleresRaster2142">
    <w:name w:val="Mittleres Raster 2142"/>
    <w:basedOn w:val="TableNormal"/>
    <w:next w:val="MediumGrid2"/>
    <w:uiPriority w:val="68"/>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ittleresRaster2152">
    <w:name w:val="Mittleres Raster 2152"/>
    <w:basedOn w:val="TableNormal"/>
    <w:next w:val="MediumGrid2"/>
    <w:uiPriority w:val="68"/>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ittleresRaster1112">
    <w:name w:val="Mittleres Raster 1112"/>
    <w:basedOn w:val="TableNormal"/>
    <w:next w:val="MediumGrid1"/>
    <w:uiPriority w:val="67"/>
    <w:rsid w:val="00F2293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ittleresRaster2162">
    <w:name w:val="Mittleres Raster 2162"/>
    <w:basedOn w:val="TableNormal"/>
    <w:next w:val="MediumGrid2"/>
    <w:uiPriority w:val="68"/>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ittleresRaster2172">
    <w:name w:val="Mittleres Raster 2172"/>
    <w:basedOn w:val="TableNormal"/>
    <w:next w:val="MediumGrid2"/>
    <w:uiPriority w:val="68"/>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ittleresRaster2182">
    <w:name w:val="Mittleres Raster 2182"/>
    <w:basedOn w:val="TableNormal"/>
    <w:next w:val="MediumGrid2"/>
    <w:uiPriority w:val="68"/>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Nessunelenco1">
    <w:name w:val="Nessun elenco1"/>
    <w:next w:val="NoList"/>
    <w:uiPriority w:val="99"/>
    <w:semiHidden/>
    <w:unhideWhenUsed/>
    <w:rsid w:val="00F2293C"/>
  </w:style>
  <w:style w:type="table" w:customStyle="1" w:styleId="Grigliatabella1">
    <w:name w:val="Griglia tabella1"/>
    <w:basedOn w:val="TableNormal"/>
    <w:next w:val="TableGrid"/>
    <w:uiPriority w:val="59"/>
    <w:rsid w:val="00F2293C"/>
    <w:rPr>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rsid w:val="00F2293C"/>
    <w:rPr>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edNote3">
    <w:name w:val="Bulleted Note3"/>
    <w:rsid w:val="00F2293C"/>
  </w:style>
  <w:style w:type="numbering" w:customStyle="1" w:styleId="NumericNote3">
    <w:name w:val="Numeric Note3"/>
    <w:rsid w:val="00F2293C"/>
  </w:style>
  <w:style w:type="numbering" w:customStyle="1" w:styleId="NumberedNote3">
    <w:name w:val="Numbered Note3"/>
    <w:rsid w:val="00F2293C"/>
  </w:style>
  <w:style w:type="numbering" w:customStyle="1" w:styleId="AlphaNote3">
    <w:name w:val="Alpha Note3"/>
    <w:rsid w:val="00F2293C"/>
  </w:style>
  <w:style w:type="numbering" w:customStyle="1" w:styleId="NoList14">
    <w:name w:val="No List14"/>
    <w:next w:val="NoList"/>
    <w:uiPriority w:val="99"/>
    <w:semiHidden/>
    <w:unhideWhenUsed/>
    <w:rsid w:val="00F2293C"/>
  </w:style>
  <w:style w:type="table" w:customStyle="1" w:styleId="Elencoscuro1">
    <w:name w:val="Elenco scuro1"/>
    <w:basedOn w:val="TableNormal"/>
    <w:next w:val="DarkList"/>
    <w:uiPriority w:val="70"/>
    <w:rsid w:val="00F2293C"/>
    <w:rPr>
      <w:color w:val="FFFFFF"/>
      <w:lang w:val="en-IE" w:eastAsia="en-I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Elencoscuro-Colore11">
    <w:name w:val="Elenco scuro - Colore 11"/>
    <w:basedOn w:val="TableNormal"/>
    <w:next w:val="DarkList-Accent1"/>
    <w:uiPriority w:val="70"/>
    <w:rsid w:val="00F2293C"/>
    <w:rPr>
      <w:color w:val="FFFFFF"/>
      <w:lang w:val="en-IE" w:eastAsia="en-IE"/>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Elencoscuro-Colore21">
    <w:name w:val="Elenco scuro - Colore 21"/>
    <w:basedOn w:val="TableNormal"/>
    <w:next w:val="DarkList-Accent2"/>
    <w:uiPriority w:val="70"/>
    <w:rsid w:val="00F2293C"/>
    <w:rPr>
      <w:color w:val="FFFFFF"/>
      <w:lang w:val="en-IE" w:eastAsia="en-IE"/>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Elencoscuro-Colore31">
    <w:name w:val="Elenco scuro - Colore 31"/>
    <w:basedOn w:val="TableNormal"/>
    <w:next w:val="DarkList-Accent3"/>
    <w:uiPriority w:val="70"/>
    <w:rsid w:val="00F2293C"/>
    <w:rPr>
      <w:color w:val="FFFFFF"/>
      <w:lang w:val="en-IE" w:eastAsia="en-IE"/>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Elencoscuro-Colore41">
    <w:name w:val="Elenco scuro - Colore 41"/>
    <w:basedOn w:val="TableNormal"/>
    <w:next w:val="DarkList-Accent4"/>
    <w:uiPriority w:val="70"/>
    <w:rsid w:val="00F2293C"/>
    <w:rPr>
      <w:color w:val="FFFFFF"/>
      <w:lang w:val="en-IE" w:eastAsia="en-IE"/>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Elencoscuro-Colore51">
    <w:name w:val="Elenco scuro - Colore 51"/>
    <w:basedOn w:val="TableNormal"/>
    <w:next w:val="DarkList-Accent5"/>
    <w:uiPriority w:val="70"/>
    <w:rsid w:val="00F2293C"/>
    <w:rPr>
      <w:color w:val="FFFFFF"/>
      <w:lang w:val="en-IE" w:eastAsia="en-IE"/>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Elencoscuro-Colore61">
    <w:name w:val="Elenco scuro - Colore 61"/>
    <w:basedOn w:val="TableNormal"/>
    <w:next w:val="DarkList-Accent6"/>
    <w:uiPriority w:val="70"/>
    <w:rsid w:val="00F2293C"/>
    <w:rPr>
      <w:color w:val="FFFFFF"/>
      <w:lang w:val="en-IE" w:eastAsia="en-IE"/>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Elencoacolori1">
    <w:name w:val="Elenco a colori1"/>
    <w:basedOn w:val="TableNormal"/>
    <w:next w:val="ColorfulList"/>
    <w:uiPriority w:val="72"/>
    <w:rsid w:val="00F2293C"/>
    <w:rPr>
      <w:color w:val="000000"/>
      <w:lang w:val="en-IE" w:eastAsia="en-I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Elencoacolori-Colore11">
    <w:name w:val="Elenco a colori - Colore 11"/>
    <w:basedOn w:val="TableNormal"/>
    <w:next w:val="ColorfulList-Accent1"/>
    <w:uiPriority w:val="72"/>
    <w:rsid w:val="00F2293C"/>
    <w:rPr>
      <w:color w:val="000000"/>
      <w:lang w:val="en-IE" w:eastAsia="en-IE"/>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Elencoacolori-Colore21">
    <w:name w:val="Elenco a colori - Colore 21"/>
    <w:basedOn w:val="TableNormal"/>
    <w:next w:val="ColorfulList-Accent2"/>
    <w:uiPriority w:val="72"/>
    <w:rsid w:val="00F2293C"/>
    <w:rPr>
      <w:color w:val="000000"/>
      <w:lang w:val="en-IE" w:eastAsia="en-IE"/>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Elencoacolori-Colore31">
    <w:name w:val="Elenco a colori - Colore 31"/>
    <w:basedOn w:val="TableNormal"/>
    <w:next w:val="ColorfulList-Accent3"/>
    <w:uiPriority w:val="72"/>
    <w:rsid w:val="00F2293C"/>
    <w:rPr>
      <w:color w:val="000000"/>
      <w:lang w:val="en-IE" w:eastAsia="en-I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Elencoacolori-Colore41">
    <w:name w:val="Elenco a colori - Colore 41"/>
    <w:basedOn w:val="TableNormal"/>
    <w:next w:val="ColorfulList-Accent4"/>
    <w:uiPriority w:val="72"/>
    <w:rsid w:val="00F2293C"/>
    <w:rPr>
      <w:color w:val="000000"/>
      <w:lang w:val="en-IE" w:eastAsia="en-I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Elencoacolori-Colore51">
    <w:name w:val="Elenco a colori - Colore 51"/>
    <w:basedOn w:val="TableNormal"/>
    <w:next w:val="ColorfulList-Accent5"/>
    <w:uiPriority w:val="72"/>
    <w:rsid w:val="00F2293C"/>
    <w:rPr>
      <w:color w:val="000000"/>
      <w:lang w:val="en-IE" w:eastAsia="en-I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Elencoacolori-Colore61">
    <w:name w:val="Elenco a colori - Colore 61"/>
    <w:basedOn w:val="TableNormal"/>
    <w:next w:val="ColorfulList-Accent6"/>
    <w:uiPriority w:val="72"/>
    <w:rsid w:val="00F2293C"/>
    <w:rPr>
      <w:color w:val="000000"/>
      <w:lang w:val="en-IE" w:eastAsia="en-I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Sfondoacolori1">
    <w:name w:val="Sfondo a colori1"/>
    <w:basedOn w:val="TableNormal"/>
    <w:next w:val="ColorfulShading"/>
    <w:uiPriority w:val="71"/>
    <w:rsid w:val="00F2293C"/>
    <w:rPr>
      <w:color w:val="000000"/>
      <w:lang w:val="en-IE" w:eastAsia="en-IE"/>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Sfondoacolori-Colore11">
    <w:name w:val="Sfondo a colori - Colore 11"/>
    <w:basedOn w:val="TableNormal"/>
    <w:next w:val="ColorfulShading-Accent1"/>
    <w:uiPriority w:val="71"/>
    <w:rsid w:val="00F2293C"/>
    <w:rPr>
      <w:color w:val="000000"/>
      <w:lang w:val="en-IE" w:eastAsia="en-I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Sfondoacolori-Colore21">
    <w:name w:val="Sfondo a colori - Colore 21"/>
    <w:basedOn w:val="TableNormal"/>
    <w:next w:val="ColorfulShading-Accent2"/>
    <w:uiPriority w:val="71"/>
    <w:rsid w:val="00F2293C"/>
    <w:rPr>
      <w:color w:val="000000"/>
      <w:lang w:val="en-IE" w:eastAsia="en-IE"/>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Sfondoacolori-Colore31">
    <w:name w:val="Sfondo a colori - Colore 31"/>
    <w:basedOn w:val="TableNormal"/>
    <w:next w:val="ColorfulShading-Accent3"/>
    <w:uiPriority w:val="71"/>
    <w:rsid w:val="00F2293C"/>
    <w:rPr>
      <w:color w:val="000000"/>
      <w:lang w:val="en-IE" w:eastAsia="en-IE"/>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Sfondoacolori-Colore41">
    <w:name w:val="Sfondo a colori - Colore 41"/>
    <w:basedOn w:val="TableNormal"/>
    <w:next w:val="ColorfulShading-Accent4"/>
    <w:uiPriority w:val="71"/>
    <w:rsid w:val="00F2293C"/>
    <w:rPr>
      <w:color w:val="000000"/>
      <w:lang w:val="en-IE" w:eastAsia="en-IE"/>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Sfondoacolori-Colore51">
    <w:name w:val="Sfondo a colori - Colore 51"/>
    <w:basedOn w:val="TableNormal"/>
    <w:next w:val="ColorfulShading-Accent5"/>
    <w:uiPriority w:val="71"/>
    <w:rsid w:val="00F2293C"/>
    <w:rPr>
      <w:color w:val="000000"/>
      <w:lang w:val="en-IE" w:eastAsia="en-I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Sfondoacolori-Colore61">
    <w:name w:val="Sfondo a colori - Colore 61"/>
    <w:basedOn w:val="TableNormal"/>
    <w:next w:val="ColorfulShading-Accent6"/>
    <w:uiPriority w:val="71"/>
    <w:rsid w:val="00F2293C"/>
    <w:rPr>
      <w:color w:val="000000"/>
      <w:lang w:val="en-IE" w:eastAsia="en-IE"/>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Grigliaacolori1">
    <w:name w:val="Griglia a colori1"/>
    <w:basedOn w:val="TableNormal"/>
    <w:next w:val="ColorfulGrid"/>
    <w:uiPriority w:val="73"/>
    <w:rsid w:val="00F2293C"/>
    <w:rPr>
      <w:color w:val="000000"/>
      <w:lang w:val="en-IE" w:eastAsia="en-I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gliaacolori-Colore11">
    <w:name w:val="Griglia a colori - Colore 11"/>
    <w:basedOn w:val="TableNormal"/>
    <w:next w:val="ColorfulGrid-Accent1"/>
    <w:uiPriority w:val="73"/>
    <w:rsid w:val="00F2293C"/>
    <w:rPr>
      <w:color w:val="000000"/>
      <w:lang w:val="en-IE" w:eastAsia="en-I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gliaacolori-Colore21">
    <w:name w:val="Griglia a colori - Colore 21"/>
    <w:basedOn w:val="TableNormal"/>
    <w:next w:val="ColorfulGrid-Accent2"/>
    <w:uiPriority w:val="73"/>
    <w:rsid w:val="00F2293C"/>
    <w:rPr>
      <w:color w:val="000000"/>
      <w:lang w:val="en-IE" w:eastAsia="en-IE"/>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gliaacolori-Colore31">
    <w:name w:val="Griglia a colori - Colore 31"/>
    <w:basedOn w:val="TableNormal"/>
    <w:next w:val="ColorfulGrid-Accent3"/>
    <w:uiPriority w:val="73"/>
    <w:rsid w:val="00F2293C"/>
    <w:rPr>
      <w:color w:val="000000"/>
      <w:lang w:val="en-IE" w:eastAsia="en-IE"/>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gliaacolori-Colore41">
    <w:name w:val="Griglia a colori - Colore 41"/>
    <w:basedOn w:val="TableNormal"/>
    <w:next w:val="ColorfulGrid-Accent4"/>
    <w:uiPriority w:val="73"/>
    <w:rsid w:val="00F2293C"/>
    <w:rPr>
      <w:color w:val="000000"/>
      <w:lang w:val="en-IE" w:eastAsia="en-I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gliaacolori-Colore51">
    <w:name w:val="Griglia a colori - Colore 51"/>
    <w:basedOn w:val="TableNormal"/>
    <w:next w:val="ColorfulGrid-Accent5"/>
    <w:uiPriority w:val="73"/>
    <w:rsid w:val="00F2293C"/>
    <w:rPr>
      <w:color w:val="000000"/>
      <w:lang w:val="en-IE" w:eastAsia="en-I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gliaacolori-Colore61">
    <w:name w:val="Griglia a colori - Colore 61"/>
    <w:basedOn w:val="TableNormal"/>
    <w:next w:val="ColorfulGrid-Accent6"/>
    <w:uiPriority w:val="73"/>
    <w:rsid w:val="00F2293C"/>
    <w:rPr>
      <w:color w:val="000000"/>
      <w:lang w:val="en-IE" w:eastAsia="en-I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Elencochiaro1">
    <w:name w:val="Elenco chiaro1"/>
    <w:basedOn w:val="TableNormal"/>
    <w:next w:val="LightList"/>
    <w:uiPriority w:val="61"/>
    <w:rsid w:val="00F2293C"/>
    <w:rPr>
      <w:lang w:val="en-IE" w:eastAsia="en-I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Elencochiaro-Colore11">
    <w:name w:val="Elenco chiaro - Colore 11"/>
    <w:basedOn w:val="TableNormal"/>
    <w:next w:val="LightList-Accent1"/>
    <w:uiPriority w:val="61"/>
    <w:rsid w:val="00F2293C"/>
    <w:rPr>
      <w:lang w:val="en-IE" w:eastAsia="en-I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Elencochiaro-Colore21">
    <w:name w:val="Elenco chiaro - Colore 21"/>
    <w:basedOn w:val="TableNormal"/>
    <w:next w:val="LightList-Accent2"/>
    <w:uiPriority w:val="61"/>
    <w:rsid w:val="00F2293C"/>
    <w:rPr>
      <w:lang w:val="en-IE" w:eastAsia="en-I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Elencochiaro-Colore31">
    <w:name w:val="Elenco chiaro - Colore 31"/>
    <w:basedOn w:val="TableNormal"/>
    <w:next w:val="LightList-Accent3"/>
    <w:uiPriority w:val="61"/>
    <w:rsid w:val="00F2293C"/>
    <w:rPr>
      <w:lang w:val="en-IE" w:eastAsia="en-I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Elencochiaro-Colore41">
    <w:name w:val="Elenco chiaro - Colore 41"/>
    <w:basedOn w:val="TableNormal"/>
    <w:next w:val="LightList-Accent4"/>
    <w:uiPriority w:val="61"/>
    <w:rsid w:val="00F2293C"/>
    <w:rPr>
      <w:lang w:val="en-IE" w:eastAsia="en-I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Elencochiaro-Colore51">
    <w:name w:val="Elenco chiaro - Colore 51"/>
    <w:basedOn w:val="TableNormal"/>
    <w:next w:val="LightList-Accent5"/>
    <w:uiPriority w:val="61"/>
    <w:rsid w:val="00F2293C"/>
    <w:rPr>
      <w:lang w:val="en-IE" w:eastAsia="en-I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Elencochiaro-Colore61">
    <w:name w:val="Elenco chiaro - Colore 61"/>
    <w:basedOn w:val="TableNormal"/>
    <w:next w:val="LightList-Accent6"/>
    <w:uiPriority w:val="61"/>
    <w:rsid w:val="00F2293C"/>
    <w:rPr>
      <w:lang w:val="en-IE" w:eastAsia="en-I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Sfondochiaro1">
    <w:name w:val="Sfondo chiaro1"/>
    <w:basedOn w:val="TableNormal"/>
    <w:next w:val="LightShading"/>
    <w:uiPriority w:val="60"/>
    <w:rsid w:val="00F2293C"/>
    <w:rPr>
      <w:color w:val="000000"/>
      <w:lang w:val="en-IE" w:eastAsia="en-I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fondochiaro-Colore11">
    <w:name w:val="Sfondo chiaro - Colore 11"/>
    <w:basedOn w:val="TableNormal"/>
    <w:next w:val="LightShading-Accent1"/>
    <w:uiPriority w:val="60"/>
    <w:rsid w:val="00F2293C"/>
    <w:rPr>
      <w:color w:val="365F91"/>
      <w:lang w:val="en-IE" w:eastAsia="en-I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fondochiaro-Colore21">
    <w:name w:val="Sfondo chiaro - Colore 21"/>
    <w:basedOn w:val="TableNormal"/>
    <w:next w:val="LightShading-Accent2"/>
    <w:uiPriority w:val="60"/>
    <w:rsid w:val="00F2293C"/>
    <w:rPr>
      <w:color w:val="943634"/>
      <w:lang w:val="en-IE" w:eastAsia="en-I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Sfondochiaro-Colore31">
    <w:name w:val="Sfondo chiaro - Colore 31"/>
    <w:basedOn w:val="TableNormal"/>
    <w:next w:val="LightShading-Accent3"/>
    <w:uiPriority w:val="60"/>
    <w:rsid w:val="00F2293C"/>
    <w:rPr>
      <w:color w:val="76923C"/>
      <w:lang w:val="en-IE" w:eastAsia="en-I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Sfondochiaro-Colore41">
    <w:name w:val="Sfondo chiaro - Colore 41"/>
    <w:basedOn w:val="TableNormal"/>
    <w:next w:val="LightShading-Accent4"/>
    <w:uiPriority w:val="60"/>
    <w:rsid w:val="00F2293C"/>
    <w:rPr>
      <w:color w:val="5F497A"/>
      <w:lang w:val="en-IE" w:eastAsia="en-I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fondochiaro-Colore51">
    <w:name w:val="Sfondo chiaro - Colore 51"/>
    <w:basedOn w:val="TableNormal"/>
    <w:next w:val="LightShading-Accent5"/>
    <w:uiPriority w:val="60"/>
    <w:rsid w:val="00F2293C"/>
    <w:rPr>
      <w:color w:val="31849B"/>
      <w:lang w:val="en-IE" w:eastAsia="en-I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Sfondochiaro-Colore61">
    <w:name w:val="Sfondo chiaro - Colore 61"/>
    <w:basedOn w:val="TableNormal"/>
    <w:next w:val="LightShading-Accent6"/>
    <w:uiPriority w:val="60"/>
    <w:rsid w:val="00F2293C"/>
    <w:rPr>
      <w:color w:val="E36C0A"/>
      <w:lang w:val="en-IE" w:eastAsia="en-I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Grigliachiara1">
    <w:name w:val="Griglia chiara1"/>
    <w:basedOn w:val="TableNormal"/>
    <w:next w:val="LightGrid"/>
    <w:uiPriority w:val="62"/>
    <w:rsid w:val="00F2293C"/>
    <w:rPr>
      <w:lang w:val="en-IE" w:eastAsia="en-I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gliachiara-Colore11">
    <w:name w:val="Griglia chiara - Colore 11"/>
    <w:basedOn w:val="TableNormal"/>
    <w:next w:val="LightGrid-Accent1"/>
    <w:uiPriority w:val="62"/>
    <w:rsid w:val="00F2293C"/>
    <w:rPr>
      <w:lang w:val="en-IE" w:eastAsia="en-I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gliachiara-Colore21">
    <w:name w:val="Griglia chiara - Colore 21"/>
    <w:basedOn w:val="TableNormal"/>
    <w:next w:val="LightGrid-Accent2"/>
    <w:uiPriority w:val="62"/>
    <w:rsid w:val="00F2293C"/>
    <w:rPr>
      <w:lang w:val="en-IE" w:eastAsia="en-I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gliachiara-Colore31">
    <w:name w:val="Griglia chiara - Colore 31"/>
    <w:basedOn w:val="TableNormal"/>
    <w:next w:val="LightGrid-Accent3"/>
    <w:uiPriority w:val="62"/>
    <w:rsid w:val="00F2293C"/>
    <w:rPr>
      <w:lang w:val="en-IE" w:eastAsia="en-I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gliachiara-Colore41">
    <w:name w:val="Griglia chiara - Colore 41"/>
    <w:basedOn w:val="TableNormal"/>
    <w:next w:val="LightGrid-Accent4"/>
    <w:uiPriority w:val="62"/>
    <w:rsid w:val="00F2293C"/>
    <w:rPr>
      <w:lang w:val="en-IE" w:eastAsia="en-I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gliachiara-Colore51">
    <w:name w:val="Griglia chiara - Colore 51"/>
    <w:basedOn w:val="TableNormal"/>
    <w:next w:val="LightGrid-Accent5"/>
    <w:uiPriority w:val="62"/>
    <w:rsid w:val="00F2293C"/>
    <w:rPr>
      <w:lang w:val="en-IE" w:eastAsia="en-I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gliachiara-Colore61">
    <w:name w:val="Griglia chiara - Colore 61"/>
    <w:basedOn w:val="TableNormal"/>
    <w:next w:val="LightGrid-Accent6"/>
    <w:uiPriority w:val="62"/>
    <w:rsid w:val="00F2293C"/>
    <w:rPr>
      <w:lang w:val="en-IE" w:eastAsia="en-I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Elencomedio11">
    <w:name w:val="Elenco medio 11"/>
    <w:basedOn w:val="TableNormal"/>
    <w:next w:val="MediumList1"/>
    <w:uiPriority w:val="65"/>
    <w:rsid w:val="00F2293C"/>
    <w:rPr>
      <w:color w:val="000000"/>
      <w:lang w:val="en-IE" w:eastAsia="en-IE"/>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Elencomedio1-Colore11">
    <w:name w:val="Elenco medio 1 - Colore 11"/>
    <w:basedOn w:val="TableNormal"/>
    <w:next w:val="MediumList1-Accent1"/>
    <w:uiPriority w:val="65"/>
    <w:rsid w:val="00F2293C"/>
    <w:rPr>
      <w:color w:val="000000"/>
      <w:lang w:val="en-IE" w:eastAsia="en-IE"/>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Elencomedio1-Colore21">
    <w:name w:val="Elenco medio 1 - Colore 21"/>
    <w:basedOn w:val="TableNormal"/>
    <w:next w:val="MediumList1-Accent2"/>
    <w:uiPriority w:val="65"/>
    <w:rsid w:val="00F2293C"/>
    <w:rPr>
      <w:color w:val="000000"/>
      <w:lang w:val="en-IE" w:eastAsia="en-IE"/>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Elencomedio1-Colore31">
    <w:name w:val="Elenco medio 1 - Colore 31"/>
    <w:basedOn w:val="TableNormal"/>
    <w:next w:val="MediumList1-Accent3"/>
    <w:uiPriority w:val="65"/>
    <w:rsid w:val="00F2293C"/>
    <w:rPr>
      <w:color w:val="000000"/>
      <w:lang w:val="en-IE" w:eastAsia="en-IE"/>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Elencomedio1-Colore41">
    <w:name w:val="Elenco medio 1 - Colore 41"/>
    <w:basedOn w:val="TableNormal"/>
    <w:next w:val="MediumList1-Accent4"/>
    <w:uiPriority w:val="65"/>
    <w:rsid w:val="00F2293C"/>
    <w:rPr>
      <w:color w:val="000000"/>
      <w:lang w:val="en-IE" w:eastAsia="en-IE"/>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Elencomedio1-Colore51">
    <w:name w:val="Elenco medio 1 - Colore 51"/>
    <w:basedOn w:val="TableNormal"/>
    <w:next w:val="MediumList1-Accent5"/>
    <w:uiPriority w:val="65"/>
    <w:rsid w:val="00F2293C"/>
    <w:rPr>
      <w:color w:val="000000"/>
      <w:lang w:val="en-IE" w:eastAsia="en-IE"/>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Elencomedio1-Colore61">
    <w:name w:val="Elenco medio 1 - Colore 61"/>
    <w:basedOn w:val="TableNormal"/>
    <w:next w:val="MediumList1-Accent6"/>
    <w:uiPriority w:val="65"/>
    <w:rsid w:val="00F2293C"/>
    <w:rPr>
      <w:color w:val="000000"/>
      <w:lang w:val="en-IE" w:eastAsia="en-IE"/>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Elencomedio21">
    <w:name w:val="Elenco medio 21"/>
    <w:basedOn w:val="TableNormal"/>
    <w:next w:val="MediumList2"/>
    <w:uiPriority w:val="66"/>
    <w:rsid w:val="00F2293C"/>
    <w:rPr>
      <w:rFonts w:ascii="Cambria" w:hAnsi="Cambria"/>
      <w:color w:val="000000"/>
      <w:lang w:val="en-IE" w:eastAsia="en-I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Elencomedio2-Colore11">
    <w:name w:val="Elenco medio 2 - Colore 11"/>
    <w:basedOn w:val="TableNormal"/>
    <w:next w:val="MediumList2-Accent1"/>
    <w:uiPriority w:val="66"/>
    <w:rsid w:val="00F2293C"/>
    <w:rPr>
      <w:rFonts w:ascii="Cambria" w:hAnsi="Cambria"/>
      <w:color w:val="000000"/>
      <w:lang w:val="en-IE" w:eastAsia="en-I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Elencomedio2-Colore21">
    <w:name w:val="Elenco medio 2 - Colore 21"/>
    <w:basedOn w:val="TableNormal"/>
    <w:next w:val="MediumList2-Accent2"/>
    <w:uiPriority w:val="66"/>
    <w:rsid w:val="00F2293C"/>
    <w:rPr>
      <w:rFonts w:ascii="Cambria" w:hAnsi="Cambria"/>
      <w:color w:val="000000"/>
      <w:lang w:val="en-IE" w:eastAsia="en-I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Elencomedio2-Colore31">
    <w:name w:val="Elenco medio 2 - Colore 31"/>
    <w:basedOn w:val="TableNormal"/>
    <w:next w:val="MediumList2-Accent3"/>
    <w:uiPriority w:val="66"/>
    <w:rsid w:val="00F2293C"/>
    <w:rPr>
      <w:rFonts w:ascii="Cambria" w:hAnsi="Cambria"/>
      <w:color w:val="000000"/>
      <w:lang w:val="en-IE" w:eastAsia="en-I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Elencomedio2-Colore41">
    <w:name w:val="Elenco medio 2 - Colore 41"/>
    <w:basedOn w:val="TableNormal"/>
    <w:next w:val="MediumList2-Accent4"/>
    <w:uiPriority w:val="66"/>
    <w:rsid w:val="00F2293C"/>
    <w:rPr>
      <w:rFonts w:ascii="Cambria" w:hAnsi="Cambria"/>
      <w:color w:val="000000"/>
      <w:lang w:val="en-IE" w:eastAsia="en-I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Elencomedio2-Colore51">
    <w:name w:val="Elenco medio 2 - Colore 51"/>
    <w:basedOn w:val="TableNormal"/>
    <w:next w:val="MediumList2-Accent5"/>
    <w:uiPriority w:val="66"/>
    <w:rsid w:val="00F2293C"/>
    <w:rPr>
      <w:rFonts w:ascii="Cambria" w:hAnsi="Cambria"/>
      <w:color w:val="000000"/>
      <w:lang w:val="en-IE" w:eastAsia="en-I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Elencomedio2-Colore61">
    <w:name w:val="Elenco medio 2 - Colore 61"/>
    <w:basedOn w:val="TableNormal"/>
    <w:next w:val="MediumList2-Accent6"/>
    <w:uiPriority w:val="66"/>
    <w:rsid w:val="00F2293C"/>
    <w:rPr>
      <w:rFonts w:ascii="Cambria" w:hAnsi="Cambria"/>
      <w:color w:val="000000"/>
      <w:lang w:val="en-IE" w:eastAsia="en-I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Sfondomedio11">
    <w:name w:val="Sfondo medio 11"/>
    <w:basedOn w:val="TableNormal"/>
    <w:next w:val="MediumShading1"/>
    <w:uiPriority w:val="63"/>
    <w:rsid w:val="00F2293C"/>
    <w:rPr>
      <w:lang w:val="en-IE" w:eastAsia="en-I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Sfondomedio1-Colore11">
    <w:name w:val="Sfondo medio 1 - Colore 11"/>
    <w:basedOn w:val="TableNormal"/>
    <w:next w:val="MediumShading1-Accent1"/>
    <w:uiPriority w:val="63"/>
    <w:rsid w:val="00F2293C"/>
    <w:rPr>
      <w:lang w:val="en-IE" w:eastAsia="en-I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Sfondomedio1-Colore21">
    <w:name w:val="Sfondo medio 1 - Colore 21"/>
    <w:basedOn w:val="TableNormal"/>
    <w:next w:val="MediumShading1-Accent2"/>
    <w:uiPriority w:val="63"/>
    <w:rsid w:val="00F2293C"/>
    <w:rPr>
      <w:lang w:val="en-IE" w:eastAsia="en-I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Sfondomedio1-Colore31">
    <w:name w:val="Sfondo medio 1 - Colore 31"/>
    <w:basedOn w:val="TableNormal"/>
    <w:next w:val="MediumShading1-Accent3"/>
    <w:uiPriority w:val="63"/>
    <w:rsid w:val="00F2293C"/>
    <w:rPr>
      <w:lang w:val="en-IE" w:eastAsia="en-I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Sfondomedio1-Colore41">
    <w:name w:val="Sfondo medio 1 - Colore 41"/>
    <w:basedOn w:val="TableNormal"/>
    <w:next w:val="MediumShading1-Accent4"/>
    <w:uiPriority w:val="63"/>
    <w:rsid w:val="00F2293C"/>
    <w:rPr>
      <w:lang w:val="en-IE" w:eastAsia="en-I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Sfondomedio1-Colore51">
    <w:name w:val="Sfondo medio 1 - Colore 51"/>
    <w:basedOn w:val="TableNormal"/>
    <w:next w:val="MediumShading1-Accent5"/>
    <w:uiPriority w:val="63"/>
    <w:rsid w:val="00F2293C"/>
    <w:rPr>
      <w:lang w:val="en-IE" w:eastAsia="en-I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Sfondomedio1-Colore61">
    <w:name w:val="Sfondo medio 1 - Colore 61"/>
    <w:basedOn w:val="TableNormal"/>
    <w:next w:val="MediumShading1-Accent6"/>
    <w:uiPriority w:val="63"/>
    <w:rsid w:val="00F2293C"/>
    <w:rPr>
      <w:lang w:val="en-IE" w:eastAsia="en-I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Sfondomedio21">
    <w:name w:val="Sfondo medio 21"/>
    <w:basedOn w:val="TableNormal"/>
    <w:next w:val="MediumShading2"/>
    <w:uiPriority w:val="64"/>
    <w:rsid w:val="00F2293C"/>
    <w:rPr>
      <w:lang w:val="en-IE" w:eastAsia="en-I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fondomedio2-Colore11">
    <w:name w:val="Sfondo medio 2 - Colore 11"/>
    <w:basedOn w:val="TableNormal"/>
    <w:next w:val="MediumShading2-Accent1"/>
    <w:uiPriority w:val="64"/>
    <w:rsid w:val="00F2293C"/>
    <w:rPr>
      <w:lang w:val="en-IE" w:eastAsia="en-I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fondomedio2-Colore21">
    <w:name w:val="Sfondo medio 2 - Colore 21"/>
    <w:basedOn w:val="TableNormal"/>
    <w:next w:val="MediumShading2-Accent2"/>
    <w:uiPriority w:val="64"/>
    <w:rsid w:val="00F2293C"/>
    <w:rPr>
      <w:lang w:val="en-IE" w:eastAsia="en-I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fondomedio2-Colore31">
    <w:name w:val="Sfondo medio 2 - Colore 31"/>
    <w:basedOn w:val="TableNormal"/>
    <w:next w:val="MediumShading2-Accent3"/>
    <w:uiPriority w:val="64"/>
    <w:rsid w:val="00F2293C"/>
    <w:rPr>
      <w:lang w:val="en-IE" w:eastAsia="en-I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fondomedio2-Colore41">
    <w:name w:val="Sfondo medio 2 - Colore 41"/>
    <w:basedOn w:val="TableNormal"/>
    <w:next w:val="MediumShading2-Accent4"/>
    <w:uiPriority w:val="64"/>
    <w:rsid w:val="00F2293C"/>
    <w:rPr>
      <w:lang w:val="en-IE" w:eastAsia="en-I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fondomedio2-Colore51">
    <w:name w:val="Sfondo medio 2 - Colore 51"/>
    <w:basedOn w:val="TableNormal"/>
    <w:next w:val="MediumShading2-Accent5"/>
    <w:uiPriority w:val="64"/>
    <w:rsid w:val="00F2293C"/>
    <w:rPr>
      <w:lang w:val="en-IE" w:eastAsia="en-I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fondomedio2-Colore61">
    <w:name w:val="Sfondo medio 2 - Colore 61"/>
    <w:basedOn w:val="TableNormal"/>
    <w:next w:val="MediumShading2-Accent6"/>
    <w:uiPriority w:val="64"/>
    <w:rsid w:val="00F2293C"/>
    <w:rPr>
      <w:lang w:val="en-IE" w:eastAsia="en-I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gliamedia11">
    <w:name w:val="Griglia media 11"/>
    <w:basedOn w:val="TableNormal"/>
    <w:next w:val="MediumGrid1"/>
    <w:uiPriority w:val="67"/>
    <w:rsid w:val="00F2293C"/>
    <w:rPr>
      <w:lang w:val="en-IE" w:eastAsia="en-I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gliamedia1-Colore11">
    <w:name w:val="Griglia media 1 - Colore 11"/>
    <w:basedOn w:val="TableNormal"/>
    <w:next w:val="MediumGrid1-Accent1"/>
    <w:uiPriority w:val="67"/>
    <w:rsid w:val="00F2293C"/>
    <w:rPr>
      <w:lang w:val="en-IE" w:eastAsia="en-I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gliamedia1-Colore21">
    <w:name w:val="Griglia media 1 - Colore 21"/>
    <w:basedOn w:val="TableNormal"/>
    <w:next w:val="MediumGrid1-Accent2"/>
    <w:uiPriority w:val="67"/>
    <w:rsid w:val="00F2293C"/>
    <w:rPr>
      <w:lang w:val="en-IE" w:eastAsia="en-I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gliamedia1-Colore31">
    <w:name w:val="Griglia media 1 - Colore 31"/>
    <w:basedOn w:val="TableNormal"/>
    <w:next w:val="MediumGrid1-Accent3"/>
    <w:uiPriority w:val="67"/>
    <w:rsid w:val="00F2293C"/>
    <w:rPr>
      <w:lang w:val="en-IE" w:eastAsia="en-I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gliamedia1-Colore41">
    <w:name w:val="Griglia media 1 - Colore 41"/>
    <w:basedOn w:val="TableNormal"/>
    <w:next w:val="MediumGrid1-Accent4"/>
    <w:uiPriority w:val="67"/>
    <w:rsid w:val="00F2293C"/>
    <w:rPr>
      <w:lang w:val="en-IE" w:eastAsia="en-I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gliamedia1-Colore51">
    <w:name w:val="Griglia media 1 - Colore 51"/>
    <w:basedOn w:val="TableNormal"/>
    <w:next w:val="MediumGrid1-Accent5"/>
    <w:uiPriority w:val="67"/>
    <w:rsid w:val="00F2293C"/>
    <w:rPr>
      <w:lang w:val="en-IE" w:eastAsia="en-I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gliamedia1-Colore61">
    <w:name w:val="Griglia media 1 - Colore 61"/>
    <w:basedOn w:val="TableNormal"/>
    <w:next w:val="MediumGrid1-Accent6"/>
    <w:uiPriority w:val="67"/>
    <w:rsid w:val="00F2293C"/>
    <w:rPr>
      <w:lang w:val="en-IE" w:eastAsia="en-I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gliamedia21">
    <w:name w:val="Griglia media 21"/>
    <w:basedOn w:val="TableNormal"/>
    <w:next w:val="MediumGrid2"/>
    <w:uiPriority w:val="68"/>
    <w:rsid w:val="00F2293C"/>
    <w:rPr>
      <w:rFonts w:ascii="Cambria" w:hAnsi="Cambria"/>
      <w:color w:val="000000"/>
      <w:lang w:val="en-IE" w:eastAsia="en-I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gliamedia2-Colore11">
    <w:name w:val="Griglia media 2 - Colore 11"/>
    <w:basedOn w:val="TableNormal"/>
    <w:next w:val="MediumGrid2-Accent1"/>
    <w:uiPriority w:val="68"/>
    <w:rsid w:val="00F2293C"/>
    <w:rPr>
      <w:rFonts w:ascii="Cambria" w:hAnsi="Cambria"/>
      <w:color w:val="000000"/>
      <w:lang w:val="en-IE" w:eastAsia="en-I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gliamedia2-Colore21">
    <w:name w:val="Griglia media 2 - Colore 21"/>
    <w:basedOn w:val="TableNormal"/>
    <w:next w:val="MediumGrid2-Accent2"/>
    <w:uiPriority w:val="68"/>
    <w:rsid w:val="00F2293C"/>
    <w:rPr>
      <w:rFonts w:ascii="Cambria" w:hAnsi="Cambria"/>
      <w:color w:val="000000"/>
      <w:lang w:val="en-IE" w:eastAsia="en-I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gliamedia2-Colore31">
    <w:name w:val="Griglia media 2 - Colore 31"/>
    <w:basedOn w:val="TableNormal"/>
    <w:next w:val="MediumGrid2-Accent3"/>
    <w:uiPriority w:val="68"/>
    <w:rsid w:val="00F2293C"/>
    <w:rPr>
      <w:rFonts w:ascii="Cambria" w:hAnsi="Cambria"/>
      <w:color w:val="000000"/>
      <w:lang w:val="en-IE" w:eastAsia="en-I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gliamedia2-Colore41">
    <w:name w:val="Griglia media 2 - Colore 41"/>
    <w:basedOn w:val="TableNormal"/>
    <w:next w:val="MediumGrid2-Accent4"/>
    <w:uiPriority w:val="68"/>
    <w:rsid w:val="00F2293C"/>
    <w:rPr>
      <w:rFonts w:ascii="Cambria" w:hAnsi="Cambria"/>
      <w:color w:val="000000"/>
      <w:lang w:val="en-IE" w:eastAsia="en-I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gliamedia2-Colore51">
    <w:name w:val="Griglia media 2 - Colore 51"/>
    <w:basedOn w:val="TableNormal"/>
    <w:next w:val="MediumGrid2-Accent5"/>
    <w:uiPriority w:val="68"/>
    <w:rsid w:val="00F2293C"/>
    <w:rPr>
      <w:rFonts w:ascii="Cambria" w:hAnsi="Cambria"/>
      <w:color w:val="000000"/>
      <w:lang w:val="en-IE" w:eastAsia="en-I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gliamedia2-Colore61">
    <w:name w:val="Griglia media 2 - Colore 61"/>
    <w:basedOn w:val="TableNormal"/>
    <w:next w:val="MediumGrid2-Accent6"/>
    <w:uiPriority w:val="68"/>
    <w:rsid w:val="00F2293C"/>
    <w:rPr>
      <w:rFonts w:ascii="Cambria" w:hAnsi="Cambria"/>
      <w:color w:val="000000"/>
      <w:lang w:val="en-IE" w:eastAsia="en-I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gliamedia31">
    <w:name w:val="Griglia media 31"/>
    <w:basedOn w:val="TableNormal"/>
    <w:next w:val="MediumGrid3"/>
    <w:uiPriority w:val="69"/>
    <w:rsid w:val="00F2293C"/>
    <w:rPr>
      <w:lang w:val="en-IE" w:eastAsia="en-I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gliamedia3-Colore11">
    <w:name w:val="Griglia media 3 - Colore 11"/>
    <w:basedOn w:val="TableNormal"/>
    <w:next w:val="MediumGrid3-Accent1"/>
    <w:uiPriority w:val="69"/>
    <w:rsid w:val="00F2293C"/>
    <w:rPr>
      <w:lang w:val="en-IE" w:eastAsia="en-I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gliamedia3-Colore21">
    <w:name w:val="Griglia media 3 - Colore 21"/>
    <w:basedOn w:val="TableNormal"/>
    <w:next w:val="MediumGrid3-Accent2"/>
    <w:uiPriority w:val="69"/>
    <w:rsid w:val="00F2293C"/>
    <w:rPr>
      <w:lang w:val="en-IE" w:eastAsia="en-I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gliamedia3-Colore31">
    <w:name w:val="Griglia media 3 - Colore 31"/>
    <w:basedOn w:val="TableNormal"/>
    <w:next w:val="MediumGrid3-Accent3"/>
    <w:uiPriority w:val="69"/>
    <w:rsid w:val="00F2293C"/>
    <w:rPr>
      <w:lang w:val="en-IE" w:eastAsia="en-I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gliamedia3-Colore41">
    <w:name w:val="Griglia media 3 - Colore 41"/>
    <w:basedOn w:val="TableNormal"/>
    <w:next w:val="MediumGrid3-Accent4"/>
    <w:uiPriority w:val="69"/>
    <w:rsid w:val="00F2293C"/>
    <w:rPr>
      <w:lang w:val="en-IE" w:eastAsia="en-I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gliamedia3-Colore51">
    <w:name w:val="Griglia media 3 - Colore 51"/>
    <w:basedOn w:val="TableNormal"/>
    <w:next w:val="MediumGrid3-Accent5"/>
    <w:uiPriority w:val="69"/>
    <w:rsid w:val="00F2293C"/>
    <w:rPr>
      <w:lang w:val="en-IE" w:eastAsia="en-I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gliamedia3-Colore61">
    <w:name w:val="Griglia media 3 - Colore 61"/>
    <w:basedOn w:val="TableNormal"/>
    <w:next w:val="MediumGrid3-Accent6"/>
    <w:uiPriority w:val="69"/>
    <w:rsid w:val="00F2293C"/>
    <w:rPr>
      <w:lang w:val="en-IE" w:eastAsia="en-I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Tabellaeffetti3D11">
    <w:name w:val="Tabella effetti 3D 11"/>
    <w:basedOn w:val="TableNormal"/>
    <w:next w:val="Table3Deffects1"/>
    <w:rsid w:val="00F2293C"/>
    <w:pPr>
      <w:spacing w:after="240" w:line="230" w:lineRule="atLeast"/>
      <w:jc w:val="both"/>
    </w:pPr>
    <w:rPr>
      <w:lang w:val="en-IE" w:eastAsia="en-I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laeffetti3D21">
    <w:name w:val="Tabella effetti 3D 21"/>
    <w:basedOn w:val="TableNormal"/>
    <w:next w:val="Table3Deffects2"/>
    <w:rsid w:val="00F2293C"/>
    <w:pPr>
      <w:spacing w:after="240" w:line="230" w:lineRule="atLeast"/>
      <w:jc w:val="both"/>
    </w:pPr>
    <w:rPr>
      <w:lang w:val="en-IE" w:eastAsia="en-I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aeffetti3D31">
    <w:name w:val="Tabella effetti 3D 31"/>
    <w:basedOn w:val="TableNormal"/>
    <w:next w:val="Table3Deffects3"/>
    <w:rsid w:val="00F2293C"/>
    <w:pPr>
      <w:spacing w:after="240" w:line="230" w:lineRule="atLeast"/>
      <w:jc w:val="both"/>
    </w:pPr>
    <w:rPr>
      <w:lang w:val="en-IE" w:eastAsia="en-I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acontemporanea1">
    <w:name w:val="Tabella contemporanea1"/>
    <w:basedOn w:val="TableNormal"/>
    <w:next w:val="TableContemporary"/>
    <w:rsid w:val="00F2293C"/>
    <w:pPr>
      <w:spacing w:after="240" w:line="230" w:lineRule="atLeast"/>
      <w:jc w:val="both"/>
    </w:pPr>
    <w:rPr>
      <w:lang w:val="en-IE" w:eastAsia="en-I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ellasemplice11">
    <w:name w:val="Tabella semplice 11"/>
    <w:basedOn w:val="TableNormal"/>
    <w:next w:val="TableSimple1"/>
    <w:rsid w:val="00F2293C"/>
    <w:pPr>
      <w:spacing w:after="240" w:line="230" w:lineRule="atLeast"/>
      <w:jc w:val="both"/>
    </w:pPr>
    <w:rPr>
      <w:lang w:val="en-IE" w:eastAsia="en-I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ellasemplice21">
    <w:name w:val="Tabella semplice 21"/>
    <w:basedOn w:val="TableNormal"/>
    <w:next w:val="TableSimple2"/>
    <w:rsid w:val="00F2293C"/>
    <w:pPr>
      <w:spacing w:after="240" w:line="230" w:lineRule="atLeast"/>
      <w:jc w:val="both"/>
    </w:pPr>
    <w:rPr>
      <w:lang w:val="en-IE" w:eastAsia="en-I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ellasemplice31">
    <w:name w:val="Tabella semplice 31"/>
    <w:basedOn w:val="TableNormal"/>
    <w:next w:val="TableSimple3"/>
    <w:rsid w:val="00F2293C"/>
    <w:pPr>
      <w:spacing w:after="240" w:line="230" w:lineRule="atLeast"/>
      <w:jc w:val="both"/>
    </w:pPr>
    <w:rPr>
      <w:lang w:val="en-IE" w:eastAsia="en-I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ellaelegante1">
    <w:name w:val="Tabella elegante1"/>
    <w:basedOn w:val="TableNormal"/>
    <w:next w:val="TableElegant"/>
    <w:rsid w:val="00F2293C"/>
    <w:pPr>
      <w:spacing w:after="240" w:line="230" w:lineRule="atLeast"/>
      <w:jc w:val="both"/>
    </w:pPr>
    <w:rPr>
      <w:lang w:val="en-IE" w:eastAsia="en-I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laacolori11">
    <w:name w:val="Tabella a colori 11"/>
    <w:basedOn w:val="TableNormal"/>
    <w:next w:val="TableColorful1"/>
    <w:rsid w:val="00F2293C"/>
    <w:pPr>
      <w:spacing w:after="240" w:line="230" w:lineRule="atLeast"/>
      <w:jc w:val="both"/>
    </w:pPr>
    <w:rPr>
      <w:color w:val="FFFFFF"/>
      <w:lang w:val="en-IE" w:eastAsia="en-I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ellaacolori21">
    <w:name w:val="Tabella a colori 21"/>
    <w:basedOn w:val="TableNormal"/>
    <w:next w:val="TableColorful2"/>
    <w:rsid w:val="00F2293C"/>
    <w:pPr>
      <w:spacing w:after="240" w:line="230" w:lineRule="atLeast"/>
      <w:jc w:val="both"/>
    </w:pPr>
    <w:rPr>
      <w:lang w:val="en-IE" w:eastAsia="en-I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ellaacolori31">
    <w:name w:val="Tabella a colori 31"/>
    <w:basedOn w:val="TableNormal"/>
    <w:next w:val="TableColorful3"/>
    <w:rsid w:val="00F2293C"/>
    <w:pPr>
      <w:spacing w:after="240" w:line="230" w:lineRule="atLeast"/>
      <w:jc w:val="both"/>
    </w:pPr>
    <w:rPr>
      <w:lang w:val="en-IE" w:eastAsia="en-I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ellaclassica11">
    <w:name w:val="Tabella classica 11"/>
    <w:basedOn w:val="TableNormal"/>
    <w:next w:val="TableClassic1"/>
    <w:rsid w:val="00F2293C"/>
    <w:pPr>
      <w:spacing w:after="240" w:line="230" w:lineRule="atLeast"/>
      <w:jc w:val="both"/>
    </w:pPr>
    <w:rPr>
      <w:lang w:val="en-IE" w:eastAsia="en-I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aclassica21">
    <w:name w:val="Tabella classica 21"/>
    <w:basedOn w:val="TableNormal"/>
    <w:next w:val="TableClassic2"/>
    <w:rsid w:val="00F2293C"/>
    <w:pPr>
      <w:spacing w:after="240" w:line="230" w:lineRule="atLeast"/>
      <w:jc w:val="both"/>
    </w:pPr>
    <w:rPr>
      <w:lang w:val="en-IE" w:eastAsia="en-I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ellaclassica31">
    <w:name w:val="Tabella classica 31"/>
    <w:basedOn w:val="TableNormal"/>
    <w:next w:val="TableClassic3"/>
    <w:rsid w:val="00F2293C"/>
    <w:pPr>
      <w:spacing w:after="240" w:line="230" w:lineRule="atLeast"/>
      <w:jc w:val="both"/>
    </w:pPr>
    <w:rPr>
      <w:color w:val="000080"/>
      <w:lang w:val="en-IE" w:eastAsia="en-I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ellaclassica41">
    <w:name w:val="Tabella classica 41"/>
    <w:basedOn w:val="TableNormal"/>
    <w:next w:val="TableClassic4"/>
    <w:rsid w:val="00F2293C"/>
    <w:pPr>
      <w:spacing w:after="240" w:line="230" w:lineRule="atLeast"/>
      <w:jc w:val="both"/>
    </w:pPr>
    <w:rPr>
      <w:lang w:val="en-IE" w:eastAsia="en-I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ellaelenco11">
    <w:name w:val="Tabella elenco 11"/>
    <w:basedOn w:val="TableNormal"/>
    <w:next w:val="TableList1"/>
    <w:rsid w:val="00F2293C"/>
    <w:pPr>
      <w:spacing w:after="240" w:line="230" w:lineRule="atLeast"/>
      <w:jc w:val="both"/>
    </w:pPr>
    <w:rPr>
      <w:lang w:val="en-IE" w:eastAsia="en-I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aelenco21">
    <w:name w:val="Tabella elenco 21"/>
    <w:basedOn w:val="TableNormal"/>
    <w:next w:val="TableList2"/>
    <w:rsid w:val="00F2293C"/>
    <w:pPr>
      <w:spacing w:after="240" w:line="230" w:lineRule="atLeast"/>
      <w:jc w:val="both"/>
    </w:pPr>
    <w:rPr>
      <w:lang w:val="en-IE" w:eastAsia="en-I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aelenco31">
    <w:name w:val="Tabella elenco 31"/>
    <w:basedOn w:val="TableNormal"/>
    <w:next w:val="TableList3"/>
    <w:rsid w:val="00F2293C"/>
    <w:pPr>
      <w:spacing w:after="240" w:line="230" w:lineRule="atLeast"/>
      <w:jc w:val="both"/>
    </w:pPr>
    <w:rPr>
      <w:lang w:val="en-IE" w:eastAsia="en-I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ellaelenco41">
    <w:name w:val="Tabella elenco 41"/>
    <w:basedOn w:val="TableNormal"/>
    <w:next w:val="TableList4"/>
    <w:rsid w:val="00F2293C"/>
    <w:pPr>
      <w:spacing w:after="240" w:line="230" w:lineRule="atLeast"/>
      <w:jc w:val="both"/>
    </w:pPr>
    <w:rPr>
      <w:lang w:val="en-IE" w:eastAsia="en-I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ellaelenco51">
    <w:name w:val="Tabella elenco 51"/>
    <w:basedOn w:val="TableNormal"/>
    <w:next w:val="TableList5"/>
    <w:rsid w:val="00F2293C"/>
    <w:pPr>
      <w:spacing w:after="240" w:line="230" w:lineRule="atLeast"/>
      <w:jc w:val="both"/>
    </w:pPr>
    <w:rPr>
      <w:lang w:val="en-IE" w:eastAsia="en-I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ellaelenco61">
    <w:name w:val="Tabella elenco 61"/>
    <w:basedOn w:val="TableNormal"/>
    <w:next w:val="TableList6"/>
    <w:rsid w:val="00F2293C"/>
    <w:pPr>
      <w:spacing w:after="240" w:line="230" w:lineRule="atLeast"/>
      <w:jc w:val="both"/>
    </w:pPr>
    <w:rPr>
      <w:lang w:val="en-IE" w:eastAsia="en-I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ellaelenco71">
    <w:name w:val="Tabella elenco 71"/>
    <w:basedOn w:val="TableNormal"/>
    <w:next w:val="TableList7"/>
    <w:rsid w:val="00F2293C"/>
    <w:pPr>
      <w:spacing w:after="240" w:line="230" w:lineRule="atLeast"/>
      <w:jc w:val="both"/>
    </w:pPr>
    <w:rPr>
      <w:lang w:val="en-IE" w:eastAsia="en-I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ellaelenco81">
    <w:name w:val="Tabella elenco 81"/>
    <w:basedOn w:val="TableNormal"/>
    <w:next w:val="TableList8"/>
    <w:rsid w:val="00F2293C"/>
    <w:pPr>
      <w:spacing w:after="240" w:line="230" w:lineRule="atLeast"/>
      <w:jc w:val="both"/>
    </w:pPr>
    <w:rPr>
      <w:lang w:val="en-IE" w:eastAsia="en-I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ellaprofessionale1">
    <w:name w:val="Tabella professionale1"/>
    <w:basedOn w:val="TableNormal"/>
    <w:next w:val="TableProfessional"/>
    <w:rsid w:val="00F2293C"/>
    <w:pPr>
      <w:spacing w:after="240" w:line="230" w:lineRule="atLeast"/>
      <w:jc w:val="both"/>
    </w:pPr>
    <w:rPr>
      <w:lang w:val="en-IE" w:eastAsia="en-I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ellagriglia11">
    <w:name w:val="Tabella griglia 11"/>
    <w:basedOn w:val="TableNormal"/>
    <w:next w:val="TableGrid1"/>
    <w:rsid w:val="00F2293C"/>
    <w:pPr>
      <w:spacing w:after="240" w:line="230" w:lineRule="atLeast"/>
      <w:jc w:val="both"/>
    </w:pPr>
    <w:rPr>
      <w:lang w:val="en-IE" w:eastAsia="en-I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lagriglia21">
    <w:name w:val="Tabella griglia 21"/>
    <w:basedOn w:val="TableNormal"/>
    <w:next w:val="TableGrid2"/>
    <w:rsid w:val="00F2293C"/>
    <w:pPr>
      <w:spacing w:after="240" w:line="230" w:lineRule="atLeast"/>
      <w:jc w:val="both"/>
    </w:pPr>
    <w:rPr>
      <w:lang w:val="en-IE" w:eastAsia="en-I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ellagriglia31">
    <w:name w:val="Tabella griglia 31"/>
    <w:basedOn w:val="TableNormal"/>
    <w:next w:val="TableGrid3"/>
    <w:rsid w:val="00F2293C"/>
    <w:pPr>
      <w:spacing w:after="240" w:line="230" w:lineRule="atLeast"/>
      <w:jc w:val="both"/>
    </w:pPr>
    <w:rPr>
      <w:lang w:val="en-IE" w:eastAsia="en-I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ellagriglia41">
    <w:name w:val="Tabella griglia 41"/>
    <w:basedOn w:val="TableNormal"/>
    <w:next w:val="TableGrid4"/>
    <w:rsid w:val="00F2293C"/>
    <w:pPr>
      <w:spacing w:after="240" w:line="230" w:lineRule="atLeast"/>
      <w:jc w:val="both"/>
    </w:pPr>
    <w:rPr>
      <w:lang w:val="en-IE" w:eastAsia="en-I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ellagriglia51">
    <w:name w:val="Tabella griglia 51"/>
    <w:basedOn w:val="TableNormal"/>
    <w:next w:val="TableGrid5"/>
    <w:rsid w:val="00F2293C"/>
    <w:pPr>
      <w:spacing w:after="240" w:line="230" w:lineRule="atLeast"/>
      <w:jc w:val="both"/>
    </w:pPr>
    <w:rPr>
      <w:lang w:val="en-IE" w:eastAsia="en-I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lagriglia61">
    <w:name w:val="Tabella griglia 61"/>
    <w:basedOn w:val="TableNormal"/>
    <w:next w:val="TableGrid6"/>
    <w:rsid w:val="00F2293C"/>
    <w:pPr>
      <w:spacing w:after="240" w:line="230" w:lineRule="atLeast"/>
      <w:jc w:val="both"/>
    </w:pPr>
    <w:rPr>
      <w:lang w:val="en-IE" w:eastAsia="en-I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lagriglia71">
    <w:name w:val="Tabella griglia 71"/>
    <w:basedOn w:val="TableNormal"/>
    <w:next w:val="TableGrid7"/>
    <w:rsid w:val="00F2293C"/>
    <w:pPr>
      <w:spacing w:after="240" w:line="230" w:lineRule="atLeast"/>
      <w:jc w:val="both"/>
    </w:pPr>
    <w:rPr>
      <w:b/>
      <w:bCs/>
      <w:lang w:val="en-IE" w:eastAsia="en-I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lagriglia81">
    <w:name w:val="Tabella griglia 81"/>
    <w:basedOn w:val="TableNormal"/>
    <w:next w:val="TableGrid8"/>
    <w:rsid w:val="00F2293C"/>
    <w:pPr>
      <w:spacing w:after="240" w:line="230" w:lineRule="atLeast"/>
      <w:jc w:val="both"/>
    </w:pPr>
    <w:rPr>
      <w:lang w:val="en-IE" w:eastAsia="en-I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lacolonne11">
    <w:name w:val="Tabella colonne 11"/>
    <w:basedOn w:val="TableNormal"/>
    <w:next w:val="TableColumns1"/>
    <w:rsid w:val="00F2293C"/>
    <w:pPr>
      <w:spacing w:after="240" w:line="230" w:lineRule="atLeast"/>
      <w:jc w:val="both"/>
    </w:pPr>
    <w:rPr>
      <w:b/>
      <w:bCs/>
      <w:lang w:val="en-IE" w:eastAsia="en-I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acolonne21">
    <w:name w:val="Tabella colonne 21"/>
    <w:basedOn w:val="TableNormal"/>
    <w:next w:val="TableColumns2"/>
    <w:rsid w:val="00F2293C"/>
    <w:pPr>
      <w:spacing w:after="240" w:line="230" w:lineRule="atLeast"/>
      <w:jc w:val="both"/>
    </w:pPr>
    <w:rPr>
      <w:b/>
      <w:bCs/>
      <w:lang w:val="en-IE" w:eastAsia="en-I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acolonne31">
    <w:name w:val="Tabella colonne 31"/>
    <w:basedOn w:val="TableNormal"/>
    <w:next w:val="TableColumns3"/>
    <w:rsid w:val="00F2293C"/>
    <w:pPr>
      <w:spacing w:after="240" w:line="230" w:lineRule="atLeast"/>
      <w:jc w:val="both"/>
    </w:pPr>
    <w:rPr>
      <w:b/>
      <w:bCs/>
      <w:lang w:val="en-IE" w:eastAsia="en-I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ellacolonne41">
    <w:name w:val="Tabella colonne 41"/>
    <w:basedOn w:val="TableNormal"/>
    <w:next w:val="TableColumns4"/>
    <w:rsid w:val="00F2293C"/>
    <w:pPr>
      <w:spacing w:after="240" w:line="230" w:lineRule="atLeast"/>
      <w:jc w:val="both"/>
    </w:pPr>
    <w:rPr>
      <w:lang w:val="en-IE" w:eastAsia="en-I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ellacolonne51">
    <w:name w:val="Tabella colonne 51"/>
    <w:basedOn w:val="TableNormal"/>
    <w:next w:val="TableColumns5"/>
    <w:rsid w:val="00F2293C"/>
    <w:pPr>
      <w:spacing w:after="240" w:line="230" w:lineRule="atLeast"/>
      <w:jc w:val="both"/>
    </w:pPr>
    <w:rPr>
      <w:lang w:val="en-IE" w:eastAsia="en-I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ellaconombreggiatura11">
    <w:name w:val="Tabella con ombreggiatura 11"/>
    <w:basedOn w:val="TableNormal"/>
    <w:next w:val="TableSubtle1"/>
    <w:rsid w:val="00F2293C"/>
    <w:pPr>
      <w:spacing w:after="240" w:line="230" w:lineRule="atLeast"/>
      <w:jc w:val="both"/>
    </w:pPr>
    <w:rPr>
      <w:lang w:val="en-IE" w:eastAsia="en-I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aconombreggiatura21">
    <w:name w:val="Tabella con ombreggiatura 21"/>
    <w:basedOn w:val="TableNormal"/>
    <w:next w:val="TableSubtle2"/>
    <w:rsid w:val="00F2293C"/>
    <w:pPr>
      <w:spacing w:after="240" w:line="230" w:lineRule="atLeast"/>
      <w:jc w:val="both"/>
    </w:pPr>
    <w:rPr>
      <w:lang w:val="en-IE" w:eastAsia="en-I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aWeb11">
    <w:name w:val="Tabella Web 11"/>
    <w:basedOn w:val="TableNormal"/>
    <w:next w:val="TableWeb1"/>
    <w:rsid w:val="00F2293C"/>
    <w:pPr>
      <w:spacing w:after="240" w:line="230" w:lineRule="atLeast"/>
      <w:jc w:val="both"/>
    </w:pPr>
    <w:rPr>
      <w:lang w:val="en-IE" w:eastAsia="en-I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aWeb21">
    <w:name w:val="Tabella Web 21"/>
    <w:basedOn w:val="TableNormal"/>
    <w:next w:val="TableWeb2"/>
    <w:rsid w:val="00F2293C"/>
    <w:pPr>
      <w:spacing w:after="240" w:line="230" w:lineRule="atLeast"/>
      <w:jc w:val="both"/>
    </w:pPr>
    <w:rPr>
      <w:lang w:val="en-IE" w:eastAsia="en-I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aWeb31">
    <w:name w:val="Tabella Web 31"/>
    <w:basedOn w:val="TableNormal"/>
    <w:next w:val="TableWeb3"/>
    <w:rsid w:val="00F2293C"/>
    <w:pPr>
      <w:spacing w:after="240" w:line="230" w:lineRule="atLeast"/>
      <w:jc w:val="both"/>
    </w:pPr>
    <w:rPr>
      <w:lang w:val="en-IE" w:eastAsia="en-I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atema1">
    <w:name w:val="Tabella tema1"/>
    <w:basedOn w:val="TableNormal"/>
    <w:next w:val="TableTheme"/>
    <w:rsid w:val="00F2293C"/>
    <w:pPr>
      <w:spacing w:after="240" w:line="230" w:lineRule="atLeast"/>
      <w:jc w:val="both"/>
    </w:pPr>
    <w:rPr>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114">
    <w:name w:val="Dark List - Accent 114"/>
    <w:basedOn w:val="TableNormal"/>
    <w:uiPriority w:val="70"/>
    <w:rsid w:val="00F2293C"/>
    <w:rPr>
      <w:rFonts w:eastAsia="MS Mincho"/>
      <w:color w:val="FFFFFF"/>
      <w:lang w:val="en-IE" w:eastAsia="en-IE"/>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4">
    <w:name w:val="Dark List - Accent 214"/>
    <w:basedOn w:val="TableNormal"/>
    <w:uiPriority w:val="70"/>
    <w:rsid w:val="00F2293C"/>
    <w:rPr>
      <w:rFonts w:eastAsia="MS Mincho"/>
      <w:color w:val="FFFFFF"/>
      <w:lang w:val="en-IE" w:eastAsia="en-IE"/>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4">
    <w:name w:val="Dark List - Accent 314"/>
    <w:basedOn w:val="TableNormal"/>
    <w:uiPriority w:val="70"/>
    <w:rsid w:val="00F2293C"/>
    <w:rPr>
      <w:rFonts w:eastAsia="MS Mincho"/>
      <w:color w:val="FFFFFF"/>
      <w:lang w:val="en-IE" w:eastAsia="en-IE"/>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4">
    <w:name w:val="Dark List - Accent 414"/>
    <w:basedOn w:val="TableNormal"/>
    <w:uiPriority w:val="70"/>
    <w:rsid w:val="00F2293C"/>
    <w:rPr>
      <w:rFonts w:eastAsia="MS Mincho"/>
      <w:color w:val="FFFFFF"/>
      <w:lang w:val="en-IE" w:eastAsia="en-IE"/>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4">
    <w:name w:val="Dark List - Accent 514"/>
    <w:basedOn w:val="TableNormal"/>
    <w:uiPriority w:val="70"/>
    <w:rsid w:val="00F2293C"/>
    <w:rPr>
      <w:rFonts w:eastAsia="MS Mincho"/>
      <w:color w:val="FFFFFF"/>
      <w:lang w:val="en-IE" w:eastAsia="en-IE"/>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4">
    <w:name w:val="Dark List - Accent 614"/>
    <w:basedOn w:val="TableNormal"/>
    <w:uiPriority w:val="70"/>
    <w:rsid w:val="00F2293C"/>
    <w:rPr>
      <w:rFonts w:eastAsia="MS Mincho"/>
      <w:color w:val="FFFFFF"/>
      <w:lang w:val="en-IE" w:eastAsia="en-IE"/>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List-Accent114">
    <w:name w:val="Colorful List - Accent 114"/>
    <w:basedOn w:val="TableNormal"/>
    <w:uiPriority w:val="72"/>
    <w:rsid w:val="00F2293C"/>
    <w:rPr>
      <w:rFonts w:eastAsia="MS Mincho"/>
      <w:color w:val="000000"/>
      <w:lang w:val="en-IE" w:eastAsia="en-IE"/>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4">
    <w:name w:val="Colorful List - Accent 214"/>
    <w:basedOn w:val="TableNormal"/>
    <w:uiPriority w:val="72"/>
    <w:rsid w:val="00F2293C"/>
    <w:rPr>
      <w:rFonts w:eastAsia="MS Mincho"/>
      <w:color w:val="000000"/>
      <w:lang w:val="en-IE" w:eastAsia="en-IE"/>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4">
    <w:name w:val="Colorful List - Accent 314"/>
    <w:basedOn w:val="TableNormal"/>
    <w:uiPriority w:val="72"/>
    <w:rsid w:val="00F2293C"/>
    <w:rPr>
      <w:rFonts w:eastAsia="MS Mincho"/>
      <w:color w:val="000000"/>
      <w:lang w:val="en-IE" w:eastAsia="en-I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4">
    <w:name w:val="Colorful List - Accent 414"/>
    <w:basedOn w:val="TableNormal"/>
    <w:uiPriority w:val="72"/>
    <w:rsid w:val="00F2293C"/>
    <w:rPr>
      <w:rFonts w:eastAsia="MS Mincho"/>
      <w:color w:val="000000"/>
      <w:lang w:val="en-IE" w:eastAsia="en-I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4">
    <w:name w:val="Colorful List - Accent 514"/>
    <w:basedOn w:val="TableNormal"/>
    <w:uiPriority w:val="72"/>
    <w:rsid w:val="00F2293C"/>
    <w:rPr>
      <w:rFonts w:eastAsia="MS Mincho"/>
      <w:color w:val="000000"/>
      <w:lang w:val="en-IE" w:eastAsia="en-I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4">
    <w:name w:val="Colorful List - Accent 614"/>
    <w:basedOn w:val="TableNormal"/>
    <w:uiPriority w:val="72"/>
    <w:rsid w:val="00F2293C"/>
    <w:rPr>
      <w:rFonts w:eastAsia="MS Mincho"/>
      <w:color w:val="000000"/>
      <w:lang w:val="en-IE" w:eastAsia="en-I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Accent114">
    <w:name w:val="Colorful Shading - Accent 114"/>
    <w:basedOn w:val="TableNormal"/>
    <w:uiPriority w:val="71"/>
    <w:rsid w:val="00F2293C"/>
    <w:rPr>
      <w:rFonts w:eastAsia="MS Mincho"/>
      <w:color w:val="000000"/>
      <w:lang w:val="en-IE" w:eastAsia="en-I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4">
    <w:name w:val="Colorful Shading - Accent 214"/>
    <w:basedOn w:val="TableNormal"/>
    <w:uiPriority w:val="71"/>
    <w:rsid w:val="00F2293C"/>
    <w:rPr>
      <w:rFonts w:eastAsia="MS Mincho"/>
      <w:color w:val="000000"/>
      <w:lang w:val="en-IE" w:eastAsia="en-IE"/>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4">
    <w:name w:val="Colorful Shading - Accent 314"/>
    <w:basedOn w:val="TableNormal"/>
    <w:uiPriority w:val="71"/>
    <w:rsid w:val="00F2293C"/>
    <w:rPr>
      <w:rFonts w:eastAsia="MS Mincho"/>
      <w:color w:val="000000"/>
      <w:lang w:val="en-IE" w:eastAsia="en-IE"/>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4">
    <w:name w:val="Colorful Shading - Accent 414"/>
    <w:basedOn w:val="TableNormal"/>
    <w:uiPriority w:val="71"/>
    <w:rsid w:val="00F2293C"/>
    <w:rPr>
      <w:rFonts w:eastAsia="MS Mincho"/>
      <w:color w:val="000000"/>
      <w:lang w:val="en-IE" w:eastAsia="en-IE"/>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4">
    <w:name w:val="Colorful Shading - Accent 514"/>
    <w:basedOn w:val="TableNormal"/>
    <w:uiPriority w:val="71"/>
    <w:rsid w:val="00F2293C"/>
    <w:rPr>
      <w:rFonts w:eastAsia="MS Mincho"/>
      <w:color w:val="000000"/>
      <w:lang w:val="en-IE" w:eastAsia="en-I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4">
    <w:name w:val="Colorful Shading - Accent 614"/>
    <w:basedOn w:val="TableNormal"/>
    <w:uiPriority w:val="71"/>
    <w:rsid w:val="00F2293C"/>
    <w:rPr>
      <w:rFonts w:eastAsia="MS Mincho"/>
      <w:color w:val="000000"/>
      <w:lang w:val="en-IE" w:eastAsia="en-IE"/>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Grid-Accent114">
    <w:name w:val="Colorful Grid - Accent 114"/>
    <w:basedOn w:val="TableNormal"/>
    <w:uiPriority w:val="73"/>
    <w:rsid w:val="00F2293C"/>
    <w:rPr>
      <w:rFonts w:eastAsia="MS Mincho"/>
      <w:color w:val="000000"/>
      <w:lang w:val="en-IE" w:eastAsia="en-I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4">
    <w:name w:val="Colorful Grid - Accent 214"/>
    <w:basedOn w:val="TableNormal"/>
    <w:uiPriority w:val="73"/>
    <w:rsid w:val="00F2293C"/>
    <w:rPr>
      <w:rFonts w:eastAsia="MS Mincho"/>
      <w:color w:val="000000"/>
      <w:lang w:val="en-IE" w:eastAsia="en-IE"/>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4">
    <w:name w:val="Colorful Grid - Accent 314"/>
    <w:basedOn w:val="TableNormal"/>
    <w:uiPriority w:val="73"/>
    <w:rsid w:val="00F2293C"/>
    <w:rPr>
      <w:rFonts w:eastAsia="MS Mincho"/>
      <w:color w:val="000000"/>
      <w:lang w:val="en-IE" w:eastAsia="en-IE"/>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4">
    <w:name w:val="Colorful Grid - Accent 414"/>
    <w:basedOn w:val="TableNormal"/>
    <w:uiPriority w:val="73"/>
    <w:rsid w:val="00F2293C"/>
    <w:rPr>
      <w:rFonts w:eastAsia="MS Mincho"/>
      <w:color w:val="000000"/>
      <w:lang w:val="en-IE" w:eastAsia="en-I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4">
    <w:name w:val="Colorful Grid - Accent 514"/>
    <w:basedOn w:val="TableNormal"/>
    <w:uiPriority w:val="73"/>
    <w:rsid w:val="00F2293C"/>
    <w:rPr>
      <w:rFonts w:eastAsia="MS Mincho"/>
      <w:color w:val="000000"/>
      <w:lang w:val="en-IE" w:eastAsia="en-I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4">
    <w:name w:val="Colorful Grid - Accent 614"/>
    <w:basedOn w:val="TableNormal"/>
    <w:uiPriority w:val="73"/>
    <w:rsid w:val="00F2293C"/>
    <w:rPr>
      <w:rFonts w:eastAsia="MS Mincho"/>
      <w:color w:val="000000"/>
      <w:lang w:val="en-IE" w:eastAsia="en-I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List-Accent214">
    <w:name w:val="Light List - Accent 214"/>
    <w:basedOn w:val="TableNormal"/>
    <w:uiPriority w:val="61"/>
    <w:rsid w:val="00F2293C"/>
    <w:rPr>
      <w:rFonts w:eastAsia="MS Mincho"/>
      <w:lang w:val="en-IE" w:eastAsia="en-I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4">
    <w:name w:val="Light List - Accent 314"/>
    <w:basedOn w:val="TableNormal"/>
    <w:uiPriority w:val="61"/>
    <w:rsid w:val="00F2293C"/>
    <w:rPr>
      <w:rFonts w:eastAsia="MS Mincho"/>
      <w:lang w:val="en-IE" w:eastAsia="en-I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4">
    <w:name w:val="Light List - Accent 414"/>
    <w:basedOn w:val="TableNormal"/>
    <w:uiPriority w:val="61"/>
    <w:rsid w:val="00F2293C"/>
    <w:rPr>
      <w:rFonts w:eastAsia="MS Mincho"/>
      <w:lang w:val="en-IE" w:eastAsia="en-I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4">
    <w:name w:val="Light List - Accent 514"/>
    <w:basedOn w:val="TableNormal"/>
    <w:uiPriority w:val="61"/>
    <w:rsid w:val="00F2293C"/>
    <w:rPr>
      <w:rFonts w:eastAsia="MS Mincho"/>
      <w:lang w:val="en-IE" w:eastAsia="en-I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4">
    <w:name w:val="Light List - Accent 614"/>
    <w:basedOn w:val="TableNormal"/>
    <w:uiPriority w:val="61"/>
    <w:rsid w:val="00F2293C"/>
    <w:rPr>
      <w:rFonts w:eastAsia="MS Mincho"/>
      <w:lang w:val="en-IE" w:eastAsia="en-I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Accent214">
    <w:name w:val="Light Shading - Accent 214"/>
    <w:basedOn w:val="TableNormal"/>
    <w:uiPriority w:val="60"/>
    <w:rsid w:val="00F2293C"/>
    <w:rPr>
      <w:rFonts w:eastAsia="MS Mincho"/>
      <w:color w:val="943634"/>
      <w:lang w:val="en-IE" w:eastAsia="en-I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4">
    <w:name w:val="Light Shading - Accent 314"/>
    <w:basedOn w:val="TableNormal"/>
    <w:uiPriority w:val="60"/>
    <w:rsid w:val="00F2293C"/>
    <w:rPr>
      <w:rFonts w:eastAsia="MS Mincho"/>
      <w:color w:val="76923C"/>
      <w:lang w:val="en-IE" w:eastAsia="en-I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4">
    <w:name w:val="Light Shading - Accent 414"/>
    <w:basedOn w:val="TableNormal"/>
    <w:uiPriority w:val="60"/>
    <w:rsid w:val="00F2293C"/>
    <w:rPr>
      <w:rFonts w:eastAsia="MS Mincho"/>
      <w:color w:val="5F497A"/>
      <w:lang w:val="en-IE" w:eastAsia="en-I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4">
    <w:name w:val="Light Shading - Accent 514"/>
    <w:basedOn w:val="TableNormal"/>
    <w:uiPriority w:val="60"/>
    <w:rsid w:val="00F2293C"/>
    <w:rPr>
      <w:rFonts w:eastAsia="MS Mincho"/>
      <w:color w:val="31849B"/>
      <w:lang w:val="en-IE" w:eastAsia="en-I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4">
    <w:name w:val="Light Shading - Accent 614"/>
    <w:basedOn w:val="TableNormal"/>
    <w:uiPriority w:val="60"/>
    <w:rsid w:val="00F2293C"/>
    <w:rPr>
      <w:rFonts w:eastAsia="MS Mincho"/>
      <w:color w:val="E36C0A"/>
      <w:lang w:val="en-IE" w:eastAsia="en-I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Accent214">
    <w:name w:val="Light Grid - Accent 214"/>
    <w:basedOn w:val="TableNormal"/>
    <w:uiPriority w:val="62"/>
    <w:rsid w:val="00F2293C"/>
    <w:rPr>
      <w:rFonts w:eastAsia="MS Mincho"/>
      <w:lang w:val="en-IE" w:eastAsia="en-I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4">
    <w:name w:val="Light Grid - Accent 314"/>
    <w:basedOn w:val="TableNormal"/>
    <w:uiPriority w:val="62"/>
    <w:rsid w:val="00F2293C"/>
    <w:rPr>
      <w:rFonts w:eastAsia="MS Mincho"/>
      <w:lang w:val="en-IE" w:eastAsia="en-I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4">
    <w:name w:val="Light Grid - Accent 414"/>
    <w:basedOn w:val="TableNormal"/>
    <w:uiPriority w:val="62"/>
    <w:rsid w:val="00F2293C"/>
    <w:rPr>
      <w:rFonts w:eastAsia="MS Mincho"/>
      <w:lang w:val="en-IE" w:eastAsia="en-I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4">
    <w:name w:val="Light Grid - Accent 514"/>
    <w:basedOn w:val="TableNormal"/>
    <w:uiPriority w:val="62"/>
    <w:rsid w:val="00F2293C"/>
    <w:rPr>
      <w:rFonts w:eastAsia="MS Mincho"/>
      <w:lang w:val="en-IE" w:eastAsia="en-I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4">
    <w:name w:val="Light Grid - Accent 614"/>
    <w:basedOn w:val="TableNormal"/>
    <w:uiPriority w:val="62"/>
    <w:rsid w:val="00F2293C"/>
    <w:rPr>
      <w:rFonts w:eastAsia="MS Mincho"/>
      <w:lang w:val="en-IE" w:eastAsia="en-I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List1-Accent214">
    <w:name w:val="Medium List 1 - Accent 214"/>
    <w:basedOn w:val="TableNormal"/>
    <w:uiPriority w:val="65"/>
    <w:rsid w:val="00F2293C"/>
    <w:rPr>
      <w:rFonts w:eastAsia="MS Mincho"/>
      <w:color w:val="000000"/>
      <w:lang w:val="en-IE" w:eastAsia="en-IE"/>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4">
    <w:name w:val="Medium List 1 - Accent 314"/>
    <w:basedOn w:val="TableNormal"/>
    <w:uiPriority w:val="65"/>
    <w:rsid w:val="00F2293C"/>
    <w:rPr>
      <w:rFonts w:eastAsia="MS Mincho"/>
      <w:color w:val="000000"/>
      <w:lang w:val="en-IE" w:eastAsia="en-IE"/>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4">
    <w:name w:val="Medium List 1 - Accent 414"/>
    <w:basedOn w:val="TableNormal"/>
    <w:uiPriority w:val="65"/>
    <w:rsid w:val="00F2293C"/>
    <w:rPr>
      <w:rFonts w:eastAsia="MS Mincho"/>
      <w:color w:val="000000"/>
      <w:lang w:val="en-IE" w:eastAsia="en-IE"/>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4">
    <w:name w:val="Medium List 1 - Accent 514"/>
    <w:basedOn w:val="TableNormal"/>
    <w:uiPriority w:val="65"/>
    <w:rsid w:val="00F2293C"/>
    <w:rPr>
      <w:rFonts w:eastAsia="MS Mincho"/>
      <w:color w:val="000000"/>
      <w:lang w:val="en-IE" w:eastAsia="en-IE"/>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4">
    <w:name w:val="Medium List 1 - Accent 614"/>
    <w:basedOn w:val="TableNormal"/>
    <w:uiPriority w:val="65"/>
    <w:rsid w:val="00F2293C"/>
    <w:rPr>
      <w:rFonts w:eastAsia="MS Mincho"/>
      <w:color w:val="000000"/>
      <w:lang w:val="en-IE" w:eastAsia="en-IE"/>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Accent114">
    <w:name w:val="Medium List 2 - Accent 114"/>
    <w:basedOn w:val="TableNormal"/>
    <w:uiPriority w:val="66"/>
    <w:rsid w:val="00F2293C"/>
    <w:rPr>
      <w:rFonts w:ascii="Cambria" w:hAnsi="Cambria"/>
      <w:color w:val="000000"/>
      <w:lang w:val="en-IE" w:eastAsia="en-I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4">
    <w:name w:val="Medium List 2 - Accent 214"/>
    <w:basedOn w:val="TableNormal"/>
    <w:uiPriority w:val="66"/>
    <w:rsid w:val="00F2293C"/>
    <w:rPr>
      <w:rFonts w:ascii="Cambria" w:hAnsi="Cambria"/>
      <w:color w:val="000000"/>
      <w:lang w:val="en-IE" w:eastAsia="en-I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4">
    <w:name w:val="Medium List 2 - Accent 314"/>
    <w:basedOn w:val="TableNormal"/>
    <w:uiPriority w:val="66"/>
    <w:rsid w:val="00F2293C"/>
    <w:rPr>
      <w:rFonts w:ascii="Cambria" w:hAnsi="Cambria"/>
      <w:color w:val="000000"/>
      <w:lang w:val="en-IE" w:eastAsia="en-I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4">
    <w:name w:val="Medium List 2 - Accent 414"/>
    <w:basedOn w:val="TableNormal"/>
    <w:uiPriority w:val="66"/>
    <w:rsid w:val="00F2293C"/>
    <w:rPr>
      <w:rFonts w:ascii="Cambria" w:hAnsi="Cambria"/>
      <w:color w:val="000000"/>
      <w:lang w:val="en-IE" w:eastAsia="en-I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4">
    <w:name w:val="Medium List 2 - Accent 514"/>
    <w:basedOn w:val="TableNormal"/>
    <w:uiPriority w:val="66"/>
    <w:rsid w:val="00F2293C"/>
    <w:rPr>
      <w:rFonts w:ascii="Cambria" w:hAnsi="Cambria"/>
      <w:color w:val="000000"/>
      <w:lang w:val="en-IE" w:eastAsia="en-I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4">
    <w:name w:val="Medium List 2 - Accent 614"/>
    <w:basedOn w:val="TableNormal"/>
    <w:uiPriority w:val="66"/>
    <w:rsid w:val="00F2293C"/>
    <w:rPr>
      <w:rFonts w:ascii="Cambria" w:hAnsi="Cambria"/>
      <w:color w:val="000000"/>
      <w:lang w:val="en-IE" w:eastAsia="en-I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Accent214">
    <w:name w:val="Medium Shading 1 - Accent 214"/>
    <w:basedOn w:val="TableNormal"/>
    <w:uiPriority w:val="63"/>
    <w:rsid w:val="00F2293C"/>
    <w:rPr>
      <w:rFonts w:eastAsia="MS Mincho"/>
      <w:lang w:val="en-IE" w:eastAsia="en-I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4">
    <w:name w:val="Medium Shading 1 - Accent 314"/>
    <w:basedOn w:val="TableNormal"/>
    <w:uiPriority w:val="63"/>
    <w:rsid w:val="00F2293C"/>
    <w:rPr>
      <w:rFonts w:eastAsia="MS Mincho"/>
      <w:lang w:val="en-IE" w:eastAsia="en-I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4">
    <w:name w:val="Medium Shading 1 - Accent 414"/>
    <w:basedOn w:val="TableNormal"/>
    <w:uiPriority w:val="63"/>
    <w:rsid w:val="00F2293C"/>
    <w:rPr>
      <w:rFonts w:eastAsia="MS Mincho"/>
      <w:lang w:val="en-IE" w:eastAsia="en-I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4">
    <w:name w:val="Medium Shading 1 - Accent 514"/>
    <w:basedOn w:val="TableNormal"/>
    <w:uiPriority w:val="63"/>
    <w:rsid w:val="00F2293C"/>
    <w:rPr>
      <w:rFonts w:eastAsia="MS Mincho"/>
      <w:lang w:val="en-IE" w:eastAsia="en-I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4">
    <w:name w:val="Medium Shading 1 - Accent 614"/>
    <w:basedOn w:val="TableNormal"/>
    <w:uiPriority w:val="63"/>
    <w:rsid w:val="00F2293C"/>
    <w:rPr>
      <w:rFonts w:eastAsia="MS Mincho"/>
      <w:lang w:val="en-IE" w:eastAsia="en-I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Accent214">
    <w:name w:val="Medium Shading 2 - Accent 214"/>
    <w:basedOn w:val="TableNormal"/>
    <w:uiPriority w:val="64"/>
    <w:rsid w:val="00F2293C"/>
    <w:rPr>
      <w:rFonts w:eastAsia="MS Mincho"/>
      <w:lang w:val="en-IE" w:eastAsia="en-I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4">
    <w:name w:val="Medium Shading 2 - Accent 314"/>
    <w:basedOn w:val="TableNormal"/>
    <w:uiPriority w:val="64"/>
    <w:rsid w:val="00F2293C"/>
    <w:rPr>
      <w:rFonts w:eastAsia="MS Mincho"/>
      <w:lang w:val="en-IE" w:eastAsia="en-I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4">
    <w:name w:val="Medium Shading 2 - Accent 414"/>
    <w:basedOn w:val="TableNormal"/>
    <w:uiPriority w:val="64"/>
    <w:rsid w:val="00F2293C"/>
    <w:rPr>
      <w:rFonts w:eastAsia="MS Mincho"/>
      <w:lang w:val="en-IE" w:eastAsia="en-I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4">
    <w:name w:val="Medium Shading 2 - Accent 514"/>
    <w:basedOn w:val="TableNormal"/>
    <w:uiPriority w:val="64"/>
    <w:rsid w:val="00F2293C"/>
    <w:rPr>
      <w:rFonts w:eastAsia="MS Mincho"/>
      <w:lang w:val="en-IE" w:eastAsia="en-I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4">
    <w:name w:val="Medium Shading 2 - Accent 614"/>
    <w:basedOn w:val="TableNormal"/>
    <w:uiPriority w:val="64"/>
    <w:rsid w:val="00F2293C"/>
    <w:rPr>
      <w:rFonts w:eastAsia="MS Mincho"/>
      <w:lang w:val="en-IE" w:eastAsia="en-I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1-Accent114">
    <w:name w:val="Medium Grid 1 - Accent 114"/>
    <w:basedOn w:val="TableNormal"/>
    <w:uiPriority w:val="67"/>
    <w:rsid w:val="00F2293C"/>
    <w:rPr>
      <w:rFonts w:eastAsia="MS Mincho"/>
      <w:lang w:val="en-IE" w:eastAsia="en-I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4">
    <w:name w:val="Medium Grid 1 - Accent 214"/>
    <w:basedOn w:val="TableNormal"/>
    <w:uiPriority w:val="67"/>
    <w:rsid w:val="00F2293C"/>
    <w:rPr>
      <w:rFonts w:eastAsia="MS Mincho"/>
      <w:lang w:val="en-IE" w:eastAsia="en-I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4">
    <w:name w:val="Medium Grid 1 - Accent 314"/>
    <w:basedOn w:val="TableNormal"/>
    <w:uiPriority w:val="67"/>
    <w:rsid w:val="00F2293C"/>
    <w:rPr>
      <w:rFonts w:eastAsia="MS Mincho"/>
      <w:lang w:val="en-IE" w:eastAsia="en-I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4">
    <w:name w:val="Medium Grid 1 - Accent 414"/>
    <w:basedOn w:val="TableNormal"/>
    <w:uiPriority w:val="67"/>
    <w:rsid w:val="00F2293C"/>
    <w:rPr>
      <w:rFonts w:eastAsia="MS Mincho"/>
      <w:lang w:val="en-IE" w:eastAsia="en-I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4">
    <w:name w:val="Medium Grid 1 - Accent 514"/>
    <w:basedOn w:val="TableNormal"/>
    <w:uiPriority w:val="67"/>
    <w:rsid w:val="00F2293C"/>
    <w:rPr>
      <w:rFonts w:eastAsia="MS Mincho"/>
      <w:lang w:val="en-IE" w:eastAsia="en-I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4">
    <w:name w:val="Medium Grid 1 - Accent 614"/>
    <w:basedOn w:val="TableNormal"/>
    <w:uiPriority w:val="67"/>
    <w:rsid w:val="00F2293C"/>
    <w:rPr>
      <w:rFonts w:eastAsia="MS Mincho"/>
      <w:lang w:val="en-IE" w:eastAsia="en-I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Accent114">
    <w:name w:val="Medium Grid 2 - Accent 114"/>
    <w:basedOn w:val="TableNormal"/>
    <w:uiPriority w:val="68"/>
    <w:rsid w:val="00F2293C"/>
    <w:rPr>
      <w:rFonts w:ascii="Cambria" w:hAnsi="Cambria"/>
      <w:color w:val="000000"/>
      <w:lang w:val="en-IE" w:eastAsia="en-I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4">
    <w:name w:val="Medium Grid 2 - Accent 214"/>
    <w:basedOn w:val="TableNormal"/>
    <w:uiPriority w:val="68"/>
    <w:rsid w:val="00F2293C"/>
    <w:rPr>
      <w:rFonts w:ascii="Cambria" w:hAnsi="Cambria"/>
      <w:color w:val="000000"/>
      <w:lang w:val="en-IE" w:eastAsia="en-I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4">
    <w:name w:val="Medium Grid 2 - Accent 314"/>
    <w:basedOn w:val="TableNormal"/>
    <w:uiPriority w:val="68"/>
    <w:rsid w:val="00F2293C"/>
    <w:rPr>
      <w:rFonts w:ascii="Cambria" w:hAnsi="Cambria"/>
      <w:color w:val="000000"/>
      <w:lang w:val="en-IE" w:eastAsia="en-I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4">
    <w:name w:val="Medium Grid 2 - Accent 414"/>
    <w:basedOn w:val="TableNormal"/>
    <w:uiPriority w:val="68"/>
    <w:rsid w:val="00F2293C"/>
    <w:rPr>
      <w:rFonts w:ascii="Cambria" w:hAnsi="Cambria"/>
      <w:color w:val="000000"/>
      <w:lang w:val="en-IE" w:eastAsia="en-I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4">
    <w:name w:val="Medium Grid 2 - Accent 514"/>
    <w:basedOn w:val="TableNormal"/>
    <w:uiPriority w:val="68"/>
    <w:rsid w:val="00F2293C"/>
    <w:rPr>
      <w:rFonts w:ascii="Cambria" w:hAnsi="Cambria"/>
      <w:color w:val="000000"/>
      <w:lang w:val="en-IE" w:eastAsia="en-I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4">
    <w:name w:val="Medium Grid 2 - Accent 614"/>
    <w:basedOn w:val="TableNormal"/>
    <w:uiPriority w:val="68"/>
    <w:rsid w:val="00F2293C"/>
    <w:rPr>
      <w:rFonts w:ascii="Cambria" w:hAnsi="Cambria"/>
      <w:color w:val="000000"/>
      <w:lang w:val="en-IE" w:eastAsia="en-I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Accent114">
    <w:name w:val="Medium Grid 3 - Accent 114"/>
    <w:basedOn w:val="TableNormal"/>
    <w:uiPriority w:val="69"/>
    <w:rsid w:val="00F2293C"/>
    <w:rPr>
      <w:rFonts w:eastAsia="MS Mincho"/>
      <w:lang w:val="en-IE" w:eastAsia="en-I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4">
    <w:name w:val="Medium Grid 3 - Accent 214"/>
    <w:basedOn w:val="TableNormal"/>
    <w:uiPriority w:val="69"/>
    <w:rsid w:val="00F2293C"/>
    <w:rPr>
      <w:rFonts w:eastAsia="MS Mincho"/>
      <w:lang w:val="en-IE" w:eastAsia="en-I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4">
    <w:name w:val="Medium Grid 3 - Accent 314"/>
    <w:basedOn w:val="TableNormal"/>
    <w:uiPriority w:val="69"/>
    <w:rsid w:val="00F2293C"/>
    <w:rPr>
      <w:rFonts w:eastAsia="MS Mincho"/>
      <w:lang w:val="en-IE" w:eastAsia="en-I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4">
    <w:name w:val="Medium Grid 3 - Accent 414"/>
    <w:basedOn w:val="TableNormal"/>
    <w:uiPriority w:val="69"/>
    <w:rsid w:val="00F2293C"/>
    <w:rPr>
      <w:rFonts w:eastAsia="MS Mincho"/>
      <w:lang w:val="en-IE" w:eastAsia="en-I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4">
    <w:name w:val="Medium Grid 3 - Accent 514"/>
    <w:basedOn w:val="TableNormal"/>
    <w:uiPriority w:val="69"/>
    <w:rsid w:val="00F2293C"/>
    <w:rPr>
      <w:rFonts w:eastAsia="MS Mincho"/>
      <w:lang w:val="en-IE" w:eastAsia="en-I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4">
    <w:name w:val="Medium Grid 3 - Accent 614"/>
    <w:basedOn w:val="TableNormal"/>
    <w:uiPriority w:val="69"/>
    <w:rsid w:val="00F2293C"/>
    <w:rPr>
      <w:rFonts w:eastAsia="MS Mincho"/>
      <w:lang w:val="en-IE" w:eastAsia="en-I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numbering" w:customStyle="1" w:styleId="1ai5">
    <w:name w:val="1 / a / i5"/>
    <w:basedOn w:val="NoList"/>
    <w:next w:val="1ai"/>
    <w:rsid w:val="00F2293C"/>
  </w:style>
  <w:style w:type="table" w:customStyle="1" w:styleId="Tabellenraster14">
    <w:name w:val="Tabellenraster14"/>
    <w:basedOn w:val="TableNormal"/>
    <w:next w:val="TableGrid"/>
    <w:uiPriority w:val="59"/>
    <w:rsid w:val="00F2293C"/>
    <w:rPr>
      <w:rFonts w:ascii="Calibri" w:eastAsia="Calibri" w:hAnsi="Calibri"/>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4">
    <w:name w:val="Keine Liste14"/>
    <w:next w:val="NoList"/>
    <w:uiPriority w:val="99"/>
    <w:semiHidden/>
    <w:unhideWhenUsed/>
    <w:rsid w:val="00F2293C"/>
  </w:style>
  <w:style w:type="numbering" w:customStyle="1" w:styleId="KeineListe23">
    <w:name w:val="Keine Liste23"/>
    <w:next w:val="NoList"/>
    <w:uiPriority w:val="99"/>
    <w:semiHidden/>
    <w:unhideWhenUsed/>
    <w:rsid w:val="00F2293C"/>
  </w:style>
  <w:style w:type="table" w:customStyle="1" w:styleId="Tabellenraster23">
    <w:name w:val="Tabellenraster23"/>
    <w:basedOn w:val="TableNormal"/>
    <w:next w:val="TableGrid"/>
    <w:rsid w:val="00F2293C"/>
    <w:rPr>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rsid w:val="00F2293C"/>
    <w:rPr>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F2293C"/>
  </w:style>
  <w:style w:type="table" w:customStyle="1" w:styleId="DunkleListe13">
    <w:name w:val="Dunkle Liste13"/>
    <w:basedOn w:val="TableNormal"/>
    <w:next w:val="DarkList"/>
    <w:uiPriority w:val="70"/>
    <w:rsid w:val="00F2293C"/>
    <w:rPr>
      <w:color w:val="FFFFFF"/>
      <w:lang w:val="en-IE" w:eastAsia="en-I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unkleListe-Akzent113">
    <w:name w:val="Dunkle Liste - Akzent 113"/>
    <w:basedOn w:val="TableNormal"/>
    <w:next w:val="DarkList-Accent1"/>
    <w:uiPriority w:val="70"/>
    <w:rsid w:val="00F2293C"/>
    <w:rPr>
      <w:color w:val="FFFFFF"/>
      <w:lang w:val="en-IE" w:eastAsia="en-IE"/>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unkleListe-Akzent213">
    <w:name w:val="Dunkle Liste - Akzent 213"/>
    <w:basedOn w:val="TableNormal"/>
    <w:next w:val="DarkList-Accent2"/>
    <w:uiPriority w:val="70"/>
    <w:rsid w:val="00F2293C"/>
    <w:rPr>
      <w:color w:val="FFFFFF"/>
      <w:lang w:val="en-IE" w:eastAsia="en-IE"/>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unkleListe-Akzent313">
    <w:name w:val="Dunkle Liste - Akzent 313"/>
    <w:basedOn w:val="TableNormal"/>
    <w:next w:val="DarkList-Accent3"/>
    <w:uiPriority w:val="70"/>
    <w:rsid w:val="00F2293C"/>
    <w:rPr>
      <w:color w:val="FFFFFF"/>
      <w:lang w:val="en-IE" w:eastAsia="en-IE"/>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unkleListe-Akzent413">
    <w:name w:val="Dunkle Liste - Akzent 413"/>
    <w:basedOn w:val="TableNormal"/>
    <w:next w:val="DarkList-Accent4"/>
    <w:uiPriority w:val="70"/>
    <w:rsid w:val="00F2293C"/>
    <w:rPr>
      <w:color w:val="FFFFFF"/>
      <w:lang w:val="en-IE" w:eastAsia="en-IE"/>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unkleListe-Akzent513">
    <w:name w:val="Dunkle Liste - Akzent 513"/>
    <w:basedOn w:val="TableNormal"/>
    <w:next w:val="DarkList-Accent5"/>
    <w:uiPriority w:val="70"/>
    <w:rsid w:val="00F2293C"/>
    <w:rPr>
      <w:color w:val="FFFFFF"/>
      <w:lang w:val="en-IE" w:eastAsia="en-IE"/>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unkleListe-Akzent613">
    <w:name w:val="Dunkle Liste - Akzent 613"/>
    <w:basedOn w:val="TableNormal"/>
    <w:next w:val="DarkList-Accent6"/>
    <w:uiPriority w:val="70"/>
    <w:rsid w:val="00F2293C"/>
    <w:rPr>
      <w:color w:val="FFFFFF"/>
      <w:lang w:val="en-IE" w:eastAsia="en-IE"/>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FarbigeListe13">
    <w:name w:val="Farbige Liste13"/>
    <w:basedOn w:val="TableNormal"/>
    <w:next w:val="ColorfulList"/>
    <w:uiPriority w:val="72"/>
    <w:rsid w:val="00F2293C"/>
    <w:rPr>
      <w:color w:val="000000"/>
      <w:lang w:val="en-IE" w:eastAsia="en-I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FarbigeListe-Akzent113">
    <w:name w:val="Farbige Liste - Akzent 113"/>
    <w:basedOn w:val="TableNormal"/>
    <w:next w:val="ColorfulList-Accent1"/>
    <w:uiPriority w:val="72"/>
    <w:rsid w:val="00F2293C"/>
    <w:rPr>
      <w:color w:val="000000"/>
      <w:lang w:val="en-IE" w:eastAsia="en-IE"/>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FarbigeListe-Akzent213">
    <w:name w:val="Farbige Liste - Akzent 213"/>
    <w:basedOn w:val="TableNormal"/>
    <w:next w:val="ColorfulList-Accent2"/>
    <w:uiPriority w:val="72"/>
    <w:rsid w:val="00F2293C"/>
    <w:rPr>
      <w:color w:val="000000"/>
      <w:lang w:val="en-IE" w:eastAsia="en-IE"/>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FarbigeListe-Akzent313">
    <w:name w:val="Farbige Liste - Akzent 313"/>
    <w:basedOn w:val="TableNormal"/>
    <w:next w:val="ColorfulList-Accent3"/>
    <w:uiPriority w:val="72"/>
    <w:rsid w:val="00F2293C"/>
    <w:rPr>
      <w:color w:val="000000"/>
      <w:lang w:val="en-IE" w:eastAsia="en-I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FarbigeListe-Akzent413">
    <w:name w:val="Farbige Liste - Akzent 413"/>
    <w:basedOn w:val="TableNormal"/>
    <w:next w:val="ColorfulList-Accent4"/>
    <w:uiPriority w:val="72"/>
    <w:rsid w:val="00F2293C"/>
    <w:rPr>
      <w:color w:val="000000"/>
      <w:lang w:val="en-IE" w:eastAsia="en-I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FarbigeListe-Akzent513">
    <w:name w:val="Farbige Liste - Akzent 513"/>
    <w:basedOn w:val="TableNormal"/>
    <w:next w:val="ColorfulList-Accent5"/>
    <w:uiPriority w:val="72"/>
    <w:rsid w:val="00F2293C"/>
    <w:rPr>
      <w:color w:val="000000"/>
      <w:lang w:val="en-IE" w:eastAsia="en-I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FarbigeListe-Akzent613">
    <w:name w:val="Farbige Liste - Akzent 613"/>
    <w:basedOn w:val="TableNormal"/>
    <w:next w:val="ColorfulList-Accent6"/>
    <w:uiPriority w:val="72"/>
    <w:rsid w:val="00F2293C"/>
    <w:rPr>
      <w:color w:val="000000"/>
      <w:lang w:val="en-IE" w:eastAsia="en-I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FarbigeSchattierung13">
    <w:name w:val="Farbige Schattierung13"/>
    <w:basedOn w:val="TableNormal"/>
    <w:next w:val="ColorfulShading"/>
    <w:uiPriority w:val="71"/>
    <w:rsid w:val="00F2293C"/>
    <w:rPr>
      <w:color w:val="000000"/>
      <w:lang w:val="en-IE" w:eastAsia="en-IE"/>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FarbigeSchattierung-Akzent113">
    <w:name w:val="Farbige Schattierung - Akzent 113"/>
    <w:basedOn w:val="TableNormal"/>
    <w:next w:val="ColorfulShading-Accent1"/>
    <w:uiPriority w:val="71"/>
    <w:rsid w:val="00F2293C"/>
    <w:rPr>
      <w:color w:val="000000"/>
      <w:lang w:val="en-IE" w:eastAsia="en-I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FarbigeSchattierung-Akzent213">
    <w:name w:val="Farbige Schattierung - Akzent 213"/>
    <w:basedOn w:val="TableNormal"/>
    <w:next w:val="ColorfulShading-Accent2"/>
    <w:uiPriority w:val="71"/>
    <w:rsid w:val="00F2293C"/>
    <w:rPr>
      <w:color w:val="000000"/>
      <w:lang w:val="en-IE" w:eastAsia="en-IE"/>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FarbigeSchattierung-Akzent313">
    <w:name w:val="Farbige Schattierung - Akzent 313"/>
    <w:basedOn w:val="TableNormal"/>
    <w:next w:val="ColorfulShading-Accent3"/>
    <w:uiPriority w:val="71"/>
    <w:rsid w:val="00F2293C"/>
    <w:rPr>
      <w:color w:val="000000"/>
      <w:lang w:val="en-IE" w:eastAsia="en-IE"/>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FarbigeSchattierung-Akzent413">
    <w:name w:val="Farbige Schattierung - Akzent 413"/>
    <w:basedOn w:val="TableNormal"/>
    <w:next w:val="ColorfulShading-Accent4"/>
    <w:uiPriority w:val="71"/>
    <w:rsid w:val="00F2293C"/>
    <w:rPr>
      <w:color w:val="000000"/>
      <w:lang w:val="en-IE" w:eastAsia="en-IE"/>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FarbigeSchattierung-Akzent513">
    <w:name w:val="Farbige Schattierung - Akzent 513"/>
    <w:basedOn w:val="TableNormal"/>
    <w:next w:val="ColorfulShading-Accent5"/>
    <w:uiPriority w:val="71"/>
    <w:rsid w:val="00F2293C"/>
    <w:rPr>
      <w:color w:val="000000"/>
      <w:lang w:val="en-IE" w:eastAsia="en-I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FarbigeSchattierung-Akzent613">
    <w:name w:val="Farbige Schattierung - Akzent 613"/>
    <w:basedOn w:val="TableNormal"/>
    <w:next w:val="ColorfulShading-Accent6"/>
    <w:uiPriority w:val="71"/>
    <w:rsid w:val="00F2293C"/>
    <w:rPr>
      <w:color w:val="000000"/>
      <w:lang w:val="en-IE" w:eastAsia="en-IE"/>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FarbigesRaster13">
    <w:name w:val="Farbiges Raster13"/>
    <w:basedOn w:val="TableNormal"/>
    <w:next w:val="ColorfulGrid"/>
    <w:uiPriority w:val="73"/>
    <w:rsid w:val="00F2293C"/>
    <w:rPr>
      <w:color w:val="000000"/>
      <w:lang w:val="en-IE" w:eastAsia="en-I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FarbigesRaster-Akzent113">
    <w:name w:val="Farbiges Raster - Akzent 113"/>
    <w:basedOn w:val="TableNormal"/>
    <w:next w:val="ColorfulGrid-Accent1"/>
    <w:uiPriority w:val="73"/>
    <w:rsid w:val="00F2293C"/>
    <w:rPr>
      <w:color w:val="000000"/>
      <w:lang w:val="en-IE" w:eastAsia="en-I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FarbigesRaster-Akzent213">
    <w:name w:val="Farbiges Raster - Akzent 213"/>
    <w:basedOn w:val="TableNormal"/>
    <w:next w:val="ColorfulGrid-Accent2"/>
    <w:uiPriority w:val="73"/>
    <w:rsid w:val="00F2293C"/>
    <w:rPr>
      <w:color w:val="000000"/>
      <w:lang w:val="en-IE" w:eastAsia="en-IE"/>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FarbigesRaster-Akzent313">
    <w:name w:val="Farbiges Raster - Akzent 313"/>
    <w:basedOn w:val="TableNormal"/>
    <w:next w:val="ColorfulGrid-Accent3"/>
    <w:uiPriority w:val="73"/>
    <w:rsid w:val="00F2293C"/>
    <w:rPr>
      <w:color w:val="000000"/>
      <w:lang w:val="en-IE" w:eastAsia="en-IE"/>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FarbigesRaster-Akzent413">
    <w:name w:val="Farbiges Raster - Akzent 413"/>
    <w:basedOn w:val="TableNormal"/>
    <w:next w:val="ColorfulGrid-Accent4"/>
    <w:uiPriority w:val="73"/>
    <w:rsid w:val="00F2293C"/>
    <w:rPr>
      <w:color w:val="000000"/>
      <w:lang w:val="en-IE" w:eastAsia="en-I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FarbigesRaster-Akzent513">
    <w:name w:val="Farbiges Raster - Akzent 513"/>
    <w:basedOn w:val="TableNormal"/>
    <w:next w:val="ColorfulGrid-Accent5"/>
    <w:uiPriority w:val="73"/>
    <w:rsid w:val="00F2293C"/>
    <w:rPr>
      <w:color w:val="000000"/>
      <w:lang w:val="en-IE" w:eastAsia="en-I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FarbigesRaster-Akzent613">
    <w:name w:val="Farbiges Raster - Akzent 613"/>
    <w:basedOn w:val="TableNormal"/>
    <w:next w:val="ColorfulGrid-Accent6"/>
    <w:uiPriority w:val="73"/>
    <w:rsid w:val="00F2293C"/>
    <w:rPr>
      <w:color w:val="000000"/>
      <w:lang w:val="en-IE" w:eastAsia="en-I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HelleListe13">
    <w:name w:val="Helle Liste13"/>
    <w:basedOn w:val="TableNormal"/>
    <w:next w:val="LightList"/>
    <w:uiPriority w:val="61"/>
    <w:rsid w:val="00F2293C"/>
    <w:rPr>
      <w:lang w:val="en-IE" w:eastAsia="en-I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HelleListe-Akzent113">
    <w:name w:val="Helle Liste - Akzent 113"/>
    <w:basedOn w:val="TableNormal"/>
    <w:next w:val="LightList-Accent1"/>
    <w:uiPriority w:val="61"/>
    <w:rsid w:val="00F2293C"/>
    <w:rPr>
      <w:lang w:val="en-IE" w:eastAsia="en-I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HelleListe-Akzent213">
    <w:name w:val="Helle Liste - Akzent 213"/>
    <w:basedOn w:val="TableNormal"/>
    <w:next w:val="LightList-Accent2"/>
    <w:uiPriority w:val="61"/>
    <w:rsid w:val="00F2293C"/>
    <w:rPr>
      <w:lang w:val="en-IE" w:eastAsia="en-I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HelleListe-Akzent313">
    <w:name w:val="Helle Liste - Akzent 313"/>
    <w:basedOn w:val="TableNormal"/>
    <w:next w:val="LightList-Accent3"/>
    <w:uiPriority w:val="61"/>
    <w:rsid w:val="00F2293C"/>
    <w:rPr>
      <w:lang w:val="en-IE" w:eastAsia="en-I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HelleListe-Akzent413">
    <w:name w:val="Helle Liste - Akzent 413"/>
    <w:basedOn w:val="TableNormal"/>
    <w:next w:val="LightList-Accent4"/>
    <w:uiPriority w:val="61"/>
    <w:rsid w:val="00F2293C"/>
    <w:rPr>
      <w:lang w:val="en-IE" w:eastAsia="en-I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HelleListe-Akzent513">
    <w:name w:val="Helle Liste - Akzent 513"/>
    <w:basedOn w:val="TableNormal"/>
    <w:next w:val="LightList-Accent5"/>
    <w:uiPriority w:val="61"/>
    <w:rsid w:val="00F2293C"/>
    <w:rPr>
      <w:lang w:val="en-IE" w:eastAsia="en-I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HelleListe-Akzent613">
    <w:name w:val="Helle Liste - Akzent 613"/>
    <w:basedOn w:val="TableNormal"/>
    <w:next w:val="LightList-Accent6"/>
    <w:uiPriority w:val="61"/>
    <w:rsid w:val="00F2293C"/>
    <w:rPr>
      <w:lang w:val="en-IE" w:eastAsia="en-I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HelleSchattierung13">
    <w:name w:val="Helle Schattierung13"/>
    <w:basedOn w:val="TableNormal"/>
    <w:next w:val="LightShading"/>
    <w:uiPriority w:val="60"/>
    <w:rsid w:val="00F2293C"/>
    <w:rPr>
      <w:color w:val="000000"/>
      <w:lang w:val="en-IE" w:eastAsia="en-I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HelleSchattierung-Akzent113">
    <w:name w:val="Helle Schattierung - Akzent 113"/>
    <w:basedOn w:val="TableNormal"/>
    <w:next w:val="LightShading-Accent1"/>
    <w:uiPriority w:val="60"/>
    <w:rsid w:val="00F2293C"/>
    <w:rPr>
      <w:color w:val="365F91"/>
      <w:lang w:val="en-IE" w:eastAsia="en-I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HelleSchattierung-Akzent213">
    <w:name w:val="Helle Schattierung - Akzent 213"/>
    <w:basedOn w:val="TableNormal"/>
    <w:next w:val="LightShading-Accent2"/>
    <w:uiPriority w:val="60"/>
    <w:rsid w:val="00F2293C"/>
    <w:rPr>
      <w:color w:val="943634"/>
      <w:lang w:val="en-IE" w:eastAsia="en-I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HelleSchattierung-Akzent313">
    <w:name w:val="Helle Schattierung - Akzent 313"/>
    <w:basedOn w:val="TableNormal"/>
    <w:next w:val="LightShading-Accent3"/>
    <w:uiPriority w:val="60"/>
    <w:rsid w:val="00F2293C"/>
    <w:rPr>
      <w:color w:val="76923C"/>
      <w:lang w:val="en-IE" w:eastAsia="en-I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HelleSchattierung-Akzent413">
    <w:name w:val="Helle Schattierung - Akzent 413"/>
    <w:basedOn w:val="TableNormal"/>
    <w:next w:val="LightShading-Accent4"/>
    <w:uiPriority w:val="60"/>
    <w:rsid w:val="00F2293C"/>
    <w:rPr>
      <w:color w:val="5F497A"/>
      <w:lang w:val="en-IE" w:eastAsia="en-I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HelleSchattierung-Akzent513">
    <w:name w:val="Helle Schattierung - Akzent 513"/>
    <w:basedOn w:val="TableNormal"/>
    <w:next w:val="LightShading-Accent5"/>
    <w:uiPriority w:val="60"/>
    <w:rsid w:val="00F2293C"/>
    <w:rPr>
      <w:color w:val="31849B"/>
      <w:lang w:val="en-IE" w:eastAsia="en-I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HelleSchattierung-Akzent613">
    <w:name w:val="Helle Schattierung - Akzent 613"/>
    <w:basedOn w:val="TableNormal"/>
    <w:next w:val="LightShading-Accent6"/>
    <w:uiPriority w:val="60"/>
    <w:rsid w:val="00F2293C"/>
    <w:rPr>
      <w:color w:val="E36C0A"/>
      <w:lang w:val="en-IE" w:eastAsia="en-I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HellesRaster13">
    <w:name w:val="Helles Raster13"/>
    <w:basedOn w:val="TableNormal"/>
    <w:next w:val="LightGrid"/>
    <w:uiPriority w:val="62"/>
    <w:rsid w:val="00F2293C"/>
    <w:rPr>
      <w:lang w:val="en-IE" w:eastAsia="en-I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HellesRaster-Akzent113">
    <w:name w:val="Helles Raster - Akzent 113"/>
    <w:basedOn w:val="TableNormal"/>
    <w:next w:val="LightGrid-Accent1"/>
    <w:uiPriority w:val="62"/>
    <w:rsid w:val="00F2293C"/>
    <w:rPr>
      <w:lang w:val="en-IE" w:eastAsia="en-I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HellesRaster-Akzent213">
    <w:name w:val="Helles Raster - Akzent 213"/>
    <w:basedOn w:val="TableNormal"/>
    <w:next w:val="LightGrid-Accent2"/>
    <w:uiPriority w:val="62"/>
    <w:rsid w:val="00F2293C"/>
    <w:rPr>
      <w:lang w:val="en-IE" w:eastAsia="en-I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HellesRaster-Akzent313">
    <w:name w:val="Helles Raster - Akzent 313"/>
    <w:basedOn w:val="TableNormal"/>
    <w:next w:val="LightGrid-Accent3"/>
    <w:uiPriority w:val="62"/>
    <w:rsid w:val="00F2293C"/>
    <w:rPr>
      <w:lang w:val="en-IE" w:eastAsia="en-I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HellesRaster-Akzent413">
    <w:name w:val="Helles Raster - Akzent 413"/>
    <w:basedOn w:val="TableNormal"/>
    <w:next w:val="LightGrid-Accent4"/>
    <w:uiPriority w:val="62"/>
    <w:rsid w:val="00F2293C"/>
    <w:rPr>
      <w:lang w:val="en-IE" w:eastAsia="en-I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HellesRaster-Akzent513">
    <w:name w:val="Helles Raster - Akzent 513"/>
    <w:basedOn w:val="TableNormal"/>
    <w:next w:val="LightGrid-Accent5"/>
    <w:uiPriority w:val="62"/>
    <w:rsid w:val="00F2293C"/>
    <w:rPr>
      <w:lang w:val="en-IE" w:eastAsia="en-I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HellesRaster-Akzent613">
    <w:name w:val="Helles Raster - Akzent 613"/>
    <w:basedOn w:val="TableNormal"/>
    <w:next w:val="LightGrid-Accent6"/>
    <w:uiPriority w:val="62"/>
    <w:rsid w:val="00F2293C"/>
    <w:rPr>
      <w:lang w:val="en-IE" w:eastAsia="en-I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ittlereListe113">
    <w:name w:val="Mittlere Liste 113"/>
    <w:basedOn w:val="TableNormal"/>
    <w:next w:val="MediumList1"/>
    <w:uiPriority w:val="65"/>
    <w:rsid w:val="00F2293C"/>
    <w:rPr>
      <w:color w:val="000000"/>
      <w:lang w:val="en-IE" w:eastAsia="en-IE"/>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ittlereListe1-Akzent113">
    <w:name w:val="Mittlere Liste 1 - Akzent 113"/>
    <w:basedOn w:val="TableNormal"/>
    <w:next w:val="MediumList1-Accent1"/>
    <w:uiPriority w:val="65"/>
    <w:rsid w:val="00F2293C"/>
    <w:rPr>
      <w:color w:val="000000"/>
      <w:lang w:val="en-IE" w:eastAsia="en-IE"/>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ittlereListe1-Akzent213">
    <w:name w:val="Mittlere Liste 1 - Akzent 213"/>
    <w:basedOn w:val="TableNormal"/>
    <w:next w:val="MediumList1-Accent2"/>
    <w:uiPriority w:val="65"/>
    <w:rsid w:val="00F2293C"/>
    <w:rPr>
      <w:color w:val="000000"/>
      <w:lang w:val="en-IE" w:eastAsia="en-IE"/>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ittlereListe1-Akzent313">
    <w:name w:val="Mittlere Liste 1 - Akzent 313"/>
    <w:basedOn w:val="TableNormal"/>
    <w:next w:val="MediumList1-Accent3"/>
    <w:uiPriority w:val="65"/>
    <w:rsid w:val="00F2293C"/>
    <w:rPr>
      <w:color w:val="000000"/>
      <w:lang w:val="en-IE" w:eastAsia="en-IE"/>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ittlereListe1-Akzent413">
    <w:name w:val="Mittlere Liste 1 - Akzent 413"/>
    <w:basedOn w:val="TableNormal"/>
    <w:next w:val="MediumList1-Accent4"/>
    <w:uiPriority w:val="65"/>
    <w:rsid w:val="00F2293C"/>
    <w:rPr>
      <w:color w:val="000000"/>
      <w:lang w:val="en-IE" w:eastAsia="en-IE"/>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ittlereListe1-Akzent513">
    <w:name w:val="Mittlere Liste 1 - Akzent 513"/>
    <w:basedOn w:val="TableNormal"/>
    <w:next w:val="MediumList1-Accent5"/>
    <w:uiPriority w:val="65"/>
    <w:rsid w:val="00F2293C"/>
    <w:rPr>
      <w:color w:val="000000"/>
      <w:lang w:val="en-IE" w:eastAsia="en-IE"/>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ittlereListe1-Akzent613">
    <w:name w:val="Mittlere Liste 1 - Akzent 613"/>
    <w:basedOn w:val="TableNormal"/>
    <w:next w:val="MediumList1-Accent6"/>
    <w:uiPriority w:val="65"/>
    <w:rsid w:val="00F2293C"/>
    <w:rPr>
      <w:color w:val="000000"/>
      <w:lang w:val="en-IE" w:eastAsia="en-IE"/>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ittlereListe213">
    <w:name w:val="Mittlere Liste 213"/>
    <w:basedOn w:val="TableNormal"/>
    <w:next w:val="MediumList2"/>
    <w:uiPriority w:val="66"/>
    <w:rsid w:val="00F2293C"/>
    <w:rPr>
      <w:rFonts w:ascii="Cambria" w:hAnsi="Cambria"/>
      <w:color w:val="000000"/>
      <w:lang w:val="en-IE" w:eastAsia="en-I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ittlereListe2-Akzent113">
    <w:name w:val="Mittlere Liste 2 - Akzent 113"/>
    <w:basedOn w:val="TableNormal"/>
    <w:next w:val="MediumList2-Accent1"/>
    <w:uiPriority w:val="66"/>
    <w:rsid w:val="00F2293C"/>
    <w:rPr>
      <w:rFonts w:ascii="Cambria" w:hAnsi="Cambria"/>
      <w:color w:val="000000"/>
      <w:lang w:val="en-IE" w:eastAsia="en-I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ittlereListe2-Akzent213">
    <w:name w:val="Mittlere Liste 2 - Akzent 213"/>
    <w:basedOn w:val="TableNormal"/>
    <w:next w:val="MediumList2-Accent2"/>
    <w:uiPriority w:val="66"/>
    <w:rsid w:val="00F2293C"/>
    <w:rPr>
      <w:rFonts w:ascii="Cambria" w:hAnsi="Cambria"/>
      <w:color w:val="000000"/>
      <w:lang w:val="en-IE" w:eastAsia="en-I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ittlereListe2-Akzent313">
    <w:name w:val="Mittlere Liste 2 - Akzent 313"/>
    <w:basedOn w:val="TableNormal"/>
    <w:next w:val="MediumList2-Accent3"/>
    <w:uiPriority w:val="66"/>
    <w:rsid w:val="00F2293C"/>
    <w:rPr>
      <w:rFonts w:ascii="Cambria" w:hAnsi="Cambria"/>
      <w:color w:val="000000"/>
      <w:lang w:val="en-IE" w:eastAsia="en-I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ittlereListe2-Akzent413">
    <w:name w:val="Mittlere Liste 2 - Akzent 413"/>
    <w:basedOn w:val="TableNormal"/>
    <w:next w:val="MediumList2-Accent4"/>
    <w:uiPriority w:val="66"/>
    <w:rsid w:val="00F2293C"/>
    <w:rPr>
      <w:rFonts w:ascii="Cambria" w:hAnsi="Cambria"/>
      <w:color w:val="000000"/>
      <w:lang w:val="en-IE" w:eastAsia="en-I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ittlereListe2-Akzent513">
    <w:name w:val="Mittlere Liste 2 - Akzent 513"/>
    <w:basedOn w:val="TableNormal"/>
    <w:next w:val="MediumList2-Accent5"/>
    <w:uiPriority w:val="66"/>
    <w:rsid w:val="00F2293C"/>
    <w:rPr>
      <w:rFonts w:ascii="Cambria" w:hAnsi="Cambria"/>
      <w:color w:val="000000"/>
      <w:lang w:val="en-IE" w:eastAsia="en-I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ittlereListe2-Akzent613">
    <w:name w:val="Mittlere Liste 2 - Akzent 613"/>
    <w:basedOn w:val="TableNormal"/>
    <w:next w:val="MediumList2-Accent6"/>
    <w:uiPriority w:val="66"/>
    <w:rsid w:val="00F2293C"/>
    <w:rPr>
      <w:rFonts w:ascii="Cambria" w:hAnsi="Cambria"/>
      <w:color w:val="000000"/>
      <w:lang w:val="en-IE" w:eastAsia="en-I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ittlereSchattierung113">
    <w:name w:val="Mittlere Schattierung 113"/>
    <w:basedOn w:val="TableNormal"/>
    <w:next w:val="MediumShading1"/>
    <w:uiPriority w:val="63"/>
    <w:rsid w:val="00F2293C"/>
    <w:rPr>
      <w:lang w:val="en-IE" w:eastAsia="en-I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ittlereSchattierung1-Akzent113">
    <w:name w:val="Mittlere Schattierung 1 - Akzent 113"/>
    <w:basedOn w:val="TableNormal"/>
    <w:next w:val="MediumShading1-Accent1"/>
    <w:uiPriority w:val="63"/>
    <w:rsid w:val="00F2293C"/>
    <w:rPr>
      <w:lang w:val="en-IE" w:eastAsia="en-I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ittlereSchattierung1-Akzent213">
    <w:name w:val="Mittlere Schattierung 1 - Akzent 213"/>
    <w:basedOn w:val="TableNormal"/>
    <w:next w:val="MediumShading1-Accent2"/>
    <w:uiPriority w:val="63"/>
    <w:rsid w:val="00F2293C"/>
    <w:rPr>
      <w:lang w:val="en-IE" w:eastAsia="en-I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ittlereSchattierung1-Akzent313">
    <w:name w:val="Mittlere Schattierung 1 - Akzent 313"/>
    <w:basedOn w:val="TableNormal"/>
    <w:next w:val="MediumShading1-Accent3"/>
    <w:uiPriority w:val="63"/>
    <w:rsid w:val="00F2293C"/>
    <w:rPr>
      <w:lang w:val="en-IE" w:eastAsia="en-I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ittlereSchattierung1-Akzent413">
    <w:name w:val="Mittlere Schattierung 1 - Akzent 413"/>
    <w:basedOn w:val="TableNormal"/>
    <w:next w:val="MediumShading1-Accent4"/>
    <w:uiPriority w:val="63"/>
    <w:rsid w:val="00F2293C"/>
    <w:rPr>
      <w:lang w:val="en-IE" w:eastAsia="en-I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ittlereSchattierung1-Akzent513">
    <w:name w:val="Mittlere Schattierung 1 - Akzent 513"/>
    <w:basedOn w:val="TableNormal"/>
    <w:next w:val="MediumShading1-Accent5"/>
    <w:uiPriority w:val="63"/>
    <w:rsid w:val="00F2293C"/>
    <w:rPr>
      <w:lang w:val="en-IE" w:eastAsia="en-I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ittlereSchattierung1-Akzent613">
    <w:name w:val="Mittlere Schattierung 1 - Akzent 613"/>
    <w:basedOn w:val="TableNormal"/>
    <w:next w:val="MediumShading1-Accent6"/>
    <w:uiPriority w:val="63"/>
    <w:rsid w:val="00F2293C"/>
    <w:rPr>
      <w:lang w:val="en-IE" w:eastAsia="en-I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ittlereSchattierung213">
    <w:name w:val="Mittlere Schattierung 213"/>
    <w:basedOn w:val="TableNormal"/>
    <w:next w:val="MediumShading2"/>
    <w:uiPriority w:val="64"/>
    <w:rsid w:val="00F2293C"/>
    <w:rPr>
      <w:lang w:val="en-IE" w:eastAsia="en-I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113">
    <w:name w:val="Mittlere Schattierung 2 - Akzent 113"/>
    <w:basedOn w:val="TableNormal"/>
    <w:next w:val="MediumShading2-Accent1"/>
    <w:uiPriority w:val="64"/>
    <w:rsid w:val="00F2293C"/>
    <w:rPr>
      <w:lang w:val="en-IE" w:eastAsia="en-I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213">
    <w:name w:val="Mittlere Schattierung 2 - Akzent 213"/>
    <w:basedOn w:val="TableNormal"/>
    <w:next w:val="MediumShading2-Accent2"/>
    <w:uiPriority w:val="64"/>
    <w:rsid w:val="00F2293C"/>
    <w:rPr>
      <w:lang w:val="en-IE" w:eastAsia="en-I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313">
    <w:name w:val="Mittlere Schattierung 2 - Akzent 313"/>
    <w:basedOn w:val="TableNormal"/>
    <w:next w:val="MediumShading2-Accent3"/>
    <w:uiPriority w:val="64"/>
    <w:rsid w:val="00F2293C"/>
    <w:rPr>
      <w:lang w:val="en-IE" w:eastAsia="en-I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413">
    <w:name w:val="Mittlere Schattierung 2 - Akzent 413"/>
    <w:basedOn w:val="TableNormal"/>
    <w:next w:val="MediumShading2-Accent4"/>
    <w:uiPriority w:val="64"/>
    <w:rsid w:val="00F2293C"/>
    <w:rPr>
      <w:lang w:val="en-IE" w:eastAsia="en-I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513">
    <w:name w:val="Mittlere Schattierung 2 - Akzent 513"/>
    <w:basedOn w:val="TableNormal"/>
    <w:next w:val="MediumShading2-Accent5"/>
    <w:uiPriority w:val="64"/>
    <w:rsid w:val="00F2293C"/>
    <w:rPr>
      <w:lang w:val="en-IE" w:eastAsia="en-I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613">
    <w:name w:val="Mittlere Schattierung 2 - Akzent 613"/>
    <w:basedOn w:val="TableNormal"/>
    <w:next w:val="MediumShading2-Accent6"/>
    <w:uiPriority w:val="64"/>
    <w:rsid w:val="00F2293C"/>
    <w:rPr>
      <w:lang w:val="en-IE" w:eastAsia="en-I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Raster114">
    <w:name w:val="Mittleres Raster 114"/>
    <w:basedOn w:val="TableNormal"/>
    <w:next w:val="MediumGrid1"/>
    <w:uiPriority w:val="67"/>
    <w:rsid w:val="00F2293C"/>
    <w:rPr>
      <w:lang w:val="en-IE" w:eastAsia="en-I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ittleresRaster1-Akzent113">
    <w:name w:val="Mittleres Raster 1 - Akzent 113"/>
    <w:basedOn w:val="TableNormal"/>
    <w:next w:val="MediumGrid1-Accent1"/>
    <w:uiPriority w:val="67"/>
    <w:rsid w:val="00F2293C"/>
    <w:rPr>
      <w:lang w:val="en-IE" w:eastAsia="en-I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ittleresRaster1-Akzent213">
    <w:name w:val="Mittleres Raster 1 - Akzent 213"/>
    <w:basedOn w:val="TableNormal"/>
    <w:next w:val="MediumGrid1-Accent2"/>
    <w:uiPriority w:val="67"/>
    <w:rsid w:val="00F2293C"/>
    <w:rPr>
      <w:lang w:val="en-IE" w:eastAsia="en-I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ittleresRaster1-Akzent313">
    <w:name w:val="Mittleres Raster 1 - Akzent 313"/>
    <w:basedOn w:val="TableNormal"/>
    <w:next w:val="MediumGrid1-Accent3"/>
    <w:uiPriority w:val="67"/>
    <w:rsid w:val="00F2293C"/>
    <w:rPr>
      <w:lang w:val="en-IE" w:eastAsia="en-I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ittleresRaster1-Akzent413">
    <w:name w:val="Mittleres Raster 1 - Akzent 413"/>
    <w:basedOn w:val="TableNormal"/>
    <w:next w:val="MediumGrid1-Accent4"/>
    <w:uiPriority w:val="67"/>
    <w:rsid w:val="00F2293C"/>
    <w:rPr>
      <w:lang w:val="en-IE" w:eastAsia="en-I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ittleresRaster1-Akzent513">
    <w:name w:val="Mittleres Raster 1 - Akzent 513"/>
    <w:basedOn w:val="TableNormal"/>
    <w:next w:val="MediumGrid1-Accent5"/>
    <w:uiPriority w:val="67"/>
    <w:rsid w:val="00F2293C"/>
    <w:rPr>
      <w:lang w:val="en-IE" w:eastAsia="en-I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ittleresRaster1-Akzent613">
    <w:name w:val="Mittleres Raster 1 - Akzent 613"/>
    <w:basedOn w:val="TableNormal"/>
    <w:next w:val="MediumGrid1-Accent6"/>
    <w:uiPriority w:val="67"/>
    <w:rsid w:val="00F2293C"/>
    <w:rPr>
      <w:lang w:val="en-IE" w:eastAsia="en-I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ittleresRaster2113">
    <w:name w:val="Mittleres Raster 2113"/>
    <w:basedOn w:val="TableNormal"/>
    <w:next w:val="MediumGrid2"/>
    <w:uiPriority w:val="68"/>
    <w:rsid w:val="00F2293C"/>
    <w:rPr>
      <w:rFonts w:ascii="Cambria" w:hAnsi="Cambria"/>
      <w:color w:val="000000"/>
      <w:lang w:val="en-IE" w:eastAsia="en-I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ittleresRaster2-Akzent113">
    <w:name w:val="Mittleres Raster 2 - Akzent 113"/>
    <w:basedOn w:val="TableNormal"/>
    <w:next w:val="MediumGrid2-Accent1"/>
    <w:uiPriority w:val="68"/>
    <w:rsid w:val="00F2293C"/>
    <w:rPr>
      <w:rFonts w:ascii="Cambria" w:hAnsi="Cambria"/>
      <w:color w:val="000000"/>
      <w:lang w:val="en-IE" w:eastAsia="en-I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ittleresRaster2-Akzent213">
    <w:name w:val="Mittleres Raster 2 - Akzent 213"/>
    <w:basedOn w:val="TableNormal"/>
    <w:next w:val="MediumGrid2-Accent2"/>
    <w:uiPriority w:val="68"/>
    <w:rsid w:val="00F2293C"/>
    <w:rPr>
      <w:rFonts w:ascii="Cambria" w:hAnsi="Cambria"/>
      <w:color w:val="000000"/>
      <w:lang w:val="en-IE" w:eastAsia="en-I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ittleresRaster2-Akzent313">
    <w:name w:val="Mittleres Raster 2 - Akzent 313"/>
    <w:basedOn w:val="TableNormal"/>
    <w:next w:val="MediumGrid2-Accent3"/>
    <w:uiPriority w:val="68"/>
    <w:rsid w:val="00F2293C"/>
    <w:rPr>
      <w:rFonts w:ascii="Cambria" w:hAnsi="Cambria"/>
      <w:color w:val="000000"/>
      <w:lang w:val="en-IE" w:eastAsia="en-I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ittleresRaster2-Akzent413">
    <w:name w:val="Mittleres Raster 2 - Akzent 413"/>
    <w:basedOn w:val="TableNormal"/>
    <w:next w:val="MediumGrid2-Accent4"/>
    <w:uiPriority w:val="68"/>
    <w:rsid w:val="00F2293C"/>
    <w:rPr>
      <w:rFonts w:ascii="Cambria" w:hAnsi="Cambria"/>
      <w:color w:val="000000"/>
      <w:lang w:val="en-IE" w:eastAsia="en-I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ittleresRaster2-Akzent513">
    <w:name w:val="Mittleres Raster 2 - Akzent 513"/>
    <w:basedOn w:val="TableNormal"/>
    <w:next w:val="MediumGrid2-Accent5"/>
    <w:uiPriority w:val="68"/>
    <w:rsid w:val="00F2293C"/>
    <w:rPr>
      <w:rFonts w:ascii="Cambria" w:hAnsi="Cambria"/>
      <w:color w:val="000000"/>
      <w:lang w:val="en-IE" w:eastAsia="en-I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ittleresRaster2-Akzent613">
    <w:name w:val="Mittleres Raster 2 - Akzent 613"/>
    <w:basedOn w:val="TableNormal"/>
    <w:next w:val="MediumGrid2-Accent6"/>
    <w:uiPriority w:val="68"/>
    <w:rsid w:val="00F2293C"/>
    <w:rPr>
      <w:rFonts w:ascii="Cambria" w:hAnsi="Cambria"/>
      <w:color w:val="000000"/>
      <w:lang w:val="en-IE" w:eastAsia="en-I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ittleresRaster313">
    <w:name w:val="Mittleres Raster 313"/>
    <w:basedOn w:val="TableNormal"/>
    <w:next w:val="MediumGrid3"/>
    <w:uiPriority w:val="69"/>
    <w:rsid w:val="00F2293C"/>
    <w:rPr>
      <w:lang w:val="en-IE" w:eastAsia="en-I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ittleresRaster3-Akzent113">
    <w:name w:val="Mittleres Raster 3 - Akzent 113"/>
    <w:basedOn w:val="TableNormal"/>
    <w:next w:val="MediumGrid3-Accent1"/>
    <w:uiPriority w:val="69"/>
    <w:rsid w:val="00F2293C"/>
    <w:rPr>
      <w:lang w:val="en-IE" w:eastAsia="en-I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ittleresRaster3-Akzent213">
    <w:name w:val="Mittleres Raster 3 - Akzent 213"/>
    <w:basedOn w:val="TableNormal"/>
    <w:next w:val="MediumGrid3-Accent2"/>
    <w:uiPriority w:val="69"/>
    <w:rsid w:val="00F2293C"/>
    <w:rPr>
      <w:lang w:val="en-IE" w:eastAsia="en-I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ittleresRaster3-Akzent313">
    <w:name w:val="Mittleres Raster 3 - Akzent 313"/>
    <w:basedOn w:val="TableNormal"/>
    <w:next w:val="MediumGrid3-Accent3"/>
    <w:uiPriority w:val="69"/>
    <w:rsid w:val="00F2293C"/>
    <w:rPr>
      <w:lang w:val="en-IE" w:eastAsia="en-I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ittleresRaster3-Akzent413">
    <w:name w:val="Mittleres Raster 3 - Akzent 413"/>
    <w:basedOn w:val="TableNormal"/>
    <w:next w:val="MediumGrid3-Accent4"/>
    <w:uiPriority w:val="69"/>
    <w:rsid w:val="00F2293C"/>
    <w:rPr>
      <w:lang w:val="en-IE" w:eastAsia="en-I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ittleresRaster3-Akzent513">
    <w:name w:val="Mittleres Raster 3 - Akzent 513"/>
    <w:basedOn w:val="TableNormal"/>
    <w:next w:val="MediumGrid3-Accent5"/>
    <w:uiPriority w:val="69"/>
    <w:rsid w:val="00F2293C"/>
    <w:rPr>
      <w:lang w:val="en-IE" w:eastAsia="en-I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ittleresRaster3-Akzent614">
    <w:name w:val="Mittleres Raster 3 - Akzent 614"/>
    <w:basedOn w:val="TableNormal"/>
    <w:next w:val="MediumGrid3-Accent6"/>
    <w:uiPriority w:val="69"/>
    <w:rsid w:val="00F2293C"/>
    <w:rPr>
      <w:lang w:val="en-IE" w:eastAsia="en-I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Tabelle3D-Effekt113">
    <w:name w:val="Tabelle 3D-Effekt 113"/>
    <w:basedOn w:val="TableNormal"/>
    <w:next w:val="Table3Deffects1"/>
    <w:rsid w:val="00F2293C"/>
    <w:pPr>
      <w:spacing w:after="240" w:line="230" w:lineRule="atLeast"/>
      <w:jc w:val="both"/>
    </w:pPr>
    <w:rPr>
      <w:lang w:val="en-IE" w:eastAsia="en-I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le3D-Effekt213">
    <w:name w:val="Tabelle 3D-Effekt 213"/>
    <w:basedOn w:val="TableNormal"/>
    <w:next w:val="Table3Deffects2"/>
    <w:rsid w:val="00F2293C"/>
    <w:pPr>
      <w:spacing w:after="240" w:line="230" w:lineRule="atLeast"/>
      <w:jc w:val="both"/>
    </w:pPr>
    <w:rPr>
      <w:lang w:val="en-IE" w:eastAsia="en-I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3D-Effekt313">
    <w:name w:val="Tabelle 3D-Effekt 313"/>
    <w:basedOn w:val="TableNormal"/>
    <w:next w:val="Table3Deffects3"/>
    <w:rsid w:val="00F2293C"/>
    <w:pPr>
      <w:spacing w:after="240" w:line="230" w:lineRule="atLeast"/>
      <w:jc w:val="both"/>
    </w:pPr>
    <w:rPr>
      <w:lang w:val="en-IE" w:eastAsia="en-I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Aktuell13">
    <w:name w:val="Tabelle Aktuell13"/>
    <w:basedOn w:val="TableNormal"/>
    <w:next w:val="TableContemporary"/>
    <w:rsid w:val="00F2293C"/>
    <w:pPr>
      <w:spacing w:after="240" w:line="230" w:lineRule="atLeast"/>
      <w:jc w:val="both"/>
    </w:pPr>
    <w:rPr>
      <w:lang w:val="en-IE" w:eastAsia="en-I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elleEinfach113">
    <w:name w:val="Tabelle Einfach 113"/>
    <w:basedOn w:val="TableNormal"/>
    <w:next w:val="TableSimple1"/>
    <w:rsid w:val="00F2293C"/>
    <w:pPr>
      <w:spacing w:after="240" w:line="230" w:lineRule="atLeast"/>
      <w:jc w:val="both"/>
    </w:pPr>
    <w:rPr>
      <w:lang w:val="en-IE" w:eastAsia="en-I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elleEinfach213">
    <w:name w:val="Tabelle Einfach 213"/>
    <w:basedOn w:val="TableNormal"/>
    <w:next w:val="TableSimple2"/>
    <w:rsid w:val="00F2293C"/>
    <w:pPr>
      <w:spacing w:after="240" w:line="230" w:lineRule="atLeast"/>
      <w:jc w:val="both"/>
    </w:pPr>
    <w:rPr>
      <w:lang w:val="en-IE" w:eastAsia="en-I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elleEinfach313">
    <w:name w:val="Tabelle Einfach 313"/>
    <w:basedOn w:val="TableNormal"/>
    <w:next w:val="TableSimple3"/>
    <w:rsid w:val="00F2293C"/>
    <w:pPr>
      <w:spacing w:after="240" w:line="230" w:lineRule="atLeast"/>
      <w:jc w:val="both"/>
    </w:pPr>
    <w:rPr>
      <w:lang w:val="en-IE" w:eastAsia="en-I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elleElegant13">
    <w:name w:val="Tabelle Elegant13"/>
    <w:basedOn w:val="TableNormal"/>
    <w:next w:val="TableElegant"/>
    <w:rsid w:val="00F2293C"/>
    <w:pPr>
      <w:spacing w:after="240" w:line="230" w:lineRule="atLeast"/>
      <w:jc w:val="both"/>
    </w:pPr>
    <w:rPr>
      <w:lang w:val="en-IE" w:eastAsia="en-I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leFarbig113">
    <w:name w:val="Tabelle Farbig 113"/>
    <w:basedOn w:val="TableNormal"/>
    <w:next w:val="TableColorful1"/>
    <w:rsid w:val="00F2293C"/>
    <w:pPr>
      <w:spacing w:after="240" w:line="230" w:lineRule="atLeast"/>
      <w:jc w:val="both"/>
    </w:pPr>
    <w:rPr>
      <w:color w:val="FFFFFF"/>
      <w:lang w:val="en-IE" w:eastAsia="en-I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elleFarbig213">
    <w:name w:val="Tabelle Farbig 213"/>
    <w:basedOn w:val="TableNormal"/>
    <w:next w:val="TableColorful2"/>
    <w:rsid w:val="00F2293C"/>
    <w:pPr>
      <w:spacing w:after="240" w:line="230" w:lineRule="atLeast"/>
      <w:jc w:val="both"/>
    </w:pPr>
    <w:rPr>
      <w:lang w:val="en-IE" w:eastAsia="en-I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elleFarbig313">
    <w:name w:val="Tabelle Farbig 313"/>
    <w:basedOn w:val="TableNormal"/>
    <w:next w:val="TableColorful3"/>
    <w:rsid w:val="00F2293C"/>
    <w:pPr>
      <w:spacing w:after="240" w:line="230" w:lineRule="atLeast"/>
      <w:jc w:val="both"/>
    </w:pPr>
    <w:rPr>
      <w:lang w:val="en-IE" w:eastAsia="en-I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elleKlassisch113">
    <w:name w:val="Tabelle Klassisch 113"/>
    <w:basedOn w:val="TableNormal"/>
    <w:next w:val="TableClassic1"/>
    <w:rsid w:val="00F2293C"/>
    <w:pPr>
      <w:spacing w:after="240" w:line="230" w:lineRule="atLeast"/>
      <w:jc w:val="both"/>
    </w:pPr>
    <w:rPr>
      <w:lang w:val="en-IE" w:eastAsia="en-I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Klassisch213">
    <w:name w:val="Tabelle Klassisch 213"/>
    <w:basedOn w:val="TableNormal"/>
    <w:next w:val="TableClassic2"/>
    <w:rsid w:val="00F2293C"/>
    <w:pPr>
      <w:spacing w:after="240" w:line="230" w:lineRule="atLeast"/>
      <w:jc w:val="both"/>
    </w:pPr>
    <w:rPr>
      <w:lang w:val="en-IE" w:eastAsia="en-I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elleKlassisch313">
    <w:name w:val="Tabelle Klassisch 313"/>
    <w:basedOn w:val="TableNormal"/>
    <w:next w:val="TableClassic3"/>
    <w:rsid w:val="00F2293C"/>
    <w:pPr>
      <w:spacing w:after="240" w:line="230" w:lineRule="atLeast"/>
      <w:jc w:val="both"/>
    </w:pPr>
    <w:rPr>
      <w:color w:val="000080"/>
      <w:lang w:val="en-IE" w:eastAsia="en-I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elleKlassisch413">
    <w:name w:val="Tabelle Klassisch 413"/>
    <w:basedOn w:val="TableNormal"/>
    <w:next w:val="TableClassic4"/>
    <w:rsid w:val="00F2293C"/>
    <w:pPr>
      <w:spacing w:after="240" w:line="230" w:lineRule="atLeast"/>
      <w:jc w:val="both"/>
    </w:pPr>
    <w:rPr>
      <w:lang w:val="en-IE" w:eastAsia="en-I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elleListe113">
    <w:name w:val="Tabelle Liste 113"/>
    <w:basedOn w:val="TableNormal"/>
    <w:next w:val="TableList1"/>
    <w:rsid w:val="00F2293C"/>
    <w:pPr>
      <w:spacing w:after="240" w:line="230" w:lineRule="atLeast"/>
      <w:jc w:val="both"/>
    </w:pPr>
    <w:rPr>
      <w:lang w:val="en-IE" w:eastAsia="en-I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Liste213">
    <w:name w:val="Tabelle Liste 213"/>
    <w:basedOn w:val="TableNormal"/>
    <w:next w:val="TableList2"/>
    <w:rsid w:val="00F2293C"/>
    <w:pPr>
      <w:spacing w:after="240" w:line="230" w:lineRule="atLeast"/>
      <w:jc w:val="both"/>
    </w:pPr>
    <w:rPr>
      <w:lang w:val="en-IE" w:eastAsia="en-I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Liste313">
    <w:name w:val="Tabelle Liste 313"/>
    <w:basedOn w:val="TableNormal"/>
    <w:next w:val="TableList3"/>
    <w:rsid w:val="00F2293C"/>
    <w:pPr>
      <w:spacing w:after="240" w:line="230" w:lineRule="atLeast"/>
      <w:jc w:val="both"/>
    </w:pPr>
    <w:rPr>
      <w:lang w:val="en-IE" w:eastAsia="en-I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elleListe413">
    <w:name w:val="Tabelle Liste 413"/>
    <w:basedOn w:val="TableNormal"/>
    <w:next w:val="TableList4"/>
    <w:rsid w:val="00F2293C"/>
    <w:pPr>
      <w:spacing w:after="240" w:line="230" w:lineRule="atLeast"/>
      <w:jc w:val="both"/>
    </w:pPr>
    <w:rPr>
      <w:lang w:val="en-IE" w:eastAsia="en-I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elleListe513">
    <w:name w:val="Tabelle Liste 513"/>
    <w:basedOn w:val="TableNormal"/>
    <w:next w:val="TableList5"/>
    <w:rsid w:val="00F2293C"/>
    <w:pPr>
      <w:spacing w:after="240" w:line="230" w:lineRule="atLeast"/>
      <w:jc w:val="both"/>
    </w:pPr>
    <w:rPr>
      <w:lang w:val="en-IE" w:eastAsia="en-I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elleListe613">
    <w:name w:val="Tabelle Liste 613"/>
    <w:basedOn w:val="TableNormal"/>
    <w:next w:val="TableList6"/>
    <w:rsid w:val="00F2293C"/>
    <w:pPr>
      <w:spacing w:after="240" w:line="230" w:lineRule="atLeast"/>
      <w:jc w:val="both"/>
    </w:pPr>
    <w:rPr>
      <w:lang w:val="en-IE" w:eastAsia="en-I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elleListe713">
    <w:name w:val="Tabelle Liste 713"/>
    <w:basedOn w:val="TableNormal"/>
    <w:next w:val="TableList7"/>
    <w:rsid w:val="00F2293C"/>
    <w:pPr>
      <w:spacing w:after="240" w:line="230" w:lineRule="atLeast"/>
      <w:jc w:val="both"/>
    </w:pPr>
    <w:rPr>
      <w:lang w:val="en-IE" w:eastAsia="en-I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elleListe813">
    <w:name w:val="Tabelle Liste 813"/>
    <w:basedOn w:val="TableNormal"/>
    <w:next w:val="TableList8"/>
    <w:rsid w:val="00F2293C"/>
    <w:pPr>
      <w:spacing w:after="240" w:line="230" w:lineRule="atLeast"/>
      <w:jc w:val="both"/>
    </w:pPr>
    <w:rPr>
      <w:lang w:val="en-IE" w:eastAsia="en-I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elleProfessionell13">
    <w:name w:val="Tabelle Professionell13"/>
    <w:basedOn w:val="TableNormal"/>
    <w:next w:val="TableProfessional"/>
    <w:rsid w:val="00F2293C"/>
    <w:pPr>
      <w:spacing w:after="240" w:line="230" w:lineRule="atLeast"/>
      <w:jc w:val="both"/>
    </w:pPr>
    <w:rPr>
      <w:lang w:val="en-IE" w:eastAsia="en-I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elleRaster113">
    <w:name w:val="Tabelle Raster 113"/>
    <w:basedOn w:val="TableNormal"/>
    <w:next w:val="TableGrid1"/>
    <w:rsid w:val="00F2293C"/>
    <w:pPr>
      <w:spacing w:after="240" w:line="230" w:lineRule="atLeast"/>
      <w:jc w:val="both"/>
    </w:pPr>
    <w:rPr>
      <w:lang w:val="en-IE" w:eastAsia="en-I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leRaster213">
    <w:name w:val="Tabelle Raster 213"/>
    <w:basedOn w:val="TableNormal"/>
    <w:next w:val="TableGrid2"/>
    <w:rsid w:val="00F2293C"/>
    <w:pPr>
      <w:spacing w:after="240" w:line="230" w:lineRule="atLeast"/>
      <w:jc w:val="both"/>
    </w:pPr>
    <w:rPr>
      <w:lang w:val="en-IE" w:eastAsia="en-I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elleRaster313">
    <w:name w:val="Tabelle Raster 313"/>
    <w:basedOn w:val="TableNormal"/>
    <w:next w:val="TableGrid3"/>
    <w:rsid w:val="00F2293C"/>
    <w:pPr>
      <w:spacing w:after="240" w:line="230" w:lineRule="atLeast"/>
      <w:jc w:val="both"/>
    </w:pPr>
    <w:rPr>
      <w:lang w:val="en-IE" w:eastAsia="en-I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elleRaster413">
    <w:name w:val="Tabelle Raster 413"/>
    <w:basedOn w:val="TableNormal"/>
    <w:next w:val="TableGrid4"/>
    <w:rsid w:val="00F2293C"/>
    <w:pPr>
      <w:spacing w:after="240" w:line="230" w:lineRule="atLeast"/>
      <w:jc w:val="both"/>
    </w:pPr>
    <w:rPr>
      <w:lang w:val="en-IE" w:eastAsia="en-I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elleRaster513">
    <w:name w:val="Tabelle Raster 513"/>
    <w:basedOn w:val="TableNormal"/>
    <w:next w:val="TableGrid5"/>
    <w:rsid w:val="00F2293C"/>
    <w:pPr>
      <w:spacing w:after="240" w:line="230" w:lineRule="atLeast"/>
      <w:jc w:val="both"/>
    </w:pPr>
    <w:rPr>
      <w:lang w:val="en-IE" w:eastAsia="en-I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leRaster613">
    <w:name w:val="Tabelle Raster 613"/>
    <w:basedOn w:val="TableNormal"/>
    <w:next w:val="TableGrid6"/>
    <w:rsid w:val="00F2293C"/>
    <w:pPr>
      <w:spacing w:after="240" w:line="230" w:lineRule="atLeast"/>
      <w:jc w:val="both"/>
    </w:pPr>
    <w:rPr>
      <w:lang w:val="en-IE" w:eastAsia="en-I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leRaster713">
    <w:name w:val="Tabelle Raster 713"/>
    <w:basedOn w:val="TableNormal"/>
    <w:next w:val="TableGrid7"/>
    <w:rsid w:val="00F2293C"/>
    <w:pPr>
      <w:spacing w:after="240" w:line="230" w:lineRule="atLeast"/>
      <w:jc w:val="both"/>
    </w:pPr>
    <w:rPr>
      <w:b/>
      <w:bCs/>
      <w:lang w:val="en-IE" w:eastAsia="en-I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leRaster813">
    <w:name w:val="Tabelle Raster 813"/>
    <w:basedOn w:val="TableNormal"/>
    <w:next w:val="TableGrid8"/>
    <w:rsid w:val="00F2293C"/>
    <w:pPr>
      <w:spacing w:after="240" w:line="230" w:lineRule="atLeast"/>
      <w:jc w:val="both"/>
    </w:pPr>
    <w:rPr>
      <w:lang w:val="en-IE" w:eastAsia="en-I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leSpalten113">
    <w:name w:val="Tabelle Spalten 113"/>
    <w:basedOn w:val="TableNormal"/>
    <w:next w:val="TableColumns1"/>
    <w:rsid w:val="00F2293C"/>
    <w:pPr>
      <w:spacing w:after="240" w:line="230" w:lineRule="atLeast"/>
      <w:jc w:val="both"/>
    </w:pPr>
    <w:rPr>
      <w:b/>
      <w:bCs/>
      <w:lang w:val="en-IE" w:eastAsia="en-I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Spalten213">
    <w:name w:val="Tabelle Spalten 213"/>
    <w:basedOn w:val="TableNormal"/>
    <w:next w:val="TableColumns2"/>
    <w:rsid w:val="00F2293C"/>
    <w:pPr>
      <w:spacing w:after="240" w:line="230" w:lineRule="atLeast"/>
      <w:jc w:val="both"/>
    </w:pPr>
    <w:rPr>
      <w:b/>
      <w:bCs/>
      <w:lang w:val="en-IE" w:eastAsia="en-I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Spalten313">
    <w:name w:val="Tabelle Spalten 313"/>
    <w:basedOn w:val="TableNormal"/>
    <w:next w:val="TableColumns3"/>
    <w:rsid w:val="00F2293C"/>
    <w:pPr>
      <w:spacing w:after="240" w:line="230" w:lineRule="atLeast"/>
      <w:jc w:val="both"/>
    </w:pPr>
    <w:rPr>
      <w:b/>
      <w:bCs/>
      <w:lang w:val="en-IE" w:eastAsia="en-I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elleSpalten413">
    <w:name w:val="Tabelle Spalten 413"/>
    <w:basedOn w:val="TableNormal"/>
    <w:next w:val="TableColumns4"/>
    <w:rsid w:val="00F2293C"/>
    <w:pPr>
      <w:spacing w:after="240" w:line="230" w:lineRule="atLeast"/>
      <w:jc w:val="both"/>
    </w:pPr>
    <w:rPr>
      <w:lang w:val="en-IE" w:eastAsia="en-I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elleSpalten513">
    <w:name w:val="Tabelle Spalten 513"/>
    <w:basedOn w:val="TableNormal"/>
    <w:next w:val="TableColumns5"/>
    <w:rsid w:val="00F2293C"/>
    <w:pPr>
      <w:spacing w:after="240" w:line="230" w:lineRule="atLeast"/>
      <w:jc w:val="both"/>
    </w:pPr>
    <w:rPr>
      <w:lang w:val="en-IE" w:eastAsia="en-I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elleSpezial113">
    <w:name w:val="Tabelle Spezial 113"/>
    <w:basedOn w:val="TableNormal"/>
    <w:next w:val="TableSubtle1"/>
    <w:rsid w:val="00F2293C"/>
    <w:pPr>
      <w:spacing w:after="240" w:line="230" w:lineRule="atLeast"/>
      <w:jc w:val="both"/>
    </w:pPr>
    <w:rPr>
      <w:lang w:val="en-IE" w:eastAsia="en-I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Spezial213">
    <w:name w:val="Tabelle Spezial 213"/>
    <w:basedOn w:val="TableNormal"/>
    <w:next w:val="TableSubtle2"/>
    <w:rsid w:val="00F2293C"/>
    <w:pPr>
      <w:spacing w:after="240" w:line="230" w:lineRule="atLeast"/>
      <w:jc w:val="both"/>
    </w:pPr>
    <w:rPr>
      <w:lang w:val="en-IE" w:eastAsia="en-I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Web113">
    <w:name w:val="Tabelle Web 113"/>
    <w:basedOn w:val="TableNormal"/>
    <w:next w:val="TableWeb1"/>
    <w:rsid w:val="00F2293C"/>
    <w:pPr>
      <w:spacing w:after="240" w:line="230" w:lineRule="atLeast"/>
      <w:jc w:val="both"/>
    </w:pPr>
    <w:rPr>
      <w:lang w:val="en-IE" w:eastAsia="en-I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Web213">
    <w:name w:val="Tabelle Web 213"/>
    <w:basedOn w:val="TableNormal"/>
    <w:next w:val="TableWeb2"/>
    <w:rsid w:val="00F2293C"/>
    <w:pPr>
      <w:spacing w:after="240" w:line="230" w:lineRule="atLeast"/>
      <w:jc w:val="both"/>
    </w:pPr>
    <w:rPr>
      <w:lang w:val="en-IE" w:eastAsia="en-I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Web313">
    <w:name w:val="Tabelle Web 313"/>
    <w:basedOn w:val="TableNormal"/>
    <w:next w:val="TableWeb3"/>
    <w:rsid w:val="00F2293C"/>
    <w:pPr>
      <w:spacing w:after="240" w:line="230" w:lineRule="atLeast"/>
      <w:jc w:val="both"/>
    </w:pPr>
    <w:rPr>
      <w:lang w:val="en-IE" w:eastAsia="en-I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ndesign13">
    <w:name w:val="Tabellendesign13"/>
    <w:basedOn w:val="TableNormal"/>
    <w:next w:val="TableTheme"/>
    <w:rsid w:val="00F2293C"/>
    <w:pPr>
      <w:spacing w:after="240" w:line="230" w:lineRule="atLeast"/>
      <w:jc w:val="both"/>
    </w:pPr>
    <w:rPr>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1113">
    <w:name w:val="Dark List - Accent 1113"/>
    <w:basedOn w:val="TableNormal"/>
    <w:uiPriority w:val="70"/>
    <w:rsid w:val="00F2293C"/>
    <w:rPr>
      <w:rFonts w:eastAsia="MS Mincho"/>
      <w:color w:val="FFFFFF"/>
      <w:lang w:val="en-IE" w:eastAsia="en-IE"/>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13">
    <w:name w:val="Dark List - Accent 2113"/>
    <w:basedOn w:val="TableNormal"/>
    <w:uiPriority w:val="70"/>
    <w:rsid w:val="00F2293C"/>
    <w:rPr>
      <w:rFonts w:eastAsia="MS Mincho"/>
      <w:color w:val="FFFFFF"/>
      <w:lang w:val="en-IE" w:eastAsia="en-IE"/>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13">
    <w:name w:val="Dark List - Accent 3113"/>
    <w:basedOn w:val="TableNormal"/>
    <w:uiPriority w:val="70"/>
    <w:rsid w:val="00F2293C"/>
    <w:rPr>
      <w:rFonts w:eastAsia="MS Mincho"/>
      <w:color w:val="FFFFFF"/>
      <w:lang w:val="en-IE" w:eastAsia="en-IE"/>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13">
    <w:name w:val="Dark List - Accent 4113"/>
    <w:basedOn w:val="TableNormal"/>
    <w:uiPriority w:val="70"/>
    <w:rsid w:val="00F2293C"/>
    <w:rPr>
      <w:rFonts w:eastAsia="MS Mincho"/>
      <w:color w:val="FFFFFF"/>
      <w:lang w:val="en-IE" w:eastAsia="en-IE"/>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13">
    <w:name w:val="Dark List - Accent 5113"/>
    <w:basedOn w:val="TableNormal"/>
    <w:uiPriority w:val="70"/>
    <w:rsid w:val="00F2293C"/>
    <w:rPr>
      <w:rFonts w:eastAsia="MS Mincho"/>
      <w:color w:val="FFFFFF"/>
      <w:lang w:val="en-IE" w:eastAsia="en-IE"/>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13">
    <w:name w:val="Dark List - Accent 6113"/>
    <w:basedOn w:val="TableNormal"/>
    <w:uiPriority w:val="70"/>
    <w:rsid w:val="00F2293C"/>
    <w:rPr>
      <w:rFonts w:eastAsia="MS Mincho"/>
      <w:color w:val="FFFFFF"/>
      <w:lang w:val="en-IE" w:eastAsia="en-IE"/>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List-Accent1113">
    <w:name w:val="Colorful List - Accent 1113"/>
    <w:basedOn w:val="TableNormal"/>
    <w:uiPriority w:val="72"/>
    <w:rsid w:val="00F2293C"/>
    <w:rPr>
      <w:rFonts w:eastAsia="MS Mincho"/>
      <w:color w:val="000000"/>
      <w:lang w:val="en-IE" w:eastAsia="en-IE"/>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13">
    <w:name w:val="Colorful List - Accent 2113"/>
    <w:basedOn w:val="TableNormal"/>
    <w:uiPriority w:val="72"/>
    <w:rsid w:val="00F2293C"/>
    <w:rPr>
      <w:rFonts w:eastAsia="MS Mincho"/>
      <w:color w:val="000000"/>
      <w:lang w:val="en-IE" w:eastAsia="en-IE"/>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13">
    <w:name w:val="Colorful List - Accent 3113"/>
    <w:basedOn w:val="TableNormal"/>
    <w:uiPriority w:val="72"/>
    <w:rsid w:val="00F2293C"/>
    <w:rPr>
      <w:rFonts w:eastAsia="MS Mincho"/>
      <w:color w:val="000000"/>
      <w:lang w:val="en-IE" w:eastAsia="en-I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13">
    <w:name w:val="Colorful List - Accent 4113"/>
    <w:basedOn w:val="TableNormal"/>
    <w:uiPriority w:val="72"/>
    <w:rsid w:val="00F2293C"/>
    <w:rPr>
      <w:rFonts w:eastAsia="MS Mincho"/>
      <w:color w:val="000000"/>
      <w:lang w:val="en-IE" w:eastAsia="en-I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13">
    <w:name w:val="Colorful List - Accent 5113"/>
    <w:basedOn w:val="TableNormal"/>
    <w:uiPriority w:val="72"/>
    <w:rsid w:val="00F2293C"/>
    <w:rPr>
      <w:rFonts w:eastAsia="MS Mincho"/>
      <w:color w:val="000000"/>
      <w:lang w:val="en-IE" w:eastAsia="en-I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13">
    <w:name w:val="Colorful List - Accent 6113"/>
    <w:basedOn w:val="TableNormal"/>
    <w:uiPriority w:val="72"/>
    <w:rsid w:val="00F2293C"/>
    <w:rPr>
      <w:rFonts w:eastAsia="MS Mincho"/>
      <w:color w:val="000000"/>
      <w:lang w:val="en-IE" w:eastAsia="en-I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Accent1113">
    <w:name w:val="Colorful Shading - Accent 1113"/>
    <w:basedOn w:val="TableNormal"/>
    <w:uiPriority w:val="71"/>
    <w:rsid w:val="00F2293C"/>
    <w:rPr>
      <w:rFonts w:eastAsia="MS Mincho"/>
      <w:color w:val="000000"/>
      <w:lang w:val="en-IE" w:eastAsia="en-I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13">
    <w:name w:val="Colorful Shading - Accent 2113"/>
    <w:basedOn w:val="TableNormal"/>
    <w:uiPriority w:val="71"/>
    <w:rsid w:val="00F2293C"/>
    <w:rPr>
      <w:rFonts w:eastAsia="MS Mincho"/>
      <w:color w:val="000000"/>
      <w:lang w:val="en-IE" w:eastAsia="en-IE"/>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13">
    <w:name w:val="Colorful Shading - Accent 3113"/>
    <w:basedOn w:val="TableNormal"/>
    <w:uiPriority w:val="71"/>
    <w:rsid w:val="00F2293C"/>
    <w:rPr>
      <w:rFonts w:eastAsia="MS Mincho"/>
      <w:color w:val="000000"/>
      <w:lang w:val="en-IE" w:eastAsia="en-IE"/>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13">
    <w:name w:val="Colorful Shading - Accent 4113"/>
    <w:basedOn w:val="TableNormal"/>
    <w:uiPriority w:val="71"/>
    <w:rsid w:val="00F2293C"/>
    <w:rPr>
      <w:rFonts w:eastAsia="MS Mincho"/>
      <w:color w:val="000000"/>
      <w:lang w:val="en-IE" w:eastAsia="en-IE"/>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13">
    <w:name w:val="Colorful Shading - Accent 5113"/>
    <w:basedOn w:val="TableNormal"/>
    <w:uiPriority w:val="71"/>
    <w:rsid w:val="00F2293C"/>
    <w:rPr>
      <w:rFonts w:eastAsia="MS Mincho"/>
      <w:color w:val="000000"/>
      <w:lang w:val="en-IE" w:eastAsia="en-I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13">
    <w:name w:val="Colorful Shading - Accent 6113"/>
    <w:basedOn w:val="TableNormal"/>
    <w:uiPriority w:val="71"/>
    <w:rsid w:val="00F2293C"/>
    <w:rPr>
      <w:rFonts w:eastAsia="MS Mincho"/>
      <w:color w:val="000000"/>
      <w:lang w:val="en-IE" w:eastAsia="en-IE"/>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Grid-Accent1113">
    <w:name w:val="Colorful Grid - Accent 1113"/>
    <w:basedOn w:val="TableNormal"/>
    <w:uiPriority w:val="73"/>
    <w:rsid w:val="00F2293C"/>
    <w:rPr>
      <w:rFonts w:eastAsia="MS Mincho"/>
      <w:color w:val="000000"/>
      <w:lang w:val="en-IE" w:eastAsia="en-I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13">
    <w:name w:val="Colorful Grid - Accent 2113"/>
    <w:basedOn w:val="TableNormal"/>
    <w:uiPriority w:val="73"/>
    <w:rsid w:val="00F2293C"/>
    <w:rPr>
      <w:rFonts w:eastAsia="MS Mincho"/>
      <w:color w:val="000000"/>
      <w:lang w:val="en-IE" w:eastAsia="en-IE"/>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13">
    <w:name w:val="Colorful Grid - Accent 3113"/>
    <w:basedOn w:val="TableNormal"/>
    <w:uiPriority w:val="73"/>
    <w:rsid w:val="00F2293C"/>
    <w:rPr>
      <w:rFonts w:eastAsia="MS Mincho"/>
      <w:color w:val="000000"/>
      <w:lang w:val="en-IE" w:eastAsia="en-IE"/>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13">
    <w:name w:val="Colorful Grid - Accent 4113"/>
    <w:basedOn w:val="TableNormal"/>
    <w:uiPriority w:val="73"/>
    <w:rsid w:val="00F2293C"/>
    <w:rPr>
      <w:rFonts w:eastAsia="MS Mincho"/>
      <w:color w:val="000000"/>
      <w:lang w:val="en-IE" w:eastAsia="en-I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13">
    <w:name w:val="Colorful Grid - Accent 5113"/>
    <w:basedOn w:val="TableNormal"/>
    <w:uiPriority w:val="73"/>
    <w:rsid w:val="00F2293C"/>
    <w:rPr>
      <w:rFonts w:eastAsia="MS Mincho"/>
      <w:color w:val="000000"/>
      <w:lang w:val="en-IE" w:eastAsia="en-I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13">
    <w:name w:val="Colorful Grid - Accent 6113"/>
    <w:basedOn w:val="TableNormal"/>
    <w:uiPriority w:val="73"/>
    <w:rsid w:val="00F2293C"/>
    <w:rPr>
      <w:rFonts w:eastAsia="MS Mincho"/>
      <w:color w:val="000000"/>
      <w:lang w:val="en-IE" w:eastAsia="en-I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List-Accent2113">
    <w:name w:val="Light List - Accent 2113"/>
    <w:basedOn w:val="TableNormal"/>
    <w:uiPriority w:val="61"/>
    <w:rsid w:val="00F2293C"/>
    <w:rPr>
      <w:rFonts w:eastAsia="MS Mincho"/>
      <w:lang w:val="en-IE" w:eastAsia="en-I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13">
    <w:name w:val="Light List - Accent 3113"/>
    <w:basedOn w:val="TableNormal"/>
    <w:uiPriority w:val="61"/>
    <w:rsid w:val="00F2293C"/>
    <w:rPr>
      <w:rFonts w:eastAsia="MS Mincho"/>
      <w:lang w:val="en-IE" w:eastAsia="en-I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13">
    <w:name w:val="Light List - Accent 4113"/>
    <w:basedOn w:val="TableNormal"/>
    <w:uiPriority w:val="61"/>
    <w:rsid w:val="00F2293C"/>
    <w:rPr>
      <w:rFonts w:eastAsia="MS Mincho"/>
      <w:lang w:val="en-IE" w:eastAsia="en-I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13">
    <w:name w:val="Light List - Accent 5113"/>
    <w:basedOn w:val="TableNormal"/>
    <w:uiPriority w:val="61"/>
    <w:rsid w:val="00F2293C"/>
    <w:rPr>
      <w:rFonts w:eastAsia="MS Mincho"/>
      <w:lang w:val="en-IE" w:eastAsia="en-I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13">
    <w:name w:val="Light List - Accent 6113"/>
    <w:basedOn w:val="TableNormal"/>
    <w:uiPriority w:val="61"/>
    <w:rsid w:val="00F2293C"/>
    <w:rPr>
      <w:rFonts w:eastAsia="MS Mincho"/>
      <w:lang w:val="en-IE" w:eastAsia="en-I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Accent2113">
    <w:name w:val="Light Shading - Accent 2113"/>
    <w:basedOn w:val="TableNormal"/>
    <w:uiPriority w:val="60"/>
    <w:rsid w:val="00F2293C"/>
    <w:rPr>
      <w:rFonts w:eastAsia="MS Mincho"/>
      <w:color w:val="943634"/>
      <w:lang w:val="en-IE" w:eastAsia="en-I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13">
    <w:name w:val="Light Shading - Accent 3113"/>
    <w:basedOn w:val="TableNormal"/>
    <w:uiPriority w:val="60"/>
    <w:rsid w:val="00F2293C"/>
    <w:rPr>
      <w:rFonts w:eastAsia="MS Mincho"/>
      <w:color w:val="76923C"/>
      <w:lang w:val="en-IE" w:eastAsia="en-I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13">
    <w:name w:val="Light Shading - Accent 4113"/>
    <w:basedOn w:val="TableNormal"/>
    <w:uiPriority w:val="60"/>
    <w:rsid w:val="00F2293C"/>
    <w:rPr>
      <w:rFonts w:eastAsia="MS Mincho"/>
      <w:color w:val="5F497A"/>
      <w:lang w:val="en-IE" w:eastAsia="en-I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13">
    <w:name w:val="Light Shading - Accent 5113"/>
    <w:basedOn w:val="TableNormal"/>
    <w:uiPriority w:val="60"/>
    <w:rsid w:val="00F2293C"/>
    <w:rPr>
      <w:rFonts w:eastAsia="MS Mincho"/>
      <w:color w:val="31849B"/>
      <w:lang w:val="en-IE" w:eastAsia="en-I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13">
    <w:name w:val="Light Shading - Accent 6113"/>
    <w:basedOn w:val="TableNormal"/>
    <w:uiPriority w:val="60"/>
    <w:rsid w:val="00F2293C"/>
    <w:rPr>
      <w:rFonts w:eastAsia="MS Mincho"/>
      <w:color w:val="E36C0A"/>
      <w:lang w:val="en-IE" w:eastAsia="en-I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Accent2113">
    <w:name w:val="Light Grid - Accent 2113"/>
    <w:basedOn w:val="TableNormal"/>
    <w:uiPriority w:val="62"/>
    <w:rsid w:val="00F2293C"/>
    <w:rPr>
      <w:rFonts w:eastAsia="MS Mincho"/>
      <w:lang w:val="en-IE" w:eastAsia="en-I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13">
    <w:name w:val="Light Grid - Accent 3113"/>
    <w:basedOn w:val="TableNormal"/>
    <w:uiPriority w:val="62"/>
    <w:rsid w:val="00F2293C"/>
    <w:rPr>
      <w:rFonts w:eastAsia="MS Mincho"/>
      <w:lang w:val="en-IE" w:eastAsia="en-I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13">
    <w:name w:val="Light Grid - Accent 4113"/>
    <w:basedOn w:val="TableNormal"/>
    <w:uiPriority w:val="62"/>
    <w:rsid w:val="00F2293C"/>
    <w:rPr>
      <w:rFonts w:eastAsia="MS Mincho"/>
      <w:lang w:val="en-IE" w:eastAsia="en-I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13">
    <w:name w:val="Light Grid - Accent 5113"/>
    <w:basedOn w:val="TableNormal"/>
    <w:uiPriority w:val="62"/>
    <w:rsid w:val="00F2293C"/>
    <w:rPr>
      <w:rFonts w:eastAsia="MS Mincho"/>
      <w:lang w:val="en-IE" w:eastAsia="en-I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13">
    <w:name w:val="Light Grid - Accent 6113"/>
    <w:basedOn w:val="TableNormal"/>
    <w:uiPriority w:val="62"/>
    <w:rsid w:val="00F2293C"/>
    <w:rPr>
      <w:rFonts w:eastAsia="MS Mincho"/>
      <w:lang w:val="en-IE" w:eastAsia="en-I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List1-Accent2113">
    <w:name w:val="Medium List 1 - Accent 2113"/>
    <w:basedOn w:val="TableNormal"/>
    <w:uiPriority w:val="65"/>
    <w:rsid w:val="00F2293C"/>
    <w:rPr>
      <w:rFonts w:eastAsia="MS Mincho"/>
      <w:color w:val="000000"/>
      <w:lang w:val="en-IE" w:eastAsia="en-IE"/>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13">
    <w:name w:val="Medium List 1 - Accent 3113"/>
    <w:basedOn w:val="TableNormal"/>
    <w:uiPriority w:val="65"/>
    <w:rsid w:val="00F2293C"/>
    <w:rPr>
      <w:rFonts w:eastAsia="MS Mincho"/>
      <w:color w:val="000000"/>
      <w:lang w:val="en-IE" w:eastAsia="en-IE"/>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13">
    <w:name w:val="Medium List 1 - Accent 4113"/>
    <w:basedOn w:val="TableNormal"/>
    <w:uiPriority w:val="65"/>
    <w:rsid w:val="00F2293C"/>
    <w:rPr>
      <w:rFonts w:eastAsia="MS Mincho"/>
      <w:color w:val="000000"/>
      <w:lang w:val="en-IE" w:eastAsia="en-IE"/>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13">
    <w:name w:val="Medium List 1 - Accent 5113"/>
    <w:basedOn w:val="TableNormal"/>
    <w:uiPriority w:val="65"/>
    <w:rsid w:val="00F2293C"/>
    <w:rPr>
      <w:rFonts w:eastAsia="MS Mincho"/>
      <w:color w:val="000000"/>
      <w:lang w:val="en-IE" w:eastAsia="en-IE"/>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13">
    <w:name w:val="Medium List 1 - Accent 6113"/>
    <w:basedOn w:val="TableNormal"/>
    <w:uiPriority w:val="65"/>
    <w:rsid w:val="00F2293C"/>
    <w:rPr>
      <w:rFonts w:eastAsia="MS Mincho"/>
      <w:color w:val="000000"/>
      <w:lang w:val="en-IE" w:eastAsia="en-IE"/>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Accent1113">
    <w:name w:val="Medium List 2 - Accent 1113"/>
    <w:basedOn w:val="TableNormal"/>
    <w:uiPriority w:val="66"/>
    <w:rsid w:val="00F2293C"/>
    <w:rPr>
      <w:rFonts w:ascii="Cambria" w:hAnsi="Cambria"/>
      <w:color w:val="000000"/>
      <w:lang w:val="en-IE" w:eastAsia="en-I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13">
    <w:name w:val="Medium List 2 - Accent 2113"/>
    <w:basedOn w:val="TableNormal"/>
    <w:uiPriority w:val="66"/>
    <w:rsid w:val="00F2293C"/>
    <w:rPr>
      <w:rFonts w:ascii="Cambria" w:hAnsi="Cambria"/>
      <w:color w:val="000000"/>
      <w:lang w:val="en-IE" w:eastAsia="en-I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13">
    <w:name w:val="Medium List 2 - Accent 3113"/>
    <w:basedOn w:val="TableNormal"/>
    <w:uiPriority w:val="66"/>
    <w:rsid w:val="00F2293C"/>
    <w:rPr>
      <w:rFonts w:ascii="Cambria" w:hAnsi="Cambria"/>
      <w:color w:val="000000"/>
      <w:lang w:val="en-IE" w:eastAsia="en-I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13">
    <w:name w:val="Medium List 2 - Accent 4113"/>
    <w:basedOn w:val="TableNormal"/>
    <w:uiPriority w:val="66"/>
    <w:rsid w:val="00F2293C"/>
    <w:rPr>
      <w:rFonts w:ascii="Cambria" w:hAnsi="Cambria"/>
      <w:color w:val="000000"/>
      <w:lang w:val="en-IE" w:eastAsia="en-I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13">
    <w:name w:val="Medium List 2 - Accent 5113"/>
    <w:basedOn w:val="TableNormal"/>
    <w:uiPriority w:val="66"/>
    <w:rsid w:val="00F2293C"/>
    <w:rPr>
      <w:rFonts w:ascii="Cambria" w:hAnsi="Cambria"/>
      <w:color w:val="000000"/>
      <w:lang w:val="en-IE" w:eastAsia="en-I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13">
    <w:name w:val="Medium List 2 - Accent 6113"/>
    <w:basedOn w:val="TableNormal"/>
    <w:uiPriority w:val="66"/>
    <w:rsid w:val="00F2293C"/>
    <w:rPr>
      <w:rFonts w:ascii="Cambria" w:hAnsi="Cambria"/>
      <w:color w:val="000000"/>
      <w:lang w:val="en-IE" w:eastAsia="en-I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Accent2113">
    <w:name w:val="Medium Shading 1 - Accent 2113"/>
    <w:basedOn w:val="TableNormal"/>
    <w:uiPriority w:val="63"/>
    <w:rsid w:val="00F2293C"/>
    <w:rPr>
      <w:rFonts w:eastAsia="MS Mincho"/>
      <w:lang w:val="en-IE" w:eastAsia="en-I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13">
    <w:name w:val="Medium Shading 1 - Accent 3113"/>
    <w:basedOn w:val="TableNormal"/>
    <w:uiPriority w:val="63"/>
    <w:rsid w:val="00F2293C"/>
    <w:rPr>
      <w:rFonts w:eastAsia="MS Mincho"/>
      <w:lang w:val="en-IE" w:eastAsia="en-I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13">
    <w:name w:val="Medium Shading 1 - Accent 4113"/>
    <w:basedOn w:val="TableNormal"/>
    <w:uiPriority w:val="63"/>
    <w:rsid w:val="00F2293C"/>
    <w:rPr>
      <w:rFonts w:eastAsia="MS Mincho"/>
      <w:lang w:val="en-IE" w:eastAsia="en-I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13">
    <w:name w:val="Medium Shading 1 - Accent 5113"/>
    <w:basedOn w:val="TableNormal"/>
    <w:uiPriority w:val="63"/>
    <w:rsid w:val="00F2293C"/>
    <w:rPr>
      <w:rFonts w:eastAsia="MS Mincho"/>
      <w:lang w:val="en-IE" w:eastAsia="en-I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13">
    <w:name w:val="Medium Shading 1 - Accent 6113"/>
    <w:basedOn w:val="TableNormal"/>
    <w:uiPriority w:val="63"/>
    <w:rsid w:val="00F2293C"/>
    <w:rPr>
      <w:rFonts w:eastAsia="MS Mincho"/>
      <w:lang w:val="en-IE" w:eastAsia="en-I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Accent2113">
    <w:name w:val="Medium Shading 2 - Accent 2113"/>
    <w:basedOn w:val="TableNormal"/>
    <w:uiPriority w:val="64"/>
    <w:rsid w:val="00F2293C"/>
    <w:rPr>
      <w:rFonts w:eastAsia="MS Mincho"/>
      <w:lang w:val="en-IE" w:eastAsia="en-I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13">
    <w:name w:val="Medium Shading 2 - Accent 3113"/>
    <w:basedOn w:val="TableNormal"/>
    <w:uiPriority w:val="64"/>
    <w:rsid w:val="00F2293C"/>
    <w:rPr>
      <w:rFonts w:eastAsia="MS Mincho"/>
      <w:lang w:val="en-IE" w:eastAsia="en-I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13">
    <w:name w:val="Medium Shading 2 - Accent 4113"/>
    <w:basedOn w:val="TableNormal"/>
    <w:uiPriority w:val="64"/>
    <w:rsid w:val="00F2293C"/>
    <w:rPr>
      <w:rFonts w:eastAsia="MS Mincho"/>
      <w:lang w:val="en-IE" w:eastAsia="en-I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13">
    <w:name w:val="Medium Shading 2 - Accent 5113"/>
    <w:basedOn w:val="TableNormal"/>
    <w:uiPriority w:val="64"/>
    <w:rsid w:val="00F2293C"/>
    <w:rPr>
      <w:rFonts w:eastAsia="MS Mincho"/>
      <w:lang w:val="en-IE" w:eastAsia="en-I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13">
    <w:name w:val="Medium Shading 2 - Accent 6113"/>
    <w:basedOn w:val="TableNormal"/>
    <w:uiPriority w:val="64"/>
    <w:rsid w:val="00F2293C"/>
    <w:rPr>
      <w:rFonts w:eastAsia="MS Mincho"/>
      <w:lang w:val="en-IE" w:eastAsia="en-I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1-Accent1113">
    <w:name w:val="Medium Grid 1 - Accent 1113"/>
    <w:basedOn w:val="TableNormal"/>
    <w:uiPriority w:val="67"/>
    <w:rsid w:val="00F2293C"/>
    <w:rPr>
      <w:rFonts w:eastAsia="MS Mincho"/>
      <w:lang w:val="en-IE" w:eastAsia="en-I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13">
    <w:name w:val="Medium Grid 1 - Accent 2113"/>
    <w:basedOn w:val="TableNormal"/>
    <w:uiPriority w:val="67"/>
    <w:rsid w:val="00F2293C"/>
    <w:rPr>
      <w:rFonts w:eastAsia="MS Mincho"/>
      <w:lang w:val="en-IE" w:eastAsia="en-I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13">
    <w:name w:val="Medium Grid 1 - Accent 3113"/>
    <w:basedOn w:val="TableNormal"/>
    <w:uiPriority w:val="67"/>
    <w:rsid w:val="00F2293C"/>
    <w:rPr>
      <w:rFonts w:eastAsia="MS Mincho"/>
      <w:lang w:val="en-IE" w:eastAsia="en-I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13">
    <w:name w:val="Medium Grid 1 - Accent 4113"/>
    <w:basedOn w:val="TableNormal"/>
    <w:uiPriority w:val="67"/>
    <w:rsid w:val="00F2293C"/>
    <w:rPr>
      <w:rFonts w:eastAsia="MS Mincho"/>
      <w:lang w:val="en-IE" w:eastAsia="en-I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13">
    <w:name w:val="Medium Grid 1 - Accent 5113"/>
    <w:basedOn w:val="TableNormal"/>
    <w:uiPriority w:val="67"/>
    <w:rsid w:val="00F2293C"/>
    <w:rPr>
      <w:rFonts w:eastAsia="MS Mincho"/>
      <w:lang w:val="en-IE" w:eastAsia="en-I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13">
    <w:name w:val="Medium Grid 1 - Accent 6113"/>
    <w:basedOn w:val="TableNormal"/>
    <w:uiPriority w:val="67"/>
    <w:rsid w:val="00F2293C"/>
    <w:rPr>
      <w:rFonts w:eastAsia="MS Mincho"/>
      <w:lang w:val="en-IE" w:eastAsia="en-I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Accent1113">
    <w:name w:val="Medium Grid 2 - Accent 1113"/>
    <w:basedOn w:val="TableNormal"/>
    <w:uiPriority w:val="68"/>
    <w:rsid w:val="00F2293C"/>
    <w:rPr>
      <w:rFonts w:ascii="Cambria" w:hAnsi="Cambria"/>
      <w:color w:val="000000"/>
      <w:lang w:val="en-IE" w:eastAsia="en-I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13">
    <w:name w:val="Medium Grid 2 - Accent 2113"/>
    <w:basedOn w:val="TableNormal"/>
    <w:uiPriority w:val="68"/>
    <w:rsid w:val="00F2293C"/>
    <w:rPr>
      <w:rFonts w:ascii="Cambria" w:hAnsi="Cambria"/>
      <w:color w:val="000000"/>
      <w:lang w:val="en-IE" w:eastAsia="en-I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13">
    <w:name w:val="Medium Grid 2 - Accent 3113"/>
    <w:basedOn w:val="TableNormal"/>
    <w:uiPriority w:val="68"/>
    <w:rsid w:val="00F2293C"/>
    <w:rPr>
      <w:rFonts w:ascii="Cambria" w:hAnsi="Cambria"/>
      <w:color w:val="000000"/>
      <w:lang w:val="en-IE" w:eastAsia="en-I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13">
    <w:name w:val="Medium Grid 2 - Accent 4113"/>
    <w:basedOn w:val="TableNormal"/>
    <w:uiPriority w:val="68"/>
    <w:rsid w:val="00F2293C"/>
    <w:rPr>
      <w:rFonts w:ascii="Cambria" w:hAnsi="Cambria"/>
      <w:color w:val="000000"/>
      <w:lang w:val="en-IE" w:eastAsia="en-I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13">
    <w:name w:val="Medium Grid 2 - Accent 5113"/>
    <w:basedOn w:val="TableNormal"/>
    <w:uiPriority w:val="68"/>
    <w:rsid w:val="00F2293C"/>
    <w:rPr>
      <w:rFonts w:ascii="Cambria" w:hAnsi="Cambria"/>
      <w:color w:val="000000"/>
      <w:lang w:val="en-IE" w:eastAsia="en-I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13">
    <w:name w:val="Medium Grid 2 - Accent 6113"/>
    <w:basedOn w:val="TableNormal"/>
    <w:uiPriority w:val="68"/>
    <w:rsid w:val="00F2293C"/>
    <w:rPr>
      <w:rFonts w:ascii="Cambria" w:hAnsi="Cambria"/>
      <w:color w:val="000000"/>
      <w:lang w:val="en-IE" w:eastAsia="en-I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Accent1113">
    <w:name w:val="Medium Grid 3 - Accent 1113"/>
    <w:basedOn w:val="TableNormal"/>
    <w:uiPriority w:val="69"/>
    <w:rsid w:val="00F2293C"/>
    <w:rPr>
      <w:rFonts w:eastAsia="MS Mincho"/>
      <w:lang w:val="en-IE" w:eastAsia="en-I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13">
    <w:name w:val="Medium Grid 3 - Accent 2113"/>
    <w:basedOn w:val="TableNormal"/>
    <w:uiPriority w:val="69"/>
    <w:rsid w:val="00F2293C"/>
    <w:rPr>
      <w:rFonts w:eastAsia="MS Mincho"/>
      <w:lang w:val="en-IE" w:eastAsia="en-I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13">
    <w:name w:val="Medium Grid 3 - Accent 3113"/>
    <w:basedOn w:val="TableNormal"/>
    <w:uiPriority w:val="69"/>
    <w:rsid w:val="00F2293C"/>
    <w:rPr>
      <w:rFonts w:eastAsia="MS Mincho"/>
      <w:lang w:val="en-IE" w:eastAsia="en-I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13">
    <w:name w:val="Medium Grid 3 - Accent 4113"/>
    <w:basedOn w:val="TableNormal"/>
    <w:uiPriority w:val="69"/>
    <w:rsid w:val="00F2293C"/>
    <w:rPr>
      <w:rFonts w:eastAsia="MS Mincho"/>
      <w:lang w:val="en-IE" w:eastAsia="en-I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13">
    <w:name w:val="Medium Grid 3 - Accent 5113"/>
    <w:basedOn w:val="TableNormal"/>
    <w:uiPriority w:val="69"/>
    <w:rsid w:val="00F2293C"/>
    <w:rPr>
      <w:rFonts w:eastAsia="MS Mincho"/>
      <w:lang w:val="en-IE" w:eastAsia="en-I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13">
    <w:name w:val="Medium Grid 3 - Accent 6113"/>
    <w:basedOn w:val="TableNormal"/>
    <w:uiPriority w:val="69"/>
    <w:rsid w:val="00F2293C"/>
    <w:rPr>
      <w:rFonts w:eastAsia="MS Mincho"/>
      <w:lang w:val="en-IE" w:eastAsia="en-I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Tabellenraster113">
    <w:name w:val="Tabellenraster113"/>
    <w:basedOn w:val="TableNormal"/>
    <w:next w:val="TableGrid"/>
    <w:uiPriority w:val="59"/>
    <w:rsid w:val="00F2293C"/>
    <w:rPr>
      <w:rFonts w:ascii="Calibri" w:eastAsia="Calibri" w:hAnsi="Calibri"/>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3">
    <w:name w:val="Keine Liste113"/>
    <w:next w:val="NoList"/>
    <w:uiPriority w:val="99"/>
    <w:semiHidden/>
    <w:unhideWhenUsed/>
    <w:rsid w:val="00F2293C"/>
  </w:style>
  <w:style w:type="numbering" w:customStyle="1" w:styleId="KeineListe33">
    <w:name w:val="Keine Liste33"/>
    <w:next w:val="NoList"/>
    <w:uiPriority w:val="99"/>
    <w:semiHidden/>
    <w:unhideWhenUsed/>
    <w:rsid w:val="00F2293C"/>
  </w:style>
  <w:style w:type="table" w:customStyle="1" w:styleId="Tabellenraster33">
    <w:name w:val="Tabellenraster33"/>
    <w:basedOn w:val="TableNormal"/>
    <w:next w:val="TableGrid"/>
    <w:rsid w:val="00F2293C"/>
    <w:rPr>
      <w:rFonts w:ascii="Cambria" w:eastAsia="Cambria" w:hAnsi="Cambria" w:cs="Cambr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ittleresRaster3-Akzent6113">
    <w:name w:val="Mittleres Raster 3 - Akzent 6113"/>
    <w:basedOn w:val="TableNormal"/>
    <w:next w:val="MediumGrid3-Accent6"/>
    <w:uiPriority w:val="69"/>
    <w:rsid w:val="00F2293C"/>
    <w:rPr>
      <w:lang w:val="en-IE" w:eastAsia="en-I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ittleresRaster2114">
    <w:name w:val="Mittleres Raster 2114"/>
    <w:basedOn w:val="TableNormal"/>
    <w:next w:val="MediumGrid2"/>
    <w:uiPriority w:val="68"/>
    <w:rsid w:val="00F2293C"/>
    <w:rPr>
      <w:rFonts w:ascii="Cambria" w:hAnsi="Cambria"/>
      <w:color w:val="000000"/>
      <w:lang w:val="en-IE" w:eastAsia="en-I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ittleresRaster2123">
    <w:name w:val="Mittleres Raster 2123"/>
    <w:basedOn w:val="TableNormal"/>
    <w:next w:val="MediumGrid2"/>
    <w:uiPriority w:val="68"/>
    <w:rsid w:val="00F2293C"/>
    <w:rPr>
      <w:rFonts w:ascii="Cambria" w:hAnsi="Cambria"/>
      <w:color w:val="000000"/>
      <w:lang w:val="en-IE" w:eastAsia="en-I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ittleresRaster2133">
    <w:name w:val="Mittleres Raster 2133"/>
    <w:basedOn w:val="TableNormal"/>
    <w:next w:val="MediumGrid2"/>
    <w:uiPriority w:val="68"/>
    <w:rsid w:val="00F2293C"/>
    <w:rPr>
      <w:rFonts w:ascii="Cambria" w:hAnsi="Cambria"/>
      <w:color w:val="000000"/>
      <w:lang w:val="en-IE" w:eastAsia="en-I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ittleresRaster2143">
    <w:name w:val="Mittleres Raster 2143"/>
    <w:basedOn w:val="TableNormal"/>
    <w:next w:val="MediumGrid2"/>
    <w:uiPriority w:val="68"/>
    <w:rsid w:val="00F2293C"/>
    <w:rPr>
      <w:rFonts w:ascii="Cambria" w:hAnsi="Cambria"/>
      <w:color w:val="000000"/>
      <w:lang w:val="en-IE" w:eastAsia="en-I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ittleresRaster2153">
    <w:name w:val="Mittleres Raster 2153"/>
    <w:basedOn w:val="TableNormal"/>
    <w:next w:val="MediumGrid2"/>
    <w:uiPriority w:val="68"/>
    <w:rsid w:val="00F2293C"/>
    <w:rPr>
      <w:rFonts w:ascii="Cambria" w:hAnsi="Cambria"/>
      <w:color w:val="000000"/>
      <w:lang w:val="en-IE" w:eastAsia="en-I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ittleresRaster1113">
    <w:name w:val="Mittleres Raster 1113"/>
    <w:basedOn w:val="TableNormal"/>
    <w:next w:val="MediumGrid1"/>
    <w:uiPriority w:val="67"/>
    <w:rsid w:val="00F2293C"/>
    <w:rPr>
      <w:lang w:val="en-IE" w:eastAsia="en-I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ittleresRaster2163">
    <w:name w:val="Mittleres Raster 2163"/>
    <w:basedOn w:val="TableNormal"/>
    <w:next w:val="MediumGrid2"/>
    <w:uiPriority w:val="68"/>
    <w:rsid w:val="00F2293C"/>
    <w:rPr>
      <w:rFonts w:ascii="Cambria" w:hAnsi="Cambria"/>
      <w:color w:val="000000"/>
      <w:lang w:val="en-IE" w:eastAsia="en-I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ittleresRaster2173">
    <w:name w:val="Mittleres Raster 2173"/>
    <w:basedOn w:val="TableNormal"/>
    <w:next w:val="MediumGrid2"/>
    <w:uiPriority w:val="68"/>
    <w:rsid w:val="00F2293C"/>
    <w:rPr>
      <w:rFonts w:ascii="Cambria" w:hAnsi="Cambria"/>
      <w:color w:val="000000"/>
      <w:lang w:val="en-IE" w:eastAsia="en-I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ittleresRaster2183">
    <w:name w:val="Mittleres Raster 2183"/>
    <w:basedOn w:val="TableNormal"/>
    <w:next w:val="MediumGrid2"/>
    <w:uiPriority w:val="68"/>
    <w:rsid w:val="00F2293C"/>
    <w:rPr>
      <w:rFonts w:ascii="Cambria" w:hAnsi="Cambria"/>
      <w:color w:val="000000"/>
      <w:lang w:val="en-IE" w:eastAsia="en-I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NoList5">
    <w:name w:val="No List5"/>
    <w:next w:val="NoList"/>
    <w:uiPriority w:val="99"/>
    <w:semiHidden/>
    <w:unhideWhenUsed/>
    <w:rsid w:val="00F2293C"/>
  </w:style>
  <w:style w:type="table" w:customStyle="1" w:styleId="TableGrid50">
    <w:name w:val="Table Grid5"/>
    <w:basedOn w:val="TableNormal"/>
    <w:next w:val="TableGrid"/>
    <w:uiPriority w:val="59"/>
    <w:rsid w:val="00F22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rsid w:val="00F22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edNote4">
    <w:name w:val="Bulleted Note4"/>
    <w:rsid w:val="00F2293C"/>
    <w:pPr>
      <w:numPr>
        <w:numId w:val="30"/>
      </w:numPr>
    </w:pPr>
  </w:style>
  <w:style w:type="numbering" w:customStyle="1" w:styleId="NumericNote4">
    <w:name w:val="Numeric Note4"/>
    <w:rsid w:val="00F2293C"/>
    <w:pPr>
      <w:numPr>
        <w:numId w:val="31"/>
      </w:numPr>
    </w:pPr>
  </w:style>
  <w:style w:type="numbering" w:customStyle="1" w:styleId="NumberedNote4">
    <w:name w:val="Numbered Note4"/>
    <w:rsid w:val="00F2293C"/>
    <w:pPr>
      <w:numPr>
        <w:numId w:val="32"/>
      </w:numPr>
    </w:pPr>
  </w:style>
  <w:style w:type="numbering" w:customStyle="1" w:styleId="AlphaNote4">
    <w:name w:val="Alpha Note4"/>
    <w:rsid w:val="00F2293C"/>
    <w:pPr>
      <w:numPr>
        <w:numId w:val="33"/>
      </w:numPr>
    </w:pPr>
  </w:style>
  <w:style w:type="numbering" w:customStyle="1" w:styleId="NoList15">
    <w:name w:val="No List15"/>
    <w:next w:val="NoList"/>
    <w:uiPriority w:val="99"/>
    <w:semiHidden/>
    <w:unhideWhenUsed/>
    <w:rsid w:val="00F2293C"/>
  </w:style>
  <w:style w:type="table" w:customStyle="1" w:styleId="DarkList3">
    <w:name w:val="Dark List3"/>
    <w:basedOn w:val="TableNormal"/>
    <w:next w:val="DarkList"/>
    <w:uiPriority w:val="70"/>
    <w:rsid w:val="00F2293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4">
    <w:name w:val="Dark List - Accent 14"/>
    <w:basedOn w:val="TableNormal"/>
    <w:next w:val="DarkList-Accent1"/>
    <w:uiPriority w:val="70"/>
    <w:rsid w:val="00F2293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4">
    <w:name w:val="Dark List - Accent 24"/>
    <w:basedOn w:val="TableNormal"/>
    <w:next w:val="DarkList-Accent2"/>
    <w:uiPriority w:val="70"/>
    <w:rsid w:val="00F2293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4">
    <w:name w:val="Dark List - Accent 34"/>
    <w:basedOn w:val="TableNormal"/>
    <w:next w:val="DarkList-Accent3"/>
    <w:uiPriority w:val="70"/>
    <w:rsid w:val="00F2293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4">
    <w:name w:val="Dark List - Accent 44"/>
    <w:basedOn w:val="TableNormal"/>
    <w:next w:val="DarkList-Accent4"/>
    <w:uiPriority w:val="70"/>
    <w:rsid w:val="00F2293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4">
    <w:name w:val="Dark List - Accent 54"/>
    <w:basedOn w:val="TableNormal"/>
    <w:next w:val="DarkList-Accent5"/>
    <w:uiPriority w:val="70"/>
    <w:rsid w:val="00F2293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4">
    <w:name w:val="Dark List - Accent 64"/>
    <w:basedOn w:val="TableNormal"/>
    <w:next w:val="DarkList-Accent6"/>
    <w:uiPriority w:val="70"/>
    <w:rsid w:val="00F2293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List3">
    <w:name w:val="Colorful List3"/>
    <w:basedOn w:val="TableNormal"/>
    <w:next w:val="ColorfulList"/>
    <w:uiPriority w:val="72"/>
    <w:rsid w:val="00F2293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4">
    <w:name w:val="Colorful List - Accent 14"/>
    <w:basedOn w:val="TableNormal"/>
    <w:next w:val="ColorfulList-Accent1"/>
    <w:uiPriority w:val="72"/>
    <w:rsid w:val="00F2293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4">
    <w:name w:val="Colorful List - Accent 24"/>
    <w:basedOn w:val="TableNormal"/>
    <w:next w:val="ColorfulList-Accent2"/>
    <w:uiPriority w:val="72"/>
    <w:rsid w:val="00F2293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4">
    <w:name w:val="Colorful List - Accent 34"/>
    <w:basedOn w:val="TableNormal"/>
    <w:next w:val="ColorfulList-Accent3"/>
    <w:uiPriority w:val="72"/>
    <w:rsid w:val="00F2293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4">
    <w:name w:val="Colorful List - Accent 44"/>
    <w:basedOn w:val="TableNormal"/>
    <w:next w:val="ColorfulList-Accent4"/>
    <w:uiPriority w:val="72"/>
    <w:rsid w:val="00F2293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4">
    <w:name w:val="Colorful List - Accent 54"/>
    <w:basedOn w:val="TableNormal"/>
    <w:next w:val="ColorfulList-Accent5"/>
    <w:uiPriority w:val="72"/>
    <w:rsid w:val="00F2293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4">
    <w:name w:val="Colorful List - Accent 64"/>
    <w:basedOn w:val="TableNormal"/>
    <w:next w:val="ColorfulList-Accent6"/>
    <w:uiPriority w:val="72"/>
    <w:rsid w:val="00F2293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3">
    <w:name w:val="Colorful Shading3"/>
    <w:basedOn w:val="TableNormal"/>
    <w:next w:val="ColorfulShading"/>
    <w:uiPriority w:val="71"/>
    <w:rsid w:val="00F2293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4">
    <w:name w:val="Colorful Shading - Accent 14"/>
    <w:basedOn w:val="TableNormal"/>
    <w:next w:val="ColorfulShading-Accent1"/>
    <w:uiPriority w:val="71"/>
    <w:rsid w:val="00F2293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4">
    <w:name w:val="Colorful Shading - Accent 24"/>
    <w:basedOn w:val="TableNormal"/>
    <w:next w:val="ColorfulShading-Accent2"/>
    <w:uiPriority w:val="71"/>
    <w:rsid w:val="00F2293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4">
    <w:name w:val="Colorful Shading - Accent 34"/>
    <w:basedOn w:val="TableNormal"/>
    <w:next w:val="ColorfulShading-Accent3"/>
    <w:uiPriority w:val="71"/>
    <w:rsid w:val="00F2293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4">
    <w:name w:val="Colorful Shading - Accent 44"/>
    <w:basedOn w:val="TableNormal"/>
    <w:next w:val="ColorfulShading-Accent4"/>
    <w:uiPriority w:val="71"/>
    <w:rsid w:val="00F2293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4">
    <w:name w:val="Colorful Shading - Accent 54"/>
    <w:basedOn w:val="TableNormal"/>
    <w:next w:val="ColorfulShading-Accent5"/>
    <w:uiPriority w:val="71"/>
    <w:rsid w:val="00F2293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4">
    <w:name w:val="Colorful Shading - Accent 64"/>
    <w:basedOn w:val="TableNormal"/>
    <w:next w:val="ColorfulShading-Accent6"/>
    <w:uiPriority w:val="71"/>
    <w:rsid w:val="00F2293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Grid3">
    <w:name w:val="Colorful Grid3"/>
    <w:basedOn w:val="TableNormal"/>
    <w:next w:val="ColorfulGrid"/>
    <w:uiPriority w:val="73"/>
    <w:rsid w:val="00F2293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4">
    <w:name w:val="Colorful Grid - Accent 14"/>
    <w:basedOn w:val="TableNormal"/>
    <w:next w:val="ColorfulGrid-Accent1"/>
    <w:uiPriority w:val="73"/>
    <w:rsid w:val="00F2293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4">
    <w:name w:val="Colorful Grid - Accent 24"/>
    <w:basedOn w:val="TableNormal"/>
    <w:next w:val="ColorfulGrid-Accent2"/>
    <w:uiPriority w:val="73"/>
    <w:rsid w:val="00F2293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4">
    <w:name w:val="Colorful Grid - Accent 34"/>
    <w:basedOn w:val="TableNormal"/>
    <w:next w:val="ColorfulGrid-Accent3"/>
    <w:uiPriority w:val="73"/>
    <w:rsid w:val="00F2293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4">
    <w:name w:val="Colorful Grid - Accent 44"/>
    <w:basedOn w:val="TableNormal"/>
    <w:next w:val="ColorfulGrid-Accent4"/>
    <w:uiPriority w:val="73"/>
    <w:rsid w:val="00F2293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4">
    <w:name w:val="Colorful Grid - Accent 54"/>
    <w:basedOn w:val="TableNormal"/>
    <w:next w:val="ColorfulGrid-Accent5"/>
    <w:uiPriority w:val="73"/>
    <w:rsid w:val="00F2293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4">
    <w:name w:val="Colorful Grid - Accent 64"/>
    <w:basedOn w:val="TableNormal"/>
    <w:next w:val="ColorfulGrid-Accent6"/>
    <w:uiPriority w:val="73"/>
    <w:rsid w:val="00F2293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List3">
    <w:name w:val="Light List3"/>
    <w:basedOn w:val="TableNormal"/>
    <w:next w:val="LightList"/>
    <w:uiPriority w:val="61"/>
    <w:rsid w:val="00F2293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TableNormal"/>
    <w:next w:val="LightList-Accent1"/>
    <w:uiPriority w:val="61"/>
    <w:rsid w:val="00F2293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4">
    <w:name w:val="Light List - Accent 24"/>
    <w:basedOn w:val="TableNormal"/>
    <w:next w:val="LightList-Accent2"/>
    <w:uiPriority w:val="61"/>
    <w:rsid w:val="00F2293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4">
    <w:name w:val="Light List - Accent 34"/>
    <w:basedOn w:val="TableNormal"/>
    <w:next w:val="LightList-Accent3"/>
    <w:uiPriority w:val="61"/>
    <w:rsid w:val="00F2293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4">
    <w:name w:val="Light List - Accent 44"/>
    <w:basedOn w:val="TableNormal"/>
    <w:next w:val="LightList-Accent4"/>
    <w:uiPriority w:val="61"/>
    <w:rsid w:val="00F2293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4">
    <w:name w:val="Light List - Accent 54"/>
    <w:basedOn w:val="TableNormal"/>
    <w:next w:val="LightList-Accent5"/>
    <w:uiPriority w:val="61"/>
    <w:rsid w:val="00F2293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4">
    <w:name w:val="Light List - Accent 64"/>
    <w:basedOn w:val="TableNormal"/>
    <w:next w:val="LightList-Accent6"/>
    <w:uiPriority w:val="61"/>
    <w:rsid w:val="00F2293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3">
    <w:name w:val="Light Shading3"/>
    <w:basedOn w:val="TableNormal"/>
    <w:next w:val="LightShading"/>
    <w:uiPriority w:val="60"/>
    <w:rsid w:val="00F2293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3">
    <w:name w:val="Light Shading - Accent 13"/>
    <w:basedOn w:val="TableNormal"/>
    <w:next w:val="LightShading-Accent1"/>
    <w:uiPriority w:val="60"/>
    <w:rsid w:val="00F2293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4">
    <w:name w:val="Light Shading - Accent 24"/>
    <w:basedOn w:val="TableNormal"/>
    <w:next w:val="LightShading-Accent2"/>
    <w:uiPriority w:val="60"/>
    <w:rsid w:val="00F2293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4">
    <w:name w:val="Light Shading - Accent 34"/>
    <w:basedOn w:val="TableNormal"/>
    <w:next w:val="LightShading-Accent3"/>
    <w:uiPriority w:val="60"/>
    <w:rsid w:val="00F2293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4">
    <w:name w:val="Light Shading - Accent 44"/>
    <w:basedOn w:val="TableNormal"/>
    <w:next w:val="LightShading-Accent4"/>
    <w:uiPriority w:val="60"/>
    <w:rsid w:val="00F2293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4">
    <w:name w:val="Light Shading - Accent 54"/>
    <w:basedOn w:val="TableNormal"/>
    <w:next w:val="LightShading-Accent5"/>
    <w:uiPriority w:val="60"/>
    <w:rsid w:val="00F2293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4">
    <w:name w:val="Light Shading - Accent 64"/>
    <w:basedOn w:val="TableNormal"/>
    <w:next w:val="LightShading-Accent6"/>
    <w:uiPriority w:val="60"/>
    <w:rsid w:val="00F2293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3">
    <w:name w:val="Light Grid3"/>
    <w:basedOn w:val="TableNormal"/>
    <w:next w:val="LightGrid"/>
    <w:uiPriority w:val="62"/>
    <w:rsid w:val="00F2293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3">
    <w:name w:val="Light Grid - Accent 13"/>
    <w:basedOn w:val="TableNormal"/>
    <w:next w:val="LightGrid-Accent1"/>
    <w:uiPriority w:val="62"/>
    <w:rsid w:val="00F2293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4">
    <w:name w:val="Light Grid - Accent 24"/>
    <w:basedOn w:val="TableNormal"/>
    <w:next w:val="LightGrid-Accent2"/>
    <w:uiPriority w:val="62"/>
    <w:rsid w:val="00F2293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4">
    <w:name w:val="Light Grid - Accent 34"/>
    <w:basedOn w:val="TableNormal"/>
    <w:next w:val="LightGrid-Accent3"/>
    <w:uiPriority w:val="62"/>
    <w:rsid w:val="00F2293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4">
    <w:name w:val="Light Grid - Accent 44"/>
    <w:basedOn w:val="TableNormal"/>
    <w:next w:val="LightGrid-Accent4"/>
    <w:uiPriority w:val="62"/>
    <w:rsid w:val="00F2293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4">
    <w:name w:val="Light Grid - Accent 54"/>
    <w:basedOn w:val="TableNormal"/>
    <w:next w:val="LightGrid-Accent5"/>
    <w:uiPriority w:val="62"/>
    <w:rsid w:val="00F2293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4">
    <w:name w:val="Light Grid - Accent 64"/>
    <w:basedOn w:val="TableNormal"/>
    <w:next w:val="LightGrid-Accent6"/>
    <w:uiPriority w:val="62"/>
    <w:rsid w:val="00F2293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List13">
    <w:name w:val="Medium List 13"/>
    <w:basedOn w:val="TableNormal"/>
    <w:next w:val="MediumList1"/>
    <w:uiPriority w:val="65"/>
    <w:rsid w:val="00F2293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3">
    <w:name w:val="Medium List 1 - Accent 13"/>
    <w:basedOn w:val="TableNormal"/>
    <w:next w:val="MediumList1-Accent1"/>
    <w:uiPriority w:val="65"/>
    <w:rsid w:val="00F2293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4">
    <w:name w:val="Medium List 1 - Accent 24"/>
    <w:basedOn w:val="TableNormal"/>
    <w:next w:val="MediumList1-Accent2"/>
    <w:uiPriority w:val="65"/>
    <w:rsid w:val="00F2293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4">
    <w:name w:val="Medium List 1 - Accent 34"/>
    <w:basedOn w:val="TableNormal"/>
    <w:next w:val="MediumList1-Accent3"/>
    <w:uiPriority w:val="65"/>
    <w:rsid w:val="00F2293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4">
    <w:name w:val="Medium List 1 - Accent 44"/>
    <w:basedOn w:val="TableNormal"/>
    <w:next w:val="MediumList1-Accent4"/>
    <w:uiPriority w:val="65"/>
    <w:rsid w:val="00F2293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4">
    <w:name w:val="Medium List 1 - Accent 54"/>
    <w:basedOn w:val="TableNormal"/>
    <w:next w:val="MediumList1-Accent5"/>
    <w:uiPriority w:val="65"/>
    <w:rsid w:val="00F2293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4">
    <w:name w:val="Medium List 1 - Accent 64"/>
    <w:basedOn w:val="TableNormal"/>
    <w:next w:val="MediumList1-Accent6"/>
    <w:uiPriority w:val="65"/>
    <w:rsid w:val="00F2293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3">
    <w:name w:val="Medium List 23"/>
    <w:basedOn w:val="TableNormal"/>
    <w:next w:val="MediumList2"/>
    <w:uiPriority w:val="66"/>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4">
    <w:name w:val="Medium List 2 - Accent 14"/>
    <w:basedOn w:val="TableNormal"/>
    <w:next w:val="MediumList2-Accent1"/>
    <w:uiPriority w:val="66"/>
    <w:rsid w:val="00F2293C"/>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4">
    <w:name w:val="Medium List 2 - Accent 24"/>
    <w:basedOn w:val="TableNormal"/>
    <w:next w:val="MediumList2-Accent2"/>
    <w:uiPriority w:val="66"/>
    <w:rsid w:val="00F2293C"/>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4">
    <w:name w:val="Medium List 2 - Accent 34"/>
    <w:basedOn w:val="TableNormal"/>
    <w:next w:val="MediumList2-Accent3"/>
    <w:uiPriority w:val="66"/>
    <w:rsid w:val="00F2293C"/>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4">
    <w:name w:val="Medium List 2 - Accent 44"/>
    <w:basedOn w:val="TableNormal"/>
    <w:next w:val="MediumList2-Accent4"/>
    <w:uiPriority w:val="66"/>
    <w:rsid w:val="00F2293C"/>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4">
    <w:name w:val="Medium List 2 - Accent 54"/>
    <w:basedOn w:val="TableNormal"/>
    <w:next w:val="MediumList2-Accent5"/>
    <w:uiPriority w:val="66"/>
    <w:rsid w:val="00F2293C"/>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4">
    <w:name w:val="Medium List 2 - Accent 64"/>
    <w:basedOn w:val="TableNormal"/>
    <w:next w:val="MediumList2-Accent6"/>
    <w:uiPriority w:val="66"/>
    <w:rsid w:val="00F2293C"/>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3">
    <w:name w:val="Medium Shading 13"/>
    <w:basedOn w:val="TableNormal"/>
    <w:next w:val="MediumShading1"/>
    <w:uiPriority w:val="63"/>
    <w:rsid w:val="00F2293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3">
    <w:name w:val="Medium Shading 1 - Accent 13"/>
    <w:basedOn w:val="TableNormal"/>
    <w:next w:val="MediumShading1-Accent1"/>
    <w:uiPriority w:val="63"/>
    <w:rsid w:val="00F2293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4">
    <w:name w:val="Medium Shading 1 - Accent 24"/>
    <w:basedOn w:val="TableNormal"/>
    <w:next w:val="MediumShading1-Accent2"/>
    <w:uiPriority w:val="63"/>
    <w:rsid w:val="00F2293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4">
    <w:name w:val="Medium Shading 1 - Accent 34"/>
    <w:basedOn w:val="TableNormal"/>
    <w:next w:val="MediumShading1-Accent3"/>
    <w:uiPriority w:val="63"/>
    <w:rsid w:val="00F2293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4">
    <w:name w:val="Medium Shading 1 - Accent 44"/>
    <w:basedOn w:val="TableNormal"/>
    <w:next w:val="MediumShading1-Accent4"/>
    <w:uiPriority w:val="63"/>
    <w:rsid w:val="00F2293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4">
    <w:name w:val="Medium Shading 1 - Accent 54"/>
    <w:basedOn w:val="TableNormal"/>
    <w:next w:val="MediumShading1-Accent5"/>
    <w:uiPriority w:val="63"/>
    <w:rsid w:val="00F2293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4">
    <w:name w:val="Medium Shading 1 - Accent 64"/>
    <w:basedOn w:val="TableNormal"/>
    <w:next w:val="MediumShading1-Accent6"/>
    <w:uiPriority w:val="63"/>
    <w:rsid w:val="00F2293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3">
    <w:name w:val="Medium Shading 23"/>
    <w:basedOn w:val="TableNormal"/>
    <w:next w:val="MediumShading2"/>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3">
    <w:name w:val="Medium Shading 2 - Accent 13"/>
    <w:basedOn w:val="TableNormal"/>
    <w:next w:val="MediumShading2-Accent1"/>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4">
    <w:name w:val="Medium Shading 2 - Accent 24"/>
    <w:basedOn w:val="TableNormal"/>
    <w:next w:val="MediumShading2-Accent2"/>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4">
    <w:name w:val="Medium Shading 2 - Accent 34"/>
    <w:basedOn w:val="TableNormal"/>
    <w:next w:val="MediumShading2-Accent3"/>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4">
    <w:name w:val="Medium Shading 2 - Accent 44"/>
    <w:basedOn w:val="TableNormal"/>
    <w:next w:val="MediumShading2-Accent4"/>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4">
    <w:name w:val="Medium Shading 2 - Accent 54"/>
    <w:basedOn w:val="TableNormal"/>
    <w:next w:val="MediumShading2-Accent5"/>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4">
    <w:name w:val="Medium Shading 2 - Accent 64"/>
    <w:basedOn w:val="TableNormal"/>
    <w:next w:val="MediumShading2-Accent6"/>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13">
    <w:name w:val="Medium Grid 13"/>
    <w:basedOn w:val="TableNormal"/>
    <w:next w:val="MediumGrid1"/>
    <w:uiPriority w:val="67"/>
    <w:rsid w:val="00F2293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4">
    <w:name w:val="Medium Grid 1 - Accent 14"/>
    <w:basedOn w:val="TableNormal"/>
    <w:next w:val="MediumGrid1-Accent1"/>
    <w:uiPriority w:val="67"/>
    <w:rsid w:val="00F2293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4">
    <w:name w:val="Medium Grid 1 - Accent 24"/>
    <w:basedOn w:val="TableNormal"/>
    <w:next w:val="MediumGrid1-Accent2"/>
    <w:uiPriority w:val="67"/>
    <w:rsid w:val="00F2293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4">
    <w:name w:val="Medium Grid 1 - Accent 34"/>
    <w:basedOn w:val="TableNormal"/>
    <w:next w:val="MediumGrid1-Accent3"/>
    <w:uiPriority w:val="67"/>
    <w:rsid w:val="00F2293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4">
    <w:name w:val="Medium Grid 1 - Accent 44"/>
    <w:basedOn w:val="TableNormal"/>
    <w:next w:val="MediumGrid1-Accent4"/>
    <w:uiPriority w:val="67"/>
    <w:rsid w:val="00F2293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4">
    <w:name w:val="Medium Grid 1 - Accent 54"/>
    <w:basedOn w:val="TableNormal"/>
    <w:next w:val="MediumGrid1-Accent5"/>
    <w:uiPriority w:val="67"/>
    <w:rsid w:val="00F2293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4">
    <w:name w:val="Medium Grid 1 - Accent 64"/>
    <w:basedOn w:val="TableNormal"/>
    <w:next w:val="MediumGrid1-Accent6"/>
    <w:uiPriority w:val="67"/>
    <w:rsid w:val="00F2293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3">
    <w:name w:val="Medium Grid 23"/>
    <w:basedOn w:val="TableNormal"/>
    <w:next w:val="MediumGrid2"/>
    <w:uiPriority w:val="68"/>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4">
    <w:name w:val="Medium Grid 2 - Accent 14"/>
    <w:basedOn w:val="TableNormal"/>
    <w:next w:val="MediumGrid2-Accent1"/>
    <w:uiPriority w:val="68"/>
    <w:rsid w:val="00F2293C"/>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4">
    <w:name w:val="Medium Grid 2 - Accent 24"/>
    <w:basedOn w:val="TableNormal"/>
    <w:next w:val="MediumGrid2-Accent2"/>
    <w:uiPriority w:val="68"/>
    <w:rsid w:val="00F2293C"/>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4">
    <w:name w:val="Medium Grid 2 - Accent 34"/>
    <w:basedOn w:val="TableNormal"/>
    <w:next w:val="MediumGrid2-Accent3"/>
    <w:uiPriority w:val="68"/>
    <w:rsid w:val="00F2293C"/>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4">
    <w:name w:val="Medium Grid 2 - Accent 44"/>
    <w:basedOn w:val="TableNormal"/>
    <w:next w:val="MediumGrid2-Accent4"/>
    <w:uiPriority w:val="68"/>
    <w:rsid w:val="00F2293C"/>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4">
    <w:name w:val="Medium Grid 2 - Accent 54"/>
    <w:basedOn w:val="TableNormal"/>
    <w:next w:val="MediumGrid2-Accent5"/>
    <w:uiPriority w:val="68"/>
    <w:rsid w:val="00F2293C"/>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4">
    <w:name w:val="Medium Grid 2 - Accent 64"/>
    <w:basedOn w:val="TableNormal"/>
    <w:next w:val="MediumGrid2-Accent6"/>
    <w:uiPriority w:val="68"/>
    <w:rsid w:val="00F2293C"/>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3">
    <w:name w:val="Medium Grid 33"/>
    <w:basedOn w:val="TableNormal"/>
    <w:next w:val="MediumGrid3"/>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4">
    <w:name w:val="Medium Grid 3 - Accent 14"/>
    <w:basedOn w:val="TableNormal"/>
    <w:next w:val="MediumGrid3-Accent1"/>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4">
    <w:name w:val="Medium Grid 3 - Accent 24"/>
    <w:basedOn w:val="TableNormal"/>
    <w:next w:val="MediumGrid3-Accent2"/>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4">
    <w:name w:val="Medium Grid 3 - Accent 34"/>
    <w:basedOn w:val="TableNormal"/>
    <w:next w:val="MediumGrid3-Accent3"/>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4">
    <w:name w:val="Medium Grid 3 - Accent 44"/>
    <w:basedOn w:val="TableNormal"/>
    <w:next w:val="MediumGrid3-Accent4"/>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4">
    <w:name w:val="Medium Grid 3 - Accent 54"/>
    <w:basedOn w:val="TableNormal"/>
    <w:next w:val="MediumGrid3-Accent5"/>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4">
    <w:name w:val="Medium Grid 3 - Accent 64"/>
    <w:basedOn w:val="TableNormal"/>
    <w:next w:val="MediumGrid3-Accent6"/>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Table3Deffects15">
    <w:name w:val="Table 3D effects 15"/>
    <w:basedOn w:val="TableNormal"/>
    <w:next w:val="Table3Deffects1"/>
    <w:rsid w:val="00F2293C"/>
    <w:pPr>
      <w:spacing w:after="240" w:line="230"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F2293C"/>
    <w:pPr>
      <w:spacing w:after="240" w:line="230"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5">
    <w:name w:val="Table 3D effects 35"/>
    <w:basedOn w:val="TableNormal"/>
    <w:next w:val="Table3Deffects3"/>
    <w:rsid w:val="00F2293C"/>
    <w:pPr>
      <w:spacing w:after="240" w:line="230"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5">
    <w:name w:val="Table Contemporary5"/>
    <w:basedOn w:val="TableNormal"/>
    <w:next w:val="TableContemporary"/>
    <w:rsid w:val="00F2293C"/>
    <w:pPr>
      <w:spacing w:after="240" w:line="230"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Simple14">
    <w:name w:val="Table Simple 14"/>
    <w:basedOn w:val="TableNormal"/>
    <w:next w:val="TableSimple1"/>
    <w:rsid w:val="00F2293C"/>
    <w:pPr>
      <w:spacing w:after="240" w:line="230"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5">
    <w:name w:val="Table Simple 25"/>
    <w:basedOn w:val="TableNormal"/>
    <w:next w:val="TableSimple2"/>
    <w:rsid w:val="00F2293C"/>
    <w:pPr>
      <w:spacing w:after="240" w:line="230"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5">
    <w:name w:val="Table Simple 35"/>
    <w:basedOn w:val="TableNormal"/>
    <w:next w:val="TableSimple3"/>
    <w:rsid w:val="00F2293C"/>
    <w:pPr>
      <w:spacing w:after="240" w:line="230"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F2293C"/>
    <w:pPr>
      <w:spacing w:after="240" w:line="230"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F2293C"/>
    <w:pPr>
      <w:spacing w:after="240" w:line="230"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5">
    <w:name w:val="Table Colorful 25"/>
    <w:basedOn w:val="TableNormal"/>
    <w:next w:val="TableColorful2"/>
    <w:rsid w:val="00F2293C"/>
    <w:pPr>
      <w:spacing w:after="240" w:line="230"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5">
    <w:name w:val="Table Colorful 35"/>
    <w:basedOn w:val="TableNormal"/>
    <w:next w:val="TableColorful3"/>
    <w:rsid w:val="00F2293C"/>
    <w:pPr>
      <w:spacing w:after="240" w:line="230"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15">
    <w:name w:val="Table Classic 15"/>
    <w:basedOn w:val="TableNormal"/>
    <w:next w:val="TableClassic1"/>
    <w:rsid w:val="00F2293C"/>
    <w:pPr>
      <w:spacing w:after="240" w:line="230"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5">
    <w:name w:val="Table Classic 25"/>
    <w:basedOn w:val="TableNormal"/>
    <w:next w:val="TableClassic2"/>
    <w:rsid w:val="00F2293C"/>
    <w:pPr>
      <w:spacing w:after="240" w:line="230"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5">
    <w:name w:val="Table Classic 35"/>
    <w:basedOn w:val="TableNormal"/>
    <w:next w:val="TableClassic3"/>
    <w:rsid w:val="00F2293C"/>
    <w:pPr>
      <w:spacing w:after="240" w:line="230"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5">
    <w:name w:val="Table Classic 45"/>
    <w:basedOn w:val="TableNormal"/>
    <w:next w:val="TableClassic4"/>
    <w:rsid w:val="00F2293C"/>
    <w:pPr>
      <w:spacing w:after="240" w:line="230"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List15">
    <w:name w:val="Table List 15"/>
    <w:basedOn w:val="TableNormal"/>
    <w:next w:val="TableList1"/>
    <w:rsid w:val="00F2293C"/>
    <w:pPr>
      <w:spacing w:after="240" w:line="230"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5">
    <w:name w:val="Table List 25"/>
    <w:basedOn w:val="TableNormal"/>
    <w:next w:val="TableList2"/>
    <w:rsid w:val="00F2293C"/>
    <w:pPr>
      <w:spacing w:after="240" w:line="230"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5">
    <w:name w:val="Table List 35"/>
    <w:basedOn w:val="TableNormal"/>
    <w:next w:val="TableList3"/>
    <w:rsid w:val="00F2293C"/>
    <w:pPr>
      <w:spacing w:after="240" w:line="230"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5">
    <w:name w:val="Table List 45"/>
    <w:basedOn w:val="TableNormal"/>
    <w:next w:val="TableList4"/>
    <w:rsid w:val="00F2293C"/>
    <w:pPr>
      <w:spacing w:after="240" w:line="23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F2293C"/>
    <w:pPr>
      <w:spacing w:after="240" w:line="230"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F2293C"/>
    <w:pPr>
      <w:spacing w:after="240" w:line="230"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5">
    <w:name w:val="Table List 75"/>
    <w:basedOn w:val="TableNormal"/>
    <w:next w:val="TableList7"/>
    <w:rsid w:val="00F2293C"/>
    <w:pPr>
      <w:spacing w:after="240" w:line="230"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5">
    <w:name w:val="Table List 85"/>
    <w:basedOn w:val="TableNormal"/>
    <w:next w:val="TableList8"/>
    <w:rsid w:val="00F2293C"/>
    <w:pPr>
      <w:spacing w:after="240" w:line="230"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5">
    <w:name w:val="Table Professional5"/>
    <w:basedOn w:val="TableNormal"/>
    <w:next w:val="TableProfessional"/>
    <w:rsid w:val="00F2293C"/>
    <w:pPr>
      <w:spacing w:after="240" w:line="23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40">
    <w:name w:val="Table Grid 14"/>
    <w:basedOn w:val="TableNormal"/>
    <w:next w:val="TableGrid1"/>
    <w:rsid w:val="00F2293C"/>
    <w:pPr>
      <w:spacing w:after="240" w:line="23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
    <w:rsid w:val="00F2293C"/>
    <w:pPr>
      <w:spacing w:after="240" w:line="23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
    <w:rsid w:val="00F2293C"/>
    <w:pPr>
      <w:spacing w:after="240" w:line="23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5">
    <w:name w:val="Table Grid 45"/>
    <w:basedOn w:val="TableNormal"/>
    <w:next w:val="TableGrid4"/>
    <w:rsid w:val="00F2293C"/>
    <w:pPr>
      <w:spacing w:after="240" w:line="230"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
    <w:rsid w:val="00F2293C"/>
    <w:pPr>
      <w:spacing w:after="240" w:line="23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5">
    <w:name w:val="Table Grid 65"/>
    <w:basedOn w:val="TableNormal"/>
    <w:next w:val="TableGrid6"/>
    <w:rsid w:val="00F2293C"/>
    <w:pPr>
      <w:spacing w:after="240" w:line="230"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F2293C"/>
    <w:pPr>
      <w:spacing w:after="240" w:line="230"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5">
    <w:name w:val="Table Grid 85"/>
    <w:basedOn w:val="TableNormal"/>
    <w:next w:val="TableGrid8"/>
    <w:rsid w:val="00F2293C"/>
    <w:pPr>
      <w:spacing w:after="240" w:line="230"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lumns15">
    <w:name w:val="Table Columns 15"/>
    <w:basedOn w:val="TableNormal"/>
    <w:next w:val="TableColumns1"/>
    <w:rsid w:val="00F2293C"/>
    <w:pPr>
      <w:spacing w:after="240" w:line="230"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5">
    <w:name w:val="Table Columns 25"/>
    <w:basedOn w:val="TableNormal"/>
    <w:next w:val="TableColumns2"/>
    <w:rsid w:val="00F2293C"/>
    <w:pPr>
      <w:spacing w:after="240" w:line="230"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5">
    <w:name w:val="Table Columns 35"/>
    <w:basedOn w:val="TableNormal"/>
    <w:next w:val="TableColumns3"/>
    <w:rsid w:val="00F2293C"/>
    <w:pPr>
      <w:spacing w:after="240" w:line="230"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5">
    <w:name w:val="Table Columns 45"/>
    <w:basedOn w:val="TableNormal"/>
    <w:next w:val="TableColumns4"/>
    <w:rsid w:val="00F2293C"/>
    <w:pPr>
      <w:spacing w:after="240" w:line="230"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5">
    <w:name w:val="Table Columns 55"/>
    <w:basedOn w:val="TableNormal"/>
    <w:next w:val="TableColumns5"/>
    <w:rsid w:val="00F2293C"/>
    <w:pPr>
      <w:spacing w:after="240" w:line="230"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Subtle14">
    <w:name w:val="Table Subtle 14"/>
    <w:basedOn w:val="TableNormal"/>
    <w:next w:val="TableSubtle1"/>
    <w:rsid w:val="00F2293C"/>
    <w:pPr>
      <w:spacing w:after="240" w:line="230"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F2293C"/>
    <w:pPr>
      <w:spacing w:after="240" w:line="230"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Web15">
    <w:name w:val="Table Web 15"/>
    <w:basedOn w:val="TableNormal"/>
    <w:next w:val="TableWeb1"/>
    <w:rsid w:val="00F2293C"/>
    <w:pPr>
      <w:spacing w:after="240" w:line="230"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5">
    <w:name w:val="Table Web 25"/>
    <w:basedOn w:val="TableNormal"/>
    <w:next w:val="TableWeb2"/>
    <w:rsid w:val="00F2293C"/>
    <w:pPr>
      <w:spacing w:after="240" w:line="230"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5">
    <w:name w:val="Table Web 35"/>
    <w:basedOn w:val="TableNormal"/>
    <w:next w:val="TableWeb3"/>
    <w:rsid w:val="00F2293C"/>
    <w:pPr>
      <w:spacing w:after="240" w:line="230"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Theme4">
    <w:name w:val="Table Theme4"/>
    <w:basedOn w:val="TableNormal"/>
    <w:next w:val="TableTheme"/>
    <w:rsid w:val="00F2293C"/>
    <w:pPr>
      <w:spacing w:after="240" w:line="23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115">
    <w:name w:val="Dark List - Accent 115"/>
    <w:basedOn w:val="TableNormal"/>
    <w:uiPriority w:val="70"/>
    <w:rsid w:val="00F2293C"/>
    <w:rPr>
      <w:rFonts w:eastAsia="MS Mincho"/>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5">
    <w:name w:val="Dark List - Accent 215"/>
    <w:basedOn w:val="TableNormal"/>
    <w:uiPriority w:val="70"/>
    <w:rsid w:val="00F2293C"/>
    <w:rPr>
      <w:rFonts w:eastAsia="MS Mincho"/>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5">
    <w:name w:val="Dark List - Accent 315"/>
    <w:basedOn w:val="TableNormal"/>
    <w:uiPriority w:val="70"/>
    <w:rsid w:val="00F2293C"/>
    <w:rPr>
      <w:rFonts w:eastAsia="MS Mincho"/>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5">
    <w:name w:val="Dark List - Accent 415"/>
    <w:basedOn w:val="TableNormal"/>
    <w:uiPriority w:val="70"/>
    <w:rsid w:val="00F2293C"/>
    <w:rPr>
      <w:rFonts w:eastAsia="MS Mincho"/>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5">
    <w:name w:val="Dark List - Accent 515"/>
    <w:basedOn w:val="TableNormal"/>
    <w:uiPriority w:val="70"/>
    <w:rsid w:val="00F2293C"/>
    <w:rPr>
      <w:rFonts w:eastAsia="MS Mincho"/>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5">
    <w:name w:val="Dark List - Accent 615"/>
    <w:basedOn w:val="TableNormal"/>
    <w:uiPriority w:val="70"/>
    <w:rsid w:val="00F2293C"/>
    <w:rPr>
      <w:rFonts w:eastAsia="MS Mincho"/>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List-Accent115">
    <w:name w:val="Colorful List - Accent 115"/>
    <w:basedOn w:val="TableNormal"/>
    <w:uiPriority w:val="72"/>
    <w:rsid w:val="00F2293C"/>
    <w:rPr>
      <w:rFonts w:eastAsia="MS Mincho"/>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5">
    <w:name w:val="Colorful List - Accent 215"/>
    <w:basedOn w:val="TableNormal"/>
    <w:uiPriority w:val="72"/>
    <w:rsid w:val="00F2293C"/>
    <w:rPr>
      <w:rFonts w:eastAsia="MS Mincho"/>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5">
    <w:name w:val="Colorful List - Accent 315"/>
    <w:basedOn w:val="TableNormal"/>
    <w:uiPriority w:val="72"/>
    <w:rsid w:val="00F2293C"/>
    <w:rPr>
      <w:rFonts w:eastAsia="MS Mincho"/>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5">
    <w:name w:val="Colorful List - Accent 415"/>
    <w:basedOn w:val="TableNormal"/>
    <w:uiPriority w:val="72"/>
    <w:rsid w:val="00F2293C"/>
    <w:rPr>
      <w:rFonts w:eastAsia="MS Mincho"/>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5">
    <w:name w:val="Colorful List - Accent 515"/>
    <w:basedOn w:val="TableNormal"/>
    <w:uiPriority w:val="72"/>
    <w:rsid w:val="00F2293C"/>
    <w:rPr>
      <w:rFonts w:eastAsia="MS Mincho"/>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5">
    <w:name w:val="Colorful List - Accent 615"/>
    <w:basedOn w:val="TableNormal"/>
    <w:uiPriority w:val="72"/>
    <w:rsid w:val="00F2293C"/>
    <w:rPr>
      <w:rFonts w:eastAsia="MS Mincho"/>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Accent115">
    <w:name w:val="Colorful Shading - Accent 115"/>
    <w:basedOn w:val="TableNormal"/>
    <w:uiPriority w:val="71"/>
    <w:rsid w:val="00F2293C"/>
    <w:rPr>
      <w:rFonts w:eastAsia="MS Mincho"/>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5">
    <w:name w:val="Colorful Shading - Accent 215"/>
    <w:basedOn w:val="TableNormal"/>
    <w:uiPriority w:val="71"/>
    <w:rsid w:val="00F2293C"/>
    <w:rPr>
      <w:rFonts w:eastAsia="MS Mincho"/>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5">
    <w:name w:val="Colorful Shading - Accent 315"/>
    <w:basedOn w:val="TableNormal"/>
    <w:uiPriority w:val="71"/>
    <w:rsid w:val="00F2293C"/>
    <w:rPr>
      <w:rFonts w:eastAsia="MS Mincho"/>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5">
    <w:name w:val="Colorful Shading - Accent 415"/>
    <w:basedOn w:val="TableNormal"/>
    <w:uiPriority w:val="71"/>
    <w:rsid w:val="00F2293C"/>
    <w:rPr>
      <w:rFonts w:eastAsia="MS Mincho"/>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5">
    <w:name w:val="Colorful Shading - Accent 515"/>
    <w:basedOn w:val="TableNormal"/>
    <w:uiPriority w:val="71"/>
    <w:rsid w:val="00F2293C"/>
    <w:rPr>
      <w:rFonts w:eastAsia="MS Mincho"/>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5">
    <w:name w:val="Colorful Shading - Accent 615"/>
    <w:basedOn w:val="TableNormal"/>
    <w:uiPriority w:val="71"/>
    <w:rsid w:val="00F2293C"/>
    <w:rPr>
      <w:rFonts w:eastAsia="MS Mincho"/>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Grid-Accent115">
    <w:name w:val="Colorful Grid - Accent 115"/>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5">
    <w:name w:val="Colorful Grid - Accent 215"/>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5">
    <w:name w:val="Colorful Grid - Accent 315"/>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5">
    <w:name w:val="Colorful Grid - Accent 415"/>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5">
    <w:name w:val="Colorful Grid - Accent 515"/>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5">
    <w:name w:val="Colorful Grid - Accent 615"/>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List-Accent215">
    <w:name w:val="Light List - Accent 215"/>
    <w:basedOn w:val="TableNormal"/>
    <w:uiPriority w:val="61"/>
    <w:rsid w:val="00F2293C"/>
    <w:rPr>
      <w:rFonts w:eastAsia="MS Mincho"/>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5">
    <w:name w:val="Light List - Accent 315"/>
    <w:basedOn w:val="TableNormal"/>
    <w:uiPriority w:val="61"/>
    <w:rsid w:val="00F2293C"/>
    <w:rPr>
      <w:rFonts w:eastAsia="MS Minch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5">
    <w:name w:val="Light List - Accent 415"/>
    <w:basedOn w:val="TableNormal"/>
    <w:uiPriority w:val="61"/>
    <w:rsid w:val="00F2293C"/>
    <w:rPr>
      <w:rFonts w:eastAsia="MS Mincho"/>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5">
    <w:name w:val="Light List - Accent 515"/>
    <w:basedOn w:val="TableNormal"/>
    <w:uiPriority w:val="61"/>
    <w:rsid w:val="00F2293C"/>
    <w:rPr>
      <w:rFonts w:eastAsia="MS Mincho"/>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5">
    <w:name w:val="Light List - Accent 615"/>
    <w:basedOn w:val="TableNormal"/>
    <w:uiPriority w:val="61"/>
    <w:rsid w:val="00F2293C"/>
    <w:rPr>
      <w:rFonts w:eastAsia="MS Mincho"/>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Accent215">
    <w:name w:val="Light Shading - Accent 215"/>
    <w:basedOn w:val="TableNormal"/>
    <w:uiPriority w:val="60"/>
    <w:rsid w:val="00F2293C"/>
    <w:rPr>
      <w:rFonts w:eastAsia="MS Mincho"/>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5">
    <w:name w:val="Light Shading - Accent 315"/>
    <w:basedOn w:val="TableNormal"/>
    <w:uiPriority w:val="60"/>
    <w:rsid w:val="00F2293C"/>
    <w:rPr>
      <w:rFonts w:eastAsia="MS Mincho"/>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5">
    <w:name w:val="Light Shading - Accent 415"/>
    <w:basedOn w:val="TableNormal"/>
    <w:uiPriority w:val="60"/>
    <w:rsid w:val="00F2293C"/>
    <w:rPr>
      <w:rFonts w:eastAsia="MS Mincho"/>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5">
    <w:name w:val="Light Shading - Accent 515"/>
    <w:basedOn w:val="TableNormal"/>
    <w:uiPriority w:val="60"/>
    <w:rsid w:val="00F2293C"/>
    <w:rPr>
      <w:rFonts w:eastAsia="MS Mincho"/>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5">
    <w:name w:val="Light Shading - Accent 615"/>
    <w:basedOn w:val="TableNormal"/>
    <w:uiPriority w:val="60"/>
    <w:rsid w:val="00F2293C"/>
    <w:rPr>
      <w:rFonts w:eastAsia="MS Mincho"/>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Accent215">
    <w:name w:val="Light Grid - Accent 215"/>
    <w:basedOn w:val="TableNormal"/>
    <w:uiPriority w:val="62"/>
    <w:rsid w:val="00F2293C"/>
    <w:rPr>
      <w:rFonts w:eastAsia="MS Mincho"/>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5">
    <w:name w:val="Light Grid - Accent 315"/>
    <w:basedOn w:val="TableNormal"/>
    <w:uiPriority w:val="62"/>
    <w:rsid w:val="00F2293C"/>
    <w:rPr>
      <w:rFonts w:eastAsia="MS Mincho"/>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5">
    <w:name w:val="Light Grid - Accent 415"/>
    <w:basedOn w:val="TableNormal"/>
    <w:uiPriority w:val="62"/>
    <w:rsid w:val="00F2293C"/>
    <w:rPr>
      <w:rFonts w:eastAsia="MS Mincho"/>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5">
    <w:name w:val="Light Grid - Accent 515"/>
    <w:basedOn w:val="TableNormal"/>
    <w:uiPriority w:val="62"/>
    <w:rsid w:val="00F2293C"/>
    <w:rPr>
      <w:rFonts w:eastAsia="MS Mincho"/>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5">
    <w:name w:val="Light Grid - Accent 615"/>
    <w:basedOn w:val="TableNormal"/>
    <w:uiPriority w:val="62"/>
    <w:rsid w:val="00F2293C"/>
    <w:rPr>
      <w:rFonts w:eastAsia="MS Mincho"/>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List1-Accent215">
    <w:name w:val="Medium List 1 - Accent 215"/>
    <w:basedOn w:val="TableNormal"/>
    <w:uiPriority w:val="65"/>
    <w:rsid w:val="00F2293C"/>
    <w:rPr>
      <w:rFonts w:eastAsia="MS Mincho"/>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5">
    <w:name w:val="Medium List 1 - Accent 315"/>
    <w:basedOn w:val="TableNormal"/>
    <w:uiPriority w:val="65"/>
    <w:rsid w:val="00F2293C"/>
    <w:rPr>
      <w:rFonts w:eastAsia="MS Mincho"/>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5">
    <w:name w:val="Medium List 1 - Accent 415"/>
    <w:basedOn w:val="TableNormal"/>
    <w:uiPriority w:val="65"/>
    <w:rsid w:val="00F2293C"/>
    <w:rPr>
      <w:rFonts w:eastAsia="MS Mincho"/>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5">
    <w:name w:val="Medium List 1 - Accent 515"/>
    <w:basedOn w:val="TableNormal"/>
    <w:uiPriority w:val="65"/>
    <w:rsid w:val="00F2293C"/>
    <w:rPr>
      <w:rFonts w:eastAsia="MS Mincho"/>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5">
    <w:name w:val="Medium List 1 - Accent 615"/>
    <w:basedOn w:val="TableNormal"/>
    <w:uiPriority w:val="65"/>
    <w:rsid w:val="00F2293C"/>
    <w:rPr>
      <w:rFonts w:eastAsia="MS Mincho"/>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Accent115">
    <w:name w:val="Medium List 2 - Accent 115"/>
    <w:basedOn w:val="TableNormal"/>
    <w:uiPriority w:val="66"/>
    <w:rsid w:val="00F2293C"/>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5">
    <w:name w:val="Medium List 2 - Accent 215"/>
    <w:basedOn w:val="TableNormal"/>
    <w:uiPriority w:val="66"/>
    <w:rsid w:val="00F2293C"/>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5">
    <w:name w:val="Medium List 2 - Accent 315"/>
    <w:basedOn w:val="TableNormal"/>
    <w:uiPriority w:val="66"/>
    <w:rsid w:val="00F2293C"/>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5">
    <w:name w:val="Medium List 2 - Accent 415"/>
    <w:basedOn w:val="TableNormal"/>
    <w:uiPriority w:val="66"/>
    <w:rsid w:val="00F2293C"/>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5">
    <w:name w:val="Medium List 2 - Accent 515"/>
    <w:basedOn w:val="TableNormal"/>
    <w:uiPriority w:val="66"/>
    <w:rsid w:val="00F2293C"/>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5">
    <w:name w:val="Medium List 2 - Accent 615"/>
    <w:basedOn w:val="TableNormal"/>
    <w:uiPriority w:val="66"/>
    <w:rsid w:val="00F2293C"/>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Accent215">
    <w:name w:val="Medium Shading 1 - Accent 215"/>
    <w:basedOn w:val="TableNormal"/>
    <w:uiPriority w:val="63"/>
    <w:rsid w:val="00F2293C"/>
    <w:rPr>
      <w:rFonts w:eastAsia="MS Minch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5">
    <w:name w:val="Medium Shading 1 - Accent 315"/>
    <w:basedOn w:val="TableNormal"/>
    <w:uiPriority w:val="63"/>
    <w:rsid w:val="00F2293C"/>
    <w:rPr>
      <w:rFonts w:eastAsia="MS Mincho"/>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5">
    <w:name w:val="Medium Shading 1 - Accent 415"/>
    <w:basedOn w:val="TableNormal"/>
    <w:uiPriority w:val="63"/>
    <w:rsid w:val="00F2293C"/>
    <w:rPr>
      <w:rFonts w:eastAsia="MS Mincho"/>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5">
    <w:name w:val="Medium Shading 1 - Accent 515"/>
    <w:basedOn w:val="TableNormal"/>
    <w:uiPriority w:val="63"/>
    <w:rsid w:val="00F2293C"/>
    <w:rPr>
      <w:rFonts w:eastAsia="MS Mincho"/>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5">
    <w:name w:val="Medium Shading 1 - Accent 615"/>
    <w:basedOn w:val="TableNormal"/>
    <w:uiPriority w:val="63"/>
    <w:rsid w:val="00F2293C"/>
    <w:rPr>
      <w:rFonts w:eastAsia="MS Mincho"/>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Accent215">
    <w:name w:val="Medium Shading 2 - Accent 215"/>
    <w:basedOn w:val="TableNormal"/>
    <w:uiPriority w:val="64"/>
    <w:rsid w:val="00F2293C"/>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5">
    <w:name w:val="Medium Shading 2 - Accent 315"/>
    <w:basedOn w:val="TableNormal"/>
    <w:uiPriority w:val="64"/>
    <w:rsid w:val="00F2293C"/>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5">
    <w:name w:val="Medium Shading 2 - Accent 415"/>
    <w:basedOn w:val="TableNormal"/>
    <w:uiPriority w:val="64"/>
    <w:rsid w:val="00F2293C"/>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5">
    <w:name w:val="Medium Shading 2 - Accent 515"/>
    <w:basedOn w:val="TableNormal"/>
    <w:uiPriority w:val="64"/>
    <w:rsid w:val="00F2293C"/>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5">
    <w:name w:val="Medium Shading 2 - Accent 615"/>
    <w:basedOn w:val="TableNormal"/>
    <w:uiPriority w:val="64"/>
    <w:rsid w:val="00F2293C"/>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1-Accent115">
    <w:name w:val="Medium Grid 1 - Accent 115"/>
    <w:basedOn w:val="TableNormal"/>
    <w:uiPriority w:val="67"/>
    <w:rsid w:val="00F2293C"/>
    <w:rPr>
      <w:rFonts w:eastAsia="MS Mincho"/>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5">
    <w:name w:val="Medium Grid 1 - Accent 215"/>
    <w:basedOn w:val="TableNormal"/>
    <w:uiPriority w:val="67"/>
    <w:rsid w:val="00F2293C"/>
    <w:rPr>
      <w:rFonts w:eastAsia="MS Minch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5">
    <w:name w:val="Medium Grid 1 - Accent 315"/>
    <w:basedOn w:val="TableNormal"/>
    <w:uiPriority w:val="67"/>
    <w:rsid w:val="00F2293C"/>
    <w:rPr>
      <w:rFonts w:eastAsia="MS Mincho"/>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5">
    <w:name w:val="Medium Grid 1 - Accent 415"/>
    <w:basedOn w:val="TableNormal"/>
    <w:uiPriority w:val="67"/>
    <w:rsid w:val="00F2293C"/>
    <w:rPr>
      <w:rFonts w:eastAsia="MS Mincho"/>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5">
    <w:name w:val="Medium Grid 1 - Accent 515"/>
    <w:basedOn w:val="TableNormal"/>
    <w:uiPriority w:val="67"/>
    <w:rsid w:val="00F2293C"/>
    <w:rPr>
      <w:rFonts w:eastAsia="MS Mincho"/>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5">
    <w:name w:val="Medium Grid 1 - Accent 615"/>
    <w:basedOn w:val="TableNormal"/>
    <w:uiPriority w:val="67"/>
    <w:rsid w:val="00F2293C"/>
    <w:rPr>
      <w:rFonts w:eastAsia="MS Mincho"/>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Accent115">
    <w:name w:val="Medium Grid 2 - Accent 115"/>
    <w:basedOn w:val="TableNormal"/>
    <w:uiPriority w:val="68"/>
    <w:rsid w:val="00F2293C"/>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5">
    <w:name w:val="Medium Grid 2 - Accent 215"/>
    <w:basedOn w:val="TableNormal"/>
    <w:uiPriority w:val="68"/>
    <w:rsid w:val="00F2293C"/>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5">
    <w:name w:val="Medium Grid 2 - Accent 315"/>
    <w:basedOn w:val="TableNormal"/>
    <w:uiPriority w:val="68"/>
    <w:rsid w:val="00F2293C"/>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5">
    <w:name w:val="Medium Grid 2 - Accent 415"/>
    <w:basedOn w:val="TableNormal"/>
    <w:uiPriority w:val="68"/>
    <w:rsid w:val="00F2293C"/>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5">
    <w:name w:val="Medium Grid 2 - Accent 515"/>
    <w:basedOn w:val="TableNormal"/>
    <w:uiPriority w:val="68"/>
    <w:rsid w:val="00F2293C"/>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5">
    <w:name w:val="Medium Grid 2 - Accent 615"/>
    <w:basedOn w:val="TableNormal"/>
    <w:uiPriority w:val="68"/>
    <w:rsid w:val="00F2293C"/>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Accent115">
    <w:name w:val="Medium Grid 3 - Accent 115"/>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5">
    <w:name w:val="Medium Grid 3 - Accent 215"/>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5">
    <w:name w:val="Medium Grid 3 - Accent 315"/>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5">
    <w:name w:val="Medium Grid 3 - Accent 415"/>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5">
    <w:name w:val="Medium Grid 3 - Accent 515"/>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5">
    <w:name w:val="Medium Grid 3 - Accent 615"/>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numbering" w:customStyle="1" w:styleId="1ai6">
    <w:name w:val="1 / a / i6"/>
    <w:basedOn w:val="NoList"/>
    <w:next w:val="1ai"/>
    <w:rsid w:val="00F2293C"/>
    <w:pPr>
      <w:numPr>
        <w:numId w:val="52"/>
      </w:numPr>
    </w:pPr>
  </w:style>
  <w:style w:type="character" w:customStyle="1" w:styleId="Testosegnaposto3">
    <w:name w:val="Testo segnaposto3"/>
    <w:semiHidden/>
    <w:rsid w:val="00F2293C"/>
    <w:rPr>
      <w:color w:val="808080"/>
    </w:rPr>
  </w:style>
  <w:style w:type="table" w:customStyle="1" w:styleId="Tabellenraster15">
    <w:name w:val="Tabellenraster15"/>
    <w:basedOn w:val="TableNormal"/>
    <w:next w:val="TableGrid"/>
    <w:uiPriority w:val="59"/>
    <w:rsid w:val="00F229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5">
    <w:name w:val="Keine Liste15"/>
    <w:next w:val="NoList"/>
    <w:uiPriority w:val="99"/>
    <w:semiHidden/>
    <w:unhideWhenUsed/>
    <w:rsid w:val="00F2293C"/>
  </w:style>
  <w:style w:type="numbering" w:customStyle="1" w:styleId="KeineListe24">
    <w:name w:val="Keine Liste24"/>
    <w:next w:val="NoList"/>
    <w:uiPriority w:val="99"/>
    <w:semiHidden/>
    <w:unhideWhenUsed/>
    <w:rsid w:val="00F2293C"/>
  </w:style>
  <w:style w:type="table" w:customStyle="1" w:styleId="Tabellenraster24">
    <w:name w:val="Tabellenraster24"/>
    <w:basedOn w:val="TableNormal"/>
    <w:next w:val="TableGrid"/>
    <w:rsid w:val="00F22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rsid w:val="00F22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F2293C"/>
  </w:style>
  <w:style w:type="table" w:customStyle="1" w:styleId="DunkleListe14">
    <w:name w:val="Dunkle Liste14"/>
    <w:basedOn w:val="TableNormal"/>
    <w:next w:val="DarkList"/>
    <w:uiPriority w:val="70"/>
    <w:rsid w:val="00F2293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unkleListe-Akzent114">
    <w:name w:val="Dunkle Liste - Akzent 114"/>
    <w:basedOn w:val="TableNormal"/>
    <w:next w:val="DarkList-Accent1"/>
    <w:uiPriority w:val="70"/>
    <w:rsid w:val="00F2293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unkleListe-Akzent214">
    <w:name w:val="Dunkle Liste - Akzent 214"/>
    <w:basedOn w:val="TableNormal"/>
    <w:next w:val="DarkList-Accent2"/>
    <w:uiPriority w:val="70"/>
    <w:rsid w:val="00F2293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unkleListe-Akzent314">
    <w:name w:val="Dunkle Liste - Akzent 314"/>
    <w:basedOn w:val="TableNormal"/>
    <w:next w:val="DarkList-Accent3"/>
    <w:uiPriority w:val="70"/>
    <w:rsid w:val="00F2293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unkleListe-Akzent414">
    <w:name w:val="Dunkle Liste - Akzent 414"/>
    <w:basedOn w:val="TableNormal"/>
    <w:next w:val="DarkList-Accent4"/>
    <w:uiPriority w:val="70"/>
    <w:rsid w:val="00F2293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unkleListe-Akzent514">
    <w:name w:val="Dunkle Liste - Akzent 514"/>
    <w:basedOn w:val="TableNormal"/>
    <w:next w:val="DarkList-Accent5"/>
    <w:uiPriority w:val="70"/>
    <w:rsid w:val="00F2293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unkleListe-Akzent614">
    <w:name w:val="Dunkle Liste - Akzent 614"/>
    <w:basedOn w:val="TableNormal"/>
    <w:next w:val="DarkList-Accent6"/>
    <w:uiPriority w:val="70"/>
    <w:rsid w:val="00F2293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FarbigeListe14">
    <w:name w:val="Farbige Liste14"/>
    <w:basedOn w:val="TableNormal"/>
    <w:next w:val="ColorfulList"/>
    <w:uiPriority w:val="72"/>
    <w:rsid w:val="00F2293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FarbigeListe-Akzent114">
    <w:name w:val="Farbige Liste - Akzent 114"/>
    <w:basedOn w:val="TableNormal"/>
    <w:next w:val="ColorfulList-Accent1"/>
    <w:uiPriority w:val="72"/>
    <w:rsid w:val="00F2293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FarbigeListe-Akzent214">
    <w:name w:val="Farbige Liste - Akzent 214"/>
    <w:basedOn w:val="TableNormal"/>
    <w:next w:val="ColorfulList-Accent2"/>
    <w:uiPriority w:val="72"/>
    <w:rsid w:val="00F2293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FarbigeListe-Akzent314">
    <w:name w:val="Farbige Liste - Akzent 314"/>
    <w:basedOn w:val="TableNormal"/>
    <w:next w:val="ColorfulList-Accent3"/>
    <w:uiPriority w:val="72"/>
    <w:rsid w:val="00F2293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FarbigeListe-Akzent414">
    <w:name w:val="Farbige Liste - Akzent 414"/>
    <w:basedOn w:val="TableNormal"/>
    <w:next w:val="ColorfulList-Accent4"/>
    <w:uiPriority w:val="72"/>
    <w:rsid w:val="00F2293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FarbigeListe-Akzent514">
    <w:name w:val="Farbige Liste - Akzent 514"/>
    <w:basedOn w:val="TableNormal"/>
    <w:next w:val="ColorfulList-Accent5"/>
    <w:uiPriority w:val="72"/>
    <w:rsid w:val="00F2293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FarbigeListe-Akzent614">
    <w:name w:val="Farbige Liste - Akzent 614"/>
    <w:basedOn w:val="TableNormal"/>
    <w:next w:val="ColorfulList-Accent6"/>
    <w:uiPriority w:val="72"/>
    <w:rsid w:val="00F2293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FarbigeSchattierung14">
    <w:name w:val="Farbige Schattierung14"/>
    <w:basedOn w:val="TableNormal"/>
    <w:next w:val="ColorfulShading"/>
    <w:uiPriority w:val="71"/>
    <w:rsid w:val="00F2293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FarbigeSchattierung-Akzent114">
    <w:name w:val="Farbige Schattierung - Akzent 114"/>
    <w:basedOn w:val="TableNormal"/>
    <w:next w:val="ColorfulShading-Accent1"/>
    <w:uiPriority w:val="71"/>
    <w:rsid w:val="00F2293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FarbigeSchattierung-Akzent214">
    <w:name w:val="Farbige Schattierung - Akzent 214"/>
    <w:basedOn w:val="TableNormal"/>
    <w:next w:val="ColorfulShading-Accent2"/>
    <w:uiPriority w:val="71"/>
    <w:rsid w:val="00F2293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FarbigeSchattierung-Akzent314">
    <w:name w:val="Farbige Schattierung - Akzent 314"/>
    <w:basedOn w:val="TableNormal"/>
    <w:next w:val="ColorfulShading-Accent3"/>
    <w:uiPriority w:val="71"/>
    <w:rsid w:val="00F2293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FarbigeSchattierung-Akzent414">
    <w:name w:val="Farbige Schattierung - Akzent 414"/>
    <w:basedOn w:val="TableNormal"/>
    <w:next w:val="ColorfulShading-Accent4"/>
    <w:uiPriority w:val="71"/>
    <w:rsid w:val="00F2293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FarbigeSchattierung-Akzent514">
    <w:name w:val="Farbige Schattierung - Akzent 514"/>
    <w:basedOn w:val="TableNormal"/>
    <w:next w:val="ColorfulShading-Accent5"/>
    <w:uiPriority w:val="71"/>
    <w:rsid w:val="00F2293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FarbigeSchattierung-Akzent614">
    <w:name w:val="Farbige Schattierung - Akzent 614"/>
    <w:basedOn w:val="TableNormal"/>
    <w:next w:val="ColorfulShading-Accent6"/>
    <w:uiPriority w:val="71"/>
    <w:rsid w:val="00F2293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FarbigesRaster14">
    <w:name w:val="Farbiges Raster14"/>
    <w:basedOn w:val="TableNormal"/>
    <w:next w:val="ColorfulGrid"/>
    <w:uiPriority w:val="73"/>
    <w:rsid w:val="00F2293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FarbigesRaster-Akzent114">
    <w:name w:val="Farbiges Raster - Akzent 114"/>
    <w:basedOn w:val="TableNormal"/>
    <w:next w:val="ColorfulGrid-Accent1"/>
    <w:uiPriority w:val="73"/>
    <w:rsid w:val="00F2293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FarbigesRaster-Akzent214">
    <w:name w:val="Farbiges Raster - Akzent 214"/>
    <w:basedOn w:val="TableNormal"/>
    <w:next w:val="ColorfulGrid-Accent2"/>
    <w:uiPriority w:val="73"/>
    <w:rsid w:val="00F2293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FarbigesRaster-Akzent314">
    <w:name w:val="Farbiges Raster - Akzent 314"/>
    <w:basedOn w:val="TableNormal"/>
    <w:next w:val="ColorfulGrid-Accent3"/>
    <w:uiPriority w:val="73"/>
    <w:rsid w:val="00F2293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FarbigesRaster-Akzent414">
    <w:name w:val="Farbiges Raster - Akzent 414"/>
    <w:basedOn w:val="TableNormal"/>
    <w:next w:val="ColorfulGrid-Accent4"/>
    <w:uiPriority w:val="73"/>
    <w:rsid w:val="00F2293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FarbigesRaster-Akzent514">
    <w:name w:val="Farbiges Raster - Akzent 514"/>
    <w:basedOn w:val="TableNormal"/>
    <w:next w:val="ColorfulGrid-Accent5"/>
    <w:uiPriority w:val="73"/>
    <w:rsid w:val="00F2293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FarbigesRaster-Akzent614">
    <w:name w:val="Farbiges Raster - Akzent 614"/>
    <w:basedOn w:val="TableNormal"/>
    <w:next w:val="ColorfulGrid-Accent6"/>
    <w:uiPriority w:val="73"/>
    <w:rsid w:val="00F2293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HelleListe14">
    <w:name w:val="Helle Liste14"/>
    <w:basedOn w:val="TableNormal"/>
    <w:next w:val="LightList"/>
    <w:uiPriority w:val="61"/>
    <w:rsid w:val="00F2293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HelleListe-Akzent114">
    <w:name w:val="Helle Liste - Akzent 114"/>
    <w:basedOn w:val="TableNormal"/>
    <w:next w:val="LightList-Accent1"/>
    <w:uiPriority w:val="61"/>
    <w:rsid w:val="00F2293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HelleListe-Akzent214">
    <w:name w:val="Helle Liste - Akzent 214"/>
    <w:basedOn w:val="TableNormal"/>
    <w:next w:val="LightList-Accent2"/>
    <w:uiPriority w:val="61"/>
    <w:rsid w:val="00F2293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HelleListe-Akzent314">
    <w:name w:val="Helle Liste - Akzent 314"/>
    <w:basedOn w:val="TableNormal"/>
    <w:next w:val="LightList-Accent3"/>
    <w:uiPriority w:val="61"/>
    <w:rsid w:val="00F2293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HelleListe-Akzent414">
    <w:name w:val="Helle Liste - Akzent 414"/>
    <w:basedOn w:val="TableNormal"/>
    <w:next w:val="LightList-Accent4"/>
    <w:uiPriority w:val="61"/>
    <w:rsid w:val="00F2293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HelleListe-Akzent514">
    <w:name w:val="Helle Liste - Akzent 514"/>
    <w:basedOn w:val="TableNormal"/>
    <w:next w:val="LightList-Accent5"/>
    <w:uiPriority w:val="61"/>
    <w:rsid w:val="00F2293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HelleListe-Akzent614">
    <w:name w:val="Helle Liste - Akzent 614"/>
    <w:basedOn w:val="TableNormal"/>
    <w:next w:val="LightList-Accent6"/>
    <w:uiPriority w:val="61"/>
    <w:rsid w:val="00F2293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HelleSchattierung14">
    <w:name w:val="Helle Schattierung14"/>
    <w:basedOn w:val="TableNormal"/>
    <w:next w:val="LightShading"/>
    <w:uiPriority w:val="60"/>
    <w:rsid w:val="00F2293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HelleSchattierung-Akzent114">
    <w:name w:val="Helle Schattierung - Akzent 114"/>
    <w:basedOn w:val="TableNormal"/>
    <w:next w:val="LightShading-Accent1"/>
    <w:uiPriority w:val="60"/>
    <w:rsid w:val="00F2293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HelleSchattierung-Akzent214">
    <w:name w:val="Helle Schattierung - Akzent 214"/>
    <w:basedOn w:val="TableNormal"/>
    <w:next w:val="LightShading-Accent2"/>
    <w:uiPriority w:val="60"/>
    <w:rsid w:val="00F2293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HelleSchattierung-Akzent314">
    <w:name w:val="Helle Schattierung - Akzent 314"/>
    <w:basedOn w:val="TableNormal"/>
    <w:next w:val="LightShading-Accent3"/>
    <w:uiPriority w:val="60"/>
    <w:rsid w:val="00F2293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HelleSchattierung-Akzent414">
    <w:name w:val="Helle Schattierung - Akzent 414"/>
    <w:basedOn w:val="TableNormal"/>
    <w:next w:val="LightShading-Accent4"/>
    <w:uiPriority w:val="60"/>
    <w:rsid w:val="00F2293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HelleSchattierung-Akzent514">
    <w:name w:val="Helle Schattierung - Akzent 514"/>
    <w:basedOn w:val="TableNormal"/>
    <w:next w:val="LightShading-Accent5"/>
    <w:uiPriority w:val="60"/>
    <w:rsid w:val="00F2293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HelleSchattierung-Akzent614">
    <w:name w:val="Helle Schattierung - Akzent 614"/>
    <w:basedOn w:val="TableNormal"/>
    <w:next w:val="LightShading-Accent6"/>
    <w:uiPriority w:val="60"/>
    <w:rsid w:val="00F2293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HellesRaster14">
    <w:name w:val="Helles Raster14"/>
    <w:basedOn w:val="TableNormal"/>
    <w:next w:val="LightGrid"/>
    <w:uiPriority w:val="62"/>
    <w:rsid w:val="00F2293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HellesRaster-Akzent114">
    <w:name w:val="Helles Raster - Akzent 114"/>
    <w:basedOn w:val="TableNormal"/>
    <w:next w:val="LightGrid-Accent1"/>
    <w:uiPriority w:val="62"/>
    <w:rsid w:val="00F2293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HellesRaster-Akzent214">
    <w:name w:val="Helles Raster - Akzent 214"/>
    <w:basedOn w:val="TableNormal"/>
    <w:next w:val="LightGrid-Accent2"/>
    <w:uiPriority w:val="62"/>
    <w:rsid w:val="00F2293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HellesRaster-Akzent314">
    <w:name w:val="Helles Raster - Akzent 314"/>
    <w:basedOn w:val="TableNormal"/>
    <w:next w:val="LightGrid-Accent3"/>
    <w:uiPriority w:val="62"/>
    <w:rsid w:val="00F2293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HellesRaster-Akzent414">
    <w:name w:val="Helles Raster - Akzent 414"/>
    <w:basedOn w:val="TableNormal"/>
    <w:next w:val="LightGrid-Accent4"/>
    <w:uiPriority w:val="62"/>
    <w:rsid w:val="00F2293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HellesRaster-Akzent514">
    <w:name w:val="Helles Raster - Akzent 514"/>
    <w:basedOn w:val="TableNormal"/>
    <w:next w:val="LightGrid-Accent5"/>
    <w:uiPriority w:val="62"/>
    <w:rsid w:val="00F2293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HellesRaster-Akzent614">
    <w:name w:val="Helles Raster - Akzent 614"/>
    <w:basedOn w:val="TableNormal"/>
    <w:next w:val="LightGrid-Accent6"/>
    <w:uiPriority w:val="62"/>
    <w:rsid w:val="00F2293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ittlereListe114">
    <w:name w:val="Mittlere Liste 114"/>
    <w:basedOn w:val="TableNormal"/>
    <w:next w:val="MediumList1"/>
    <w:uiPriority w:val="65"/>
    <w:rsid w:val="00F2293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ittlereListe1-Akzent114">
    <w:name w:val="Mittlere Liste 1 - Akzent 114"/>
    <w:basedOn w:val="TableNormal"/>
    <w:next w:val="MediumList1-Accent1"/>
    <w:uiPriority w:val="65"/>
    <w:rsid w:val="00F2293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ittlereListe1-Akzent214">
    <w:name w:val="Mittlere Liste 1 - Akzent 214"/>
    <w:basedOn w:val="TableNormal"/>
    <w:next w:val="MediumList1-Accent2"/>
    <w:uiPriority w:val="65"/>
    <w:rsid w:val="00F2293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ittlereListe1-Akzent314">
    <w:name w:val="Mittlere Liste 1 - Akzent 314"/>
    <w:basedOn w:val="TableNormal"/>
    <w:next w:val="MediumList1-Accent3"/>
    <w:uiPriority w:val="65"/>
    <w:rsid w:val="00F2293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ittlereListe1-Akzent414">
    <w:name w:val="Mittlere Liste 1 - Akzent 414"/>
    <w:basedOn w:val="TableNormal"/>
    <w:next w:val="MediumList1-Accent4"/>
    <w:uiPriority w:val="65"/>
    <w:rsid w:val="00F2293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ittlereListe1-Akzent514">
    <w:name w:val="Mittlere Liste 1 - Akzent 514"/>
    <w:basedOn w:val="TableNormal"/>
    <w:next w:val="MediumList1-Accent5"/>
    <w:uiPriority w:val="65"/>
    <w:rsid w:val="00F2293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ittlereListe1-Akzent614">
    <w:name w:val="Mittlere Liste 1 - Akzent 614"/>
    <w:basedOn w:val="TableNormal"/>
    <w:next w:val="MediumList1-Accent6"/>
    <w:uiPriority w:val="65"/>
    <w:rsid w:val="00F2293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ittlereListe214">
    <w:name w:val="Mittlere Liste 214"/>
    <w:basedOn w:val="TableNormal"/>
    <w:next w:val="MediumList2"/>
    <w:uiPriority w:val="66"/>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ittlereListe2-Akzent114">
    <w:name w:val="Mittlere Liste 2 - Akzent 114"/>
    <w:basedOn w:val="TableNormal"/>
    <w:next w:val="MediumList2-Accent1"/>
    <w:uiPriority w:val="66"/>
    <w:rsid w:val="00F2293C"/>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ittlereListe2-Akzent214">
    <w:name w:val="Mittlere Liste 2 - Akzent 214"/>
    <w:basedOn w:val="TableNormal"/>
    <w:next w:val="MediumList2-Accent2"/>
    <w:uiPriority w:val="66"/>
    <w:rsid w:val="00F2293C"/>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ittlereListe2-Akzent314">
    <w:name w:val="Mittlere Liste 2 - Akzent 314"/>
    <w:basedOn w:val="TableNormal"/>
    <w:next w:val="MediumList2-Accent3"/>
    <w:uiPriority w:val="66"/>
    <w:rsid w:val="00F2293C"/>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ittlereListe2-Akzent414">
    <w:name w:val="Mittlere Liste 2 - Akzent 414"/>
    <w:basedOn w:val="TableNormal"/>
    <w:next w:val="MediumList2-Accent4"/>
    <w:uiPriority w:val="66"/>
    <w:rsid w:val="00F2293C"/>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ittlereListe2-Akzent514">
    <w:name w:val="Mittlere Liste 2 - Akzent 514"/>
    <w:basedOn w:val="TableNormal"/>
    <w:next w:val="MediumList2-Accent5"/>
    <w:uiPriority w:val="66"/>
    <w:rsid w:val="00F2293C"/>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ittlereListe2-Akzent614">
    <w:name w:val="Mittlere Liste 2 - Akzent 614"/>
    <w:basedOn w:val="TableNormal"/>
    <w:next w:val="MediumList2-Accent6"/>
    <w:uiPriority w:val="66"/>
    <w:rsid w:val="00F2293C"/>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ittlereSchattierung114">
    <w:name w:val="Mittlere Schattierung 114"/>
    <w:basedOn w:val="TableNormal"/>
    <w:next w:val="MediumShading1"/>
    <w:uiPriority w:val="63"/>
    <w:rsid w:val="00F2293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ittlereSchattierung1-Akzent114">
    <w:name w:val="Mittlere Schattierung 1 - Akzent 114"/>
    <w:basedOn w:val="TableNormal"/>
    <w:next w:val="MediumShading1-Accent1"/>
    <w:uiPriority w:val="63"/>
    <w:rsid w:val="00F2293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ittlereSchattierung1-Akzent214">
    <w:name w:val="Mittlere Schattierung 1 - Akzent 214"/>
    <w:basedOn w:val="TableNormal"/>
    <w:next w:val="MediumShading1-Accent2"/>
    <w:uiPriority w:val="63"/>
    <w:rsid w:val="00F2293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ittlereSchattierung1-Akzent314">
    <w:name w:val="Mittlere Schattierung 1 - Akzent 314"/>
    <w:basedOn w:val="TableNormal"/>
    <w:next w:val="MediumShading1-Accent3"/>
    <w:uiPriority w:val="63"/>
    <w:rsid w:val="00F2293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ittlereSchattierung1-Akzent414">
    <w:name w:val="Mittlere Schattierung 1 - Akzent 414"/>
    <w:basedOn w:val="TableNormal"/>
    <w:next w:val="MediumShading1-Accent4"/>
    <w:uiPriority w:val="63"/>
    <w:rsid w:val="00F2293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ittlereSchattierung1-Akzent514">
    <w:name w:val="Mittlere Schattierung 1 - Akzent 514"/>
    <w:basedOn w:val="TableNormal"/>
    <w:next w:val="MediumShading1-Accent5"/>
    <w:uiPriority w:val="63"/>
    <w:rsid w:val="00F2293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ittlereSchattierung1-Akzent614">
    <w:name w:val="Mittlere Schattierung 1 - Akzent 614"/>
    <w:basedOn w:val="TableNormal"/>
    <w:next w:val="MediumShading1-Accent6"/>
    <w:uiPriority w:val="63"/>
    <w:rsid w:val="00F2293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ittlereSchattierung214">
    <w:name w:val="Mittlere Schattierung 214"/>
    <w:basedOn w:val="TableNormal"/>
    <w:next w:val="MediumShading2"/>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114">
    <w:name w:val="Mittlere Schattierung 2 - Akzent 114"/>
    <w:basedOn w:val="TableNormal"/>
    <w:next w:val="MediumShading2-Accent1"/>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214">
    <w:name w:val="Mittlere Schattierung 2 - Akzent 214"/>
    <w:basedOn w:val="TableNormal"/>
    <w:next w:val="MediumShading2-Accent2"/>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314">
    <w:name w:val="Mittlere Schattierung 2 - Akzent 314"/>
    <w:basedOn w:val="TableNormal"/>
    <w:next w:val="MediumShading2-Accent3"/>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414">
    <w:name w:val="Mittlere Schattierung 2 - Akzent 414"/>
    <w:basedOn w:val="TableNormal"/>
    <w:next w:val="MediumShading2-Accent4"/>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514">
    <w:name w:val="Mittlere Schattierung 2 - Akzent 514"/>
    <w:basedOn w:val="TableNormal"/>
    <w:next w:val="MediumShading2-Accent5"/>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614">
    <w:name w:val="Mittlere Schattierung 2 - Akzent 614"/>
    <w:basedOn w:val="TableNormal"/>
    <w:next w:val="MediumShading2-Accent6"/>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Raster115">
    <w:name w:val="Mittleres Raster 115"/>
    <w:basedOn w:val="TableNormal"/>
    <w:next w:val="MediumGrid1"/>
    <w:uiPriority w:val="67"/>
    <w:rsid w:val="00F2293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ittleresRaster1-Akzent114">
    <w:name w:val="Mittleres Raster 1 - Akzent 114"/>
    <w:basedOn w:val="TableNormal"/>
    <w:next w:val="MediumGrid1-Accent1"/>
    <w:uiPriority w:val="67"/>
    <w:rsid w:val="00F2293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ittleresRaster1-Akzent214">
    <w:name w:val="Mittleres Raster 1 - Akzent 214"/>
    <w:basedOn w:val="TableNormal"/>
    <w:next w:val="MediumGrid1-Accent2"/>
    <w:uiPriority w:val="67"/>
    <w:rsid w:val="00F2293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ittleresRaster1-Akzent314">
    <w:name w:val="Mittleres Raster 1 - Akzent 314"/>
    <w:basedOn w:val="TableNormal"/>
    <w:next w:val="MediumGrid1-Accent3"/>
    <w:uiPriority w:val="67"/>
    <w:rsid w:val="00F2293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ittleresRaster1-Akzent414">
    <w:name w:val="Mittleres Raster 1 - Akzent 414"/>
    <w:basedOn w:val="TableNormal"/>
    <w:next w:val="MediumGrid1-Accent4"/>
    <w:uiPriority w:val="67"/>
    <w:rsid w:val="00F2293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ittleresRaster1-Akzent514">
    <w:name w:val="Mittleres Raster 1 - Akzent 514"/>
    <w:basedOn w:val="TableNormal"/>
    <w:next w:val="MediumGrid1-Accent5"/>
    <w:uiPriority w:val="67"/>
    <w:rsid w:val="00F2293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ittleresRaster1-Akzent614">
    <w:name w:val="Mittleres Raster 1 - Akzent 614"/>
    <w:basedOn w:val="TableNormal"/>
    <w:next w:val="MediumGrid1-Accent6"/>
    <w:uiPriority w:val="67"/>
    <w:rsid w:val="00F2293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ittleresRaster2115">
    <w:name w:val="Mittleres Raster 2115"/>
    <w:basedOn w:val="TableNormal"/>
    <w:next w:val="MediumGrid2"/>
    <w:uiPriority w:val="68"/>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ittleresRaster2-Akzent114">
    <w:name w:val="Mittleres Raster 2 - Akzent 114"/>
    <w:basedOn w:val="TableNormal"/>
    <w:next w:val="MediumGrid2-Accent1"/>
    <w:uiPriority w:val="68"/>
    <w:rsid w:val="00F2293C"/>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ittleresRaster2-Akzent214">
    <w:name w:val="Mittleres Raster 2 - Akzent 214"/>
    <w:basedOn w:val="TableNormal"/>
    <w:next w:val="MediumGrid2-Accent2"/>
    <w:uiPriority w:val="68"/>
    <w:rsid w:val="00F2293C"/>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ittleresRaster2-Akzent314">
    <w:name w:val="Mittleres Raster 2 - Akzent 314"/>
    <w:basedOn w:val="TableNormal"/>
    <w:next w:val="MediumGrid2-Accent3"/>
    <w:uiPriority w:val="68"/>
    <w:rsid w:val="00F2293C"/>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ittleresRaster2-Akzent414">
    <w:name w:val="Mittleres Raster 2 - Akzent 414"/>
    <w:basedOn w:val="TableNormal"/>
    <w:next w:val="MediumGrid2-Accent4"/>
    <w:uiPriority w:val="68"/>
    <w:rsid w:val="00F2293C"/>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ittleresRaster2-Akzent514">
    <w:name w:val="Mittleres Raster 2 - Akzent 514"/>
    <w:basedOn w:val="TableNormal"/>
    <w:next w:val="MediumGrid2-Accent5"/>
    <w:uiPriority w:val="68"/>
    <w:rsid w:val="00F2293C"/>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ittleresRaster2-Akzent614">
    <w:name w:val="Mittleres Raster 2 - Akzent 614"/>
    <w:basedOn w:val="TableNormal"/>
    <w:next w:val="MediumGrid2-Accent6"/>
    <w:uiPriority w:val="68"/>
    <w:rsid w:val="00F2293C"/>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ittleresRaster314">
    <w:name w:val="Mittleres Raster 314"/>
    <w:basedOn w:val="TableNormal"/>
    <w:next w:val="MediumGrid3"/>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ittleresRaster3-Akzent114">
    <w:name w:val="Mittleres Raster 3 - Akzent 114"/>
    <w:basedOn w:val="TableNormal"/>
    <w:next w:val="MediumGrid3-Accent1"/>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ittleresRaster3-Akzent214">
    <w:name w:val="Mittleres Raster 3 - Akzent 214"/>
    <w:basedOn w:val="TableNormal"/>
    <w:next w:val="MediumGrid3-Accent2"/>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ittleresRaster3-Akzent314">
    <w:name w:val="Mittleres Raster 3 - Akzent 314"/>
    <w:basedOn w:val="TableNormal"/>
    <w:next w:val="MediumGrid3-Accent3"/>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ittleresRaster3-Akzent414">
    <w:name w:val="Mittleres Raster 3 - Akzent 414"/>
    <w:basedOn w:val="TableNormal"/>
    <w:next w:val="MediumGrid3-Accent4"/>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ittleresRaster3-Akzent514">
    <w:name w:val="Mittleres Raster 3 - Akzent 514"/>
    <w:basedOn w:val="TableNormal"/>
    <w:next w:val="MediumGrid3-Accent5"/>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ittleresRaster3-Akzent615">
    <w:name w:val="Mittleres Raster 3 - Akzent 615"/>
    <w:basedOn w:val="TableNormal"/>
    <w:next w:val="MediumGrid3-Accent6"/>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Tabelle3D-Effekt114">
    <w:name w:val="Tabelle 3D-Effekt 114"/>
    <w:basedOn w:val="TableNormal"/>
    <w:next w:val="Table3Deffects1"/>
    <w:rsid w:val="00F2293C"/>
    <w:pPr>
      <w:spacing w:after="240" w:line="230"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le3D-Effekt214">
    <w:name w:val="Tabelle 3D-Effekt 214"/>
    <w:basedOn w:val="TableNormal"/>
    <w:next w:val="Table3Deffects2"/>
    <w:rsid w:val="00F2293C"/>
    <w:pPr>
      <w:spacing w:after="240" w:line="230"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3D-Effekt314">
    <w:name w:val="Tabelle 3D-Effekt 314"/>
    <w:basedOn w:val="TableNormal"/>
    <w:next w:val="Table3Deffects3"/>
    <w:rsid w:val="00F2293C"/>
    <w:pPr>
      <w:spacing w:after="240" w:line="230"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Aktuell14">
    <w:name w:val="Tabelle Aktuell14"/>
    <w:basedOn w:val="TableNormal"/>
    <w:next w:val="TableContemporary"/>
    <w:rsid w:val="00F2293C"/>
    <w:pPr>
      <w:spacing w:after="240" w:line="230"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elleEinfach114">
    <w:name w:val="Tabelle Einfach 114"/>
    <w:basedOn w:val="TableNormal"/>
    <w:next w:val="TableSimple1"/>
    <w:rsid w:val="00F2293C"/>
    <w:pPr>
      <w:spacing w:after="240" w:line="230"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elleEinfach214">
    <w:name w:val="Tabelle Einfach 214"/>
    <w:basedOn w:val="TableNormal"/>
    <w:next w:val="TableSimple2"/>
    <w:rsid w:val="00F2293C"/>
    <w:pPr>
      <w:spacing w:after="240" w:line="230"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elleEinfach314">
    <w:name w:val="Tabelle Einfach 314"/>
    <w:basedOn w:val="TableNormal"/>
    <w:next w:val="TableSimple3"/>
    <w:rsid w:val="00F2293C"/>
    <w:pPr>
      <w:spacing w:after="240" w:line="230"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elleElegant14">
    <w:name w:val="Tabelle Elegant14"/>
    <w:basedOn w:val="TableNormal"/>
    <w:next w:val="TableElegant"/>
    <w:rsid w:val="00F2293C"/>
    <w:pPr>
      <w:spacing w:after="240" w:line="230"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leFarbig114">
    <w:name w:val="Tabelle Farbig 114"/>
    <w:basedOn w:val="TableNormal"/>
    <w:next w:val="TableColorful1"/>
    <w:rsid w:val="00F2293C"/>
    <w:pPr>
      <w:spacing w:after="240" w:line="230"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elleFarbig214">
    <w:name w:val="Tabelle Farbig 214"/>
    <w:basedOn w:val="TableNormal"/>
    <w:next w:val="TableColorful2"/>
    <w:rsid w:val="00F2293C"/>
    <w:pPr>
      <w:spacing w:after="240" w:line="230"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elleFarbig314">
    <w:name w:val="Tabelle Farbig 314"/>
    <w:basedOn w:val="TableNormal"/>
    <w:next w:val="TableColorful3"/>
    <w:rsid w:val="00F2293C"/>
    <w:pPr>
      <w:spacing w:after="240" w:line="230"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elleKlassisch114">
    <w:name w:val="Tabelle Klassisch 114"/>
    <w:basedOn w:val="TableNormal"/>
    <w:next w:val="TableClassic1"/>
    <w:rsid w:val="00F2293C"/>
    <w:pPr>
      <w:spacing w:after="240" w:line="230"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Klassisch214">
    <w:name w:val="Tabelle Klassisch 214"/>
    <w:basedOn w:val="TableNormal"/>
    <w:next w:val="TableClassic2"/>
    <w:rsid w:val="00F2293C"/>
    <w:pPr>
      <w:spacing w:after="240" w:line="230"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elleKlassisch314">
    <w:name w:val="Tabelle Klassisch 314"/>
    <w:basedOn w:val="TableNormal"/>
    <w:next w:val="TableClassic3"/>
    <w:rsid w:val="00F2293C"/>
    <w:pPr>
      <w:spacing w:after="240" w:line="230"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elleKlassisch414">
    <w:name w:val="Tabelle Klassisch 414"/>
    <w:basedOn w:val="TableNormal"/>
    <w:next w:val="TableClassic4"/>
    <w:rsid w:val="00F2293C"/>
    <w:pPr>
      <w:spacing w:after="240" w:line="230"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elleListe114">
    <w:name w:val="Tabelle Liste 114"/>
    <w:basedOn w:val="TableNormal"/>
    <w:next w:val="TableList1"/>
    <w:rsid w:val="00F2293C"/>
    <w:pPr>
      <w:spacing w:after="240" w:line="230"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Liste214">
    <w:name w:val="Tabelle Liste 214"/>
    <w:basedOn w:val="TableNormal"/>
    <w:next w:val="TableList2"/>
    <w:rsid w:val="00F2293C"/>
    <w:pPr>
      <w:spacing w:after="240" w:line="230"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Liste314">
    <w:name w:val="Tabelle Liste 314"/>
    <w:basedOn w:val="TableNormal"/>
    <w:next w:val="TableList3"/>
    <w:rsid w:val="00F2293C"/>
    <w:pPr>
      <w:spacing w:after="240" w:line="230"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elleListe414">
    <w:name w:val="Tabelle Liste 414"/>
    <w:basedOn w:val="TableNormal"/>
    <w:next w:val="TableList4"/>
    <w:rsid w:val="00F2293C"/>
    <w:pPr>
      <w:spacing w:after="240" w:line="23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elleListe514">
    <w:name w:val="Tabelle Liste 514"/>
    <w:basedOn w:val="TableNormal"/>
    <w:next w:val="TableList5"/>
    <w:rsid w:val="00F2293C"/>
    <w:pPr>
      <w:spacing w:after="240" w:line="230"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elleListe614">
    <w:name w:val="Tabelle Liste 614"/>
    <w:basedOn w:val="TableNormal"/>
    <w:next w:val="TableList6"/>
    <w:rsid w:val="00F2293C"/>
    <w:pPr>
      <w:spacing w:after="240" w:line="230"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elleListe714">
    <w:name w:val="Tabelle Liste 714"/>
    <w:basedOn w:val="TableNormal"/>
    <w:next w:val="TableList7"/>
    <w:rsid w:val="00F2293C"/>
    <w:pPr>
      <w:spacing w:after="240" w:line="230"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elleListe814">
    <w:name w:val="Tabelle Liste 814"/>
    <w:basedOn w:val="TableNormal"/>
    <w:next w:val="TableList8"/>
    <w:rsid w:val="00F2293C"/>
    <w:pPr>
      <w:spacing w:after="240" w:line="230"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elleProfessionell14">
    <w:name w:val="Tabelle Professionell14"/>
    <w:basedOn w:val="TableNormal"/>
    <w:next w:val="TableProfessional"/>
    <w:rsid w:val="00F2293C"/>
    <w:pPr>
      <w:spacing w:after="240" w:line="23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elleRaster114">
    <w:name w:val="Tabelle Raster 114"/>
    <w:basedOn w:val="TableNormal"/>
    <w:next w:val="TableGrid1"/>
    <w:rsid w:val="00F2293C"/>
    <w:pPr>
      <w:spacing w:after="240" w:line="23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leRaster214">
    <w:name w:val="Tabelle Raster 214"/>
    <w:basedOn w:val="TableNormal"/>
    <w:next w:val="TableGrid2"/>
    <w:rsid w:val="00F2293C"/>
    <w:pPr>
      <w:spacing w:after="240" w:line="23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elleRaster314">
    <w:name w:val="Tabelle Raster 314"/>
    <w:basedOn w:val="TableNormal"/>
    <w:next w:val="TableGrid3"/>
    <w:rsid w:val="00F2293C"/>
    <w:pPr>
      <w:spacing w:after="240" w:line="23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elleRaster414">
    <w:name w:val="Tabelle Raster 414"/>
    <w:basedOn w:val="TableNormal"/>
    <w:next w:val="TableGrid4"/>
    <w:rsid w:val="00F2293C"/>
    <w:pPr>
      <w:spacing w:after="240" w:line="230"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elleRaster514">
    <w:name w:val="Tabelle Raster 514"/>
    <w:basedOn w:val="TableNormal"/>
    <w:next w:val="TableGrid5"/>
    <w:rsid w:val="00F2293C"/>
    <w:pPr>
      <w:spacing w:after="240" w:line="23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leRaster614">
    <w:name w:val="Tabelle Raster 614"/>
    <w:basedOn w:val="TableNormal"/>
    <w:next w:val="TableGrid6"/>
    <w:rsid w:val="00F2293C"/>
    <w:pPr>
      <w:spacing w:after="240" w:line="230"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leRaster714">
    <w:name w:val="Tabelle Raster 714"/>
    <w:basedOn w:val="TableNormal"/>
    <w:next w:val="TableGrid7"/>
    <w:rsid w:val="00F2293C"/>
    <w:pPr>
      <w:spacing w:after="240" w:line="230"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leRaster814">
    <w:name w:val="Tabelle Raster 814"/>
    <w:basedOn w:val="TableNormal"/>
    <w:next w:val="TableGrid8"/>
    <w:rsid w:val="00F2293C"/>
    <w:pPr>
      <w:spacing w:after="240" w:line="230"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leSpalten114">
    <w:name w:val="Tabelle Spalten 114"/>
    <w:basedOn w:val="TableNormal"/>
    <w:next w:val="TableColumns1"/>
    <w:rsid w:val="00F2293C"/>
    <w:pPr>
      <w:spacing w:after="240" w:line="230"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Spalten214">
    <w:name w:val="Tabelle Spalten 214"/>
    <w:basedOn w:val="TableNormal"/>
    <w:next w:val="TableColumns2"/>
    <w:rsid w:val="00F2293C"/>
    <w:pPr>
      <w:spacing w:after="240" w:line="230"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Spalten314">
    <w:name w:val="Tabelle Spalten 314"/>
    <w:basedOn w:val="TableNormal"/>
    <w:next w:val="TableColumns3"/>
    <w:rsid w:val="00F2293C"/>
    <w:pPr>
      <w:spacing w:after="240" w:line="230"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elleSpalten414">
    <w:name w:val="Tabelle Spalten 414"/>
    <w:basedOn w:val="TableNormal"/>
    <w:next w:val="TableColumns4"/>
    <w:rsid w:val="00F2293C"/>
    <w:pPr>
      <w:spacing w:after="240" w:line="230"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elleSpalten514">
    <w:name w:val="Tabelle Spalten 514"/>
    <w:basedOn w:val="TableNormal"/>
    <w:next w:val="TableColumns5"/>
    <w:rsid w:val="00F2293C"/>
    <w:pPr>
      <w:spacing w:after="240" w:line="230"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elleSpezial114">
    <w:name w:val="Tabelle Spezial 114"/>
    <w:basedOn w:val="TableNormal"/>
    <w:next w:val="TableSubtle1"/>
    <w:rsid w:val="00F2293C"/>
    <w:pPr>
      <w:spacing w:after="240" w:line="230"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Spezial214">
    <w:name w:val="Tabelle Spezial 214"/>
    <w:basedOn w:val="TableNormal"/>
    <w:next w:val="TableSubtle2"/>
    <w:rsid w:val="00F2293C"/>
    <w:pPr>
      <w:spacing w:after="240" w:line="230"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Web114">
    <w:name w:val="Tabelle Web 114"/>
    <w:basedOn w:val="TableNormal"/>
    <w:next w:val="TableWeb1"/>
    <w:rsid w:val="00F2293C"/>
    <w:pPr>
      <w:spacing w:after="240" w:line="230"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Web214">
    <w:name w:val="Tabelle Web 214"/>
    <w:basedOn w:val="TableNormal"/>
    <w:next w:val="TableWeb2"/>
    <w:rsid w:val="00F2293C"/>
    <w:pPr>
      <w:spacing w:after="240" w:line="230"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Web314">
    <w:name w:val="Tabelle Web 314"/>
    <w:basedOn w:val="TableNormal"/>
    <w:next w:val="TableWeb3"/>
    <w:rsid w:val="00F2293C"/>
    <w:pPr>
      <w:spacing w:after="240" w:line="230"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ndesign14">
    <w:name w:val="Tabellendesign14"/>
    <w:basedOn w:val="TableNormal"/>
    <w:next w:val="TableTheme"/>
    <w:rsid w:val="00F2293C"/>
    <w:pPr>
      <w:spacing w:after="240" w:line="23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1114">
    <w:name w:val="Dark List - Accent 1114"/>
    <w:basedOn w:val="TableNormal"/>
    <w:uiPriority w:val="70"/>
    <w:rsid w:val="00F2293C"/>
    <w:rPr>
      <w:rFonts w:eastAsia="MS Mincho"/>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14">
    <w:name w:val="Dark List - Accent 2114"/>
    <w:basedOn w:val="TableNormal"/>
    <w:uiPriority w:val="70"/>
    <w:rsid w:val="00F2293C"/>
    <w:rPr>
      <w:rFonts w:eastAsia="MS Mincho"/>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14">
    <w:name w:val="Dark List - Accent 3114"/>
    <w:basedOn w:val="TableNormal"/>
    <w:uiPriority w:val="70"/>
    <w:rsid w:val="00F2293C"/>
    <w:rPr>
      <w:rFonts w:eastAsia="MS Mincho"/>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14">
    <w:name w:val="Dark List - Accent 4114"/>
    <w:basedOn w:val="TableNormal"/>
    <w:uiPriority w:val="70"/>
    <w:rsid w:val="00F2293C"/>
    <w:rPr>
      <w:rFonts w:eastAsia="MS Mincho"/>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14">
    <w:name w:val="Dark List - Accent 5114"/>
    <w:basedOn w:val="TableNormal"/>
    <w:uiPriority w:val="70"/>
    <w:rsid w:val="00F2293C"/>
    <w:rPr>
      <w:rFonts w:eastAsia="MS Mincho"/>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14">
    <w:name w:val="Dark List - Accent 6114"/>
    <w:basedOn w:val="TableNormal"/>
    <w:uiPriority w:val="70"/>
    <w:rsid w:val="00F2293C"/>
    <w:rPr>
      <w:rFonts w:eastAsia="MS Mincho"/>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List-Accent1114">
    <w:name w:val="Colorful List - Accent 1114"/>
    <w:basedOn w:val="TableNormal"/>
    <w:uiPriority w:val="72"/>
    <w:rsid w:val="00F2293C"/>
    <w:rPr>
      <w:rFonts w:eastAsia="MS Mincho"/>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14">
    <w:name w:val="Colorful List - Accent 2114"/>
    <w:basedOn w:val="TableNormal"/>
    <w:uiPriority w:val="72"/>
    <w:rsid w:val="00F2293C"/>
    <w:rPr>
      <w:rFonts w:eastAsia="MS Mincho"/>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14">
    <w:name w:val="Colorful List - Accent 3114"/>
    <w:basedOn w:val="TableNormal"/>
    <w:uiPriority w:val="72"/>
    <w:rsid w:val="00F2293C"/>
    <w:rPr>
      <w:rFonts w:eastAsia="MS Mincho"/>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14">
    <w:name w:val="Colorful List - Accent 4114"/>
    <w:basedOn w:val="TableNormal"/>
    <w:uiPriority w:val="72"/>
    <w:rsid w:val="00F2293C"/>
    <w:rPr>
      <w:rFonts w:eastAsia="MS Mincho"/>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14">
    <w:name w:val="Colorful List - Accent 5114"/>
    <w:basedOn w:val="TableNormal"/>
    <w:uiPriority w:val="72"/>
    <w:rsid w:val="00F2293C"/>
    <w:rPr>
      <w:rFonts w:eastAsia="MS Mincho"/>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14">
    <w:name w:val="Colorful List - Accent 6114"/>
    <w:basedOn w:val="TableNormal"/>
    <w:uiPriority w:val="72"/>
    <w:rsid w:val="00F2293C"/>
    <w:rPr>
      <w:rFonts w:eastAsia="MS Mincho"/>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Accent1114">
    <w:name w:val="Colorful Shading - Accent 1114"/>
    <w:basedOn w:val="TableNormal"/>
    <w:uiPriority w:val="71"/>
    <w:rsid w:val="00F2293C"/>
    <w:rPr>
      <w:rFonts w:eastAsia="MS Mincho"/>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14">
    <w:name w:val="Colorful Shading - Accent 2114"/>
    <w:basedOn w:val="TableNormal"/>
    <w:uiPriority w:val="71"/>
    <w:rsid w:val="00F2293C"/>
    <w:rPr>
      <w:rFonts w:eastAsia="MS Mincho"/>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14">
    <w:name w:val="Colorful Shading - Accent 3114"/>
    <w:basedOn w:val="TableNormal"/>
    <w:uiPriority w:val="71"/>
    <w:rsid w:val="00F2293C"/>
    <w:rPr>
      <w:rFonts w:eastAsia="MS Mincho"/>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14">
    <w:name w:val="Colorful Shading - Accent 4114"/>
    <w:basedOn w:val="TableNormal"/>
    <w:uiPriority w:val="71"/>
    <w:rsid w:val="00F2293C"/>
    <w:rPr>
      <w:rFonts w:eastAsia="MS Mincho"/>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14">
    <w:name w:val="Colorful Shading - Accent 5114"/>
    <w:basedOn w:val="TableNormal"/>
    <w:uiPriority w:val="71"/>
    <w:rsid w:val="00F2293C"/>
    <w:rPr>
      <w:rFonts w:eastAsia="MS Mincho"/>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14">
    <w:name w:val="Colorful Shading - Accent 6114"/>
    <w:basedOn w:val="TableNormal"/>
    <w:uiPriority w:val="71"/>
    <w:rsid w:val="00F2293C"/>
    <w:rPr>
      <w:rFonts w:eastAsia="MS Mincho"/>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Grid-Accent1114">
    <w:name w:val="Colorful Grid - Accent 1114"/>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14">
    <w:name w:val="Colorful Grid - Accent 2114"/>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14">
    <w:name w:val="Colorful Grid - Accent 3114"/>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14">
    <w:name w:val="Colorful Grid - Accent 4114"/>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14">
    <w:name w:val="Colorful Grid - Accent 5114"/>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14">
    <w:name w:val="Colorful Grid - Accent 6114"/>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List-Accent2114">
    <w:name w:val="Light List - Accent 2114"/>
    <w:basedOn w:val="TableNormal"/>
    <w:uiPriority w:val="61"/>
    <w:rsid w:val="00F2293C"/>
    <w:rPr>
      <w:rFonts w:eastAsia="MS Mincho"/>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14">
    <w:name w:val="Light List - Accent 3114"/>
    <w:basedOn w:val="TableNormal"/>
    <w:uiPriority w:val="61"/>
    <w:rsid w:val="00F2293C"/>
    <w:rPr>
      <w:rFonts w:eastAsia="MS Minch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14">
    <w:name w:val="Light List - Accent 4114"/>
    <w:basedOn w:val="TableNormal"/>
    <w:uiPriority w:val="61"/>
    <w:rsid w:val="00F2293C"/>
    <w:rPr>
      <w:rFonts w:eastAsia="MS Mincho"/>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14">
    <w:name w:val="Light List - Accent 5114"/>
    <w:basedOn w:val="TableNormal"/>
    <w:uiPriority w:val="61"/>
    <w:rsid w:val="00F2293C"/>
    <w:rPr>
      <w:rFonts w:eastAsia="MS Mincho"/>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14">
    <w:name w:val="Light List - Accent 6114"/>
    <w:basedOn w:val="TableNormal"/>
    <w:uiPriority w:val="61"/>
    <w:rsid w:val="00F2293C"/>
    <w:rPr>
      <w:rFonts w:eastAsia="MS Mincho"/>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Accent2114">
    <w:name w:val="Light Shading - Accent 2114"/>
    <w:basedOn w:val="TableNormal"/>
    <w:uiPriority w:val="60"/>
    <w:rsid w:val="00F2293C"/>
    <w:rPr>
      <w:rFonts w:eastAsia="MS Mincho"/>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14">
    <w:name w:val="Light Shading - Accent 3114"/>
    <w:basedOn w:val="TableNormal"/>
    <w:uiPriority w:val="60"/>
    <w:rsid w:val="00F2293C"/>
    <w:rPr>
      <w:rFonts w:eastAsia="MS Mincho"/>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14">
    <w:name w:val="Light Shading - Accent 4114"/>
    <w:basedOn w:val="TableNormal"/>
    <w:uiPriority w:val="60"/>
    <w:rsid w:val="00F2293C"/>
    <w:rPr>
      <w:rFonts w:eastAsia="MS Mincho"/>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14">
    <w:name w:val="Light Shading - Accent 5114"/>
    <w:basedOn w:val="TableNormal"/>
    <w:uiPriority w:val="60"/>
    <w:rsid w:val="00F2293C"/>
    <w:rPr>
      <w:rFonts w:eastAsia="MS Mincho"/>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14">
    <w:name w:val="Light Shading - Accent 6114"/>
    <w:basedOn w:val="TableNormal"/>
    <w:uiPriority w:val="60"/>
    <w:rsid w:val="00F2293C"/>
    <w:rPr>
      <w:rFonts w:eastAsia="MS Mincho"/>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Accent2114">
    <w:name w:val="Light Grid - Accent 2114"/>
    <w:basedOn w:val="TableNormal"/>
    <w:uiPriority w:val="62"/>
    <w:rsid w:val="00F2293C"/>
    <w:rPr>
      <w:rFonts w:eastAsia="MS Mincho"/>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14">
    <w:name w:val="Light Grid - Accent 3114"/>
    <w:basedOn w:val="TableNormal"/>
    <w:uiPriority w:val="62"/>
    <w:rsid w:val="00F2293C"/>
    <w:rPr>
      <w:rFonts w:eastAsia="MS Mincho"/>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14">
    <w:name w:val="Light Grid - Accent 4114"/>
    <w:basedOn w:val="TableNormal"/>
    <w:uiPriority w:val="62"/>
    <w:rsid w:val="00F2293C"/>
    <w:rPr>
      <w:rFonts w:eastAsia="MS Mincho"/>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14">
    <w:name w:val="Light Grid - Accent 5114"/>
    <w:basedOn w:val="TableNormal"/>
    <w:uiPriority w:val="62"/>
    <w:rsid w:val="00F2293C"/>
    <w:rPr>
      <w:rFonts w:eastAsia="MS Mincho"/>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14">
    <w:name w:val="Light Grid - Accent 6114"/>
    <w:basedOn w:val="TableNormal"/>
    <w:uiPriority w:val="62"/>
    <w:rsid w:val="00F2293C"/>
    <w:rPr>
      <w:rFonts w:eastAsia="MS Mincho"/>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List1-Accent2114">
    <w:name w:val="Medium List 1 - Accent 2114"/>
    <w:basedOn w:val="TableNormal"/>
    <w:uiPriority w:val="65"/>
    <w:rsid w:val="00F2293C"/>
    <w:rPr>
      <w:rFonts w:eastAsia="MS Mincho"/>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14">
    <w:name w:val="Medium List 1 - Accent 3114"/>
    <w:basedOn w:val="TableNormal"/>
    <w:uiPriority w:val="65"/>
    <w:rsid w:val="00F2293C"/>
    <w:rPr>
      <w:rFonts w:eastAsia="MS Mincho"/>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14">
    <w:name w:val="Medium List 1 - Accent 4114"/>
    <w:basedOn w:val="TableNormal"/>
    <w:uiPriority w:val="65"/>
    <w:rsid w:val="00F2293C"/>
    <w:rPr>
      <w:rFonts w:eastAsia="MS Mincho"/>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14">
    <w:name w:val="Medium List 1 - Accent 5114"/>
    <w:basedOn w:val="TableNormal"/>
    <w:uiPriority w:val="65"/>
    <w:rsid w:val="00F2293C"/>
    <w:rPr>
      <w:rFonts w:eastAsia="MS Mincho"/>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14">
    <w:name w:val="Medium List 1 - Accent 6114"/>
    <w:basedOn w:val="TableNormal"/>
    <w:uiPriority w:val="65"/>
    <w:rsid w:val="00F2293C"/>
    <w:rPr>
      <w:rFonts w:eastAsia="MS Mincho"/>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Accent1114">
    <w:name w:val="Medium List 2 - Accent 1114"/>
    <w:basedOn w:val="TableNormal"/>
    <w:uiPriority w:val="66"/>
    <w:rsid w:val="00F2293C"/>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14">
    <w:name w:val="Medium List 2 - Accent 2114"/>
    <w:basedOn w:val="TableNormal"/>
    <w:uiPriority w:val="66"/>
    <w:rsid w:val="00F2293C"/>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14">
    <w:name w:val="Medium List 2 - Accent 3114"/>
    <w:basedOn w:val="TableNormal"/>
    <w:uiPriority w:val="66"/>
    <w:rsid w:val="00F2293C"/>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14">
    <w:name w:val="Medium List 2 - Accent 4114"/>
    <w:basedOn w:val="TableNormal"/>
    <w:uiPriority w:val="66"/>
    <w:rsid w:val="00F2293C"/>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14">
    <w:name w:val="Medium List 2 - Accent 5114"/>
    <w:basedOn w:val="TableNormal"/>
    <w:uiPriority w:val="66"/>
    <w:rsid w:val="00F2293C"/>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14">
    <w:name w:val="Medium List 2 - Accent 6114"/>
    <w:basedOn w:val="TableNormal"/>
    <w:uiPriority w:val="66"/>
    <w:rsid w:val="00F2293C"/>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Accent2114">
    <w:name w:val="Medium Shading 1 - Accent 2114"/>
    <w:basedOn w:val="TableNormal"/>
    <w:uiPriority w:val="63"/>
    <w:rsid w:val="00F2293C"/>
    <w:rPr>
      <w:rFonts w:eastAsia="MS Minch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14">
    <w:name w:val="Medium Shading 1 - Accent 3114"/>
    <w:basedOn w:val="TableNormal"/>
    <w:uiPriority w:val="63"/>
    <w:rsid w:val="00F2293C"/>
    <w:rPr>
      <w:rFonts w:eastAsia="MS Mincho"/>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14">
    <w:name w:val="Medium Shading 1 - Accent 4114"/>
    <w:basedOn w:val="TableNormal"/>
    <w:uiPriority w:val="63"/>
    <w:rsid w:val="00F2293C"/>
    <w:rPr>
      <w:rFonts w:eastAsia="MS Mincho"/>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14">
    <w:name w:val="Medium Shading 1 - Accent 5114"/>
    <w:basedOn w:val="TableNormal"/>
    <w:uiPriority w:val="63"/>
    <w:rsid w:val="00F2293C"/>
    <w:rPr>
      <w:rFonts w:eastAsia="MS Mincho"/>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14">
    <w:name w:val="Medium Shading 1 - Accent 6114"/>
    <w:basedOn w:val="TableNormal"/>
    <w:uiPriority w:val="63"/>
    <w:rsid w:val="00F2293C"/>
    <w:rPr>
      <w:rFonts w:eastAsia="MS Mincho"/>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Accent2114">
    <w:name w:val="Medium Shading 2 - Accent 2114"/>
    <w:basedOn w:val="TableNormal"/>
    <w:uiPriority w:val="64"/>
    <w:rsid w:val="00F2293C"/>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14">
    <w:name w:val="Medium Shading 2 - Accent 3114"/>
    <w:basedOn w:val="TableNormal"/>
    <w:uiPriority w:val="64"/>
    <w:rsid w:val="00F2293C"/>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14">
    <w:name w:val="Medium Shading 2 - Accent 4114"/>
    <w:basedOn w:val="TableNormal"/>
    <w:uiPriority w:val="64"/>
    <w:rsid w:val="00F2293C"/>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14">
    <w:name w:val="Medium Shading 2 - Accent 5114"/>
    <w:basedOn w:val="TableNormal"/>
    <w:uiPriority w:val="64"/>
    <w:rsid w:val="00F2293C"/>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14">
    <w:name w:val="Medium Shading 2 - Accent 6114"/>
    <w:basedOn w:val="TableNormal"/>
    <w:uiPriority w:val="64"/>
    <w:rsid w:val="00F2293C"/>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1-Accent1114">
    <w:name w:val="Medium Grid 1 - Accent 1114"/>
    <w:basedOn w:val="TableNormal"/>
    <w:uiPriority w:val="67"/>
    <w:rsid w:val="00F2293C"/>
    <w:rPr>
      <w:rFonts w:eastAsia="MS Mincho"/>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14">
    <w:name w:val="Medium Grid 1 - Accent 2114"/>
    <w:basedOn w:val="TableNormal"/>
    <w:uiPriority w:val="67"/>
    <w:rsid w:val="00F2293C"/>
    <w:rPr>
      <w:rFonts w:eastAsia="MS Minch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14">
    <w:name w:val="Medium Grid 1 - Accent 3114"/>
    <w:basedOn w:val="TableNormal"/>
    <w:uiPriority w:val="67"/>
    <w:rsid w:val="00F2293C"/>
    <w:rPr>
      <w:rFonts w:eastAsia="MS Mincho"/>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14">
    <w:name w:val="Medium Grid 1 - Accent 4114"/>
    <w:basedOn w:val="TableNormal"/>
    <w:uiPriority w:val="67"/>
    <w:rsid w:val="00F2293C"/>
    <w:rPr>
      <w:rFonts w:eastAsia="MS Mincho"/>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14">
    <w:name w:val="Medium Grid 1 - Accent 5114"/>
    <w:basedOn w:val="TableNormal"/>
    <w:uiPriority w:val="67"/>
    <w:rsid w:val="00F2293C"/>
    <w:rPr>
      <w:rFonts w:eastAsia="MS Mincho"/>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14">
    <w:name w:val="Medium Grid 1 - Accent 6114"/>
    <w:basedOn w:val="TableNormal"/>
    <w:uiPriority w:val="67"/>
    <w:rsid w:val="00F2293C"/>
    <w:rPr>
      <w:rFonts w:eastAsia="MS Mincho"/>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Accent1114">
    <w:name w:val="Medium Grid 2 - Accent 1114"/>
    <w:basedOn w:val="TableNormal"/>
    <w:uiPriority w:val="68"/>
    <w:rsid w:val="00F2293C"/>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14">
    <w:name w:val="Medium Grid 2 - Accent 2114"/>
    <w:basedOn w:val="TableNormal"/>
    <w:uiPriority w:val="68"/>
    <w:rsid w:val="00F2293C"/>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14">
    <w:name w:val="Medium Grid 2 - Accent 3114"/>
    <w:basedOn w:val="TableNormal"/>
    <w:uiPriority w:val="68"/>
    <w:rsid w:val="00F2293C"/>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14">
    <w:name w:val="Medium Grid 2 - Accent 4114"/>
    <w:basedOn w:val="TableNormal"/>
    <w:uiPriority w:val="68"/>
    <w:rsid w:val="00F2293C"/>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14">
    <w:name w:val="Medium Grid 2 - Accent 5114"/>
    <w:basedOn w:val="TableNormal"/>
    <w:uiPriority w:val="68"/>
    <w:rsid w:val="00F2293C"/>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14">
    <w:name w:val="Medium Grid 2 - Accent 6114"/>
    <w:basedOn w:val="TableNormal"/>
    <w:uiPriority w:val="68"/>
    <w:rsid w:val="00F2293C"/>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Accent1114">
    <w:name w:val="Medium Grid 3 - Accent 1114"/>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14">
    <w:name w:val="Medium Grid 3 - Accent 2114"/>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14">
    <w:name w:val="Medium Grid 3 - Accent 3114"/>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14">
    <w:name w:val="Medium Grid 3 - Accent 4114"/>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14">
    <w:name w:val="Medium Grid 3 - Accent 5114"/>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14">
    <w:name w:val="Medium Grid 3 - Accent 6114"/>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Tabellenraster114">
    <w:name w:val="Tabellenraster114"/>
    <w:basedOn w:val="TableNormal"/>
    <w:next w:val="TableGrid"/>
    <w:uiPriority w:val="59"/>
    <w:rsid w:val="00F229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4">
    <w:name w:val="Keine Liste114"/>
    <w:next w:val="NoList"/>
    <w:uiPriority w:val="99"/>
    <w:semiHidden/>
    <w:unhideWhenUsed/>
    <w:rsid w:val="00F2293C"/>
  </w:style>
  <w:style w:type="numbering" w:customStyle="1" w:styleId="KeineListe34">
    <w:name w:val="Keine Liste34"/>
    <w:next w:val="NoList"/>
    <w:uiPriority w:val="99"/>
    <w:semiHidden/>
    <w:unhideWhenUsed/>
    <w:rsid w:val="00F2293C"/>
  </w:style>
  <w:style w:type="table" w:customStyle="1" w:styleId="Tabellenraster34">
    <w:name w:val="Tabellenraster34"/>
    <w:basedOn w:val="TableNormal"/>
    <w:next w:val="TableGrid"/>
    <w:rsid w:val="00F2293C"/>
    <w:rPr>
      <w:rFonts w:ascii="Cambria" w:eastAsia="Cambria" w:hAnsi="Cambria" w:cs="Cambr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ittleresRaster3-Akzent6114">
    <w:name w:val="Mittleres Raster 3 - Akzent 6114"/>
    <w:basedOn w:val="TableNormal"/>
    <w:next w:val="MediumGrid3-Accent6"/>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ittleresRaster2116">
    <w:name w:val="Mittleres Raster 2116"/>
    <w:basedOn w:val="TableNormal"/>
    <w:next w:val="MediumGrid2"/>
    <w:uiPriority w:val="68"/>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ittleresRaster2124">
    <w:name w:val="Mittleres Raster 2124"/>
    <w:basedOn w:val="TableNormal"/>
    <w:next w:val="MediumGrid2"/>
    <w:uiPriority w:val="68"/>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ittleresRaster2134">
    <w:name w:val="Mittleres Raster 2134"/>
    <w:basedOn w:val="TableNormal"/>
    <w:next w:val="MediumGrid2"/>
    <w:uiPriority w:val="68"/>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ittleresRaster2144">
    <w:name w:val="Mittleres Raster 2144"/>
    <w:basedOn w:val="TableNormal"/>
    <w:next w:val="MediumGrid2"/>
    <w:uiPriority w:val="68"/>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ittleresRaster2154">
    <w:name w:val="Mittleres Raster 2154"/>
    <w:basedOn w:val="TableNormal"/>
    <w:next w:val="MediumGrid2"/>
    <w:uiPriority w:val="68"/>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ittleresRaster1114">
    <w:name w:val="Mittleres Raster 1114"/>
    <w:basedOn w:val="TableNormal"/>
    <w:next w:val="MediumGrid1"/>
    <w:uiPriority w:val="67"/>
    <w:rsid w:val="00F2293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ittleresRaster2164">
    <w:name w:val="Mittleres Raster 2164"/>
    <w:basedOn w:val="TableNormal"/>
    <w:next w:val="MediumGrid2"/>
    <w:uiPriority w:val="68"/>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ittleresRaster2174">
    <w:name w:val="Mittleres Raster 2174"/>
    <w:basedOn w:val="TableNormal"/>
    <w:next w:val="MediumGrid2"/>
    <w:uiPriority w:val="68"/>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ittleresRaster2184">
    <w:name w:val="Mittleres Raster 2184"/>
    <w:basedOn w:val="TableNormal"/>
    <w:next w:val="MediumGrid2"/>
    <w:uiPriority w:val="68"/>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NoList6">
    <w:name w:val="No List6"/>
    <w:next w:val="NoList"/>
    <w:uiPriority w:val="99"/>
    <w:semiHidden/>
    <w:unhideWhenUsed/>
    <w:rsid w:val="00F2293C"/>
  </w:style>
  <w:style w:type="table" w:customStyle="1" w:styleId="TableGrid60">
    <w:name w:val="Table Grid6"/>
    <w:basedOn w:val="TableNormal"/>
    <w:next w:val="TableGrid"/>
    <w:uiPriority w:val="59"/>
    <w:rsid w:val="00F22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rsid w:val="00F22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edNote5">
    <w:name w:val="Bulleted Note5"/>
    <w:rsid w:val="00F2293C"/>
  </w:style>
  <w:style w:type="numbering" w:customStyle="1" w:styleId="NumericNote5">
    <w:name w:val="Numeric Note5"/>
    <w:rsid w:val="00F2293C"/>
  </w:style>
  <w:style w:type="numbering" w:customStyle="1" w:styleId="NumberedNote5">
    <w:name w:val="Numbered Note5"/>
    <w:rsid w:val="00F2293C"/>
  </w:style>
  <w:style w:type="numbering" w:customStyle="1" w:styleId="AlphaNote5">
    <w:name w:val="Alpha Note5"/>
    <w:rsid w:val="00F2293C"/>
  </w:style>
  <w:style w:type="numbering" w:customStyle="1" w:styleId="NoList16">
    <w:name w:val="No List16"/>
    <w:next w:val="NoList"/>
    <w:uiPriority w:val="99"/>
    <w:semiHidden/>
    <w:unhideWhenUsed/>
    <w:rsid w:val="00F2293C"/>
  </w:style>
  <w:style w:type="table" w:customStyle="1" w:styleId="DarkList4">
    <w:name w:val="Dark List4"/>
    <w:basedOn w:val="TableNormal"/>
    <w:next w:val="DarkList"/>
    <w:uiPriority w:val="70"/>
    <w:rsid w:val="00F2293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5">
    <w:name w:val="Dark List - Accent 15"/>
    <w:basedOn w:val="TableNormal"/>
    <w:next w:val="DarkList-Accent1"/>
    <w:uiPriority w:val="70"/>
    <w:rsid w:val="00F2293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5">
    <w:name w:val="Dark List - Accent 25"/>
    <w:basedOn w:val="TableNormal"/>
    <w:next w:val="DarkList-Accent2"/>
    <w:uiPriority w:val="70"/>
    <w:rsid w:val="00F2293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5">
    <w:name w:val="Dark List - Accent 35"/>
    <w:basedOn w:val="TableNormal"/>
    <w:next w:val="DarkList-Accent3"/>
    <w:uiPriority w:val="70"/>
    <w:rsid w:val="00F2293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5">
    <w:name w:val="Dark List - Accent 45"/>
    <w:basedOn w:val="TableNormal"/>
    <w:next w:val="DarkList-Accent4"/>
    <w:uiPriority w:val="70"/>
    <w:rsid w:val="00F2293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5">
    <w:name w:val="Dark List - Accent 55"/>
    <w:basedOn w:val="TableNormal"/>
    <w:next w:val="DarkList-Accent5"/>
    <w:uiPriority w:val="70"/>
    <w:rsid w:val="00F2293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5">
    <w:name w:val="Dark List - Accent 65"/>
    <w:basedOn w:val="TableNormal"/>
    <w:next w:val="DarkList-Accent6"/>
    <w:uiPriority w:val="70"/>
    <w:rsid w:val="00F2293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List4">
    <w:name w:val="Colorful List4"/>
    <w:basedOn w:val="TableNormal"/>
    <w:next w:val="ColorfulList"/>
    <w:uiPriority w:val="72"/>
    <w:rsid w:val="00F2293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5">
    <w:name w:val="Colorful List - Accent 15"/>
    <w:basedOn w:val="TableNormal"/>
    <w:next w:val="ColorfulList-Accent1"/>
    <w:uiPriority w:val="72"/>
    <w:rsid w:val="00F2293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5">
    <w:name w:val="Colorful List - Accent 25"/>
    <w:basedOn w:val="TableNormal"/>
    <w:next w:val="ColorfulList-Accent2"/>
    <w:uiPriority w:val="72"/>
    <w:rsid w:val="00F2293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5">
    <w:name w:val="Colorful List - Accent 35"/>
    <w:basedOn w:val="TableNormal"/>
    <w:next w:val="ColorfulList-Accent3"/>
    <w:uiPriority w:val="72"/>
    <w:rsid w:val="00F2293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5">
    <w:name w:val="Colorful List - Accent 45"/>
    <w:basedOn w:val="TableNormal"/>
    <w:next w:val="ColorfulList-Accent4"/>
    <w:uiPriority w:val="72"/>
    <w:rsid w:val="00F2293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5">
    <w:name w:val="Colorful List - Accent 55"/>
    <w:basedOn w:val="TableNormal"/>
    <w:next w:val="ColorfulList-Accent5"/>
    <w:uiPriority w:val="72"/>
    <w:rsid w:val="00F2293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5">
    <w:name w:val="Colorful List - Accent 65"/>
    <w:basedOn w:val="TableNormal"/>
    <w:next w:val="ColorfulList-Accent6"/>
    <w:uiPriority w:val="72"/>
    <w:rsid w:val="00F2293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4">
    <w:name w:val="Colorful Shading4"/>
    <w:basedOn w:val="TableNormal"/>
    <w:next w:val="ColorfulShading"/>
    <w:uiPriority w:val="71"/>
    <w:rsid w:val="00F2293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5">
    <w:name w:val="Colorful Shading - Accent 15"/>
    <w:basedOn w:val="TableNormal"/>
    <w:next w:val="ColorfulShading-Accent1"/>
    <w:uiPriority w:val="71"/>
    <w:rsid w:val="00F2293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5">
    <w:name w:val="Colorful Shading - Accent 25"/>
    <w:basedOn w:val="TableNormal"/>
    <w:next w:val="ColorfulShading-Accent2"/>
    <w:uiPriority w:val="71"/>
    <w:rsid w:val="00F2293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5">
    <w:name w:val="Colorful Shading - Accent 35"/>
    <w:basedOn w:val="TableNormal"/>
    <w:next w:val="ColorfulShading-Accent3"/>
    <w:uiPriority w:val="71"/>
    <w:rsid w:val="00F2293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5">
    <w:name w:val="Colorful Shading - Accent 45"/>
    <w:basedOn w:val="TableNormal"/>
    <w:next w:val="ColorfulShading-Accent4"/>
    <w:uiPriority w:val="71"/>
    <w:rsid w:val="00F2293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5">
    <w:name w:val="Colorful Shading - Accent 55"/>
    <w:basedOn w:val="TableNormal"/>
    <w:next w:val="ColorfulShading-Accent5"/>
    <w:uiPriority w:val="71"/>
    <w:rsid w:val="00F2293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5">
    <w:name w:val="Colorful Shading - Accent 65"/>
    <w:basedOn w:val="TableNormal"/>
    <w:next w:val="ColorfulShading-Accent6"/>
    <w:uiPriority w:val="71"/>
    <w:rsid w:val="00F2293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Grid4">
    <w:name w:val="Colorful Grid4"/>
    <w:basedOn w:val="TableNormal"/>
    <w:next w:val="ColorfulGrid"/>
    <w:uiPriority w:val="73"/>
    <w:rsid w:val="00F2293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5">
    <w:name w:val="Colorful Grid - Accent 15"/>
    <w:basedOn w:val="TableNormal"/>
    <w:next w:val="ColorfulGrid-Accent1"/>
    <w:uiPriority w:val="73"/>
    <w:rsid w:val="00F2293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5">
    <w:name w:val="Colorful Grid - Accent 25"/>
    <w:basedOn w:val="TableNormal"/>
    <w:next w:val="ColorfulGrid-Accent2"/>
    <w:uiPriority w:val="73"/>
    <w:rsid w:val="00F2293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5">
    <w:name w:val="Colorful Grid - Accent 35"/>
    <w:basedOn w:val="TableNormal"/>
    <w:next w:val="ColorfulGrid-Accent3"/>
    <w:uiPriority w:val="73"/>
    <w:rsid w:val="00F2293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5">
    <w:name w:val="Colorful Grid - Accent 45"/>
    <w:basedOn w:val="TableNormal"/>
    <w:next w:val="ColorfulGrid-Accent4"/>
    <w:uiPriority w:val="73"/>
    <w:rsid w:val="00F2293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5">
    <w:name w:val="Colorful Grid - Accent 55"/>
    <w:basedOn w:val="TableNormal"/>
    <w:next w:val="ColorfulGrid-Accent5"/>
    <w:uiPriority w:val="73"/>
    <w:rsid w:val="00F2293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5">
    <w:name w:val="Colorful Grid - Accent 65"/>
    <w:basedOn w:val="TableNormal"/>
    <w:next w:val="ColorfulGrid-Accent6"/>
    <w:uiPriority w:val="73"/>
    <w:rsid w:val="00F2293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List4">
    <w:name w:val="Light List4"/>
    <w:basedOn w:val="TableNormal"/>
    <w:next w:val="LightList"/>
    <w:uiPriority w:val="61"/>
    <w:rsid w:val="00F2293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4">
    <w:name w:val="Light List - Accent 14"/>
    <w:basedOn w:val="TableNormal"/>
    <w:next w:val="LightList-Accent1"/>
    <w:uiPriority w:val="61"/>
    <w:rsid w:val="00F2293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5">
    <w:name w:val="Light List - Accent 25"/>
    <w:basedOn w:val="TableNormal"/>
    <w:next w:val="LightList-Accent2"/>
    <w:uiPriority w:val="61"/>
    <w:rsid w:val="00F2293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5">
    <w:name w:val="Light List - Accent 35"/>
    <w:basedOn w:val="TableNormal"/>
    <w:next w:val="LightList-Accent3"/>
    <w:uiPriority w:val="61"/>
    <w:rsid w:val="00F2293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5">
    <w:name w:val="Light List - Accent 45"/>
    <w:basedOn w:val="TableNormal"/>
    <w:next w:val="LightList-Accent4"/>
    <w:uiPriority w:val="61"/>
    <w:rsid w:val="00F2293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5">
    <w:name w:val="Light List - Accent 55"/>
    <w:basedOn w:val="TableNormal"/>
    <w:next w:val="LightList-Accent5"/>
    <w:uiPriority w:val="61"/>
    <w:rsid w:val="00F2293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5">
    <w:name w:val="Light List - Accent 65"/>
    <w:basedOn w:val="TableNormal"/>
    <w:next w:val="LightList-Accent6"/>
    <w:uiPriority w:val="61"/>
    <w:rsid w:val="00F2293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4">
    <w:name w:val="Light Shading4"/>
    <w:basedOn w:val="TableNormal"/>
    <w:next w:val="LightShading"/>
    <w:uiPriority w:val="60"/>
    <w:rsid w:val="00F2293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4">
    <w:name w:val="Light Shading - Accent 14"/>
    <w:basedOn w:val="TableNormal"/>
    <w:next w:val="LightShading-Accent1"/>
    <w:uiPriority w:val="60"/>
    <w:rsid w:val="00F2293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5">
    <w:name w:val="Light Shading - Accent 25"/>
    <w:basedOn w:val="TableNormal"/>
    <w:next w:val="LightShading-Accent2"/>
    <w:uiPriority w:val="60"/>
    <w:rsid w:val="00F2293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5">
    <w:name w:val="Light Shading - Accent 35"/>
    <w:basedOn w:val="TableNormal"/>
    <w:next w:val="LightShading-Accent3"/>
    <w:uiPriority w:val="60"/>
    <w:rsid w:val="00F2293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5">
    <w:name w:val="Light Shading - Accent 45"/>
    <w:basedOn w:val="TableNormal"/>
    <w:next w:val="LightShading-Accent4"/>
    <w:uiPriority w:val="60"/>
    <w:rsid w:val="00F2293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5">
    <w:name w:val="Light Shading - Accent 55"/>
    <w:basedOn w:val="TableNormal"/>
    <w:next w:val="LightShading-Accent5"/>
    <w:uiPriority w:val="60"/>
    <w:rsid w:val="00F2293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5">
    <w:name w:val="Light Shading - Accent 65"/>
    <w:basedOn w:val="TableNormal"/>
    <w:next w:val="LightShading-Accent6"/>
    <w:uiPriority w:val="60"/>
    <w:rsid w:val="00F2293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4">
    <w:name w:val="Light Grid4"/>
    <w:basedOn w:val="TableNormal"/>
    <w:next w:val="LightGrid"/>
    <w:uiPriority w:val="62"/>
    <w:rsid w:val="00F2293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4">
    <w:name w:val="Light Grid - Accent 14"/>
    <w:basedOn w:val="TableNormal"/>
    <w:next w:val="LightGrid-Accent1"/>
    <w:uiPriority w:val="62"/>
    <w:rsid w:val="00F2293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5">
    <w:name w:val="Light Grid - Accent 25"/>
    <w:basedOn w:val="TableNormal"/>
    <w:next w:val="LightGrid-Accent2"/>
    <w:uiPriority w:val="62"/>
    <w:rsid w:val="00F2293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5">
    <w:name w:val="Light Grid - Accent 35"/>
    <w:basedOn w:val="TableNormal"/>
    <w:next w:val="LightGrid-Accent3"/>
    <w:uiPriority w:val="62"/>
    <w:rsid w:val="00F2293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5">
    <w:name w:val="Light Grid - Accent 45"/>
    <w:basedOn w:val="TableNormal"/>
    <w:next w:val="LightGrid-Accent4"/>
    <w:uiPriority w:val="62"/>
    <w:rsid w:val="00F2293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5">
    <w:name w:val="Light Grid - Accent 55"/>
    <w:basedOn w:val="TableNormal"/>
    <w:next w:val="LightGrid-Accent5"/>
    <w:uiPriority w:val="62"/>
    <w:rsid w:val="00F2293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5">
    <w:name w:val="Light Grid - Accent 65"/>
    <w:basedOn w:val="TableNormal"/>
    <w:next w:val="LightGrid-Accent6"/>
    <w:uiPriority w:val="62"/>
    <w:rsid w:val="00F2293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List14">
    <w:name w:val="Medium List 14"/>
    <w:basedOn w:val="TableNormal"/>
    <w:next w:val="MediumList1"/>
    <w:uiPriority w:val="65"/>
    <w:rsid w:val="00F2293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4">
    <w:name w:val="Medium List 1 - Accent 14"/>
    <w:basedOn w:val="TableNormal"/>
    <w:next w:val="MediumList1-Accent1"/>
    <w:uiPriority w:val="65"/>
    <w:rsid w:val="00F2293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5">
    <w:name w:val="Medium List 1 - Accent 25"/>
    <w:basedOn w:val="TableNormal"/>
    <w:next w:val="MediumList1-Accent2"/>
    <w:uiPriority w:val="65"/>
    <w:rsid w:val="00F2293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5">
    <w:name w:val="Medium List 1 - Accent 35"/>
    <w:basedOn w:val="TableNormal"/>
    <w:next w:val="MediumList1-Accent3"/>
    <w:uiPriority w:val="65"/>
    <w:rsid w:val="00F2293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5">
    <w:name w:val="Medium List 1 - Accent 45"/>
    <w:basedOn w:val="TableNormal"/>
    <w:next w:val="MediumList1-Accent4"/>
    <w:uiPriority w:val="65"/>
    <w:rsid w:val="00F2293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5">
    <w:name w:val="Medium List 1 - Accent 55"/>
    <w:basedOn w:val="TableNormal"/>
    <w:next w:val="MediumList1-Accent5"/>
    <w:uiPriority w:val="65"/>
    <w:rsid w:val="00F2293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5">
    <w:name w:val="Medium List 1 - Accent 65"/>
    <w:basedOn w:val="TableNormal"/>
    <w:next w:val="MediumList1-Accent6"/>
    <w:uiPriority w:val="65"/>
    <w:rsid w:val="00F2293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4">
    <w:name w:val="Medium List 24"/>
    <w:basedOn w:val="TableNormal"/>
    <w:next w:val="MediumList2"/>
    <w:uiPriority w:val="66"/>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5">
    <w:name w:val="Medium List 2 - Accent 15"/>
    <w:basedOn w:val="TableNormal"/>
    <w:next w:val="MediumList2-Accent1"/>
    <w:uiPriority w:val="66"/>
    <w:rsid w:val="00F2293C"/>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5">
    <w:name w:val="Medium List 2 - Accent 25"/>
    <w:basedOn w:val="TableNormal"/>
    <w:next w:val="MediumList2-Accent2"/>
    <w:uiPriority w:val="66"/>
    <w:rsid w:val="00F2293C"/>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5">
    <w:name w:val="Medium List 2 - Accent 35"/>
    <w:basedOn w:val="TableNormal"/>
    <w:next w:val="MediumList2-Accent3"/>
    <w:uiPriority w:val="66"/>
    <w:rsid w:val="00F2293C"/>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5">
    <w:name w:val="Medium List 2 - Accent 45"/>
    <w:basedOn w:val="TableNormal"/>
    <w:next w:val="MediumList2-Accent4"/>
    <w:uiPriority w:val="66"/>
    <w:rsid w:val="00F2293C"/>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5">
    <w:name w:val="Medium List 2 - Accent 55"/>
    <w:basedOn w:val="TableNormal"/>
    <w:next w:val="MediumList2-Accent5"/>
    <w:uiPriority w:val="66"/>
    <w:rsid w:val="00F2293C"/>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5">
    <w:name w:val="Medium List 2 - Accent 65"/>
    <w:basedOn w:val="TableNormal"/>
    <w:next w:val="MediumList2-Accent6"/>
    <w:uiPriority w:val="66"/>
    <w:rsid w:val="00F2293C"/>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4">
    <w:name w:val="Medium Shading 14"/>
    <w:basedOn w:val="TableNormal"/>
    <w:next w:val="MediumShading1"/>
    <w:uiPriority w:val="63"/>
    <w:rsid w:val="00F2293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4">
    <w:name w:val="Medium Shading 1 - Accent 14"/>
    <w:basedOn w:val="TableNormal"/>
    <w:next w:val="MediumShading1-Accent1"/>
    <w:uiPriority w:val="63"/>
    <w:rsid w:val="00F2293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5">
    <w:name w:val="Medium Shading 1 - Accent 25"/>
    <w:basedOn w:val="TableNormal"/>
    <w:next w:val="MediumShading1-Accent2"/>
    <w:uiPriority w:val="63"/>
    <w:rsid w:val="00F2293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5">
    <w:name w:val="Medium Shading 1 - Accent 35"/>
    <w:basedOn w:val="TableNormal"/>
    <w:next w:val="MediumShading1-Accent3"/>
    <w:uiPriority w:val="63"/>
    <w:rsid w:val="00F2293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5">
    <w:name w:val="Medium Shading 1 - Accent 45"/>
    <w:basedOn w:val="TableNormal"/>
    <w:next w:val="MediumShading1-Accent4"/>
    <w:uiPriority w:val="63"/>
    <w:rsid w:val="00F2293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5">
    <w:name w:val="Medium Shading 1 - Accent 55"/>
    <w:basedOn w:val="TableNormal"/>
    <w:next w:val="MediumShading1-Accent5"/>
    <w:uiPriority w:val="63"/>
    <w:rsid w:val="00F2293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5">
    <w:name w:val="Medium Shading 1 - Accent 65"/>
    <w:basedOn w:val="TableNormal"/>
    <w:next w:val="MediumShading1-Accent6"/>
    <w:uiPriority w:val="63"/>
    <w:rsid w:val="00F2293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4">
    <w:name w:val="Medium Shading 24"/>
    <w:basedOn w:val="TableNormal"/>
    <w:next w:val="MediumShading2"/>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4">
    <w:name w:val="Medium Shading 2 - Accent 14"/>
    <w:basedOn w:val="TableNormal"/>
    <w:next w:val="MediumShading2-Accent1"/>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5">
    <w:name w:val="Medium Shading 2 - Accent 25"/>
    <w:basedOn w:val="TableNormal"/>
    <w:next w:val="MediumShading2-Accent2"/>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5">
    <w:name w:val="Medium Shading 2 - Accent 35"/>
    <w:basedOn w:val="TableNormal"/>
    <w:next w:val="MediumShading2-Accent3"/>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5">
    <w:name w:val="Medium Shading 2 - Accent 45"/>
    <w:basedOn w:val="TableNormal"/>
    <w:next w:val="MediumShading2-Accent4"/>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5">
    <w:name w:val="Medium Shading 2 - Accent 55"/>
    <w:basedOn w:val="TableNormal"/>
    <w:next w:val="MediumShading2-Accent5"/>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5">
    <w:name w:val="Medium Shading 2 - Accent 65"/>
    <w:basedOn w:val="TableNormal"/>
    <w:next w:val="MediumShading2-Accent6"/>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14">
    <w:name w:val="Medium Grid 14"/>
    <w:basedOn w:val="TableNormal"/>
    <w:next w:val="MediumGrid1"/>
    <w:uiPriority w:val="67"/>
    <w:rsid w:val="00F2293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5">
    <w:name w:val="Medium Grid 1 - Accent 15"/>
    <w:basedOn w:val="TableNormal"/>
    <w:next w:val="MediumGrid1-Accent1"/>
    <w:uiPriority w:val="67"/>
    <w:rsid w:val="00F2293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5">
    <w:name w:val="Medium Grid 1 - Accent 25"/>
    <w:basedOn w:val="TableNormal"/>
    <w:next w:val="MediumGrid1-Accent2"/>
    <w:uiPriority w:val="67"/>
    <w:rsid w:val="00F2293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5">
    <w:name w:val="Medium Grid 1 - Accent 35"/>
    <w:basedOn w:val="TableNormal"/>
    <w:next w:val="MediumGrid1-Accent3"/>
    <w:uiPriority w:val="67"/>
    <w:rsid w:val="00F2293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5">
    <w:name w:val="Medium Grid 1 - Accent 45"/>
    <w:basedOn w:val="TableNormal"/>
    <w:next w:val="MediumGrid1-Accent4"/>
    <w:uiPriority w:val="67"/>
    <w:rsid w:val="00F2293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5">
    <w:name w:val="Medium Grid 1 - Accent 55"/>
    <w:basedOn w:val="TableNormal"/>
    <w:next w:val="MediumGrid1-Accent5"/>
    <w:uiPriority w:val="67"/>
    <w:rsid w:val="00F2293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5">
    <w:name w:val="Medium Grid 1 - Accent 65"/>
    <w:basedOn w:val="TableNormal"/>
    <w:next w:val="MediumGrid1-Accent6"/>
    <w:uiPriority w:val="67"/>
    <w:rsid w:val="00F2293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4">
    <w:name w:val="Medium Grid 24"/>
    <w:basedOn w:val="TableNormal"/>
    <w:next w:val="MediumGrid2"/>
    <w:uiPriority w:val="68"/>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5">
    <w:name w:val="Medium Grid 2 - Accent 15"/>
    <w:basedOn w:val="TableNormal"/>
    <w:next w:val="MediumGrid2-Accent1"/>
    <w:uiPriority w:val="68"/>
    <w:rsid w:val="00F2293C"/>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5">
    <w:name w:val="Medium Grid 2 - Accent 25"/>
    <w:basedOn w:val="TableNormal"/>
    <w:next w:val="MediumGrid2-Accent2"/>
    <w:uiPriority w:val="68"/>
    <w:rsid w:val="00F2293C"/>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5">
    <w:name w:val="Medium Grid 2 - Accent 35"/>
    <w:basedOn w:val="TableNormal"/>
    <w:next w:val="MediumGrid2-Accent3"/>
    <w:uiPriority w:val="68"/>
    <w:rsid w:val="00F2293C"/>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5">
    <w:name w:val="Medium Grid 2 - Accent 45"/>
    <w:basedOn w:val="TableNormal"/>
    <w:next w:val="MediumGrid2-Accent4"/>
    <w:uiPriority w:val="68"/>
    <w:rsid w:val="00F2293C"/>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5">
    <w:name w:val="Medium Grid 2 - Accent 55"/>
    <w:basedOn w:val="TableNormal"/>
    <w:next w:val="MediumGrid2-Accent5"/>
    <w:uiPriority w:val="68"/>
    <w:rsid w:val="00F2293C"/>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5">
    <w:name w:val="Medium Grid 2 - Accent 65"/>
    <w:basedOn w:val="TableNormal"/>
    <w:next w:val="MediumGrid2-Accent6"/>
    <w:uiPriority w:val="68"/>
    <w:rsid w:val="00F2293C"/>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4">
    <w:name w:val="Medium Grid 34"/>
    <w:basedOn w:val="TableNormal"/>
    <w:next w:val="MediumGrid3"/>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5">
    <w:name w:val="Medium Grid 3 - Accent 15"/>
    <w:basedOn w:val="TableNormal"/>
    <w:next w:val="MediumGrid3-Accent1"/>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5">
    <w:name w:val="Medium Grid 3 - Accent 25"/>
    <w:basedOn w:val="TableNormal"/>
    <w:next w:val="MediumGrid3-Accent2"/>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5">
    <w:name w:val="Medium Grid 3 - Accent 35"/>
    <w:basedOn w:val="TableNormal"/>
    <w:next w:val="MediumGrid3-Accent3"/>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5">
    <w:name w:val="Medium Grid 3 - Accent 45"/>
    <w:basedOn w:val="TableNormal"/>
    <w:next w:val="MediumGrid3-Accent4"/>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5">
    <w:name w:val="Medium Grid 3 - Accent 55"/>
    <w:basedOn w:val="TableNormal"/>
    <w:next w:val="MediumGrid3-Accent5"/>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5">
    <w:name w:val="Medium Grid 3 - Accent 65"/>
    <w:basedOn w:val="TableNormal"/>
    <w:next w:val="MediumGrid3-Accent6"/>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Table3Deffects16">
    <w:name w:val="Table 3D effects 16"/>
    <w:basedOn w:val="TableNormal"/>
    <w:next w:val="Table3Deffects1"/>
    <w:rsid w:val="00F2293C"/>
    <w:pPr>
      <w:spacing w:after="240" w:line="230"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5">
    <w:name w:val="Table 3D effects 25"/>
    <w:basedOn w:val="TableNormal"/>
    <w:next w:val="Table3Deffects2"/>
    <w:rsid w:val="00F2293C"/>
    <w:pPr>
      <w:spacing w:after="240" w:line="230"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6">
    <w:name w:val="Table 3D effects 36"/>
    <w:basedOn w:val="TableNormal"/>
    <w:next w:val="Table3Deffects3"/>
    <w:rsid w:val="00F2293C"/>
    <w:pPr>
      <w:spacing w:after="240" w:line="230"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6">
    <w:name w:val="Table Contemporary6"/>
    <w:basedOn w:val="TableNormal"/>
    <w:next w:val="TableContemporary"/>
    <w:rsid w:val="00F2293C"/>
    <w:pPr>
      <w:spacing w:after="240" w:line="230"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Simple15">
    <w:name w:val="Table Simple 15"/>
    <w:basedOn w:val="TableNormal"/>
    <w:next w:val="TableSimple1"/>
    <w:rsid w:val="00F2293C"/>
    <w:pPr>
      <w:spacing w:after="240" w:line="230"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6">
    <w:name w:val="Table Simple 26"/>
    <w:basedOn w:val="TableNormal"/>
    <w:next w:val="TableSimple2"/>
    <w:rsid w:val="00F2293C"/>
    <w:pPr>
      <w:spacing w:after="240" w:line="230"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6">
    <w:name w:val="Table Simple 36"/>
    <w:basedOn w:val="TableNormal"/>
    <w:next w:val="TableSimple3"/>
    <w:rsid w:val="00F2293C"/>
    <w:pPr>
      <w:spacing w:after="240" w:line="230"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F2293C"/>
    <w:pPr>
      <w:spacing w:after="240" w:line="230"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Colorful15">
    <w:name w:val="Table Colorful 15"/>
    <w:basedOn w:val="TableNormal"/>
    <w:next w:val="TableColorful1"/>
    <w:rsid w:val="00F2293C"/>
    <w:pPr>
      <w:spacing w:after="240" w:line="230"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6">
    <w:name w:val="Table Colorful 26"/>
    <w:basedOn w:val="TableNormal"/>
    <w:next w:val="TableColorful2"/>
    <w:rsid w:val="00F2293C"/>
    <w:pPr>
      <w:spacing w:after="240" w:line="230"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6">
    <w:name w:val="Table Colorful 36"/>
    <w:basedOn w:val="TableNormal"/>
    <w:next w:val="TableColorful3"/>
    <w:rsid w:val="00F2293C"/>
    <w:pPr>
      <w:spacing w:after="240" w:line="230"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16">
    <w:name w:val="Table Classic 16"/>
    <w:basedOn w:val="TableNormal"/>
    <w:next w:val="TableClassic1"/>
    <w:rsid w:val="00F2293C"/>
    <w:pPr>
      <w:spacing w:after="240" w:line="230"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6">
    <w:name w:val="Table Classic 26"/>
    <w:basedOn w:val="TableNormal"/>
    <w:next w:val="TableClassic2"/>
    <w:rsid w:val="00F2293C"/>
    <w:pPr>
      <w:spacing w:after="240" w:line="230"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6">
    <w:name w:val="Table Classic 36"/>
    <w:basedOn w:val="TableNormal"/>
    <w:next w:val="TableClassic3"/>
    <w:rsid w:val="00F2293C"/>
    <w:pPr>
      <w:spacing w:after="240" w:line="230"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6">
    <w:name w:val="Table Classic 46"/>
    <w:basedOn w:val="TableNormal"/>
    <w:next w:val="TableClassic4"/>
    <w:rsid w:val="00F2293C"/>
    <w:pPr>
      <w:spacing w:after="240" w:line="230"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List16">
    <w:name w:val="Table List 16"/>
    <w:basedOn w:val="TableNormal"/>
    <w:next w:val="TableList1"/>
    <w:rsid w:val="00F2293C"/>
    <w:pPr>
      <w:spacing w:after="240" w:line="230"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6">
    <w:name w:val="Table List 26"/>
    <w:basedOn w:val="TableNormal"/>
    <w:next w:val="TableList2"/>
    <w:rsid w:val="00F2293C"/>
    <w:pPr>
      <w:spacing w:after="240" w:line="230"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6">
    <w:name w:val="Table List 36"/>
    <w:basedOn w:val="TableNormal"/>
    <w:next w:val="TableList3"/>
    <w:rsid w:val="00F2293C"/>
    <w:pPr>
      <w:spacing w:after="240" w:line="230"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6">
    <w:name w:val="Table List 46"/>
    <w:basedOn w:val="TableNormal"/>
    <w:next w:val="TableList4"/>
    <w:rsid w:val="00F2293C"/>
    <w:pPr>
      <w:spacing w:after="240" w:line="23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5">
    <w:name w:val="Table List 55"/>
    <w:basedOn w:val="TableNormal"/>
    <w:next w:val="TableList5"/>
    <w:rsid w:val="00F2293C"/>
    <w:pPr>
      <w:spacing w:after="240" w:line="230"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5">
    <w:name w:val="Table List 65"/>
    <w:basedOn w:val="TableNormal"/>
    <w:next w:val="TableList6"/>
    <w:rsid w:val="00F2293C"/>
    <w:pPr>
      <w:spacing w:after="240" w:line="230"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6">
    <w:name w:val="Table List 76"/>
    <w:basedOn w:val="TableNormal"/>
    <w:next w:val="TableList7"/>
    <w:rsid w:val="00F2293C"/>
    <w:pPr>
      <w:spacing w:after="240" w:line="230"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6">
    <w:name w:val="Table List 86"/>
    <w:basedOn w:val="TableNormal"/>
    <w:next w:val="TableList8"/>
    <w:rsid w:val="00F2293C"/>
    <w:pPr>
      <w:spacing w:after="240" w:line="230"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6">
    <w:name w:val="Table Professional6"/>
    <w:basedOn w:val="TableNormal"/>
    <w:next w:val="TableProfessional"/>
    <w:rsid w:val="00F2293C"/>
    <w:pPr>
      <w:spacing w:after="240" w:line="23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50">
    <w:name w:val="Table Grid 15"/>
    <w:basedOn w:val="TableNormal"/>
    <w:next w:val="TableGrid1"/>
    <w:rsid w:val="00F2293C"/>
    <w:pPr>
      <w:spacing w:after="240" w:line="23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5">
    <w:name w:val="Table Grid 25"/>
    <w:basedOn w:val="TableNormal"/>
    <w:next w:val="TableGrid2"/>
    <w:rsid w:val="00F2293C"/>
    <w:pPr>
      <w:spacing w:after="240" w:line="23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5">
    <w:name w:val="Table Grid 35"/>
    <w:basedOn w:val="TableNormal"/>
    <w:next w:val="TableGrid3"/>
    <w:rsid w:val="00F2293C"/>
    <w:pPr>
      <w:spacing w:after="240" w:line="23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6">
    <w:name w:val="Table Grid 46"/>
    <w:basedOn w:val="TableNormal"/>
    <w:next w:val="TableGrid4"/>
    <w:rsid w:val="00F2293C"/>
    <w:pPr>
      <w:spacing w:after="240" w:line="230"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5">
    <w:name w:val="Table Grid 55"/>
    <w:basedOn w:val="TableNormal"/>
    <w:next w:val="TableGrid5"/>
    <w:rsid w:val="00F2293C"/>
    <w:pPr>
      <w:spacing w:after="240" w:line="23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6">
    <w:name w:val="Table Grid 66"/>
    <w:basedOn w:val="TableNormal"/>
    <w:next w:val="TableGrid6"/>
    <w:rsid w:val="00F2293C"/>
    <w:pPr>
      <w:spacing w:after="240" w:line="230"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5">
    <w:name w:val="Table Grid 75"/>
    <w:basedOn w:val="TableNormal"/>
    <w:next w:val="TableGrid7"/>
    <w:rsid w:val="00F2293C"/>
    <w:pPr>
      <w:spacing w:after="240" w:line="230"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6">
    <w:name w:val="Table Grid 86"/>
    <w:basedOn w:val="TableNormal"/>
    <w:next w:val="TableGrid8"/>
    <w:rsid w:val="00F2293C"/>
    <w:pPr>
      <w:spacing w:after="240" w:line="230"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lumns16">
    <w:name w:val="Table Columns 16"/>
    <w:basedOn w:val="TableNormal"/>
    <w:next w:val="TableColumns1"/>
    <w:rsid w:val="00F2293C"/>
    <w:pPr>
      <w:spacing w:after="240" w:line="230"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6">
    <w:name w:val="Table Columns 26"/>
    <w:basedOn w:val="TableNormal"/>
    <w:next w:val="TableColumns2"/>
    <w:rsid w:val="00F2293C"/>
    <w:pPr>
      <w:spacing w:after="240" w:line="230"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6">
    <w:name w:val="Table Columns 36"/>
    <w:basedOn w:val="TableNormal"/>
    <w:next w:val="TableColumns3"/>
    <w:rsid w:val="00F2293C"/>
    <w:pPr>
      <w:spacing w:after="240" w:line="230"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6">
    <w:name w:val="Table Columns 46"/>
    <w:basedOn w:val="TableNormal"/>
    <w:next w:val="TableColumns4"/>
    <w:rsid w:val="00F2293C"/>
    <w:pPr>
      <w:spacing w:after="240" w:line="230"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6">
    <w:name w:val="Table Columns 56"/>
    <w:basedOn w:val="TableNormal"/>
    <w:next w:val="TableColumns5"/>
    <w:rsid w:val="00F2293C"/>
    <w:pPr>
      <w:spacing w:after="240" w:line="230"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Subtle15">
    <w:name w:val="Table Subtle 15"/>
    <w:basedOn w:val="TableNormal"/>
    <w:next w:val="TableSubtle1"/>
    <w:rsid w:val="00F2293C"/>
    <w:pPr>
      <w:spacing w:after="240" w:line="230"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5">
    <w:name w:val="Table Subtle 25"/>
    <w:basedOn w:val="TableNormal"/>
    <w:next w:val="TableSubtle2"/>
    <w:rsid w:val="00F2293C"/>
    <w:pPr>
      <w:spacing w:after="240" w:line="230"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Web16">
    <w:name w:val="Table Web 16"/>
    <w:basedOn w:val="TableNormal"/>
    <w:next w:val="TableWeb1"/>
    <w:rsid w:val="00F2293C"/>
    <w:pPr>
      <w:spacing w:after="240" w:line="230"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6">
    <w:name w:val="Table Web 26"/>
    <w:basedOn w:val="TableNormal"/>
    <w:next w:val="TableWeb2"/>
    <w:rsid w:val="00F2293C"/>
    <w:pPr>
      <w:spacing w:after="240" w:line="230"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6">
    <w:name w:val="Table Web 36"/>
    <w:basedOn w:val="TableNormal"/>
    <w:next w:val="TableWeb3"/>
    <w:rsid w:val="00F2293C"/>
    <w:pPr>
      <w:spacing w:after="240" w:line="230"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Theme5">
    <w:name w:val="Table Theme5"/>
    <w:basedOn w:val="TableNormal"/>
    <w:next w:val="TableTheme"/>
    <w:rsid w:val="00F2293C"/>
    <w:pPr>
      <w:spacing w:after="240" w:line="23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116">
    <w:name w:val="Dark List - Accent 116"/>
    <w:basedOn w:val="TableNormal"/>
    <w:uiPriority w:val="70"/>
    <w:rsid w:val="00F2293C"/>
    <w:rPr>
      <w:rFonts w:eastAsia="MS Mincho"/>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6">
    <w:name w:val="Dark List - Accent 216"/>
    <w:basedOn w:val="TableNormal"/>
    <w:uiPriority w:val="70"/>
    <w:rsid w:val="00F2293C"/>
    <w:rPr>
      <w:rFonts w:eastAsia="MS Mincho"/>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6">
    <w:name w:val="Dark List - Accent 316"/>
    <w:basedOn w:val="TableNormal"/>
    <w:uiPriority w:val="70"/>
    <w:rsid w:val="00F2293C"/>
    <w:rPr>
      <w:rFonts w:eastAsia="MS Mincho"/>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6">
    <w:name w:val="Dark List - Accent 416"/>
    <w:basedOn w:val="TableNormal"/>
    <w:uiPriority w:val="70"/>
    <w:rsid w:val="00F2293C"/>
    <w:rPr>
      <w:rFonts w:eastAsia="MS Mincho"/>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6">
    <w:name w:val="Dark List - Accent 516"/>
    <w:basedOn w:val="TableNormal"/>
    <w:uiPriority w:val="70"/>
    <w:rsid w:val="00F2293C"/>
    <w:rPr>
      <w:rFonts w:eastAsia="MS Mincho"/>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6">
    <w:name w:val="Dark List - Accent 616"/>
    <w:basedOn w:val="TableNormal"/>
    <w:uiPriority w:val="70"/>
    <w:rsid w:val="00F2293C"/>
    <w:rPr>
      <w:rFonts w:eastAsia="MS Mincho"/>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List-Accent116">
    <w:name w:val="Colorful List - Accent 116"/>
    <w:basedOn w:val="TableNormal"/>
    <w:uiPriority w:val="72"/>
    <w:rsid w:val="00F2293C"/>
    <w:rPr>
      <w:rFonts w:eastAsia="MS Mincho"/>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6">
    <w:name w:val="Colorful List - Accent 216"/>
    <w:basedOn w:val="TableNormal"/>
    <w:uiPriority w:val="72"/>
    <w:rsid w:val="00F2293C"/>
    <w:rPr>
      <w:rFonts w:eastAsia="MS Mincho"/>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6">
    <w:name w:val="Colorful List - Accent 316"/>
    <w:basedOn w:val="TableNormal"/>
    <w:uiPriority w:val="72"/>
    <w:rsid w:val="00F2293C"/>
    <w:rPr>
      <w:rFonts w:eastAsia="MS Mincho"/>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6">
    <w:name w:val="Colorful List - Accent 416"/>
    <w:basedOn w:val="TableNormal"/>
    <w:uiPriority w:val="72"/>
    <w:rsid w:val="00F2293C"/>
    <w:rPr>
      <w:rFonts w:eastAsia="MS Mincho"/>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6">
    <w:name w:val="Colorful List - Accent 516"/>
    <w:basedOn w:val="TableNormal"/>
    <w:uiPriority w:val="72"/>
    <w:rsid w:val="00F2293C"/>
    <w:rPr>
      <w:rFonts w:eastAsia="MS Mincho"/>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6">
    <w:name w:val="Colorful List - Accent 616"/>
    <w:basedOn w:val="TableNormal"/>
    <w:uiPriority w:val="72"/>
    <w:rsid w:val="00F2293C"/>
    <w:rPr>
      <w:rFonts w:eastAsia="MS Mincho"/>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Accent116">
    <w:name w:val="Colorful Shading - Accent 116"/>
    <w:basedOn w:val="TableNormal"/>
    <w:uiPriority w:val="71"/>
    <w:rsid w:val="00F2293C"/>
    <w:rPr>
      <w:rFonts w:eastAsia="MS Mincho"/>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6">
    <w:name w:val="Colorful Shading - Accent 216"/>
    <w:basedOn w:val="TableNormal"/>
    <w:uiPriority w:val="71"/>
    <w:rsid w:val="00F2293C"/>
    <w:rPr>
      <w:rFonts w:eastAsia="MS Mincho"/>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6">
    <w:name w:val="Colorful Shading - Accent 316"/>
    <w:basedOn w:val="TableNormal"/>
    <w:uiPriority w:val="71"/>
    <w:rsid w:val="00F2293C"/>
    <w:rPr>
      <w:rFonts w:eastAsia="MS Mincho"/>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6">
    <w:name w:val="Colorful Shading - Accent 416"/>
    <w:basedOn w:val="TableNormal"/>
    <w:uiPriority w:val="71"/>
    <w:rsid w:val="00F2293C"/>
    <w:rPr>
      <w:rFonts w:eastAsia="MS Mincho"/>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6">
    <w:name w:val="Colorful Shading - Accent 516"/>
    <w:basedOn w:val="TableNormal"/>
    <w:uiPriority w:val="71"/>
    <w:rsid w:val="00F2293C"/>
    <w:rPr>
      <w:rFonts w:eastAsia="MS Mincho"/>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6">
    <w:name w:val="Colorful Shading - Accent 616"/>
    <w:basedOn w:val="TableNormal"/>
    <w:uiPriority w:val="71"/>
    <w:rsid w:val="00F2293C"/>
    <w:rPr>
      <w:rFonts w:eastAsia="MS Mincho"/>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Grid-Accent116">
    <w:name w:val="Colorful Grid - Accent 116"/>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6">
    <w:name w:val="Colorful Grid - Accent 216"/>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6">
    <w:name w:val="Colorful Grid - Accent 316"/>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6">
    <w:name w:val="Colorful Grid - Accent 416"/>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6">
    <w:name w:val="Colorful Grid - Accent 516"/>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6">
    <w:name w:val="Colorful Grid - Accent 616"/>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List-Accent216">
    <w:name w:val="Light List - Accent 216"/>
    <w:basedOn w:val="TableNormal"/>
    <w:uiPriority w:val="61"/>
    <w:rsid w:val="00F2293C"/>
    <w:rPr>
      <w:rFonts w:eastAsia="MS Mincho"/>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6">
    <w:name w:val="Light List - Accent 316"/>
    <w:basedOn w:val="TableNormal"/>
    <w:uiPriority w:val="61"/>
    <w:rsid w:val="00F2293C"/>
    <w:rPr>
      <w:rFonts w:eastAsia="MS Minch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6">
    <w:name w:val="Light List - Accent 416"/>
    <w:basedOn w:val="TableNormal"/>
    <w:uiPriority w:val="61"/>
    <w:rsid w:val="00F2293C"/>
    <w:rPr>
      <w:rFonts w:eastAsia="MS Mincho"/>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6">
    <w:name w:val="Light List - Accent 516"/>
    <w:basedOn w:val="TableNormal"/>
    <w:uiPriority w:val="61"/>
    <w:rsid w:val="00F2293C"/>
    <w:rPr>
      <w:rFonts w:eastAsia="MS Mincho"/>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6">
    <w:name w:val="Light List - Accent 616"/>
    <w:basedOn w:val="TableNormal"/>
    <w:uiPriority w:val="61"/>
    <w:rsid w:val="00F2293C"/>
    <w:rPr>
      <w:rFonts w:eastAsia="MS Mincho"/>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Accent216">
    <w:name w:val="Light Shading - Accent 216"/>
    <w:basedOn w:val="TableNormal"/>
    <w:uiPriority w:val="60"/>
    <w:rsid w:val="00F2293C"/>
    <w:rPr>
      <w:rFonts w:eastAsia="MS Mincho"/>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6">
    <w:name w:val="Light Shading - Accent 316"/>
    <w:basedOn w:val="TableNormal"/>
    <w:uiPriority w:val="60"/>
    <w:rsid w:val="00F2293C"/>
    <w:rPr>
      <w:rFonts w:eastAsia="MS Mincho"/>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6">
    <w:name w:val="Light Shading - Accent 416"/>
    <w:basedOn w:val="TableNormal"/>
    <w:uiPriority w:val="60"/>
    <w:rsid w:val="00F2293C"/>
    <w:rPr>
      <w:rFonts w:eastAsia="MS Mincho"/>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6">
    <w:name w:val="Light Shading - Accent 516"/>
    <w:basedOn w:val="TableNormal"/>
    <w:uiPriority w:val="60"/>
    <w:rsid w:val="00F2293C"/>
    <w:rPr>
      <w:rFonts w:eastAsia="MS Mincho"/>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6">
    <w:name w:val="Light Shading - Accent 616"/>
    <w:basedOn w:val="TableNormal"/>
    <w:uiPriority w:val="60"/>
    <w:rsid w:val="00F2293C"/>
    <w:rPr>
      <w:rFonts w:eastAsia="MS Mincho"/>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Accent216">
    <w:name w:val="Light Grid - Accent 216"/>
    <w:basedOn w:val="TableNormal"/>
    <w:uiPriority w:val="62"/>
    <w:rsid w:val="00F2293C"/>
    <w:rPr>
      <w:rFonts w:eastAsia="MS Mincho"/>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6">
    <w:name w:val="Light Grid - Accent 316"/>
    <w:basedOn w:val="TableNormal"/>
    <w:uiPriority w:val="62"/>
    <w:rsid w:val="00F2293C"/>
    <w:rPr>
      <w:rFonts w:eastAsia="MS Mincho"/>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6">
    <w:name w:val="Light Grid - Accent 416"/>
    <w:basedOn w:val="TableNormal"/>
    <w:uiPriority w:val="62"/>
    <w:rsid w:val="00F2293C"/>
    <w:rPr>
      <w:rFonts w:eastAsia="MS Mincho"/>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6">
    <w:name w:val="Light Grid - Accent 516"/>
    <w:basedOn w:val="TableNormal"/>
    <w:uiPriority w:val="62"/>
    <w:rsid w:val="00F2293C"/>
    <w:rPr>
      <w:rFonts w:eastAsia="MS Mincho"/>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6">
    <w:name w:val="Light Grid - Accent 616"/>
    <w:basedOn w:val="TableNormal"/>
    <w:uiPriority w:val="62"/>
    <w:rsid w:val="00F2293C"/>
    <w:rPr>
      <w:rFonts w:eastAsia="MS Mincho"/>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List1-Accent216">
    <w:name w:val="Medium List 1 - Accent 216"/>
    <w:basedOn w:val="TableNormal"/>
    <w:uiPriority w:val="65"/>
    <w:rsid w:val="00F2293C"/>
    <w:rPr>
      <w:rFonts w:eastAsia="MS Mincho"/>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6">
    <w:name w:val="Medium List 1 - Accent 316"/>
    <w:basedOn w:val="TableNormal"/>
    <w:uiPriority w:val="65"/>
    <w:rsid w:val="00F2293C"/>
    <w:rPr>
      <w:rFonts w:eastAsia="MS Mincho"/>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6">
    <w:name w:val="Medium List 1 - Accent 416"/>
    <w:basedOn w:val="TableNormal"/>
    <w:uiPriority w:val="65"/>
    <w:rsid w:val="00F2293C"/>
    <w:rPr>
      <w:rFonts w:eastAsia="MS Mincho"/>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6">
    <w:name w:val="Medium List 1 - Accent 516"/>
    <w:basedOn w:val="TableNormal"/>
    <w:uiPriority w:val="65"/>
    <w:rsid w:val="00F2293C"/>
    <w:rPr>
      <w:rFonts w:eastAsia="MS Mincho"/>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6">
    <w:name w:val="Medium List 1 - Accent 616"/>
    <w:basedOn w:val="TableNormal"/>
    <w:uiPriority w:val="65"/>
    <w:rsid w:val="00F2293C"/>
    <w:rPr>
      <w:rFonts w:eastAsia="MS Mincho"/>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Accent116">
    <w:name w:val="Medium List 2 - Accent 116"/>
    <w:basedOn w:val="TableNormal"/>
    <w:uiPriority w:val="66"/>
    <w:rsid w:val="00F2293C"/>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6">
    <w:name w:val="Medium List 2 - Accent 216"/>
    <w:basedOn w:val="TableNormal"/>
    <w:uiPriority w:val="66"/>
    <w:rsid w:val="00F2293C"/>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6">
    <w:name w:val="Medium List 2 - Accent 316"/>
    <w:basedOn w:val="TableNormal"/>
    <w:uiPriority w:val="66"/>
    <w:rsid w:val="00F2293C"/>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6">
    <w:name w:val="Medium List 2 - Accent 416"/>
    <w:basedOn w:val="TableNormal"/>
    <w:uiPriority w:val="66"/>
    <w:rsid w:val="00F2293C"/>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6">
    <w:name w:val="Medium List 2 - Accent 516"/>
    <w:basedOn w:val="TableNormal"/>
    <w:uiPriority w:val="66"/>
    <w:rsid w:val="00F2293C"/>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6">
    <w:name w:val="Medium List 2 - Accent 616"/>
    <w:basedOn w:val="TableNormal"/>
    <w:uiPriority w:val="66"/>
    <w:rsid w:val="00F2293C"/>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Accent216">
    <w:name w:val="Medium Shading 1 - Accent 216"/>
    <w:basedOn w:val="TableNormal"/>
    <w:uiPriority w:val="63"/>
    <w:rsid w:val="00F2293C"/>
    <w:rPr>
      <w:rFonts w:eastAsia="MS Minch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6">
    <w:name w:val="Medium Shading 1 - Accent 316"/>
    <w:basedOn w:val="TableNormal"/>
    <w:uiPriority w:val="63"/>
    <w:rsid w:val="00F2293C"/>
    <w:rPr>
      <w:rFonts w:eastAsia="MS Mincho"/>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6">
    <w:name w:val="Medium Shading 1 - Accent 416"/>
    <w:basedOn w:val="TableNormal"/>
    <w:uiPriority w:val="63"/>
    <w:rsid w:val="00F2293C"/>
    <w:rPr>
      <w:rFonts w:eastAsia="MS Mincho"/>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6">
    <w:name w:val="Medium Shading 1 - Accent 516"/>
    <w:basedOn w:val="TableNormal"/>
    <w:uiPriority w:val="63"/>
    <w:rsid w:val="00F2293C"/>
    <w:rPr>
      <w:rFonts w:eastAsia="MS Mincho"/>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6">
    <w:name w:val="Medium Shading 1 - Accent 616"/>
    <w:basedOn w:val="TableNormal"/>
    <w:uiPriority w:val="63"/>
    <w:rsid w:val="00F2293C"/>
    <w:rPr>
      <w:rFonts w:eastAsia="MS Mincho"/>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Accent216">
    <w:name w:val="Medium Shading 2 - Accent 216"/>
    <w:basedOn w:val="TableNormal"/>
    <w:uiPriority w:val="64"/>
    <w:rsid w:val="00F2293C"/>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6">
    <w:name w:val="Medium Shading 2 - Accent 316"/>
    <w:basedOn w:val="TableNormal"/>
    <w:uiPriority w:val="64"/>
    <w:rsid w:val="00F2293C"/>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6">
    <w:name w:val="Medium Shading 2 - Accent 416"/>
    <w:basedOn w:val="TableNormal"/>
    <w:uiPriority w:val="64"/>
    <w:rsid w:val="00F2293C"/>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6">
    <w:name w:val="Medium Shading 2 - Accent 516"/>
    <w:basedOn w:val="TableNormal"/>
    <w:uiPriority w:val="64"/>
    <w:rsid w:val="00F2293C"/>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6">
    <w:name w:val="Medium Shading 2 - Accent 616"/>
    <w:basedOn w:val="TableNormal"/>
    <w:uiPriority w:val="64"/>
    <w:rsid w:val="00F2293C"/>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1-Accent116">
    <w:name w:val="Medium Grid 1 - Accent 116"/>
    <w:basedOn w:val="TableNormal"/>
    <w:uiPriority w:val="67"/>
    <w:rsid w:val="00F2293C"/>
    <w:rPr>
      <w:rFonts w:eastAsia="MS Mincho"/>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6">
    <w:name w:val="Medium Grid 1 - Accent 216"/>
    <w:basedOn w:val="TableNormal"/>
    <w:uiPriority w:val="67"/>
    <w:rsid w:val="00F2293C"/>
    <w:rPr>
      <w:rFonts w:eastAsia="MS Minch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6">
    <w:name w:val="Medium Grid 1 - Accent 316"/>
    <w:basedOn w:val="TableNormal"/>
    <w:uiPriority w:val="67"/>
    <w:rsid w:val="00F2293C"/>
    <w:rPr>
      <w:rFonts w:eastAsia="MS Mincho"/>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6">
    <w:name w:val="Medium Grid 1 - Accent 416"/>
    <w:basedOn w:val="TableNormal"/>
    <w:uiPriority w:val="67"/>
    <w:rsid w:val="00F2293C"/>
    <w:rPr>
      <w:rFonts w:eastAsia="MS Mincho"/>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6">
    <w:name w:val="Medium Grid 1 - Accent 516"/>
    <w:basedOn w:val="TableNormal"/>
    <w:uiPriority w:val="67"/>
    <w:rsid w:val="00F2293C"/>
    <w:rPr>
      <w:rFonts w:eastAsia="MS Mincho"/>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6">
    <w:name w:val="Medium Grid 1 - Accent 616"/>
    <w:basedOn w:val="TableNormal"/>
    <w:uiPriority w:val="67"/>
    <w:rsid w:val="00F2293C"/>
    <w:rPr>
      <w:rFonts w:eastAsia="MS Mincho"/>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Accent116">
    <w:name w:val="Medium Grid 2 - Accent 116"/>
    <w:basedOn w:val="TableNormal"/>
    <w:uiPriority w:val="68"/>
    <w:rsid w:val="00F2293C"/>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6">
    <w:name w:val="Medium Grid 2 - Accent 216"/>
    <w:basedOn w:val="TableNormal"/>
    <w:uiPriority w:val="68"/>
    <w:rsid w:val="00F2293C"/>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6">
    <w:name w:val="Medium Grid 2 - Accent 316"/>
    <w:basedOn w:val="TableNormal"/>
    <w:uiPriority w:val="68"/>
    <w:rsid w:val="00F2293C"/>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6">
    <w:name w:val="Medium Grid 2 - Accent 416"/>
    <w:basedOn w:val="TableNormal"/>
    <w:uiPriority w:val="68"/>
    <w:rsid w:val="00F2293C"/>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6">
    <w:name w:val="Medium Grid 2 - Accent 516"/>
    <w:basedOn w:val="TableNormal"/>
    <w:uiPriority w:val="68"/>
    <w:rsid w:val="00F2293C"/>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6">
    <w:name w:val="Medium Grid 2 - Accent 616"/>
    <w:basedOn w:val="TableNormal"/>
    <w:uiPriority w:val="68"/>
    <w:rsid w:val="00F2293C"/>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Accent116">
    <w:name w:val="Medium Grid 3 - Accent 116"/>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6">
    <w:name w:val="Medium Grid 3 - Accent 216"/>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6">
    <w:name w:val="Medium Grid 3 - Accent 316"/>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6">
    <w:name w:val="Medium Grid 3 - Accent 416"/>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6">
    <w:name w:val="Medium Grid 3 - Accent 516"/>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6">
    <w:name w:val="Medium Grid 3 - Accent 616"/>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numbering" w:customStyle="1" w:styleId="1ai7">
    <w:name w:val="1 / a / i7"/>
    <w:basedOn w:val="NoList"/>
    <w:next w:val="1ai"/>
    <w:rsid w:val="00F2293C"/>
  </w:style>
  <w:style w:type="table" w:customStyle="1" w:styleId="Tabellenraster16">
    <w:name w:val="Tabellenraster16"/>
    <w:basedOn w:val="TableNormal"/>
    <w:next w:val="TableGrid"/>
    <w:uiPriority w:val="59"/>
    <w:rsid w:val="00F229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6">
    <w:name w:val="Keine Liste16"/>
    <w:next w:val="NoList"/>
    <w:uiPriority w:val="99"/>
    <w:semiHidden/>
    <w:unhideWhenUsed/>
    <w:rsid w:val="00F2293C"/>
  </w:style>
  <w:style w:type="numbering" w:customStyle="1" w:styleId="KeineListe25">
    <w:name w:val="Keine Liste25"/>
    <w:next w:val="NoList"/>
    <w:uiPriority w:val="99"/>
    <w:semiHidden/>
    <w:unhideWhenUsed/>
    <w:rsid w:val="00F2293C"/>
  </w:style>
  <w:style w:type="table" w:customStyle="1" w:styleId="Tabellenraster25">
    <w:name w:val="Tabellenraster25"/>
    <w:basedOn w:val="TableNormal"/>
    <w:next w:val="TableGrid"/>
    <w:rsid w:val="00F22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rsid w:val="00F22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F2293C"/>
  </w:style>
  <w:style w:type="table" w:customStyle="1" w:styleId="DunkleListe15">
    <w:name w:val="Dunkle Liste15"/>
    <w:basedOn w:val="TableNormal"/>
    <w:next w:val="DarkList"/>
    <w:uiPriority w:val="70"/>
    <w:rsid w:val="00F2293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unkleListe-Akzent115">
    <w:name w:val="Dunkle Liste - Akzent 115"/>
    <w:basedOn w:val="TableNormal"/>
    <w:next w:val="DarkList-Accent1"/>
    <w:uiPriority w:val="70"/>
    <w:rsid w:val="00F2293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unkleListe-Akzent215">
    <w:name w:val="Dunkle Liste - Akzent 215"/>
    <w:basedOn w:val="TableNormal"/>
    <w:next w:val="DarkList-Accent2"/>
    <w:uiPriority w:val="70"/>
    <w:rsid w:val="00F2293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unkleListe-Akzent315">
    <w:name w:val="Dunkle Liste - Akzent 315"/>
    <w:basedOn w:val="TableNormal"/>
    <w:next w:val="DarkList-Accent3"/>
    <w:uiPriority w:val="70"/>
    <w:rsid w:val="00F2293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unkleListe-Akzent415">
    <w:name w:val="Dunkle Liste - Akzent 415"/>
    <w:basedOn w:val="TableNormal"/>
    <w:next w:val="DarkList-Accent4"/>
    <w:uiPriority w:val="70"/>
    <w:rsid w:val="00F2293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unkleListe-Akzent515">
    <w:name w:val="Dunkle Liste - Akzent 515"/>
    <w:basedOn w:val="TableNormal"/>
    <w:next w:val="DarkList-Accent5"/>
    <w:uiPriority w:val="70"/>
    <w:rsid w:val="00F2293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unkleListe-Akzent615">
    <w:name w:val="Dunkle Liste - Akzent 615"/>
    <w:basedOn w:val="TableNormal"/>
    <w:next w:val="DarkList-Accent6"/>
    <w:uiPriority w:val="70"/>
    <w:rsid w:val="00F2293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FarbigeListe15">
    <w:name w:val="Farbige Liste15"/>
    <w:basedOn w:val="TableNormal"/>
    <w:next w:val="ColorfulList"/>
    <w:uiPriority w:val="72"/>
    <w:rsid w:val="00F2293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FarbigeListe-Akzent115">
    <w:name w:val="Farbige Liste - Akzent 115"/>
    <w:basedOn w:val="TableNormal"/>
    <w:next w:val="ColorfulList-Accent1"/>
    <w:uiPriority w:val="72"/>
    <w:rsid w:val="00F2293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FarbigeListe-Akzent215">
    <w:name w:val="Farbige Liste - Akzent 215"/>
    <w:basedOn w:val="TableNormal"/>
    <w:next w:val="ColorfulList-Accent2"/>
    <w:uiPriority w:val="72"/>
    <w:rsid w:val="00F2293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FarbigeListe-Akzent315">
    <w:name w:val="Farbige Liste - Akzent 315"/>
    <w:basedOn w:val="TableNormal"/>
    <w:next w:val="ColorfulList-Accent3"/>
    <w:uiPriority w:val="72"/>
    <w:rsid w:val="00F2293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FarbigeListe-Akzent415">
    <w:name w:val="Farbige Liste - Akzent 415"/>
    <w:basedOn w:val="TableNormal"/>
    <w:next w:val="ColorfulList-Accent4"/>
    <w:uiPriority w:val="72"/>
    <w:rsid w:val="00F2293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FarbigeListe-Akzent515">
    <w:name w:val="Farbige Liste - Akzent 515"/>
    <w:basedOn w:val="TableNormal"/>
    <w:next w:val="ColorfulList-Accent5"/>
    <w:uiPriority w:val="72"/>
    <w:rsid w:val="00F2293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FarbigeListe-Akzent615">
    <w:name w:val="Farbige Liste - Akzent 615"/>
    <w:basedOn w:val="TableNormal"/>
    <w:next w:val="ColorfulList-Accent6"/>
    <w:uiPriority w:val="72"/>
    <w:rsid w:val="00F2293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FarbigeSchattierung15">
    <w:name w:val="Farbige Schattierung15"/>
    <w:basedOn w:val="TableNormal"/>
    <w:next w:val="ColorfulShading"/>
    <w:uiPriority w:val="71"/>
    <w:rsid w:val="00F2293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FarbigeSchattierung-Akzent115">
    <w:name w:val="Farbige Schattierung - Akzent 115"/>
    <w:basedOn w:val="TableNormal"/>
    <w:next w:val="ColorfulShading-Accent1"/>
    <w:uiPriority w:val="71"/>
    <w:rsid w:val="00F2293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FarbigeSchattierung-Akzent215">
    <w:name w:val="Farbige Schattierung - Akzent 215"/>
    <w:basedOn w:val="TableNormal"/>
    <w:next w:val="ColorfulShading-Accent2"/>
    <w:uiPriority w:val="71"/>
    <w:rsid w:val="00F2293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FarbigeSchattierung-Akzent315">
    <w:name w:val="Farbige Schattierung - Akzent 315"/>
    <w:basedOn w:val="TableNormal"/>
    <w:next w:val="ColorfulShading-Accent3"/>
    <w:uiPriority w:val="71"/>
    <w:rsid w:val="00F2293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FarbigeSchattierung-Akzent415">
    <w:name w:val="Farbige Schattierung - Akzent 415"/>
    <w:basedOn w:val="TableNormal"/>
    <w:next w:val="ColorfulShading-Accent4"/>
    <w:uiPriority w:val="71"/>
    <w:rsid w:val="00F2293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FarbigeSchattierung-Akzent515">
    <w:name w:val="Farbige Schattierung - Akzent 515"/>
    <w:basedOn w:val="TableNormal"/>
    <w:next w:val="ColorfulShading-Accent5"/>
    <w:uiPriority w:val="71"/>
    <w:rsid w:val="00F2293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FarbigeSchattierung-Akzent615">
    <w:name w:val="Farbige Schattierung - Akzent 615"/>
    <w:basedOn w:val="TableNormal"/>
    <w:next w:val="ColorfulShading-Accent6"/>
    <w:uiPriority w:val="71"/>
    <w:rsid w:val="00F2293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FarbigesRaster15">
    <w:name w:val="Farbiges Raster15"/>
    <w:basedOn w:val="TableNormal"/>
    <w:next w:val="ColorfulGrid"/>
    <w:uiPriority w:val="73"/>
    <w:rsid w:val="00F2293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FarbigesRaster-Akzent115">
    <w:name w:val="Farbiges Raster - Akzent 115"/>
    <w:basedOn w:val="TableNormal"/>
    <w:next w:val="ColorfulGrid-Accent1"/>
    <w:uiPriority w:val="73"/>
    <w:rsid w:val="00F2293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FarbigesRaster-Akzent215">
    <w:name w:val="Farbiges Raster - Akzent 215"/>
    <w:basedOn w:val="TableNormal"/>
    <w:next w:val="ColorfulGrid-Accent2"/>
    <w:uiPriority w:val="73"/>
    <w:rsid w:val="00F2293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FarbigesRaster-Akzent315">
    <w:name w:val="Farbiges Raster - Akzent 315"/>
    <w:basedOn w:val="TableNormal"/>
    <w:next w:val="ColorfulGrid-Accent3"/>
    <w:uiPriority w:val="73"/>
    <w:rsid w:val="00F2293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FarbigesRaster-Akzent415">
    <w:name w:val="Farbiges Raster - Akzent 415"/>
    <w:basedOn w:val="TableNormal"/>
    <w:next w:val="ColorfulGrid-Accent4"/>
    <w:uiPriority w:val="73"/>
    <w:rsid w:val="00F2293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FarbigesRaster-Akzent515">
    <w:name w:val="Farbiges Raster - Akzent 515"/>
    <w:basedOn w:val="TableNormal"/>
    <w:next w:val="ColorfulGrid-Accent5"/>
    <w:uiPriority w:val="73"/>
    <w:rsid w:val="00F2293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FarbigesRaster-Akzent615">
    <w:name w:val="Farbiges Raster - Akzent 615"/>
    <w:basedOn w:val="TableNormal"/>
    <w:next w:val="ColorfulGrid-Accent6"/>
    <w:uiPriority w:val="73"/>
    <w:rsid w:val="00F2293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HelleListe15">
    <w:name w:val="Helle Liste15"/>
    <w:basedOn w:val="TableNormal"/>
    <w:next w:val="LightList"/>
    <w:uiPriority w:val="61"/>
    <w:rsid w:val="00F2293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HelleListe-Akzent115">
    <w:name w:val="Helle Liste - Akzent 115"/>
    <w:basedOn w:val="TableNormal"/>
    <w:next w:val="LightList-Accent1"/>
    <w:uiPriority w:val="61"/>
    <w:rsid w:val="00F2293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HelleListe-Akzent215">
    <w:name w:val="Helle Liste - Akzent 215"/>
    <w:basedOn w:val="TableNormal"/>
    <w:next w:val="LightList-Accent2"/>
    <w:uiPriority w:val="61"/>
    <w:rsid w:val="00F2293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HelleListe-Akzent315">
    <w:name w:val="Helle Liste - Akzent 315"/>
    <w:basedOn w:val="TableNormal"/>
    <w:next w:val="LightList-Accent3"/>
    <w:uiPriority w:val="61"/>
    <w:rsid w:val="00F2293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HelleListe-Akzent415">
    <w:name w:val="Helle Liste - Akzent 415"/>
    <w:basedOn w:val="TableNormal"/>
    <w:next w:val="LightList-Accent4"/>
    <w:uiPriority w:val="61"/>
    <w:rsid w:val="00F2293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HelleListe-Akzent515">
    <w:name w:val="Helle Liste - Akzent 515"/>
    <w:basedOn w:val="TableNormal"/>
    <w:next w:val="LightList-Accent5"/>
    <w:uiPriority w:val="61"/>
    <w:rsid w:val="00F2293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HelleListe-Akzent615">
    <w:name w:val="Helle Liste - Akzent 615"/>
    <w:basedOn w:val="TableNormal"/>
    <w:next w:val="LightList-Accent6"/>
    <w:uiPriority w:val="61"/>
    <w:rsid w:val="00F2293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HelleSchattierung15">
    <w:name w:val="Helle Schattierung15"/>
    <w:basedOn w:val="TableNormal"/>
    <w:next w:val="LightShading"/>
    <w:uiPriority w:val="60"/>
    <w:rsid w:val="00F2293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HelleSchattierung-Akzent115">
    <w:name w:val="Helle Schattierung - Akzent 115"/>
    <w:basedOn w:val="TableNormal"/>
    <w:next w:val="LightShading-Accent1"/>
    <w:uiPriority w:val="60"/>
    <w:rsid w:val="00F2293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HelleSchattierung-Akzent215">
    <w:name w:val="Helle Schattierung - Akzent 215"/>
    <w:basedOn w:val="TableNormal"/>
    <w:next w:val="LightShading-Accent2"/>
    <w:uiPriority w:val="60"/>
    <w:rsid w:val="00F2293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HelleSchattierung-Akzent315">
    <w:name w:val="Helle Schattierung - Akzent 315"/>
    <w:basedOn w:val="TableNormal"/>
    <w:next w:val="LightShading-Accent3"/>
    <w:uiPriority w:val="60"/>
    <w:rsid w:val="00F2293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HelleSchattierung-Akzent415">
    <w:name w:val="Helle Schattierung - Akzent 415"/>
    <w:basedOn w:val="TableNormal"/>
    <w:next w:val="LightShading-Accent4"/>
    <w:uiPriority w:val="60"/>
    <w:rsid w:val="00F2293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HelleSchattierung-Akzent515">
    <w:name w:val="Helle Schattierung - Akzent 515"/>
    <w:basedOn w:val="TableNormal"/>
    <w:next w:val="LightShading-Accent5"/>
    <w:uiPriority w:val="60"/>
    <w:rsid w:val="00F2293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HelleSchattierung-Akzent615">
    <w:name w:val="Helle Schattierung - Akzent 615"/>
    <w:basedOn w:val="TableNormal"/>
    <w:next w:val="LightShading-Accent6"/>
    <w:uiPriority w:val="60"/>
    <w:rsid w:val="00F2293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HellesRaster15">
    <w:name w:val="Helles Raster15"/>
    <w:basedOn w:val="TableNormal"/>
    <w:next w:val="LightGrid"/>
    <w:uiPriority w:val="62"/>
    <w:rsid w:val="00F2293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HellesRaster-Akzent115">
    <w:name w:val="Helles Raster - Akzent 115"/>
    <w:basedOn w:val="TableNormal"/>
    <w:next w:val="LightGrid-Accent1"/>
    <w:uiPriority w:val="62"/>
    <w:rsid w:val="00F2293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HellesRaster-Akzent215">
    <w:name w:val="Helles Raster - Akzent 215"/>
    <w:basedOn w:val="TableNormal"/>
    <w:next w:val="LightGrid-Accent2"/>
    <w:uiPriority w:val="62"/>
    <w:rsid w:val="00F2293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HellesRaster-Akzent315">
    <w:name w:val="Helles Raster - Akzent 315"/>
    <w:basedOn w:val="TableNormal"/>
    <w:next w:val="LightGrid-Accent3"/>
    <w:uiPriority w:val="62"/>
    <w:rsid w:val="00F2293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HellesRaster-Akzent415">
    <w:name w:val="Helles Raster - Akzent 415"/>
    <w:basedOn w:val="TableNormal"/>
    <w:next w:val="LightGrid-Accent4"/>
    <w:uiPriority w:val="62"/>
    <w:rsid w:val="00F2293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HellesRaster-Akzent515">
    <w:name w:val="Helles Raster - Akzent 515"/>
    <w:basedOn w:val="TableNormal"/>
    <w:next w:val="LightGrid-Accent5"/>
    <w:uiPriority w:val="62"/>
    <w:rsid w:val="00F2293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HellesRaster-Akzent615">
    <w:name w:val="Helles Raster - Akzent 615"/>
    <w:basedOn w:val="TableNormal"/>
    <w:next w:val="LightGrid-Accent6"/>
    <w:uiPriority w:val="62"/>
    <w:rsid w:val="00F2293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ittlereListe115">
    <w:name w:val="Mittlere Liste 115"/>
    <w:basedOn w:val="TableNormal"/>
    <w:next w:val="MediumList1"/>
    <w:uiPriority w:val="65"/>
    <w:rsid w:val="00F2293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ittlereListe1-Akzent115">
    <w:name w:val="Mittlere Liste 1 - Akzent 115"/>
    <w:basedOn w:val="TableNormal"/>
    <w:next w:val="MediumList1-Accent1"/>
    <w:uiPriority w:val="65"/>
    <w:rsid w:val="00F2293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ittlereListe1-Akzent215">
    <w:name w:val="Mittlere Liste 1 - Akzent 215"/>
    <w:basedOn w:val="TableNormal"/>
    <w:next w:val="MediumList1-Accent2"/>
    <w:uiPriority w:val="65"/>
    <w:rsid w:val="00F2293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ittlereListe1-Akzent315">
    <w:name w:val="Mittlere Liste 1 - Akzent 315"/>
    <w:basedOn w:val="TableNormal"/>
    <w:next w:val="MediumList1-Accent3"/>
    <w:uiPriority w:val="65"/>
    <w:rsid w:val="00F2293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ittlereListe1-Akzent415">
    <w:name w:val="Mittlere Liste 1 - Akzent 415"/>
    <w:basedOn w:val="TableNormal"/>
    <w:next w:val="MediumList1-Accent4"/>
    <w:uiPriority w:val="65"/>
    <w:rsid w:val="00F2293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ittlereListe1-Akzent515">
    <w:name w:val="Mittlere Liste 1 - Akzent 515"/>
    <w:basedOn w:val="TableNormal"/>
    <w:next w:val="MediumList1-Accent5"/>
    <w:uiPriority w:val="65"/>
    <w:rsid w:val="00F2293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ittlereListe1-Akzent615">
    <w:name w:val="Mittlere Liste 1 - Akzent 615"/>
    <w:basedOn w:val="TableNormal"/>
    <w:next w:val="MediumList1-Accent6"/>
    <w:uiPriority w:val="65"/>
    <w:rsid w:val="00F2293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ittlereListe215">
    <w:name w:val="Mittlere Liste 215"/>
    <w:basedOn w:val="TableNormal"/>
    <w:next w:val="MediumList2"/>
    <w:uiPriority w:val="66"/>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ittlereListe2-Akzent115">
    <w:name w:val="Mittlere Liste 2 - Akzent 115"/>
    <w:basedOn w:val="TableNormal"/>
    <w:next w:val="MediumList2-Accent1"/>
    <w:uiPriority w:val="66"/>
    <w:rsid w:val="00F2293C"/>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ittlereListe2-Akzent215">
    <w:name w:val="Mittlere Liste 2 - Akzent 215"/>
    <w:basedOn w:val="TableNormal"/>
    <w:next w:val="MediumList2-Accent2"/>
    <w:uiPriority w:val="66"/>
    <w:rsid w:val="00F2293C"/>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ittlereListe2-Akzent315">
    <w:name w:val="Mittlere Liste 2 - Akzent 315"/>
    <w:basedOn w:val="TableNormal"/>
    <w:next w:val="MediumList2-Accent3"/>
    <w:uiPriority w:val="66"/>
    <w:rsid w:val="00F2293C"/>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ittlereListe2-Akzent415">
    <w:name w:val="Mittlere Liste 2 - Akzent 415"/>
    <w:basedOn w:val="TableNormal"/>
    <w:next w:val="MediumList2-Accent4"/>
    <w:uiPriority w:val="66"/>
    <w:rsid w:val="00F2293C"/>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ittlereListe2-Akzent515">
    <w:name w:val="Mittlere Liste 2 - Akzent 515"/>
    <w:basedOn w:val="TableNormal"/>
    <w:next w:val="MediumList2-Accent5"/>
    <w:uiPriority w:val="66"/>
    <w:rsid w:val="00F2293C"/>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ittlereListe2-Akzent615">
    <w:name w:val="Mittlere Liste 2 - Akzent 615"/>
    <w:basedOn w:val="TableNormal"/>
    <w:next w:val="MediumList2-Accent6"/>
    <w:uiPriority w:val="66"/>
    <w:rsid w:val="00F2293C"/>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ittlereSchattierung115">
    <w:name w:val="Mittlere Schattierung 115"/>
    <w:basedOn w:val="TableNormal"/>
    <w:next w:val="MediumShading1"/>
    <w:uiPriority w:val="63"/>
    <w:rsid w:val="00F2293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ittlereSchattierung1-Akzent115">
    <w:name w:val="Mittlere Schattierung 1 - Akzent 115"/>
    <w:basedOn w:val="TableNormal"/>
    <w:next w:val="MediumShading1-Accent1"/>
    <w:uiPriority w:val="63"/>
    <w:rsid w:val="00F2293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ittlereSchattierung1-Akzent215">
    <w:name w:val="Mittlere Schattierung 1 - Akzent 215"/>
    <w:basedOn w:val="TableNormal"/>
    <w:next w:val="MediumShading1-Accent2"/>
    <w:uiPriority w:val="63"/>
    <w:rsid w:val="00F2293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ittlereSchattierung1-Akzent315">
    <w:name w:val="Mittlere Schattierung 1 - Akzent 315"/>
    <w:basedOn w:val="TableNormal"/>
    <w:next w:val="MediumShading1-Accent3"/>
    <w:uiPriority w:val="63"/>
    <w:rsid w:val="00F2293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ittlereSchattierung1-Akzent415">
    <w:name w:val="Mittlere Schattierung 1 - Akzent 415"/>
    <w:basedOn w:val="TableNormal"/>
    <w:next w:val="MediumShading1-Accent4"/>
    <w:uiPriority w:val="63"/>
    <w:rsid w:val="00F2293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ittlereSchattierung1-Akzent515">
    <w:name w:val="Mittlere Schattierung 1 - Akzent 515"/>
    <w:basedOn w:val="TableNormal"/>
    <w:next w:val="MediumShading1-Accent5"/>
    <w:uiPriority w:val="63"/>
    <w:rsid w:val="00F2293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ittlereSchattierung1-Akzent615">
    <w:name w:val="Mittlere Schattierung 1 - Akzent 615"/>
    <w:basedOn w:val="TableNormal"/>
    <w:next w:val="MediumShading1-Accent6"/>
    <w:uiPriority w:val="63"/>
    <w:rsid w:val="00F2293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ittlereSchattierung215">
    <w:name w:val="Mittlere Schattierung 215"/>
    <w:basedOn w:val="TableNormal"/>
    <w:next w:val="MediumShading2"/>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115">
    <w:name w:val="Mittlere Schattierung 2 - Akzent 115"/>
    <w:basedOn w:val="TableNormal"/>
    <w:next w:val="MediumShading2-Accent1"/>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215">
    <w:name w:val="Mittlere Schattierung 2 - Akzent 215"/>
    <w:basedOn w:val="TableNormal"/>
    <w:next w:val="MediumShading2-Accent2"/>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315">
    <w:name w:val="Mittlere Schattierung 2 - Akzent 315"/>
    <w:basedOn w:val="TableNormal"/>
    <w:next w:val="MediumShading2-Accent3"/>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415">
    <w:name w:val="Mittlere Schattierung 2 - Akzent 415"/>
    <w:basedOn w:val="TableNormal"/>
    <w:next w:val="MediumShading2-Accent4"/>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515">
    <w:name w:val="Mittlere Schattierung 2 - Akzent 515"/>
    <w:basedOn w:val="TableNormal"/>
    <w:next w:val="MediumShading2-Accent5"/>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615">
    <w:name w:val="Mittlere Schattierung 2 - Akzent 615"/>
    <w:basedOn w:val="TableNormal"/>
    <w:next w:val="MediumShading2-Accent6"/>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ittleresRaster116">
    <w:name w:val="Mittleres Raster 116"/>
    <w:basedOn w:val="TableNormal"/>
    <w:next w:val="MediumGrid1"/>
    <w:uiPriority w:val="67"/>
    <w:rsid w:val="00F2293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ittleresRaster1-Akzent115">
    <w:name w:val="Mittleres Raster 1 - Akzent 115"/>
    <w:basedOn w:val="TableNormal"/>
    <w:next w:val="MediumGrid1-Accent1"/>
    <w:uiPriority w:val="67"/>
    <w:rsid w:val="00F2293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ittleresRaster1-Akzent215">
    <w:name w:val="Mittleres Raster 1 - Akzent 215"/>
    <w:basedOn w:val="TableNormal"/>
    <w:next w:val="MediumGrid1-Accent2"/>
    <w:uiPriority w:val="67"/>
    <w:rsid w:val="00F2293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ittleresRaster1-Akzent315">
    <w:name w:val="Mittleres Raster 1 - Akzent 315"/>
    <w:basedOn w:val="TableNormal"/>
    <w:next w:val="MediumGrid1-Accent3"/>
    <w:uiPriority w:val="67"/>
    <w:rsid w:val="00F2293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ittleresRaster1-Akzent415">
    <w:name w:val="Mittleres Raster 1 - Akzent 415"/>
    <w:basedOn w:val="TableNormal"/>
    <w:next w:val="MediumGrid1-Accent4"/>
    <w:uiPriority w:val="67"/>
    <w:rsid w:val="00F2293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ittleresRaster1-Akzent515">
    <w:name w:val="Mittleres Raster 1 - Akzent 515"/>
    <w:basedOn w:val="TableNormal"/>
    <w:next w:val="MediumGrid1-Accent5"/>
    <w:uiPriority w:val="67"/>
    <w:rsid w:val="00F2293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ittleresRaster1-Akzent615">
    <w:name w:val="Mittleres Raster 1 - Akzent 615"/>
    <w:basedOn w:val="TableNormal"/>
    <w:next w:val="MediumGrid1-Accent6"/>
    <w:uiPriority w:val="67"/>
    <w:rsid w:val="00F2293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ittleresRaster2117">
    <w:name w:val="Mittleres Raster 2117"/>
    <w:basedOn w:val="TableNormal"/>
    <w:next w:val="MediumGrid2"/>
    <w:uiPriority w:val="68"/>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ittleresRaster2-Akzent115">
    <w:name w:val="Mittleres Raster 2 - Akzent 115"/>
    <w:basedOn w:val="TableNormal"/>
    <w:next w:val="MediumGrid2-Accent1"/>
    <w:uiPriority w:val="68"/>
    <w:rsid w:val="00F2293C"/>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ittleresRaster2-Akzent215">
    <w:name w:val="Mittleres Raster 2 - Akzent 215"/>
    <w:basedOn w:val="TableNormal"/>
    <w:next w:val="MediumGrid2-Accent2"/>
    <w:uiPriority w:val="68"/>
    <w:rsid w:val="00F2293C"/>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ittleresRaster2-Akzent315">
    <w:name w:val="Mittleres Raster 2 - Akzent 315"/>
    <w:basedOn w:val="TableNormal"/>
    <w:next w:val="MediumGrid2-Accent3"/>
    <w:uiPriority w:val="68"/>
    <w:rsid w:val="00F2293C"/>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ittleresRaster2-Akzent415">
    <w:name w:val="Mittleres Raster 2 - Akzent 415"/>
    <w:basedOn w:val="TableNormal"/>
    <w:next w:val="MediumGrid2-Accent4"/>
    <w:uiPriority w:val="68"/>
    <w:rsid w:val="00F2293C"/>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ittleresRaster2-Akzent515">
    <w:name w:val="Mittleres Raster 2 - Akzent 515"/>
    <w:basedOn w:val="TableNormal"/>
    <w:next w:val="MediumGrid2-Accent5"/>
    <w:uiPriority w:val="68"/>
    <w:rsid w:val="00F2293C"/>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ittleresRaster2-Akzent615">
    <w:name w:val="Mittleres Raster 2 - Akzent 615"/>
    <w:basedOn w:val="TableNormal"/>
    <w:next w:val="MediumGrid2-Accent6"/>
    <w:uiPriority w:val="68"/>
    <w:rsid w:val="00F2293C"/>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ittleresRaster315">
    <w:name w:val="Mittleres Raster 315"/>
    <w:basedOn w:val="TableNormal"/>
    <w:next w:val="MediumGrid3"/>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ittleresRaster3-Akzent115">
    <w:name w:val="Mittleres Raster 3 - Akzent 115"/>
    <w:basedOn w:val="TableNormal"/>
    <w:next w:val="MediumGrid3-Accent1"/>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ittleresRaster3-Akzent215">
    <w:name w:val="Mittleres Raster 3 - Akzent 215"/>
    <w:basedOn w:val="TableNormal"/>
    <w:next w:val="MediumGrid3-Accent2"/>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ittleresRaster3-Akzent315">
    <w:name w:val="Mittleres Raster 3 - Akzent 315"/>
    <w:basedOn w:val="TableNormal"/>
    <w:next w:val="MediumGrid3-Accent3"/>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ittleresRaster3-Akzent415">
    <w:name w:val="Mittleres Raster 3 - Akzent 415"/>
    <w:basedOn w:val="TableNormal"/>
    <w:next w:val="MediumGrid3-Accent4"/>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ittleresRaster3-Akzent515">
    <w:name w:val="Mittleres Raster 3 - Akzent 515"/>
    <w:basedOn w:val="TableNormal"/>
    <w:next w:val="MediumGrid3-Accent5"/>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ittleresRaster3-Akzent616">
    <w:name w:val="Mittleres Raster 3 - Akzent 616"/>
    <w:basedOn w:val="TableNormal"/>
    <w:next w:val="MediumGrid3-Accent6"/>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Tabelle3D-Effekt115">
    <w:name w:val="Tabelle 3D-Effekt 115"/>
    <w:basedOn w:val="TableNormal"/>
    <w:next w:val="Table3Deffects1"/>
    <w:rsid w:val="00F2293C"/>
    <w:pPr>
      <w:spacing w:after="240" w:line="230"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le3D-Effekt215">
    <w:name w:val="Tabelle 3D-Effekt 215"/>
    <w:basedOn w:val="TableNormal"/>
    <w:next w:val="Table3Deffects2"/>
    <w:rsid w:val="00F2293C"/>
    <w:pPr>
      <w:spacing w:after="240" w:line="230"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3D-Effekt315">
    <w:name w:val="Tabelle 3D-Effekt 315"/>
    <w:basedOn w:val="TableNormal"/>
    <w:next w:val="Table3Deffects3"/>
    <w:rsid w:val="00F2293C"/>
    <w:pPr>
      <w:spacing w:after="240" w:line="230"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Aktuell15">
    <w:name w:val="Tabelle Aktuell15"/>
    <w:basedOn w:val="TableNormal"/>
    <w:next w:val="TableContemporary"/>
    <w:rsid w:val="00F2293C"/>
    <w:pPr>
      <w:spacing w:after="240" w:line="230"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elleEinfach115">
    <w:name w:val="Tabelle Einfach 115"/>
    <w:basedOn w:val="TableNormal"/>
    <w:next w:val="TableSimple1"/>
    <w:rsid w:val="00F2293C"/>
    <w:pPr>
      <w:spacing w:after="240" w:line="230"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elleEinfach215">
    <w:name w:val="Tabelle Einfach 215"/>
    <w:basedOn w:val="TableNormal"/>
    <w:next w:val="TableSimple2"/>
    <w:rsid w:val="00F2293C"/>
    <w:pPr>
      <w:spacing w:after="240" w:line="230"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elleEinfach315">
    <w:name w:val="Tabelle Einfach 315"/>
    <w:basedOn w:val="TableNormal"/>
    <w:next w:val="TableSimple3"/>
    <w:rsid w:val="00F2293C"/>
    <w:pPr>
      <w:spacing w:after="240" w:line="230"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elleElegant15">
    <w:name w:val="Tabelle Elegant15"/>
    <w:basedOn w:val="TableNormal"/>
    <w:next w:val="TableElegant"/>
    <w:rsid w:val="00F2293C"/>
    <w:pPr>
      <w:spacing w:after="240" w:line="230"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leFarbig115">
    <w:name w:val="Tabelle Farbig 115"/>
    <w:basedOn w:val="TableNormal"/>
    <w:next w:val="TableColorful1"/>
    <w:rsid w:val="00F2293C"/>
    <w:pPr>
      <w:spacing w:after="240" w:line="230"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elleFarbig215">
    <w:name w:val="Tabelle Farbig 215"/>
    <w:basedOn w:val="TableNormal"/>
    <w:next w:val="TableColorful2"/>
    <w:rsid w:val="00F2293C"/>
    <w:pPr>
      <w:spacing w:after="240" w:line="230"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elleFarbig315">
    <w:name w:val="Tabelle Farbig 315"/>
    <w:basedOn w:val="TableNormal"/>
    <w:next w:val="TableColorful3"/>
    <w:rsid w:val="00F2293C"/>
    <w:pPr>
      <w:spacing w:after="240" w:line="230"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elleKlassisch115">
    <w:name w:val="Tabelle Klassisch 115"/>
    <w:basedOn w:val="TableNormal"/>
    <w:next w:val="TableClassic1"/>
    <w:rsid w:val="00F2293C"/>
    <w:pPr>
      <w:spacing w:after="240" w:line="230"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Klassisch215">
    <w:name w:val="Tabelle Klassisch 215"/>
    <w:basedOn w:val="TableNormal"/>
    <w:next w:val="TableClassic2"/>
    <w:rsid w:val="00F2293C"/>
    <w:pPr>
      <w:spacing w:after="240" w:line="230"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elleKlassisch315">
    <w:name w:val="Tabelle Klassisch 315"/>
    <w:basedOn w:val="TableNormal"/>
    <w:next w:val="TableClassic3"/>
    <w:rsid w:val="00F2293C"/>
    <w:pPr>
      <w:spacing w:after="240" w:line="230"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elleKlassisch415">
    <w:name w:val="Tabelle Klassisch 415"/>
    <w:basedOn w:val="TableNormal"/>
    <w:next w:val="TableClassic4"/>
    <w:rsid w:val="00F2293C"/>
    <w:pPr>
      <w:spacing w:after="240" w:line="230"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elleListe115">
    <w:name w:val="Tabelle Liste 115"/>
    <w:basedOn w:val="TableNormal"/>
    <w:next w:val="TableList1"/>
    <w:rsid w:val="00F2293C"/>
    <w:pPr>
      <w:spacing w:after="240" w:line="230"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Liste215">
    <w:name w:val="Tabelle Liste 215"/>
    <w:basedOn w:val="TableNormal"/>
    <w:next w:val="TableList2"/>
    <w:rsid w:val="00F2293C"/>
    <w:pPr>
      <w:spacing w:after="240" w:line="230"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Liste315">
    <w:name w:val="Tabelle Liste 315"/>
    <w:basedOn w:val="TableNormal"/>
    <w:next w:val="TableList3"/>
    <w:rsid w:val="00F2293C"/>
    <w:pPr>
      <w:spacing w:after="240" w:line="230"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elleListe415">
    <w:name w:val="Tabelle Liste 415"/>
    <w:basedOn w:val="TableNormal"/>
    <w:next w:val="TableList4"/>
    <w:rsid w:val="00F2293C"/>
    <w:pPr>
      <w:spacing w:after="240" w:line="23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elleListe515">
    <w:name w:val="Tabelle Liste 515"/>
    <w:basedOn w:val="TableNormal"/>
    <w:next w:val="TableList5"/>
    <w:rsid w:val="00F2293C"/>
    <w:pPr>
      <w:spacing w:after="240" w:line="230"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elleListe615">
    <w:name w:val="Tabelle Liste 615"/>
    <w:basedOn w:val="TableNormal"/>
    <w:next w:val="TableList6"/>
    <w:rsid w:val="00F2293C"/>
    <w:pPr>
      <w:spacing w:after="240" w:line="230"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elleListe715">
    <w:name w:val="Tabelle Liste 715"/>
    <w:basedOn w:val="TableNormal"/>
    <w:next w:val="TableList7"/>
    <w:rsid w:val="00F2293C"/>
    <w:pPr>
      <w:spacing w:after="240" w:line="230"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elleListe815">
    <w:name w:val="Tabelle Liste 815"/>
    <w:basedOn w:val="TableNormal"/>
    <w:next w:val="TableList8"/>
    <w:rsid w:val="00F2293C"/>
    <w:pPr>
      <w:spacing w:after="240" w:line="230"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elleProfessionell15">
    <w:name w:val="Tabelle Professionell15"/>
    <w:basedOn w:val="TableNormal"/>
    <w:next w:val="TableProfessional"/>
    <w:rsid w:val="00F2293C"/>
    <w:pPr>
      <w:spacing w:after="240" w:line="23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elleRaster115">
    <w:name w:val="Tabelle Raster 115"/>
    <w:basedOn w:val="TableNormal"/>
    <w:next w:val="TableGrid1"/>
    <w:rsid w:val="00F2293C"/>
    <w:pPr>
      <w:spacing w:after="240" w:line="23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elleRaster215">
    <w:name w:val="Tabelle Raster 215"/>
    <w:basedOn w:val="TableNormal"/>
    <w:next w:val="TableGrid2"/>
    <w:rsid w:val="00F2293C"/>
    <w:pPr>
      <w:spacing w:after="240" w:line="23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elleRaster315">
    <w:name w:val="Tabelle Raster 315"/>
    <w:basedOn w:val="TableNormal"/>
    <w:next w:val="TableGrid3"/>
    <w:rsid w:val="00F2293C"/>
    <w:pPr>
      <w:spacing w:after="240" w:line="23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elleRaster415">
    <w:name w:val="Tabelle Raster 415"/>
    <w:basedOn w:val="TableNormal"/>
    <w:next w:val="TableGrid4"/>
    <w:rsid w:val="00F2293C"/>
    <w:pPr>
      <w:spacing w:after="240" w:line="230"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elleRaster515">
    <w:name w:val="Tabelle Raster 515"/>
    <w:basedOn w:val="TableNormal"/>
    <w:next w:val="TableGrid5"/>
    <w:rsid w:val="00F2293C"/>
    <w:pPr>
      <w:spacing w:after="240" w:line="23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leRaster615">
    <w:name w:val="Tabelle Raster 615"/>
    <w:basedOn w:val="TableNormal"/>
    <w:next w:val="TableGrid6"/>
    <w:rsid w:val="00F2293C"/>
    <w:pPr>
      <w:spacing w:after="240" w:line="230"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leRaster715">
    <w:name w:val="Tabelle Raster 715"/>
    <w:basedOn w:val="TableNormal"/>
    <w:next w:val="TableGrid7"/>
    <w:rsid w:val="00F2293C"/>
    <w:pPr>
      <w:spacing w:after="240" w:line="230"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elleRaster815">
    <w:name w:val="Tabelle Raster 815"/>
    <w:basedOn w:val="TableNormal"/>
    <w:next w:val="TableGrid8"/>
    <w:rsid w:val="00F2293C"/>
    <w:pPr>
      <w:spacing w:after="240" w:line="230"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leSpalten115">
    <w:name w:val="Tabelle Spalten 115"/>
    <w:basedOn w:val="TableNormal"/>
    <w:next w:val="TableColumns1"/>
    <w:rsid w:val="00F2293C"/>
    <w:pPr>
      <w:spacing w:after="240" w:line="230"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Spalten215">
    <w:name w:val="Tabelle Spalten 215"/>
    <w:basedOn w:val="TableNormal"/>
    <w:next w:val="TableColumns2"/>
    <w:rsid w:val="00F2293C"/>
    <w:pPr>
      <w:spacing w:after="240" w:line="230"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Spalten315">
    <w:name w:val="Tabelle Spalten 315"/>
    <w:basedOn w:val="TableNormal"/>
    <w:next w:val="TableColumns3"/>
    <w:rsid w:val="00F2293C"/>
    <w:pPr>
      <w:spacing w:after="240" w:line="230"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elleSpalten415">
    <w:name w:val="Tabelle Spalten 415"/>
    <w:basedOn w:val="TableNormal"/>
    <w:next w:val="TableColumns4"/>
    <w:rsid w:val="00F2293C"/>
    <w:pPr>
      <w:spacing w:after="240" w:line="230"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elleSpalten515">
    <w:name w:val="Tabelle Spalten 515"/>
    <w:basedOn w:val="TableNormal"/>
    <w:next w:val="TableColumns5"/>
    <w:rsid w:val="00F2293C"/>
    <w:pPr>
      <w:spacing w:after="240" w:line="230"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elleSpezial115">
    <w:name w:val="Tabelle Spezial 115"/>
    <w:basedOn w:val="TableNormal"/>
    <w:next w:val="TableSubtle1"/>
    <w:rsid w:val="00F2293C"/>
    <w:pPr>
      <w:spacing w:after="240" w:line="230"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Spezial215">
    <w:name w:val="Tabelle Spezial 215"/>
    <w:basedOn w:val="TableNormal"/>
    <w:next w:val="TableSubtle2"/>
    <w:rsid w:val="00F2293C"/>
    <w:pPr>
      <w:spacing w:after="240" w:line="230"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Web115">
    <w:name w:val="Tabelle Web 115"/>
    <w:basedOn w:val="TableNormal"/>
    <w:next w:val="TableWeb1"/>
    <w:rsid w:val="00F2293C"/>
    <w:pPr>
      <w:spacing w:after="240" w:line="230"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Web215">
    <w:name w:val="Tabelle Web 215"/>
    <w:basedOn w:val="TableNormal"/>
    <w:next w:val="TableWeb2"/>
    <w:rsid w:val="00F2293C"/>
    <w:pPr>
      <w:spacing w:after="240" w:line="230"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Web315">
    <w:name w:val="Tabelle Web 315"/>
    <w:basedOn w:val="TableNormal"/>
    <w:next w:val="TableWeb3"/>
    <w:rsid w:val="00F2293C"/>
    <w:pPr>
      <w:spacing w:after="240" w:line="230"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ndesign15">
    <w:name w:val="Tabellendesign15"/>
    <w:basedOn w:val="TableNormal"/>
    <w:next w:val="TableTheme"/>
    <w:rsid w:val="00F2293C"/>
    <w:pPr>
      <w:spacing w:after="240" w:line="23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1115">
    <w:name w:val="Dark List - Accent 1115"/>
    <w:basedOn w:val="TableNormal"/>
    <w:uiPriority w:val="70"/>
    <w:rsid w:val="00F2293C"/>
    <w:rPr>
      <w:rFonts w:eastAsia="MS Mincho"/>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15">
    <w:name w:val="Dark List - Accent 2115"/>
    <w:basedOn w:val="TableNormal"/>
    <w:uiPriority w:val="70"/>
    <w:rsid w:val="00F2293C"/>
    <w:rPr>
      <w:rFonts w:eastAsia="MS Mincho"/>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15">
    <w:name w:val="Dark List - Accent 3115"/>
    <w:basedOn w:val="TableNormal"/>
    <w:uiPriority w:val="70"/>
    <w:rsid w:val="00F2293C"/>
    <w:rPr>
      <w:rFonts w:eastAsia="MS Mincho"/>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15">
    <w:name w:val="Dark List - Accent 4115"/>
    <w:basedOn w:val="TableNormal"/>
    <w:uiPriority w:val="70"/>
    <w:rsid w:val="00F2293C"/>
    <w:rPr>
      <w:rFonts w:eastAsia="MS Mincho"/>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15">
    <w:name w:val="Dark List - Accent 5115"/>
    <w:basedOn w:val="TableNormal"/>
    <w:uiPriority w:val="70"/>
    <w:rsid w:val="00F2293C"/>
    <w:rPr>
      <w:rFonts w:eastAsia="MS Mincho"/>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15">
    <w:name w:val="Dark List - Accent 6115"/>
    <w:basedOn w:val="TableNormal"/>
    <w:uiPriority w:val="70"/>
    <w:rsid w:val="00F2293C"/>
    <w:rPr>
      <w:rFonts w:eastAsia="MS Mincho"/>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List-Accent1115">
    <w:name w:val="Colorful List - Accent 1115"/>
    <w:basedOn w:val="TableNormal"/>
    <w:uiPriority w:val="72"/>
    <w:rsid w:val="00F2293C"/>
    <w:rPr>
      <w:rFonts w:eastAsia="MS Mincho"/>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15">
    <w:name w:val="Colorful List - Accent 2115"/>
    <w:basedOn w:val="TableNormal"/>
    <w:uiPriority w:val="72"/>
    <w:rsid w:val="00F2293C"/>
    <w:rPr>
      <w:rFonts w:eastAsia="MS Mincho"/>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15">
    <w:name w:val="Colorful List - Accent 3115"/>
    <w:basedOn w:val="TableNormal"/>
    <w:uiPriority w:val="72"/>
    <w:rsid w:val="00F2293C"/>
    <w:rPr>
      <w:rFonts w:eastAsia="MS Mincho"/>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15">
    <w:name w:val="Colorful List - Accent 4115"/>
    <w:basedOn w:val="TableNormal"/>
    <w:uiPriority w:val="72"/>
    <w:rsid w:val="00F2293C"/>
    <w:rPr>
      <w:rFonts w:eastAsia="MS Mincho"/>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15">
    <w:name w:val="Colorful List - Accent 5115"/>
    <w:basedOn w:val="TableNormal"/>
    <w:uiPriority w:val="72"/>
    <w:rsid w:val="00F2293C"/>
    <w:rPr>
      <w:rFonts w:eastAsia="MS Mincho"/>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15">
    <w:name w:val="Colorful List - Accent 6115"/>
    <w:basedOn w:val="TableNormal"/>
    <w:uiPriority w:val="72"/>
    <w:rsid w:val="00F2293C"/>
    <w:rPr>
      <w:rFonts w:eastAsia="MS Mincho"/>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Accent1115">
    <w:name w:val="Colorful Shading - Accent 1115"/>
    <w:basedOn w:val="TableNormal"/>
    <w:uiPriority w:val="71"/>
    <w:rsid w:val="00F2293C"/>
    <w:rPr>
      <w:rFonts w:eastAsia="MS Mincho"/>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15">
    <w:name w:val="Colorful Shading - Accent 2115"/>
    <w:basedOn w:val="TableNormal"/>
    <w:uiPriority w:val="71"/>
    <w:rsid w:val="00F2293C"/>
    <w:rPr>
      <w:rFonts w:eastAsia="MS Mincho"/>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15">
    <w:name w:val="Colorful Shading - Accent 3115"/>
    <w:basedOn w:val="TableNormal"/>
    <w:uiPriority w:val="71"/>
    <w:rsid w:val="00F2293C"/>
    <w:rPr>
      <w:rFonts w:eastAsia="MS Mincho"/>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15">
    <w:name w:val="Colorful Shading - Accent 4115"/>
    <w:basedOn w:val="TableNormal"/>
    <w:uiPriority w:val="71"/>
    <w:rsid w:val="00F2293C"/>
    <w:rPr>
      <w:rFonts w:eastAsia="MS Mincho"/>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15">
    <w:name w:val="Colorful Shading - Accent 5115"/>
    <w:basedOn w:val="TableNormal"/>
    <w:uiPriority w:val="71"/>
    <w:rsid w:val="00F2293C"/>
    <w:rPr>
      <w:rFonts w:eastAsia="MS Mincho"/>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15">
    <w:name w:val="Colorful Shading - Accent 6115"/>
    <w:basedOn w:val="TableNormal"/>
    <w:uiPriority w:val="71"/>
    <w:rsid w:val="00F2293C"/>
    <w:rPr>
      <w:rFonts w:eastAsia="MS Mincho"/>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Grid-Accent1115">
    <w:name w:val="Colorful Grid - Accent 1115"/>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15">
    <w:name w:val="Colorful Grid - Accent 2115"/>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15">
    <w:name w:val="Colorful Grid - Accent 3115"/>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15">
    <w:name w:val="Colorful Grid - Accent 4115"/>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15">
    <w:name w:val="Colorful Grid - Accent 5115"/>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15">
    <w:name w:val="Colorful Grid - Accent 6115"/>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List-Accent2115">
    <w:name w:val="Light List - Accent 2115"/>
    <w:basedOn w:val="TableNormal"/>
    <w:uiPriority w:val="61"/>
    <w:rsid w:val="00F2293C"/>
    <w:rPr>
      <w:rFonts w:eastAsia="MS Mincho"/>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15">
    <w:name w:val="Light List - Accent 3115"/>
    <w:basedOn w:val="TableNormal"/>
    <w:uiPriority w:val="61"/>
    <w:rsid w:val="00F2293C"/>
    <w:rPr>
      <w:rFonts w:eastAsia="MS Minch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15">
    <w:name w:val="Light List - Accent 4115"/>
    <w:basedOn w:val="TableNormal"/>
    <w:uiPriority w:val="61"/>
    <w:rsid w:val="00F2293C"/>
    <w:rPr>
      <w:rFonts w:eastAsia="MS Mincho"/>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15">
    <w:name w:val="Light List - Accent 5115"/>
    <w:basedOn w:val="TableNormal"/>
    <w:uiPriority w:val="61"/>
    <w:rsid w:val="00F2293C"/>
    <w:rPr>
      <w:rFonts w:eastAsia="MS Mincho"/>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15">
    <w:name w:val="Light List - Accent 6115"/>
    <w:basedOn w:val="TableNormal"/>
    <w:uiPriority w:val="61"/>
    <w:rsid w:val="00F2293C"/>
    <w:rPr>
      <w:rFonts w:eastAsia="MS Mincho"/>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Accent2115">
    <w:name w:val="Light Shading - Accent 2115"/>
    <w:basedOn w:val="TableNormal"/>
    <w:uiPriority w:val="60"/>
    <w:rsid w:val="00F2293C"/>
    <w:rPr>
      <w:rFonts w:eastAsia="MS Mincho"/>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15">
    <w:name w:val="Light Shading - Accent 3115"/>
    <w:basedOn w:val="TableNormal"/>
    <w:uiPriority w:val="60"/>
    <w:rsid w:val="00F2293C"/>
    <w:rPr>
      <w:rFonts w:eastAsia="MS Mincho"/>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15">
    <w:name w:val="Light Shading - Accent 4115"/>
    <w:basedOn w:val="TableNormal"/>
    <w:uiPriority w:val="60"/>
    <w:rsid w:val="00F2293C"/>
    <w:rPr>
      <w:rFonts w:eastAsia="MS Mincho"/>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15">
    <w:name w:val="Light Shading - Accent 5115"/>
    <w:basedOn w:val="TableNormal"/>
    <w:uiPriority w:val="60"/>
    <w:rsid w:val="00F2293C"/>
    <w:rPr>
      <w:rFonts w:eastAsia="MS Mincho"/>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15">
    <w:name w:val="Light Shading - Accent 6115"/>
    <w:basedOn w:val="TableNormal"/>
    <w:uiPriority w:val="60"/>
    <w:rsid w:val="00F2293C"/>
    <w:rPr>
      <w:rFonts w:eastAsia="MS Mincho"/>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Accent2115">
    <w:name w:val="Light Grid - Accent 2115"/>
    <w:basedOn w:val="TableNormal"/>
    <w:uiPriority w:val="62"/>
    <w:rsid w:val="00F2293C"/>
    <w:rPr>
      <w:rFonts w:eastAsia="MS Mincho"/>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15">
    <w:name w:val="Light Grid - Accent 3115"/>
    <w:basedOn w:val="TableNormal"/>
    <w:uiPriority w:val="62"/>
    <w:rsid w:val="00F2293C"/>
    <w:rPr>
      <w:rFonts w:eastAsia="MS Mincho"/>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15">
    <w:name w:val="Light Grid - Accent 4115"/>
    <w:basedOn w:val="TableNormal"/>
    <w:uiPriority w:val="62"/>
    <w:rsid w:val="00F2293C"/>
    <w:rPr>
      <w:rFonts w:eastAsia="MS Mincho"/>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15">
    <w:name w:val="Light Grid - Accent 5115"/>
    <w:basedOn w:val="TableNormal"/>
    <w:uiPriority w:val="62"/>
    <w:rsid w:val="00F2293C"/>
    <w:rPr>
      <w:rFonts w:eastAsia="MS Mincho"/>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15">
    <w:name w:val="Light Grid - Accent 6115"/>
    <w:basedOn w:val="TableNormal"/>
    <w:uiPriority w:val="62"/>
    <w:rsid w:val="00F2293C"/>
    <w:rPr>
      <w:rFonts w:eastAsia="MS Mincho"/>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List1-Accent2115">
    <w:name w:val="Medium List 1 - Accent 2115"/>
    <w:basedOn w:val="TableNormal"/>
    <w:uiPriority w:val="65"/>
    <w:rsid w:val="00F2293C"/>
    <w:rPr>
      <w:rFonts w:eastAsia="MS Mincho"/>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15">
    <w:name w:val="Medium List 1 - Accent 3115"/>
    <w:basedOn w:val="TableNormal"/>
    <w:uiPriority w:val="65"/>
    <w:rsid w:val="00F2293C"/>
    <w:rPr>
      <w:rFonts w:eastAsia="MS Mincho"/>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15">
    <w:name w:val="Medium List 1 - Accent 4115"/>
    <w:basedOn w:val="TableNormal"/>
    <w:uiPriority w:val="65"/>
    <w:rsid w:val="00F2293C"/>
    <w:rPr>
      <w:rFonts w:eastAsia="MS Mincho"/>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15">
    <w:name w:val="Medium List 1 - Accent 5115"/>
    <w:basedOn w:val="TableNormal"/>
    <w:uiPriority w:val="65"/>
    <w:rsid w:val="00F2293C"/>
    <w:rPr>
      <w:rFonts w:eastAsia="MS Mincho"/>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15">
    <w:name w:val="Medium List 1 - Accent 6115"/>
    <w:basedOn w:val="TableNormal"/>
    <w:uiPriority w:val="65"/>
    <w:rsid w:val="00F2293C"/>
    <w:rPr>
      <w:rFonts w:eastAsia="MS Mincho"/>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Accent1115">
    <w:name w:val="Medium List 2 - Accent 1115"/>
    <w:basedOn w:val="TableNormal"/>
    <w:uiPriority w:val="66"/>
    <w:rsid w:val="00F2293C"/>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15">
    <w:name w:val="Medium List 2 - Accent 2115"/>
    <w:basedOn w:val="TableNormal"/>
    <w:uiPriority w:val="66"/>
    <w:rsid w:val="00F2293C"/>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15">
    <w:name w:val="Medium List 2 - Accent 3115"/>
    <w:basedOn w:val="TableNormal"/>
    <w:uiPriority w:val="66"/>
    <w:rsid w:val="00F2293C"/>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15">
    <w:name w:val="Medium List 2 - Accent 4115"/>
    <w:basedOn w:val="TableNormal"/>
    <w:uiPriority w:val="66"/>
    <w:rsid w:val="00F2293C"/>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15">
    <w:name w:val="Medium List 2 - Accent 5115"/>
    <w:basedOn w:val="TableNormal"/>
    <w:uiPriority w:val="66"/>
    <w:rsid w:val="00F2293C"/>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15">
    <w:name w:val="Medium List 2 - Accent 6115"/>
    <w:basedOn w:val="TableNormal"/>
    <w:uiPriority w:val="66"/>
    <w:rsid w:val="00F2293C"/>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Accent2115">
    <w:name w:val="Medium Shading 1 - Accent 2115"/>
    <w:basedOn w:val="TableNormal"/>
    <w:uiPriority w:val="63"/>
    <w:rsid w:val="00F2293C"/>
    <w:rPr>
      <w:rFonts w:eastAsia="MS Minch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15">
    <w:name w:val="Medium Shading 1 - Accent 3115"/>
    <w:basedOn w:val="TableNormal"/>
    <w:uiPriority w:val="63"/>
    <w:rsid w:val="00F2293C"/>
    <w:rPr>
      <w:rFonts w:eastAsia="MS Mincho"/>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15">
    <w:name w:val="Medium Shading 1 - Accent 4115"/>
    <w:basedOn w:val="TableNormal"/>
    <w:uiPriority w:val="63"/>
    <w:rsid w:val="00F2293C"/>
    <w:rPr>
      <w:rFonts w:eastAsia="MS Mincho"/>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15">
    <w:name w:val="Medium Shading 1 - Accent 5115"/>
    <w:basedOn w:val="TableNormal"/>
    <w:uiPriority w:val="63"/>
    <w:rsid w:val="00F2293C"/>
    <w:rPr>
      <w:rFonts w:eastAsia="MS Mincho"/>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15">
    <w:name w:val="Medium Shading 1 - Accent 6115"/>
    <w:basedOn w:val="TableNormal"/>
    <w:uiPriority w:val="63"/>
    <w:rsid w:val="00F2293C"/>
    <w:rPr>
      <w:rFonts w:eastAsia="MS Mincho"/>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Accent2115">
    <w:name w:val="Medium Shading 2 - Accent 2115"/>
    <w:basedOn w:val="TableNormal"/>
    <w:uiPriority w:val="64"/>
    <w:rsid w:val="00F2293C"/>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15">
    <w:name w:val="Medium Shading 2 - Accent 3115"/>
    <w:basedOn w:val="TableNormal"/>
    <w:uiPriority w:val="64"/>
    <w:rsid w:val="00F2293C"/>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15">
    <w:name w:val="Medium Shading 2 - Accent 4115"/>
    <w:basedOn w:val="TableNormal"/>
    <w:uiPriority w:val="64"/>
    <w:rsid w:val="00F2293C"/>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15">
    <w:name w:val="Medium Shading 2 - Accent 5115"/>
    <w:basedOn w:val="TableNormal"/>
    <w:uiPriority w:val="64"/>
    <w:rsid w:val="00F2293C"/>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15">
    <w:name w:val="Medium Shading 2 - Accent 6115"/>
    <w:basedOn w:val="TableNormal"/>
    <w:uiPriority w:val="64"/>
    <w:rsid w:val="00F2293C"/>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1-Accent1115">
    <w:name w:val="Medium Grid 1 - Accent 1115"/>
    <w:basedOn w:val="TableNormal"/>
    <w:uiPriority w:val="67"/>
    <w:rsid w:val="00F2293C"/>
    <w:rPr>
      <w:rFonts w:eastAsia="MS Mincho"/>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15">
    <w:name w:val="Medium Grid 1 - Accent 2115"/>
    <w:basedOn w:val="TableNormal"/>
    <w:uiPriority w:val="67"/>
    <w:rsid w:val="00F2293C"/>
    <w:rPr>
      <w:rFonts w:eastAsia="MS Minch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15">
    <w:name w:val="Medium Grid 1 - Accent 3115"/>
    <w:basedOn w:val="TableNormal"/>
    <w:uiPriority w:val="67"/>
    <w:rsid w:val="00F2293C"/>
    <w:rPr>
      <w:rFonts w:eastAsia="MS Mincho"/>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15">
    <w:name w:val="Medium Grid 1 - Accent 4115"/>
    <w:basedOn w:val="TableNormal"/>
    <w:uiPriority w:val="67"/>
    <w:rsid w:val="00F2293C"/>
    <w:rPr>
      <w:rFonts w:eastAsia="MS Mincho"/>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15">
    <w:name w:val="Medium Grid 1 - Accent 5115"/>
    <w:basedOn w:val="TableNormal"/>
    <w:uiPriority w:val="67"/>
    <w:rsid w:val="00F2293C"/>
    <w:rPr>
      <w:rFonts w:eastAsia="MS Mincho"/>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15">
    <w:name w:val="Medium Grid 1 - Accent 6115"/>
    <w:basedOn w:val="TableNormal"/>
    <w:uiPriority w:val="67"/>
    <w:rsid w:val="00F2293C"/>
    <w:rPr>
      <w:rFonts w:eastAsia="MS Mincho"/>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Accent1115">
    <w:name w:val="Medium Grid 2 - Accent 1115"/>
    <w:basedOn w:val="TableNormal"/>
    <w:uiPriority w:val="68"/>
    <w:rsid w:val="00F2293C"/>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15">
    <w:name w:val="Medium Grid 2 - Accent 2115"/>
    <w:basedOn w:val="TableNormal"/>
    <w:uiPriority w:val="68"/>
    <w:rsid w:val="00F2293C"/>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15">
    <w:name w:val="Medium Grid 2 - Accent 3115"/>
    <w:basedOn w:val="TableNormal"/>
    <w:uiPriority w:val="68"/>
    <w:rsid w:val="00F2293C"/>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15">
    <w:name w:val="Medium Grid 2 - Accent 4115"/>
    <w:basedOn w:val="TableNormal"/>
    <w:uiPriority w:val="68"/>
    <w:rsid w:val="00F2293C"/>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15">
    <w:name w:val="Medium Grid 2 - Accent 5115"/>
    <w:basedOn w:val="TableNormal"/>
    <w:uiPriority w:val="68"/>
    <w:rsid w:val="00F2293C"/>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15">
    <w:name w:val="Medium Grid 2 - Accent 6115"/>
    <w:basedOn w:val="TableNormal"/>
    <w:uiPriority w:val="68"/>
    <w:rsid w:val="00F2293C"/>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Accent1115">
    <w:name w:val="Medium Grid 3 - Accent 1115"/>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15">
    <w:name w:val="Medium Grid 3 - Accent 2115"/>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15">
    <w:name w:val="Medium Grid 3 - Accent 3115"/>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15">
    <w:name w:val="Medium Grid 3 - Accent 4115"/>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15">
    <w:name w:val="Medium Grid 3 - Accent 5115"/>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15">
    <w:name w:val="Medium Grid 3 - Accent 6115"/>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Tabellenraster115">
    <w:name w:val="Tabellenraster115"/>
    <w:basedOn w:val="TableNormal"/>
    <w:next w:val="TableGrid"/>
    <w:uiPriority w:val="59"/>
    <w:rsid w:val="00F229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15">
    <w:name w:val="Keine Liste115"/>
    <w:next w:val="NoList"/>
    <w:uiPriority w:val="99"/>
    <w:semiHidden/>
    <w:unhideWhenUsed/>
    <w:rsid w:val="00F2293C"/>
  </w:style>
  <w:style w:type="numbering" w:customStyle="1" w:styleId="KeineListe35">
    <w:name w:val="Keine Liste35"/>
    <w:next w:val="NoList"/>
    <w:uiPriority w:val="99"/>
    <w:semiHidden/>
    <w:unhideWhenUsed/>
    <w:rsid w:val="00F2293C"/>
  </w:style>
  <w:style w:type="table" w:customStyle="1" w:styleId="Tabellenraster35">
    <w:name w:val="Tabellenraster35"/>
    <w:basedOn w:val="TableNormal"/>
    <w:next w:val="TableGrid"/>
    <w:rsid w:val="00F2293C"/>
    <w:rPr>
      <w:rFonts w:ascii="Cambria" w:eastAsia="Cambria" w:hAnsi="Cambria" w:cs="Cambr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ittleresRaster3-Akzent6115">
    <w:name w:val="Mittleres Raster 3 - Akzent 6115"/>
    <w:basedOn w:val="TableNormal"/>
    <w:next w:val="MediumGrid3-Accent6"/>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ittleresRaster2118">
    <w:name w:val="Mittleres Raster 2118"/>
    <w:basedOn w:val="TableNormal"/>
    <w:next w:val="MediumGrid2"/>
    <w:uiPriority w:val="68"/>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ittleresRaster2125">
    <w:name w:val="Mittleres Raster 2125"/>
    <w:basedOn w:val="TableNormal"/>
    <w:next w:val="MediumGrid2"/>
    <w:uiPriority w:val="68"/>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ittleresRaster2135">
    <w:name w:val="Mittleres Raster 2135"/>
    <w:basedOn w:val="TableNormal"/>
    <w:next w:val="MediumGrid2"/>
    <w:uiPriority w:val="68"/>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ittleresRaster2145">
    <w:name w:val="Mittleres Raster 2145"/>
    <w:basedOn w:val="TableNormal"/>
    <w:next w:val="MediumGrid2"/>
    <w:uiPriority w:val="68"/>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ittleresRaster2155">
    <w:name w:val="Mittleres Raster 2155"/>
    <w:basedOn w:val="TableNormal"/>
    <w:next w:val="MediumGrid2"/>
    <w:uiPriority w:val="68"/>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ittleresRaster1115">
    <w:name w:val="Mittleres Raster 1115"/>
    <w:basedOn w:val="TableNormal"/>
    <w:next w:val="MediumGrid1"/>
    <w:uiPriority w:val="67"/>
    <w:rsid w:val="00F2293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ittleresRaster2165">
    <w:name w:val="Mittleres Raster 2165"/>
    <w:basedOn w:val="TableNormal"/>
    <w:next w:val="MediumGrid2"/>
    <w:uiPriority w:val="68"/>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ittleresRaster2175">
    <w:name w:val="Mittleres Raster 2175"/>
    <w:basedOn w:val="TableNormal"/>
    <w:next w:val="MediumGrid2"/>
    <w:uiPriority w:val="68"/>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ittleresRaster2185">
    <w:name w:val="Mittleres Raster 2185"/>
    <w:basedOn w:val="TableNormal"/>
    <w:next w:val="MediumGrid2"/>
    <w:uiPriority w:val="68"/>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gliatabella2">
    <w:name w:val="Griglia tabella2"/>
    <w:basedOn w:val="TableNormal"/>
    <w:next w:val="TableGrid"/>
    <w:uiPriority w:val="59"/>
    <w:rsid w:val="00F22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11">
    <w:name w:val="Titolo 11"/>
    <w:basedOn w:val="Normal"/>
    <w:next w:val="Text1"/>
    <w:link w:val="Titolo1Carattere"/>
    <w:uiPriority w:val="9"/>
    <w:qFormat/>
    <w:rsid w:val="00F2293C"/>
    <w:pPr>
      <w:keepNext/>
      <w:tabs>
        <w:tab w:val="num" w:pos="850"/>
      </w:tabs>
      <w:spacing w:before="360" w:after="120"/>
      <w:ind w:left="850" w:hanging="850"/>
      <w:jc w:val="both"/>
      <w:outlineLvl w:val="0"/>
    </w:pPr>
    <w:rPr>
      <w:b/>
      <w:bCs/>
      <w:smallCaps/>
      <w:sz w:val="24"/>
      <w:szCs w:val="28"/>
    </w:rPr>
  </w:style>
  <w:style w:type="paragraph" w:customStyle="1" w:styleId="Titolo21">
    <w:name w:val="Titolo 21"/>
    <w:basedOn w:val="Normal"/>
    <w:next w:val="Text1"/>
    <w:uiPriority w:val="9"/>
    <w:semiHidden/>
    <w:unhideWhenUsed/>
    <w:qFormat/>
    <w:rsid w:val="00F2293C"/>
    <w:pPr>
      <w:keepNext/>
      <w:tabs>
        <w:tab w:val="num" w:pos="360"/>
      </w:tabs>
      <w:spacing w:before="120" w:after="120"/>
      <w:jc w:val="both"/>
      <w:outlineLvl w:val="1"/>
    </w:pPr>
    <w:rPr>
      <w:b/>
      <w:bCs/>
      <w:sz w:val="24"/>
      <w:szCs w:val="26"/>
    </w:rPr>
  </w:style>
  <w:style w:type="paragraph" w:customStyle="1" w:styleId="Titolo31">
    <w:name w:val="Titolo 31"/>
    <w:basedOn w:val="Normal"/>
    <w:next w:val="Text1"/>
    <w:uiPriority w:val="9"/>
    <w:semiHidden/>
    <w:unhideWhenUsed/>
    <w:qFormat/>
    <w:rsid w:val="00F2293C"/>
    <w:pPr>
      <w:keepNext/>
      <w:tabs>
        <w:tab w:val="num" w:pos="360"/>
      </w:tabs>
      <w:spacing w:before="120" w:after="120"/>
      <w:jc w:val="both"/>
      <w:outlineLvl w:val="2"/>
    </w:pPr>
    <w:rPr>
      <w:bCs/>
      <w:i/>
      <w:sz w:val="24"/>
      <w:szCs w:val="22"/>
    </w:rPr>
  </w:style>
  <w:style w:type="paragraph" w:customStyle="1" w:styleId="Titolo41">
    <w:name w:val="Titolo 41"/>
    <w:basedOn w:val="Normal"/>
    <w:next w:val="Text1"/>
    <w:uiPriority w:val="9"/>
    <w:semiHidden/>
    <w:unhideWhenUsed/>
    <w:qFormat/>
    <w:rsid w:val="00F2293C"/>
    <w:pPr>
      <w:keepNext/>
      <w:tabs>
        <w:tab w:val="num" w:pos="360"/>
      </w:tabs>
      <w:spacing w:before="120" w:after="120"/>
      <w:jc w:val="both"/>
      <w:outlineLvl w:val="3"/>
    </w:pPr>
    <w:rPr>
      <w:bCs/>
      <w:iCs/>
      <w:sz w:val="24"/>
      <w:szCs w:val="22"/>
    </w:rPr>
  </w:style>
  <w:style w:type="character" w:customStyle="1" w:styleId="Collegamentoipertestuale1">
    <w:name w:val="Collegamento ipertestuale1"/>
    <w:basedOn w:val="DefaultParagraphFont"/>
    <w:unhideWhenUsed/>
    <w:rsid w:val="00F2293C"/>
    <w:rPr>
      <w:color w:val="0000FF"/>
      <w:u w:val="single"/>
    </w:rPr>
  </w:style>
  <w:style w:type="character" w:customStyle="1" w:styleId="Collegamentovisitato1">
    <w:name w:val="Collegamento visitato1"/>
    <w:basedOn w:val="DefaultParagraphFont"/>
    <w:unhideWhenUsed/>
    <w:rsid w:val="00F2293C"/>
    <w:rPr>
      <w:color w:val="800080"/>
      <w:u w:val="single"/>
    </w:rPr>
  </w:style>
  <w:style w:type="paragraph" w:customStyle="1" w:styleId="Didascalia10">
    <w:name w:val="Didascalia1"/>
    <w:basedOn w:val="Normal"/>
    <w:next w:val="Normal"/>
    <w:unhideWhenUsed/>
    <w:qFormat/>
    <w:rsid w:val="00F2293C"/>
    <w:pPr>
      <w:spacing w:after="200"/>
      <w:jc w:val="both"/>
    </w:pPr>
    <w:rPr>
      <w:rFonts w:eastAsiaTheme="minorHAnsi"/>
      <w:b/>
      <w:bCs/>
      <w:color w:val="4F81BD"/>
      <w:sz w:val="18"/>
      <w:szCs w:val="18"/>
    </w:rPr>
  </w:style>
  <w:style w:type="character" w:customStyle="1" w:styleId="Titolo1Carattere">
    <w:name w:val="Titolo 1 Carattere"/>
    <w:basedOn w:val="DefaultParagraphFont"/>
    <w:link w:val="Titolo11"/>
    <w:uiPriority w:val="9"/>
    <w:rsid w:val="00F2293C"/>
    <w:rPr>
      <w:b/>
      <w:bCs/>
      <w:smallCaps/>
      <w:sz w:val="24"/>
      <w:szCs w:val="28"/>
      <w:lang w:eastAsia="en-US"/>
    </w:rPr>
  </w:style>
  <w:style w:type="character" w:customStyle="1" w:styleId="Titolo2Carattere2">
    <w:name w:val="Titolo 2 Carattere2"/>
    <w:basedOn w:val="DefaultParagraphFont"/>
    <w:uiPriority w:val="9"/>
    <w:semiHidden/>
    <w:rsid w:val="00F2293C"/>
    <w:rPr>
      <w:rFonts w:asciiTheme="majorHAnsi" w:eastAsiaTheme="majorEastAsia" w:hAnsiTheme="majorHAnsi" w:cstheme="majorBidi"/>
      <w:b/>
      <w:bCs/>
      <w:color w:val="4F81BD" w:themeColor="accent1"/>
      <w:sz w:val="26"/>
      <w:szCs w:val="26"/>
    </w:rPr>
  </w:style>
  <w:style w:type="character" w:customStyle="1" w:styleId="Titolo3Carattere2">
    <w:name w:val="Titolo 3 Carattere2"/>
    <w:basedOn w:val="DefaultParagraphFont"/>
    <w:uiPriority w:val="9"/>
    <w:semiHidden/>
    <w:rsid w:val="00F2293C"/>
    <w:rPr>
      <w:rFonts w:asciiTheme="majorHAnsi" w:eastAsiaTheme="majorEastAsia" w:hAnsiTheme="majorHAnsi" w:cstheme="majorBidi"/>
      <w:b/>
      <w:bCs/>
      <w:color w:val="4F81BD" w:themeColor="accent1"/>
    </w:rPr>
  </w:style>
  <w:style w:type="character" w:customStyle="1" w:styleId="Titolo4Carattere2">
    <w:name w:val="Titolo 4 Carattere2"/>
    <w:basedOn w:val="DefaultParagraphFont"/>
    <w:uiPriority w:val="9"/>
    <w:semiHidden/>
    <w:rsid w:val="00F2293C"/>
    <w:rPr>
      <w:rFonts w:asciiTheme="majorHAnsi" w:eastAsiaTheme="majorEastAsia" w:hAnsiTheme="majorHAnsi" w:cstheme="majorBidi"/>
      <w:b/>
      <w:bCs/>
      <w:i/>
      <w:iCs/>
      <w:color w:val="4F81BD" w:themeColor="accent1"/>
    </w:rPr>
  </w:style>
  <w:style w:type="numbering" w:customStyle="1" w:styleId="Nessunelenco2">
    <w:name w:val="Nessun elenco2"/>
    <w:next w:val="NoList"/>
    <w:uiPriority w:val="99"/>
    <w:semiHidden/>
    <w:unhideWhenUsed/>
    <w:rsid w:val="00F2293C"/>
  </w:style>
  <w:style w:type="numbering" w:customStyle="1" w:styleId="Nessunelenco3">
    <w:name w:val="Nessun elenco3"/>
    <w:next w:val="NoList"/>
    <w:uiPriority w:val="99"/>
    <w:semiHidden/>
    <w:unhideWhenUsed/>
    <w:rsid w:val="00F2293C"/>
  </w:style>
  <w:style w:type="table" w:customStyle="1" w:styleId="Grigliatabella3">
    <w:name w:val="Griglia tabella3"/>
    <w:basedOn w:val="TableNormal"/>
    <w:next w:val="TableGrid"/>
    <w:uiPriority w:val="59"/>
    <w:rsid w:val="00F22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F2293C"/>
  </w:style>
  <w:style w:type="table" w:customStyle="1" w:styleId="TableGrid70">
    <w:name w:val="Table Grid7"/>
    <w:basedOn w:val="TableNormal"/>
    <w:next w:val="TableGrid"/>
    <w:uiPriority w:val="59"/>
    <w:rsid w:val="00F22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edNote6">
    <w:name w:val="Bulleted Note6"/>
    <w:rsid w:val="00F2293C"/>
  </w:style>
  <w:style w:type="numbering" w:customStyle="1" w:styleId="NumericNote6">
    <w:name w:val="Numeric Note6"/>
    <w:rsid w:val="00F2293C"/>
  </w:style>
  <w:style w:type="numbering" w:customStyle="1" w:styleId="NumberedNote6">
    <w:name w:val="Numbered Note6"/>
    <w:rsid w:val="00F2293C"/>
  </w:style>
  <w:style w:type="numbering" w:customStyle="1" w:styleId="AlphaNote6">
    <w:name w:val="Alpha Note6"/>
    <w:rsid w:val="00F2293C"/>
  </w:style>
  <w:style w:type="numbering" w:customStyle="1" w:styleId="NoList17">
    <w:name w:val="No List17"/>
    <w:next w:val="NoList"/>
    <w:uiPriority w:val="99"/>
    <w:semiHidden/>
    <w:unhideWhenUsed/>
    <w:rsid w:val="00F2293C"/>
  </w:style>
  <w:style w:type="table" w:customStyle="1" w:styleId="Table3Deffects17">
    <w:name w:val="Table 3D effects 17"/>
    <w:basedOn w:val="TableNormal"/>
    <w:next w:val="Table3Deffects1"/>
    <w:rsid w:val="00F2293C"/>
    <w:pPr>
      <w:spacing w:after="240" w:line="230"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6">
    <w:name w:val="Table 3D effects 26"/>
    <w:basedOn w:val="TableNormal"/>
    <w:next w:val="Table3Deffects2"/>
    <w:rsid w:val="00F2293C"/>
    <w:pPr>
      <w:spacing w:after="240" w:line="230"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7">
    <w:name w:val="Table 3D effects 37"/>
    <w:basedOn w:val="TableNormal"/>
    <w:next w:val="Table3Deffects3"/>
    <w:rsid w:val="00F2293C"/>
    <w:pPr>
      <w:spacing w:after="240" w:line="230"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7">
    <w:name w:val="Table Contemporary7"/>
    <w:basedOn w:val="TableNormal"/>
    <w:next w:val="TableContemporary"/>
    <w:rsid w:val="00F2293C"/>
    <w:pPr>
      <w:spacing w:after="240" w:line="230"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Simple16">
    <w:name w:val="Table Simple 16"/>
    <w:basedOn w:val="TableNormal"/>
    <w:next w:val="TableSimple1"/>
    <w:rsid w:val="00F2293C"/>
    <w:pPr>
      <w:spacing w:after="240" w:line="230"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7">
    <w:name w:val="Table Simple 27"/>
    <w:basedOn w:val="TableNormal"/>
    <w:next w:val="TableSimple2"/>
    <w:rsid w:val="00F2293C"/>
    <w:pPr>
      <w:spacing w:after="240" w:line="230"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7">
    <w:name w:val="Table Simple 37"/>
    <w:basedOn w:val="TableNormal"/>
    <w:next w:val="TableSimple3"/>
    <w:rsid w:val="00F2293C"/>
    <w:pPr>
      <w:spacing w:after="240" w:line="230"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Elegant7">
    <w:name w:val="Table Elegant7"/>
    <w:basedOn w:val="TableNormal"/>
    <w:next w:val="TableElegant"/>
    <w:rsid w:val="00F2293C"/>
    <w:pPr>
      <w:spacing w:after="240" w:line="230"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Colorful16">
    <w:name w:val="Table Colorful 16"/>
    <w:basedOn w:val="TableNormal"/>
    <w:next w:val="TableColorful1"/>
    <w:rsid w:val="00F2293C"/>
    <w:pPr>
      <w:spacing w:after="240" w:line="230"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7">
    <w:name w:val="Table Colorful 27"/>
    <w:basedOn w:val="TableNormal"/>
    <w:next w:val="TableColorful2"/>
    <w:rsid w:val="00F2293C"/>
    <w:pPr>
      <w:spacing w:after="240" w:line="230"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7">
    <w:name w:val="Table Colorful 37"/>
    <w:basedOn w:val="TableNormal"/>
    <w:next w:val="TableColorful3"/>
    <w:rsid w:val="00F2293C"/>
    <w:pPr>
      <w:spacing w:after="240" w:line="230"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17">
    <w:name w:val="Table Classic 17"/>
    <w:basedOn w:val="TableNormal"/>
    <w:next w:val="TableClassic1"/>
    <w:rsid w:val="00F2293C"/>
    <w:pPr>
      <w:spacing w:after="240" w:line="230"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7">
    <w:name w:val="Table Classic 27"/>
    <w:basedOn w:val="TableNormal"/>
    <w:next w:val="TableClassic2"/>
    <w:rsid w:val="00F2293C"/>
    <w:pPr>
      <w:spacing w:after="240" w:line="230"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7">
    <w:name w:val="Table Classic 37"/>
    <w:basedOn w:val="TableNormal"/>
    <w:next w:val="TableClassic3"/>
    <w:rsid w:val="00F2293C"/>
    <w:pPr>
      <w:spacing w:after="240" w:line="230"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7">
    <w:name w:val="Table Classic 47"/>
    <w:basedOn w:val="TableNormal"/>
    <w:next w:val="TableClassic4"/>
    <w:rsid w:val="00F2293C"/>
    <w:pPr>
      <w:spacing w:after="240" w:line="230"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List17">
    <w:name w:val="Table List 17"/>
    <w:basedOn w:val="TableNormal"/>
    <w:next w:val="TableList1"/>
    <w:rsid w:val="00F2293C"/>
    <w:pPr>
      <w:spacing w:after="240" w:line="230"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7">
    <w:name w:val="Table List 27"/>
    <w:basedOn w:val="TableNormal"/>
    <w:next w:val="TableList2"/>
    <w:rsid w:val="00F2293C"/>
    <w:pPr>
      <w:spacing w:after="240" w:line="230"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7">
    <w:name w:val="Table List 37"/>
    <w:basedOn w:val="TableNormal"/>
    <w:next w:val="TableList3"/>
    <w:rsid w:val="00F2293C"/>
    <w:pPr>
      <w:spacing w:after="240" w:line="230"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7">
    <w:name w:val="Table List 47"/>
    <w:basedOn w:val="TableNormal"/>
    <w:next w:val="TableList4"/>
    <w:rsid w:val="00F2293C"/>
    <w:pPr>
      <w:spacing w:after="240" w:line="23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6">
    <w:name w:val="Table List 56"/>
    <w:basedOn w:val="TableNormal"/>
    <w:next w:val="TableList5"/>
    <w:rsid w:val="00F2293C"/>
    <w:pPr>
      <w:spacing w:after="240" w:line="230"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6">
    <w:name w:val="Table List 66"/>
    <w:basedOn w:val="TableNormal"/>
    <w:next w:val="TableList6"/>
    <w:rsid w:val="00F2293C"/>
    <w:pPr>
      <w:spacing w:after="240" w:line="230"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7">
    <w:name w:val="Table List 77"/>
    <w:basedOn w:val="TableNormal"/>
    <w:next w:val="TableList7"/>
    <w:rsid w:val="00F2293C"/>
    <w:pPr>
      <w:spacing w:after="240" w:line="230"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7">
    <w:name w:val="Table List 87"/>
    <w:basedOn w:val="TableNormal"/>
    <w:next w:val="TableList8"/>
    <w:rsid w:val="00F2293C"/>
    <w:pPr>
      <w:spacing w:after="240" w:line="230"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7">
    <w:name w:val="Table Professional7"/>
    <w:basedOn w:val="TableNormal"/>
    <w:next w:val="TableProfessional"/>
    <w:rsid w:val="00F2293C"/>
    <w:pPr>
      <w:spacing w:after="240" w:line="23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60">
    <w:name w:val="Table Grid 16"/>
    <w:basedOn w:val="TableNormal"/>
    <w:next w:val="TableGrid1"/>
    <w:rsid w:val="00F2293C"/>
    <w:pPr>
      <w:spacing w:after="240" w:line="23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6">
    <w:name w:val="Table Grid 26"/>
    <w:basedOn w:val="TableNormal"/>
    <w:next w:val="TableGrid2"/>
    <w:rsid w:val="00F2293C"/>
    <w:pPr>
      <w:spacing w:after="240" w:line="23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6">
    <w:name w:val="Table Grid 36"/>
    <w:basedOn w:val="TableNormal"/>
    <w:next w:val="TableGrid3"/>
    <w:rsid w:val="00F2293C"/>
    <w:pPr>
      <w:spacing w:after="240" w:line="23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7">
    <w:name w:val="Table Grid 47"/>
    <w:basedOn w:val="TableNormal"/>
    <w:next w:val="TableGrid4"/>
    <w:rsid w:val="00F2293C"/>
    <w:pPr>
      <w:spacing w:after="240" w:line="230"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6">
    <w:name w:val="Table Grid 56"/>
    <w:basedOn w:val="TableNormal"/>
    <w:next w:val="TableGrid5"/>
    <w:rsid w:val="00F2293C"/>
    <w:pPr>
      <w:spacing w:after="240" w:line="23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7">
    <w:name w:val="Table Grid 67"/>
    <w:basedOn w:val="TableNormal"/>
    <w:next w:val="TableGrid6"/>
    <w:rsid w:val="00F2293C"/>
    <w:pPr>
      <w:spacing w:after="240" w:line="230"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6">
    <w:name w:val="Table Grid 76"/>
    <w:basedOn w:val="TableNormal"/>
    <w:next w:val="TableGrid7"/>
    <w:rsid w:val="00F2293C"/>
    <w:pPr>
      <w:spacing w:after="240" w:line="230"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7">
    <w:name w:val="Table Grid 87"/>
    <w:basedOn w:val="TableNormal"/>
    <w:next w:val="TableGrid8"/>
    <w:rsid w:val="00F2293C"/>
    <w:pPr>
      <w:spacing w:after="240" w:line="230"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lumns17">
    <w:name w:val="Table Columns 17"/>
    <w:basedOn w:val="TableNormal"/>
    <w:next w:val="TableColumns1"/>
    <w:rsid w:val="00F2293C"/>
    <w:pPr>
      <w:spacing w:after="240" w:line="230"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7">
    <w:name w:val="Table Columns 27"/>
    <w:basedOn w:val="TableNormal"/>
    <w:next w:val="TableColumns2"/>
    <w:rsid w:val="00F2293C"/>
    <w:pPr>
      <w:spacing w:after="240" w:line="230"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7">
    <w:name w:val="Table Columns 37"/>
    <w:basedOn w:val="TableNormal"/>
    <w:next w:val="TableColumns3"/>
    <w:rsid w:val="00F2293C"/>
    <w:pPr>
      <w:spacing w:after="240" w:line="230"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7">
    <w:name w:val="Table Columns 47"/>
    <w:basedOn w:val="TableNormal"/>
    <w:next w:val="TableColumns4"/>
    <w:rsid w:val="00F2293C"/>
    <w:pPr>
      <w:spacing w:after="240" w:line="230"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7">
    <w:name w:val="Table Columns 57"/>
    <w:basedOn w:val="TableNormal"/>
    <w:next w:val="TableColumns5"/>
    <w:rsid w:val="00F2293C"/>
    <w:pPr>
      <w:spacing w:after="240" w:line="230"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Subtle16">
    <w:name w:val="Table Subtle 16"/>
    <w:basedOn w:val="TableNormal"/>
    <w:next w:val="TableSubtle1"/>
    <w:rsid w:val="00F2293C"/>
    <w:pPr>
      <w:spacing w:after="240" w:line="230"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6">
    <w:name w:val="Table Subtle 26"/>
    <w:basedOn w:val="TableNormal"/>
    <w:next w:val="TableSubtle2"/>
    <w:rsid w:val="00F2293C"/>
    <w:pPr>
      <w:spacing w:after="240" w:line="230"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Web17">
    <w:name w:val="Table Web 17"/>
    <w:basedOn w:val="TableNormal"/>
    <w:next w:val="TableWeb1"/>
    <w:rsid w:val="00F2293C"/>
    <w:pPr>
      <w:spacing w:after="240" w:line="230"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7">
    <w:name w:val="Table Web 27"/>
    <w:basedOn w:val="TableNormal"/>
    <w:next w:val="TableWeb2"/>
    <w:rsid w:val="00F2293C"/>
    <w:pPr>
      <w:spacing w:after="240" w:line="230"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7">
    <w:name w:val="Table Web 37"/>
    <w:basedOn w:val="TableNormal"/>
    <w:next w:val="TableWeb3"/>
    <w:rsid w:val="00F2293C"/>
    <w:pPr>
      <w:spacing w:after="240" w:line="230"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Theme6">
    <w:name w:val="Table Theme6"/>
    <w:basedOn w:val="TableNormal"/>
    <w:next w:val="TableTheme"/>
    <w:rsid w:val="00F2293C"/>
    <w:pPr>
      <w:spacing w:after="240" w:line="23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8">
    <w:name w:val="1 / a / i8"/>
    <w:basedOn w:val="NoList"/>
    <w:next w:val="1ai"/>
    <w:rsid w:val="00F2293C"/>
  </w:style>
  <w:style w:type="numbering" w:customStyle="1" w:styleId="KeineListe17">
    <w:name w:val="Keine Liste17"/>
    <w:next w:val="NoList"/>
    <w:uiPriority w:val="99"/>
    <w:semiHidden/>
    <w:unhideWhenUsed/>
    <w:rsid w:val="00F2293C"/>
  </w:style>
  <w:style w:type="numbering" w:customStyle="1" w:styleId="KeineListe26">
    <w:name w:val="Keine Liste26"/>
    <w:next w:val="NoList"/>
    <w:uiPriority w:val="99"/>
    <w:semiHidden/>
    <w:unhideWhenUsed/>
    <w:rsid w:val="00F2293C"/>
  </w:style>
  <w:style w:type="numbering" w:customStyle="1" w:styleId="NoList117">
    <w:name w:val="No List117"/>
    <w:next w:val="NoList"/>
    <w:uiPriority w:val="99"/>
    <w:semiHidden/>
    <w:unhideWhenUsed/>
    <w:rsid w:val="00F2293C"/>
  </w:style>
  <w:style w:type="numbering" w:customStyle="1" w:styleId="KeineListe116">
    <w:name w:val="Keine Liste116"/>
    <w:next w:val="NoList"/>
    <w:uiPriority w:val="99"/>
    <w:semiHidden/>
    <w:unhideWhenUsed/>
    <w:rsid w:val="00F2293C"/>
  </w:style>
  <w:style w:type="numbering" w:customStyle="1" w:styleId="KeineListe36">
    <w:name w:val="Keine Liste36"/>
    <w:next w:val="NoList"/>
    <w:uiPriority w:val="99"/>
    <w:semiHidden/>
    <w:unhideWhenUsed/>
    <w:rsid w:val="00F2293C"/>
  </w:style>
  <w:style w:type="numbering" w:customStyle="1" w:styleId="NoList8">
    <w:name w:val="No List8"/>
    <w:next w:val="NoList"/>
    <w:uiPriority w:val="99"/>
    <w:semiHidden/>
    <w:unhideWhenUsed/>
    <w:rsid w:val="00F2293C"/>
  </w:style>
  <w:style w:type="table" w:customStyle="1" w:styleId="TableGrid80">
    <w:name w:val="Table Grid8"/>
    <w:basedOn w:val="TableNormal"/>
    <w:next w:val="TableGrid"/>
    <w:uiPriority w:val="59"/>
    <w:rsid w:val="00F22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edNote7">
    <w:name w:val="Bulleted Note7"/>
    <w:rsid w:val="00F2293C"/>
  </w:style>
  <w:style w:type="numbering" w:customStyle="1" w:styleId="NumericNote7">
    <w:name w:val="Numeric Note7"/>
    <w:rsid w:val="00F2293C"/>
  </w:style>
  <w:style w:type="numbering" w:customStyle="1" w:styleId="NumberedNote7">
    <w:name w:val="Numbered Note7"/>
    <w:rsid w:val="00F2293C"/>
  </w:style>
  <w:style w:type="numbering" w:customStyle="1" w:styleId="AlphaNote7">
    <w:name w:val="Alpha Note7"/>
    <w:rsid w:val="00F2293C"/>
  </w:style>
  <w:style w:type="numbering" w:customStyle="1" w:styleId="NoList18">
    <w:name w:val="No List18"/>
    <w:next w:val="NoList"/>
    <w:uiPriority w:val="99"/>
    <w:semiHidden/>
    <w:unhideWhenUsed/>
    <w:rsid w:val="00F2293C"/>
  </w:style>
  <w:style w:type="table" w:customStyle="1" w:styleId="Table3Deffects18">
    <w:name w:val="Table 3D effects 18"/>
    <w:basedOn w:val="TableNormal"/>
    <w:next w:val="Table3Deffects1"/>
    <w:rsid w:val="00F2293C"/>
    <w:pPr>
      <w:spacing w:after="240" w:line="230"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7">
    <w:name w:val="Table 3D effects 27"/>
    <w:basedOn w:val="TableNormal"/>
    <w:next w:val="Table3Deffects2"/>
    <w:rsid w:val="00F2293C"/>
    <w:pPr>
      <w:spacing w:after="240" w:line="230"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8">
    <w:name w:val="Table 3D effects 38"/>
    <w:basedOn w:val="TableNormal"/>
    <w:next w:val="Table3Deffects3"/>
    <w:rsid w:val="00F2293C"/>
    <w:pPr>
      <w:spacing w:after="240" w:line="230"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8">
    <w:name w:val="Table Contemporary8"/>
    <w:basedOn w:val="TableNormal"/>
    <w:next w:val="TableContemporary"/>
    <w:rsid w:val="00F2293C"/>
    <w:pPr>
      <w:spacing w:after="240" w:line="230"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Simple17">
    <w:name w:val="Table Simple 17"/>
    <w:basedOn w:val="TableNormal"/>
    <w:next w:val="TableSimple1"/>
    <w:rsid w:val="00F2293C"/>
    <w:pPr>
      <w:spacing w:after="240" w:line="230"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8">
    <w:name w:val="Table Simple 28"/>
    <w:basedOn w:val="TableNormal"/>
    <w:next w:val="TableSimple2"/>
    <w:rsid w:val="00F2293C"/>
    <w:pPr>
      <w:spacing w:after="240" w:line="230"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8">
    <w:name w:val="Table Simple 38"/>
    <w:basedOn w:val="TableNormal"/>
    <w:next w:val="TableSimple3"/>
    <w:rsid w:val="00F2293C"/>
    <w:pPr>
      <w:spacing w:after="240" w:line="230"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Elegant8">
    <w:name w:val="Table Elegant8"/>
    <w:basedOn w:val="TableNormal"/>
    <w:next w:val="TableElegant"/>
    <w:rsid w:val="00F2293C"/>
    <w:pPr>
      <w:spacing w:after="240" w:line="230"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Colorful17">
    <w:name w:val="Table Colorful 17"/>
    <w:basedOn w:val="TableNormal"/>
    <w:next w:val="TableColorful1"/>
    <w:rsid w:val="00F2293C"/>
    <w:pPr>
      <w:spacing w:after="240" w:line="230"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8">
    <w:name w:val="Table Colorful 28"/>
    <w:basedOn w:val="TableNormal"/>
    <w:next w:val="TableColorful2"/>
    <w:rsid w:val="00F2293C"/>
    <w:pPr>
      <w:spacing w:after="240" w:line="230"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8">
    <w:name w:val="Table Colorful 38"/>
    <w:basedOn w:val="TableNormal"/>
    <w:next w:val="TableColorful3"/>
    <w:rsid w:val="00F2293C"/>
    <w:pPr>
      <w:spacing w:after="240" w:line="230"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18">
    <w:name w:val="Table Classic 18"/>
    <w:basedOn w:val="TableNormal"/>
    <w:next w:val="TableClassic1"/>
    <w:rsid w:val="00F2293C"/>
    <w:pPr>
      <w:spacing w:after="240" w:line="230"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8">
    <w:name w:val="Table Classic 28"/>
    <w:basedOn w:val="TableNormal"/>
    <w:next w:val="TableClassic2"/>
    <w:rsid w:val="00F2293C"/>
    <w:pPr>
      <w:spacing w:after="240" w:line="230"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8">
    <w:name w:val="Table Classic 38"/>
    <w:basedOn w:val="TableNormal"/>
    <w:next w:val="TableClassic3"/>
    <w:rsid w:val="00F2293C"/>
    <w:pPr>
      <w:spacing w:after="240" w:line="230"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8">
    <w:name w:val="Table Classic 48"/>
    <w:basedOn w:val="TableNormal"/>
    <w:next w:val="TableClassic4"/>
    <w:rsid w:val="00F2293C"/>
    <w:pPr>
      <w:spacing w:after="240" w:line="230"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List18">
    <w:name w:val="Table List 18"/>
    <w:basedOn w:val="TableNormal"/>
    <w:next w:val="TableList1"/>
    <w:rsid w:val="00F2293C"/>
    <w:pPr>
      <w:spacing w:after="240" w:line="230"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8">
    <w:name w:val="Table List 28"/>
    <w:basedOn w:val="TableNormal"/>
    <w:next w:val="TableList2"/>
    <w:rsid w:val="00F2293C"/>
    <w:pPr>
      <w:spacing w:after="240" w:line="230"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8">
    <w:name w:val="Table List 38"/>
    <w:basedOn w:val="TableNormal"/>
    <w:next w:val="TableList3"/>
    <w:rsid w:val="00F2293C"/>
    <w:pPr>
      <w:spacing w:after="240" w:line="230"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8">
    <w:name w:val="Table List 48"/>
    <w:basedOn w:val="TableNormal"/>
    <w:next w:val="TableList4"/>
    <w:rsid w:val="00F2293C"/>
    <w:pPr>
      <w:spacing w:after="240" w:line="23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7">
    <w:name w:val="Table List 57"/>
    <w:basedOn w:val="TableNormal"/>
    <w:next w:val="TableList5"/>
    <w:rsid w:val="00F2293C"/>
    <w:pPr>
      <w:spacing w:after="240" w:line="230"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7">
    <w:name w:val="Table List 67"/>
    <w:basedOn w:val="TableNormal"/>
    <w:next w:val="TableList6"/>
    <w:rsid w:val="00F2293C"/>
    <w:pPr>
      <w:spacing w:after="240" w:line="230"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8">
    <w:name w:val="Table List 78"/>
    <w:basedOn w:val="TableNormal"/>
    <w:next w:val="TableList7"/>
    <w:rsid w:val="00F2293C"/>
    <w:pPr>
      <w:spacing w:after="240" w:line="230"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8">
    <w:name w:val="Table List 88"/>
    <w:basedOn w:val="TableNormal"/>
    <w:next w:val="TableList8"/>
    <w:rsid w:val="00F2293C"/>
    <w:pPr>
      <w:spacing w:after="240" w:line="230"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8">
    <w:name w:val="Table Professional8"/>
    <w:basedOn w:val="TableNormal"/>
    <w:next w:val="TableProfessional"/>
    <w:rsid w:val="00F2293C"/>
    <w:pPr>
      <w:spacing w:after="240" w:line="23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7">
    <w:name w:val="Table Grid 17"/>
    <w:basedOn w:val="TableNormal"/>
    <w:next w:val="TableGrid1"/>
    <w:rsid w:val="00F2293C"/>
    <w:pPr>
      <w:spacing w:after="240" w:line="23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7">
    <w:name w:val="Table Grid 27"/>
    <w:basedOn w:val="TableNormal"/>
    <w:next w:val="TableGrid2"/>
    <w:rsid w:val="00F2293C"/>
    <w:pPr>
      <w:spacing w:after="240" w:line="23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7">
    <w:name w:val="Table Grid 37"/>
    <w:basedOn w:val="TableNormal"/>
    <w:next w:val="TableGrid3"/>
    <w:rsid w:val="00F2293C"/>
    <w:pPr>
      <w:spacing w:after="240" w:line="23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8">
    <w:name w:val="Table Grid 48"/>
    <w:basedOn w:val="TableNormal"/>
    <w:next w:val="TableGrid4"/>
    <w:rsid w:val="00F2293C"/>
    <w:pPr>
      <w:spacing w:after="240" w:line="230"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7">
    <w:name w:val="Table Grid 57"/>
    <w:basedOn w:val="TableNormal"/>
    <w:next w:val="TableGrid5"/>
    <w:rsid w:val="00F2293C"/>
    <w:pPr>
      <w:spacing w:after="240" w:line="23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8">
    <w:name w:val="Table Grid 68"/>
    <w:basedOn w:val="TableNormal"/>
    <w:next w:val="TableGrid6"/>
    <w:rsid w:val="00F2293C"/>
    <w:pPr>
      <w:spacing w:after="240" w:line="230"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7">
    <w:name w:val="Table Grid 77"/>
    <w:basedOn w:val="TableNormal"/>
    <w:next w:val="TableGrid7"/>
    <w:rsid w:val="00F2293C"/>
    <w:pPr>
      <w:spacing w:after="240" w:line="230"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8">
    <w:name w:val="Table Grid 88"/>
    <w:basedOn w:val="TableNormal"/>
    <w:next w:val="TableGrid8"/>
    <w:rsid w:val="00F2293C"/>
    <w:pPr>
      <w:spacing w:after="240" w:line="230"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lumns18">
    <w:name w:val="Table Columns 18"/>
    <w:basedOn w:val="TableNormal"/>
    <w:next w:val="TableColumns1"/>
    <w:rsid w:val="00F2293C"/>
    <w:pPr>
      <w:spacing w:after="240" w:line="230"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8">
    <w:name w:val="Table Columns 28"/>
    <w:basedOn w:val="TableNormal"/>
    <w:next w:val="TableColumns2"/>
    <w:rsid w:val="00F2293C"/>
    <w:pPr>
      <w:spacing w:after="240" w:line="230"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8">
    <w:name w:val="Table Columns 38"/>
    <w:basedOn w:val="TableNormal"/>
    <w:next w:val="TableColumns3"/>
    <w:rsid w:val="00F2293C"/>
    <w:pPr>
      <w:spacing w:after="240" w:line="230"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8">
    <w:name w:val="Table Columns 48"/>
    <w:basedOn w:val="TableNormal"/>
    <w:next w:val="TableColumns4"/>
    <w:rsid w:val="00F2293C"/>
    <w:pPr>
      <w:spacing w:after="240" w:line="230"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8">
    <w:name w:val="Table Columns 58"/>
    <w:basedOn w:val="TableNormal"/>
    <w:next w:val="TableColumns5"/>
    <w:rsid w:val="00F2293C"/>
    <w:pPr>
      <w:spacing w:after="240" w:line="230"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Subtle17">
    <w:name w:val="Table Subtle 17"/>
    <w:basedOn w:val="TableNormal"/>
    <w:next w:val="TableSubtle1"/>
    <w:rsid w:val="00F2293C"/>
    <w:pPr>
      <w:spacing w:after="240" w:line="230"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7">
    <w:name w:val="Table Subtle 27"/>
    <w:basedOn w:val="TableNormal"/>
    <w:next w:val="TableSubtle2"/>
    <w:rsid w:val="00F2293C"/>
    <w:pPr>
      <w:spacing w:after="240" w:line="230"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Web18">
    <w:name w:val="Table Web 18"/>
    <w:basedOn w:val="TableNormal"/>
    <w:next w:val="TableWeb1"/>
    <w:rsid w:val="00F2293C"/>
    <w:pPr>
      <w:spacing w:after="240" w:line="230"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8">
    <w:name w:val="Table Web 28"/>
    <w:basedOn w:val="TableNormal"/>
    <w:next w:val="TableWeb2"/>
    <w:rsid w:val="00F2293C"/>
    <w:pPr>
      <w:spacing w:after="240" w:line="230"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8">
    <w:name w:val="Table Web 38"/>
    <w:basedOn w:val="TableNormal"/>
    <w:next w:val="TableWeb3"/>
    <w:rsid w:val="00F2293C"/>
    <w:pPr>
      <w:spacing w:after="240" w:line="230"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Theme7">
    <w:name w:val="Table Theme7"/>
    <w:basedOn w:val="TableNormal"/>
    <w:next w:val="TableTheme"/>
    <w:rsid w:val="00F2293C"/>
    <w:pPr>
      <w:spacing w:after="240" w:line="23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9">
    <w:name w:val="1 / a / i9"/>
    <w:basedOn w:val="NoList"/>
    <w:next w:val="1ai"/>
    <w:rsid w:val="00F2293C"/>
  </w:style>
  <w:style w:type="numbering" w:customStyle="1" w:styleId="KeineListe18">
    <w:name w:val="Keine Liste18"/>
    <w:next w:val="NoList"/>
    <w:uiPriority w:val="99"/>
    <w:semiHidden/>
    <w:unhideWhenUsed/>
    <w:rsid w:val="00F2293C"/>
  </w:style>
  <w:style w:type="numbering" w:customStyle="1" w:styleId="KeineListe27">
    <w:name w:val="Keine Liste27"/>
    <w:next w:val="NoList"/>
    <w:uiPriority w:val="99"/>
    <w:semiHidden/>
    <w:unhideWhenUsed/>
    <w:rsid w:val="00F2293C"/>
  </w:style>
  <w:style w:type="numbering" w:customStyle="1" w:styleId="NoList118">
    <w:name w:val="No List118"/>
    <w:next w:val="NoList"/>
    <w:uiPriority w:val="99"/>
    <w:semiHidden/>
    <w:unhideWhenUsed/>
    <w:rsid w:val="00F2293C"/>
  </w:style>
  <w:style w:type="numbering" w:customStyle="1" w:styleId="KeineListe117">
    <w:name w:val="Keine Liste117"/>
    <w:next w:val="NoList"/>
    <w:uiPriority w:val="99"/>
    <w:semiHidden/>
    <w:unhideWhenUsed/>
    <w:rsid w:val="00F2293C"/>
  </w:style>
  <w:style w:type="numbering" w:customStyle="1" w:styleId="KeineListe37">
    <w:name w:val="Keine Liste37"/>
    <w:next w:val="NoList"/>
    <w:uiPriority w:val="99"/>
    <w:semiHidden/>
    <w:unhideWhenUsed/>
    <w:rsid w:val="00F2293C"/>
  </w:style>
  <w:style w:type="numbering" w:customStyle="1" w:styleId="NoList9">
    <w:name w:val="No List9"/>
    <w:next w:val="NoList"/>
    <w:uiPriority w:val="99"/>
    <w:semiHidden/>
    <w:unhideWhenUsed/>
    <w:rsid w:val="00F2293C"/>
  </w:style>
  <w:style w:type="table" w:customStyle="1" w:styleId="TableGrid9">
    <w:name w:val="Table Grid9"/>
    <w:basedOn w:val="TableNormal"/>
    <w:next w:val="TableGrid"/>
    <w:uiPriority w:val="59"/>
    <w:rsid w:val="00F22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rsid w:val="00F22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edNote8">
    <w:name w:val="Bulleted Note8"/>
    <w:rsid w:val="00F2293C"/>
    <w:pPr>
      <w:numPr>
        <w:numId w:val="35"/>
      </w:numPr>
    </w:pPr>
  </w:style>
  <w:style w:type="numbering" w:customStyle="1" w:styleId="NumericNote8">
    <w:name w:val="Numeric Note8"/>
    <w:rsid w:val="00F2293C"/>
    <w:pPr>
      <w:numPr>
        <w:numId w:val="36"/>
      </w:numPr>
    </w:pPr>
  </w:style>
  <w:style w:type="numbering" w:customStyle="1" w:styleId="NumberedNote8">
    <w:name w:val="Numbered Note8"/>
    <w:rsid w:val="00F2293C"/>
    <w:pPr>
      <w:numPr>
        <w:numId w:val="37"/>
      </w:numPr>
    </w:pPr>
  </w:style>
  <w:style w:type="numbering" w:customStyle="1" w:styleId="AlphaNote8">
    <w:name w:val="Alpha Note8"/>
    <w:rsid w:val="00F2293C"/>
    <w:pPr>
      <w:numPr>
        <w:numId w:val="38"/>
      </w:numPr>
    </w:pPr>
  </w:style>
  <w:style w:type="numbering" w:customStyle="1" w:styleId="NoList19">
    <w:name w:val="No List19"/>
    <w:next w:val="NoList"/>
    <w:uiPriority w:val="99"/>
    <w:semiHidden/>
    <w:unhideWhenUsed/>
    <w:rsid w:val="00F2293C"/>
  </w:style>
  <w:style w:type="table" w:customStyle="1" w:styleId="DarkList5">
    <w:name w:val="Dark List5"/>
    <w:basedOn w:val="TableNormal"/>
    <w:next w:val="DarkList"/>
    <w:uiPriority w:val="70"/>
    <w:rsid w:val="00F2293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6">
    <w:name w:val="Dark List - Accent 16"/>
    <w:basedOn w:val="TableNormal"/>
    <w:next w:val="DarkList-Accent1"/>
    <w:uiPriority w:val="70"/>
    <w:rsid w:val="00F2293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6">
    <w:name w:val="Dark List - Accent 26"/>
    <w:basedOn w:val="TableNormal"/>
    <w:next w:val="DarkList-Accent2"/>
    <w:uiPriority w:val="70"/>
    <w:rsid w:val="00F2293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6">
    <w:name w:val="Dark List - Accent 36"/>
    <w:basedOn w:val="TableNormal"/>
    <w:next w:val="DarkList-Accent3"/>
    <w:uiPriority w:val="70"/>
    <w:rsid w:val="00F2293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6">
    <w:name w:val="Dark List - Accent 46"/>
    <w:basedOn w:val="TableNormal"/>
    <w:next w:val="DarkList-Accent4"/>
    <w:uiPriority w:val="70"/>
    <w:rsid w:val="00F2293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6">
    <w:name w:val="Dark List - Accent 56"/>
    <w:basedOn w:val="TableNormal"/>
    <w:next w:val="DarkList-Accent5"/>
    <w:uiPriority w:val="70"/>
    <w:rsid w:val="00F2293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6">
    <w:name w:val="Dark List - Accent 66"/>
    <w:basedOn w:val="TableNormal"/>
    <w:next w:val="DarkList-Accent6"/>
    <w:uiPriority w:val="70"/>
    <w:rsid w:val="00F2293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List5">
    <w:name w:val="Colorful List5"/>
    <w:basedOn w:val="TableNormal"/>
    <w:next w:val="ColorfulList"/>
    <w:uiPriority w:val="72"/>
    <w:rsid w:val="00F2293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6">
    <w:name w:val="Colorful List - Accent 16"/>
    <w:basedOn w:val="TableNormal"/>
    <w:next w:val="ColorfulList-Accent1"/>
    <w:uiPriority w:val="72"/>
    <w:rsid w:val="00F2293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6">
    <w:name w:val="Colorful List - Accent 26"/>
    <w:basedOn w:val="TableNormal"/>
    <w:next w:val="ColorfulList-Accent2"/>
    <w:uiPriority w:val="72"/>
    <w:rsid w:val="00F2293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6">
    <w:name w:val="Colorful List - Accent 36"/>
    <w:basedOn w:val="TableNormal"/>
    <w:next w:val="ColorfulList-Accent3"/>
    <w:uiPriority w:val="72"/>
    <w:rsid w:val="00F2293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6">
    <w:name w:val="Colorful List - Accent 46"/>
    <w:basedOn w:val="TableNormal"/>
    <w:next w:val="ColorfulList-Accent4"/>
    <w:uiPriority w:val="72"/>
    <w:rsid w:val="00F2293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6">
    <w:name w:val="Colorful List - Accent 56"/>
    <w:basedOn w:val="TableNormal"/>
    <w:next w:val="ColorfulList-Accent5"/>
    <w:uiPriority w:val="72"/>
    <w:rsid w:val="00F2293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6">
    <w:name w:val="Colorful List - Accent 66"/>
    <w:basedOn w:val="TableNormal"/>
    <w:next w:val="ColorfulList-Accent6"/>
    <w:uiPriority w:val="72"/>
    <w:rsid w:val="00F2293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5">
    <w:name w:val="Colorful Shading5"/>
    <w:basedOn w:val="TableNormal"/>
    <w:next w:val="ColorfulShading"/>
    <w:uiPriority w:val="71"/>
    <w:rsid w:val="00F2293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6">
    <w:name w:val="Colorful Shading - Accent 16"/>
    <w:basedOn w:val="TableNormal"/>
    <w:next w:val="ColorfulShading-Accent1"/>
    <w:uiPriority w:val="71"/>
    <w:rsid w:val="00F2293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6">
    <w:name w:val="Colorful Shading - Accent 26"/>
    <w:basedOn w:val="TableNormal"/>
    <w:next w:val="ColorfulShading-Accent2"/>
    <w:uiPriority w:val="71"/>
    <w:rsid w:val="00F2293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6">
    <w:name w:val="Colorful Shading - Accent 36"/>
    <w:basedOn w:val="TableNormal"/>
    <w:next w:val="ColorfulShading-Accent3"/>
    <w:uiPriority w:val="71"/>
    <w:rsid w:val="00F2293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6">
    <w:name w:val="Colorful Shading - Accent 46"/>
    <w:basedOn w:val="TableNormal"/>
    <w:next w:val="ColorfulShading-Accent4"/>
    <w:uiPriority w:val="71"/>
    <w:rsid w:val="00F2293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6">
    <w:name w:val="Colorful Shading - Accent 56"/>
    <w:basedOn w:val="TableNormal"/>
    <w:next w:val="ColorfulShading-Accent5"/>
    <w:uiPriority w:val="71"/>
    <w:rsid w:val="00F2293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6">
    <w:name w:val="Colorful Shading - Accent 66"/>
    <w:basedOn w:val="TableNormal"/>
    <w:next w:val="ColorfulShading-Accent6"/>
    <w:uiPriority w:val="71"/>
    <w:rsid w:val="00F2293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Grid5">
    <w:name w:val="Colorful Grid5"/>
    <w:basedOn w:val="TableNormal"/>
    <w:next w:val="ColorfulGrid"/>
    <w:uiPriority w:val="73"/>
    <w:rsid w:val="00F2293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6">
    <w:name w:val="Colorful Grid - Accent 16"/>
    <w:basedOn w:val="TableNormal"/>
    <w:next w:val="ColorfulGrid-Accent1"/>
    <w:uiPriority w:val="73"/>
    <w:rsid w:val="00F2293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6">
    <w:name w:val="Colorful Grid - Accent 26"/>
    <w:basedOn w:val="TableNormal"/>
    <w:next w:val="ColorfulGrid-Accent2"/>
    <w:uiPriority w:val="73"/>
    <w:rsid w:val="00F2293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6">
    <w:name w:val="Colorful Grid - Accent 36"/>
    <w:basedOn w:val="TableNormal"/>
    <w:next w:val="ColorfulGrid-Accent3"/>
    <w:uiPriority w:val="73"/>
    <w:rsid w:val="00F2293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6">
    <w:name w:val="Colorful Grid - Accent 46"/>
    <w:basedOn w:val="TableNormal"/>
    <w:next w:val="ColorfulGrid-Accent4"/>
    <w:uiPriority w:val="73"/>
    <w:rsid w:val="00F2293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6">
    <w:name w:val="Colorful Grid - Accent 56"/>
    <w:basedOn w:val="TableNormal"/>
    <w:next w:val="ColorfulGrid-Accent5"/>
    <w:uiPriority w:val="73"/>
    <w:rsid w:val="00F2293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6">
    <w:name w:val="Colorful Grid - Accent 66"/>
    <w:basedOn w:val="TableNormal"/>
    <w:next w:val="ColorfulGrid-Accent6"/>
    <w:uiPriority w:val="73"/>
    <w:rsid w:val="00F2293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List5">
    <w:name w:val="Light List5"/>
    <w:basedOn w:val="TableNormal"/>
    <w:next w:val="LightList"/>
    <w:uiPriority w:val="61"/>
    <w:rsid w:val="00F2293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5">
    <w:name w:val="Light List - Accent 15"/>
    <w:basedOn w:val="TableNormal"/>
    <w:next w:val="LightList-Accent1"/>
    <w:uiPriority w:val="61"/>
    <w:rsid w:val="00F2293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6">
    <w:name w:val="Light List - Accent 26"/>
    <w:basedOn w:val="TableNormal"/>
    <w:next w:val="LightList-Accent2"/>
    <w:uiPriority w:val="61"/>
    <w:rsid w:val="00F2293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6">
    <w:name w:val="Light List - Accent 36"/>
    <w:basedOn w:val="TableNormal"/>
    <w:next w:val="LightList-Accent3"/>
    <w:uiPriority w:val="61"/>
    <w:rsid w:val="00F2293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6">
    <w:name w:val="Light List - Accent 46"/>
    <w:basedOn w:val="TableNormal"/>
    <w:next w:val="LightList-Accent4"/>
    <w:uiPriority w:val="61"/>
    <w:rsid w:val="00F2293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6">
    <w:name w:val="Light List - Accent 56"/>
    <w:basedOn w:val="TableNormal"/>
    <w:next w:val="LightList-Accent5"/>
    <w:uiPriority w:val="61"/>
    <w:rsid w:val="00F2293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6">
    <w:name w:val="Light List - Accent 66"/>
    <w:basedOn w:val="TableNormal"/>
    <w:next w:val="LightList-Accent6"/>
    <w:uiPriority w:val="61"/>
    <w:rsid w:val="00F2293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5">
    <w:name w:val="Light Shading5"/>
    <w:basedOn w:val="TableNormal"/>
    <w:next w:val="LightShading"/>
    <w:uiPriority w:val="60"/>
    <w:rsid w:val="00F2293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5">
    <w:name w:val="Light Shading - Accent 15"/>
    <w:basedOn w:val="TableNormal"/>
    <w:next w:val="LightShading-Accent1"/>
    <w:uiPriority w:val="60"/>
    <w:rsid w:val="00F2293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6">
    <w:name w:val="Light Shading - Accent 26"/>
    <w:basedOn w:val="TableNormal"/>
    <w:next w:val="LightShading-Accent2"/>
    <w:uiPriority w:val="60"/>
    <w:rsid w:val="00F2293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6">
    <w:name w:val="Light Shading - Accent 36"/>
    <w:basedOn w:val="TableNormal"/>
    <w:next w:val="LightShading-Accent3"/>
    <w:uiPriority w:val="60"/>
    <w:rsid w:val="00F2293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6">
    <w:name w:val="Light Shading - Accent 46"/>
    <w:basedOn w:val="TableNormal"/>
    <w:next w:val="LightShading-Accent4"/>
    <w:uiPriority w:val="60"/>
    <w:rsid w:val="00F2293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6">
    <w:name w:val="Light Shading - Accent 56"/>
    <w:basedOn w:val="TableNormal"/>
    <w:next w:val="LightShading-Accent5"/>
    <w:uiPriority w:val="60"/>
    <w:rsid w:val="00F2293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6">
    <w:name w:val="Light Shading - Accent 66"/>
    <w:basedOn w:val="TableNormal"/>
    <w:next w:val="LightShading-Accent6"/>
    <w:uiPriority w:val="60"/>
    <w:rsid w:val="00F2293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5">
    <w:name w:val="Light Grid5"/>
    <w:basedOn w:val="TableNormal"/>
    <w:next w:val="LightGrid"/>
    <w:uiPriority w:val="62"/>
    <w:rsid w:val="00F2293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5">
    <w:name w:val="Light Grid - Accent 15"/>
    <w:basedOn w:val="TableNormal"/>
    <w:next w:val="LightGrid-Accent1"/>
    <w:uiPriority w:val="62"/>
    <w:rsid w:val="00F2293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6">
    <w:name w:val="Light Grid - Accent 26"/>
    <w:basedOn w:val="TableNormal"/>
    <w:next w:val="LightGrid-Accent2"/>
    <w:uiPriority w:val="62"/>
    <w:rsid w:val="00F2293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6">
    <w:name w:val="Light Grid - Accent 36"/>
    <w:basedOn w:val="TableNormal"/>
    <w:next w:val="LightGrid-Accent3"/>
    <w:uiPriority w:val="62"/>
    <w:rsid w:val="00F2293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6">
    <w:name w:val="Light Grid - Accent 46"/>
    <w:basedOn w:val="TableNormal"/>
    <w:next w:val="LightGrid-Accent4"/>
    <w:uiPriority w:val="62"/>
    <w:rsid w:val="00F2293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6">
    <w:name w:val="Light Grid - Accent 56"/>
    <w:basedOn w:val="TableNormal"/>
    <w:next w:val="LightGrid-Accent5"/>
    <w:uiPriority w:val="62"/>
    <w:rsid w:val="00F2293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6">
    <w:name w:val="Light Grid - Accent 66"/>
    <w:basedOn w:val="TableNormal"/>
    <w:next w:val="LightGrid-Accent6"/>
    <w:uiPriority w:val="62"/>
    <w:rsid w:val="00F2293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List15">
    <w:name w:val="Medium List 15"/>
    <w:basedOn w:val="TableNormal"/>
    <w:next w:val="MediumList1"/>
    <w:uiPriority w:val="65"/>
    <w:rsid w:val="00F2293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5">
    <w:name w:val="Medium List 1 - Accent 15"/>
    <w:basedOn w:val="TableNormal"/>
    <w:next w:val="MediumList1-Accent1"/>
    <w:uiPriority w:val="65"/>
    <w:rsid w:val="00F2293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6">
    <w:name w:val="Medium List 1 - Accent 26"/>
    <w:basedOn w:val="TableNormal"/>
    <w:next w:val="MediumList1-Accent2"/>
    <w:uiPriority w:val="65"/>
    <w:rsid w:val="00F2293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6">
    <w:name w:val="Medium List 1 - Accent 36"/>
    <w:basedOn w:val="TableNormal"/>
    <w:next w:val="MediumList1-Accent3"/>
    <w:uiPriority w:val="65"/>
    <w:rsid w:val="00F2293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6">
    <w:name w:val="Medium List 1 - Accent 46"/>
    <w:basedOn w:val="TableNormal"/>
    <w:next w:val="MediumList1-Accent4"/>
    <w:uiPriority w:val="65"/>
    <w:rsid w:val="00F2293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6">
    <w:name w:val="Medium List 1 - Accent 56"/>
    <w:basedOn w:val="TableNormal"/>
    <w:next w:val="MediumList1-Accent5"/>
    <w:uiPriority w:val="65"/>
    <w:rsid w:val="00F2293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6">
    <w:name w:val="Medium List 1 - Accent 66"/>
    <w:basedOn w:val="TableNormal"/>
    <w:next w:val="MediumList1-Accent6"/>
    <w:uiPriority w:val="65"/>
    <w:rsid w:val="00F2293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5">
    <w:name w:val="Medium List 25"/>
    <w:basedOn w:val="TableNormal"/>
    <w:next w:val="MediumList2"/>
    <w:uiPriority w:val="66"/>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6">
    <w:name w:val="Medium List 2 - Accent 16"/>
    <w:basedOn w:val="TableNormal"/>
    <w:next w:val="MediumList2-Accent1"/>
    <w:uiPriority w:val="66"/>
    <w:rsid w:val="00F2293C"/>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6">
    <w:name w:val="Medium List 2 - Accent 26"/>
    <w:basedOn w:val="TableNormal"/>
    <w:next w:val="MediumList2-Accent2"/>
    <w:uiPriority w:val="66"/>
    <w:rsid w:val="00F2293C"/>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6">
    <w:name w:val="Medium List 2 - Accent 36"/>
    <w:basedOn w:val="TableNormal"/>
    <w:next w:val="MediumList2-Accent3"/>
    <w:uiPriority w:val="66"/>
    <w:rsid w:val="00F2293C"/>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6">
    <w:name w:val="Medium List 2 - Accent 46"/>
    <w:basedOn w:val="TableNormal"/>
    <w:next w:val="MediumList2-Accent4"/>
    <w:uiPriority w:val="66"/>
    <w:rsid w:val="00F2293C"/>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6">
    <w:name w:val="Medium List 2 - Accent 56"/>
    <w:basedOn w:val="TableNormal"/>
    <w:next w:val="MediumList2-Accent5"/>
    <w:uiPriority w:val="66"/>
    <w:rsid w:val="00F2293C"/>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6">
    <w:name w:val="Medium List 2 - Accent 66"/>
    <w:basedOn w:val="TableNormal"/>
    <w:next w:val="MediumList2-Accent6"/>
    <w:uiPriority w:val="66"/>
    <w:rsid w:val="00F2293C"/>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5">
    <w:name w:val="Medium Shading 15"/>
    <w:basedOn w:val="TableNormal"/>
    <w:next w:val="MediumShading1"/>
    <w:uiPriority w:val="63"/>
    <w:rsid w:val="00F2293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5">
    <w:name w:val="Medium Shading 1 - Accent 15"/>
    <w:basedOn w:val="TableNormal"/>
    <w:next w:val="MediumShading1-Accent1"/>
    <w:uiPriority w:val="63"/>
    <w:rsid w:val="00F2293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6">
    <w:name w:val="Medium Shading 1 - Accent 26"/>
    <w:basedOn w:val="TableNormal"/>
    <w:next w:val="MediumShading1-Accent2"/>
    <w:uiPriority w:val="63"/>
    <w:rsid w:val="00F2293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6">
    <w:name w:val="Medium Shading 1 - Accent 36"/>
    <w:basedOn w:val="TableNormal"/>
    <w:next w:val="MediumShading1-Accent3"/>
    <w:uiPriority w:val="63"/>
    <w:rsid w:val="00F2293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6">
    <w:name w:val="Medium Shading 1 - Accent 46"/>
    <w:basedOn w:val="TableNormal"/>
    <w:next w:val="MediumShading1-Accent4"/>
    <w:uiPriority w:val="63"/>
    <w:rsid w:val="00F2293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6">
    <w:name w:val="Medium Shading 1 - Accent 56"/>
    <w:basedOn w:val="TableNormal"/>
    <w:next w:val="MediumShading1-Accent5"/>
    <w:uiPriority w:val="63"/>
    <w:rsid w:val="00F2293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6">
    <w:name w:val="Medium Shading 1 - Accent 66"/>
    <w:basedOn w:val="TableNormal"/>
    <w:next w:val="MediumShading1-Accent6"/>
    <w:uiPriority w:val="63"/>
    <w:rsid w:val="00F2293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5">
    <w:name w:val="Medium Shading 25"/>
    <w:basedOn w:val="TableNormal"/>
    <w:next w:val="MediumShading2"/>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5">
    <w:name w:val="Medium Shading 2 - Accent 15"/>
    <w:basedOn w:val="TableNormal"/>
    <w:next w:val="MediumShading2-Accent1"/>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6">
    <w:name w:val="Medium Shading 2 - Accent 26"/>
    <w:basedOn w:val="TableNormal"/>
    <w:next w:val="MediumShading2-Accent2"/>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6">
    <w:name w:val="Medium Shading 2 - Accent 36"/>
    <w:basedOn w:val="TableNormal"/>
    <w:next w:val="MediumShading2-Accent3"/>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6">
    <w:name w:val="Medium Shading 2 - Accent 46"/>
    <w:basedOn w:val="TableNormal"/>
    <w:next w:val="MediumShading2-Accent4"/>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6">
    <w:name w:val="Medium Shading 2 - Accent 56"/>
    <w:basedOn w:val="TableNormal"/>
    <w:next w:val="MediumShading2-Accent5"/>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6">
    <w:name w:val="Medium Shading 2 - Accent 66"/>
    <w:basedOn w:val="TableNormal"/>
    <w:next w:val="MediumShading2-Accent6"/>
    <w:uiPriority w:val="64"/>
    <w:rsid w:val="00F229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15">
    <w:name w:val="Medium Grid 15"/>
    <w:basedOn w:val="TableNormal"/>
    <w:next w:val="MediumGrid1"/>
    <w:uiPriority w:val="67"/>
    <w:rsid w:val="00F2293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6">
    <w:name w:val="Medium Grid 1 - Accent 16"/>
    <w:basedOn w:val="TableNormal"/>
    <w:next w:val="MediumGrid1-Accent1"/>
    <w:uiPriority w:val="67"/>
    <w:rsid w:val="00F2293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6">
    <w:name w:val="Medium Grid 1 - Accent 26"/>
    <w:basedOn w:val="TableNormal"/>
    <w:next w:val="MediumGrid1-Accent2"/>
    <w:uiPriority w:val="67"/>
    <w:rsid w:val="00F2293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6">
    <w:name w:val="Medium Grid 1 - Accent 36"/>
    <w:basedOn w:val="TableNormal"/>
    <w:next w:val="MediumGrid1-Accent3"/>
    <w:uiPriority w:val="67"/>
    <w:rsid w:val="00F2293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6">
    <w:name w:val="Medium Grid 1 - Accent 46"/>
    <w:basedOn w:val="TableNormal"/>
    <w:next w:val="MediumGrid1-Accent4"/>
    <w:uiPriority w:val="67"/>
    <w:rsid w:val="00F2293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6">
    <w:name w:val="Medium Grid 1 - Accent 56"/>
    <w:basedOn w:val="TableNormal"/>
    <w:next w:val="MediumGrid1-Accent5"/>
    <w:uiPriority w:val="67"/>
    <w:rsid w:val="00F2293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6">
    <w:name w:val="Medium Grid 1 - Accent 66"/>
    <w:basedOn w:val="TableNormal"/>
    <w:next w:val="MediumGrid1-Accent6"/>
    <w:uiPriority w:val="67"/>
    <w:rsid w:val="00F2293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5">
    <w:name w:val="Medium Grid 25"/>
    <w:basedOn w:val="TableNormal"/>
    <w:next w:val="MediumGrid2"/>
    <w:uiPriority w:val="68"/>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6">
    <w:name w:val="Medium Grid 2 - Accent 16"/>
    <w:basedOn w:val="TableNormal"/>
    <w:next w:val="MediumGrid2-Accent1"/>
    <w:uiPriority w:val="68"/>
    <w:rsid w:val="00F2293C"/>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6">
    <w:name w:val="Medium Grid 2 - Accent 26"/>
    <w:basedOn w:val="TableNormal"/>
    <w:next w:val="MediumGrid2-Accent2"/>
    <w:uiPriority w:val="68"/>
    <w:rsid w:val="00F2293C"/>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6">
    <w:name w:val="Medium Grid 2 - Accent 36"/>
    <w:basedOn w:val="TableNormal"/>
    <w:next w:val="MediumGrid2-Accent3"/>
    <w:uiPriority w:val="68"/>
    <w:rsid w:val="00F2293C"/>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6">
    <w:name w:val="Medium Grid 2 - Accent 46"/>
    <w:basedOn w:val="TableNormal"/>
    <w:next w:val="MediumGrid2-Accent4"/>
    <w:uiPriority w:val="68"/>
    <w:rsid w:val="00F2293C"/>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6">
    <w:name w:val="Medium Grid 2 - Accent 56"/>
    <w:basedOn w:val="TableNormal"/>
    <w:next w:val="MediumGrid2-Accent5"/>
    <w:uiPriority w:val="68"/>
    <w:rsid w:val="00F2293C"/>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6">
    <w:name w:val="Medium Grid 2 - Accent 66"/>
    <w:basedOn w:val="TableNormal"/>
    <w:next w:val="MediumGrid2-Accent6"/>
    <w:uiPriority w:val="68"/>
    <w:rsid w:val="00F2293C"/>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5">
    <w:name w:val="Medium Grid 35"/>
    <w:basedOn w:val="TableNormal"/>
    <w:next w:val="MediumGrid3"/>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6">
    <w:name w:val="Medium Grid 3 - Accent 16"/>
    <w:basedOn w:val="TableNormal"/>
    <w:next w:val="MediumGrid3-Accent1"/>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6">
    <w:name w:val="Medium Grid 3 - Accent 26"/>
    <w:basedOn w:val="TableNormal"/>
    <w:next w:val="MediumGrid3-Accent2"/>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6">
    <w:name w:val="Medium Grid 3 - Accent 36"/>
    <w:basedOn w:val="TableNormal"/>
    <w:next w:val="MediumGrid3-Accent3"/>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6">
    <w:name w:val="Medium Grid 3 - Accent 46"/>
    <w:basedOn w:val="TableNormal"/>
    <w:next w:val="MediumGrid3-Accent4"/>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6">
    <w:name w:val="Medium Grid 3 - Accent 56"/>
    <w:basedOn w:val="TableNormal"/>
    <w:next w:val="MediumGrid3-Accent5"/>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6">
    <w:name w:val="Medium Grid 3 - Accent 66"/>
    <w:basedOn w:val="TableNormal"/>
    <w:next w:val="MediumGrid3-Accent6"/>
    <w:uiPriority w:val="69"/>
    <w:rsid w:val="00F229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Table3Deffects19">
    <w:name w:val="Table 3D effects 19"/>
    <w:basedOn w:val="TableNormal"/>
    <w:next w:val="Table3Deffects1"/>
    <w:rsid w:val="00F2293C"/>
    <w:pPr>
      <w:spacing w:after="240" w:line="230"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8">
    <w:name w:val="Table 3D effects 28"/>
    <w:basedOn w:val="TableNormal"/>
    <w:next w:val="Table3Deffects2"/>
    <w:rsid w:val="00F2293C"/>
    <w:pPr>
      <w:spacing w:after="240" w:line="230"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9">
    <w:name w:val="Table 3D effects 39"/>
    <w:basedOn w:val="TableNormal"/>
    <w:next w:val="Table3Deffects3"/>
    <w:rsid w:val="00F2293C"/>
    <w:pPr>
      <w:spacing w:after="240" w:line="230"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9">
    <w:name w:val="Table Contemporary9"/>
    <w:basedOn w:val="TableNormal"/>
    <w:next w:val="TableContemporary"/>
    <w:rsid w:val="00F2293C"/>
    <w:pPr>
      <w:spacing w:after="240" w:line="230"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Simple18">
    <w:name w:val="Table Simple 18"/>
    <w:basedOn w:val="TableNormal"/>
    <w:next w:val="TableSimple1"/>
    <w:rsid w:val="00F2293C"/>
    <w:pPr>
      <w:spacing w:after="240" w:line="230"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9">
    <w:name w:val="Table Simple 29"/>
    <w:basedOn w:val="TableNormal"/>
    <w:next w:val="TableSimple2"/>
    <w:rsid w:val="00F2293C"/>
    <w:pPr>
      <w:spacing w:after="240" w:line="230"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9">
    <w:name w:val="Table Simple 39"/>
    <w:basedOn w:val="TableNormal"/>
    <w:next w:val="TableSimple3"/>
    <w:rsid w:val="00F2293C"/>
    <w:pPr>
      <w:spacing w:after="240" w:line="230"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Elegant9">
    <w:name w:val="Table Elegant9"/>
    <w:basedOn w:val="TableNormal"/>
    <w:next w:val="TableElegant"/>
    <w:rsid w:val="00F2293C"/>
    <w:pPr>
      <w:spacing w:after="240" w:line="230"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Colorful18">
    <w:name w:val="Table Colorful 18"/>
    <w:basedOn w:val="TableNormal"/>
    <w:next w:val="TableColorful1"/>
    <w:rsid w:val="00F2293C"/>
    <w:pPr>
      <w:spacing w:after="240" w:line="230"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9">
    <w:name w:val="Table Colorful 29"/>
    <w:basedOn w:val="TableNormal"/>
    <w:next w:val="TableColorful2"/>
    <w:rsid w:val="00F2293C"/>
    <w:pPr>
      <w:spacing w:after="240" w:line="230"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9">
    <w:name w:val="Table Colorful 39"/>
    <w:basedOn w:val="TableNormal"/>
    <w:next w:val="TableColorful3"/>
    <w:rsid w:val="00F2293C"/>
    <w:pPr>
      <w:spacing w:after="240" w:line="230"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lassic19">
    <w:name w:val="Table Classic 19"/>
    <w:basedOn w:val="TableNormal"/>
    <w:next w:val="TableClassic1"/>
    <w:rsid w:val="00F2293C"/>
    <w:pPr>
      <w:spacing w:after="240" w:line="230"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9">
    <w:name w:val="Table Classic 29"/>
    <w:basedOn w:val="TableNormal"/>
    <w:next w:val="TableClassic2"/>
    <w:rsid w:val="00F2293C"/>
    <w:pPr>
      <w:spacing w:after="240" w:line="230"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9">
    <w:name w:val="Table Classic 39"/>
    <w:basedOn w:val="TableNormal"/>
    <w:next w:val="TableClassic3"/>
    <w:rsid w:val="00F2293C"/>
    <w:pPr>
      <w:spacing w:after="240" w:line="230"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9">
    <w:name w:val="Table Classic 49"/>
    <w:basedOn w:val="TableNormal"/>
    <w:next w:val="TableClassic4"/>
    <w:rsid w:val="00F2293C"/>
    <w:pPr>
      <w:spacing w:after="240" w:line="230"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List19">
    <w:name w:val="Table List 19"/>
    <w:basedOn w:val="TableNormal"/>
    <w:next w:val="TableList1"/>
    <w:rsid w:val="00F2293C"/>
    <w:pPr>
      <w:spacing w:after="240" w:line="230"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9">
    <w:name w:val="Table List 29"/>
    <w:basedOn w:val="TableNormal"/>
    <w:next w:val="TableList2"/>
    <w:rsid w:val="00F2293C"/>
    <w:pPr>
      <w:spacing w:after="240" w:line="230"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9">
    <w:name w:val="Table List 39"/>
    <w:basedOn w:val="TableNormal"/>
    <w:next w:val="TableList3"/>
    <w:rsid w:val="00F2293C"/>
    <w:pPr>
      <w:spacing w:after="240" w:line="230"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9">
    <w:name w:val="Table List 49"/>
    <w:basedOn w:val="TableNormal"/>
    <w:next w:val="TableList4"/>
    <w:rsid w:val="00F2293C"/>
    <w:pPr>
      <w:spacing w:after="240" w:line="23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8">
    <w:name w:val="Table List 58"/>
    <w:basedOn w:val="TableNormal"/>
    <w:next w:val="TableList5"/>
    <w:rsid w:val="00F2293C"/>
    <w:pPr>
      <w:spacing w:after="240" w:line="230"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8">
    <w:name w:val="Table List 68"/>
    <w:basedOn w:val="TableNormal"/>
    <w:next w:val="TableList6"/>
    <w:rsid w:val="00F2293C"/>
    <w:pPr>
      <w:spacing w:after="240" w:line="230"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9">
    <w:name w:val="Table List 79"/>
    <w:basedOn w:val="TableNormal"/>
    <w:next w:val="TableList7"/>
    <w:rsid w:val="00F2293C"/>
    <w:pPr>
      <w:spacing w:after="240" w:line="230"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9">
    <w:name w:val="Table List 89"/>
    <w:basedOn w:val="TableNormal"/>
    <w:next w:val="TableList8"/>
    <w:rsid w:val="00F2293C"/>
    <w:pPr>
      <w:spacing w:after="240" w:line="230"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9">
    <w:name w:val="Table Professional9"/>
    <w:basedOn w:val="TableNormal"/>
    <w:next w:val="TableProfessional"/>
    <w:rsid w:val="00F2293C"/>
    <w:pPr>
      <w:spacing w:after="240" w:line="23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8">
    <w:name w:val="Table Grid 18"/>
    <w:basedOn w:val="TableNormal"/>
    <w:next w:val="TableGrid1"/>
    <w:rsid w:val="00F2293C"/>
    <w:pPr>
      <w:spacing w:after="240" w:line="23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8">
    <w:name w:val="Table Grid 28"/>
    <w:basedOn w:val="TableNormal"/>
    <w:next w:val="TableGrid2"/>
    <w:rsid w:val="00F2293C"/>
    <w:pPr>
      <w:spacing w:after="240" w:line="23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8">
    <w:name w:val="Table Grid 38"/>
    <w:basedOn w:val="TableNormal"/>
    <w:next w:val="TableGrid3"/>
    <w:rsid w:val="00F2293C"/>
    <w:pPr>
      <w:spacing w:after="240" w:line="23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9">
    <w:name w:val="Table Grid 49"/>
    <w:basedOn w:val="TableNormal"/>
    <w:next w:val="TableGrid4"/>
    <w:rsid w:val="00F2293C"/>
    <w:pPr>
      <w:spacing w:after="240" w:line="230"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8">
    <w:name w:val="Table Grid 58"/>
    <w:basedOn w:val="TableNormal"/>
    <w:next w:val="TableGrid5"/>
    <w:rsid w:val="00F2293C"/>
    <w:pPr>
      <w:spacing w:after="240" w:line="23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9">
    <w:name w:val="Table Grid 69"/>
    <w:basedOn w:val="TableNormal"/>
    <w:next w:val="TableGrid6"/>
    <w:rsid w:val="00F2293C"/>
    <w:pPr>
      <w:spacing w:after="240" w:line="230"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8">
    <w:name w:val="Table Grid 78"/>
    <w:basedOn w:val="TableNormal"/>
    <w:next w:val="TableGrid7"/>
    <w:rsid w:val="00F2293C"/>
    <w:pPr>
      <w:spacing w:after="240" w:line="230"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9">
    <w:name w:val="Table Grid 89"/>
    <w:basedOn w:val="TableNormal"/>
    <w:next w:val="TableGrid8"/>
    <w:rsid w:val="00F2293C"/>
    <w:pPr>
      <w:spacing w:after="240" w:line="230"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lumns19">
    <w:name w:val="Table Columns 19"/>
    <w:basedOn w:val="TableNormal"/>
    <w:next w:val="TableColumns1"/>
    <w:rsid w:val="00F2293C"/>
    <w:pPr>
      <w:spacing w:after="240" w:line="230"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9">
    <w:name w:val="Table Columns 29"/>
    <w:basedOn w:val="TableNormal"/>
    <w:next w:val="TableColumns2"/>
    <w:rsid w:val="00F2293C"/>
    <w:pPr>
      <w:spacing w:after="240" w:line="230"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9">
    <w:name w:val="Table Columns 39"/>
    <w:basedOn w:val="TableNormal"/>
    <w:next w:val="TableColumns3"/>
    <w:rsid w:val="00F2293C"/>
    <w:pPr>
      <w:spacing w:after="240" w:line="230"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9">
    <w:name w:val="Table Columns 49"/>
    <w:basedOn w:val="TableNormal"/>
    <w:next w:val="TableColumns4"/>
    <w:rsid w:val="00F2293C"/>
    <w:pPr>
      <w:spacing w:after="240" w:line="230"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9">
    <w:name w:val="Table Columns 59"/>
    <w:basedOn w:val="TableNormal"/>
    <w:next w:val="TableColumns5"/>
    <w:rsid w:val="00F2293C"/>
    <w:pPr>
      <w:spacing w:after="240" w:line="230"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Subtle18">
    <w:name w:val="Table Subtle 18"/>
    <w:basedOn w:val="TableNormal"/>
    <w:next w:val="TableSubtle1"/>
    <w:rsid w:val="00F2293C"/>
    <w:pPr>
      <w:spacing w:after="240" w:line="230"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8">
    <w:name w:val="Table Subtle 28"/>
    <w:basedOn w:val="TableNormal"/>
    <w:next w:val="TableSubtle2"/>
    <w:rsid w:val="00F2293C"/>
    <w:pPr>
      <w:spacing w:after="240" w:line="230"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Web19">
    <w:name w:val="Table Web 19"/>
    <w:basedOn w:val="TableNormal"/>
    <w:next w:val="TableWeb1"/>
    <w:rsid w:val="00F2293C"/>
    <w:pPr>
      <w:spacing w:after="240" w:line="230"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9">
    <w:name w:val="Table Web 29"/>
    <w:basedOn w:val="TableNormal"/>
    <w:next w:val="TableWeb2"/>
    <w:rsid w:val="00F2293C"/>
    <w:pPr>
      <w:spacing w:after="240" w:line="230"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9">
    <w:name w:val="Table Web 39"/>
    <w:basedOn w:val="TableNormal"/>
    <w:next w:val="TableWeb3"/>
    <w:rsid w:val="00F2293C"/>
    <w:pPr>
      <w:spacing w:after="240" w:line="230"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Theme8">
    <w:name w:val="Table Theme8"/>
    <w:basedOn w:val="TableNormal"/>
    <w:next w:val="TableTheme"/>
    <w:rsid w:val="00F2293C"/>
    <w:pPr>
      <w:spacing w:after="240" w:line="23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117">
    <w:name w:val="Dark List - Accent 117"/>
    <w:basedOn w:val="TableNormal"/>
    <w:uiPriority w:val="70"/>
    <w:rsid w:val="00F2293C"/>
    <w:rPr>
      <w:rFonts w:eastAsia="MS Mincho"/>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7">
    <w:name w:val="Dark List - Accent 217"/>
    <w:basedOn w:val="TableNormal"/>
    <w:uiPriority w:val="70"/>
    <w:rsid w:val="00F2293C"/>
    <w:rPr>
      <w:rFonts w:eastAsia="MS Mincho"/>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7">
    <w:name w:val="Dark List - Accent 317"/>
    <w:basedOn w:val="TableNormal"/>
    <w:uiPriority w:val="70"/>
    <w:rsid w:val="00F2293C"/>
    <w:rPr>
      <w:rFonts w:eastAsia="MS Mincho"/>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7">
    <w:name w:val="Dark List - Accent 417"/>
    <w:basedOn w:val="TableNormal"/>
    <w:uiPriority w:val="70"/>
    <w:rsid w:val="00F2293C"/>
    <w:rPr>
      <w:rFonts w:eastAsia="MS Mincho"/>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7">
    <w:name w:val="Dark List - Accent 517"/>
    <w:basedOn w:val="TableNormal"/>
    <w:uiPriority w:val="70"/>
    <w:rsid w:val="00F2293C"/>
    <w:rPr>
      <w:rFonts w:eastAsia="MS Mincho"/>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7">
    <w:name w:val="Dark List - Accent 617"/>
    <w:basedOn w:val="TableNormal"/>
    <w:uiPriority w:val="70"/>
    <w:rsid w:val="00F2293C"/>
    <w:rPr>
      <w:rFonts w:eastAsia="MS Mincho"/>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List-Accent117">
    <w:name w:val="Colorful List - Accent 117"/>
    <w:basedOn w:val="TableNormal"/>
    <w:uiPriority w:val="72"/>
    <w:rsid w:val="00F2293C"/>
    <w:rPr>
      <w:rFonts w:eastAsia="MS Mincho"/>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7">
    <w:name w:val="Colorful List - Accent 217"/>
    <w:basedOn w:val="TableNormal"/>
    <w:uiPriority w:val="72"/>
    <w:rsid w:val="00F2293C"/>
    <w:rPr>
      <w:rFonts w:eastAsia="MS Mincho"/>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7">
    <w:name w:val="Colorful List - Accent 317"/>
    <w:basedOn w:val="TableNormal"/>
    <w:uiPriority w:val="72"/>
    <w:rsid w:val="00F2293C"/>
    <w:rPr>
      <w:rFonts w:eastAsia="MS Mincho"/>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7">
    <w:name w:val="Colorful List - Accent 417"/>
    <w:basedOn w:val="TableNormal"/>
    <w:uiPriority w:val="72"/>
    <w:rsid w:val="00F2293C"/>
    <w:rPr>
      <w:rFonts w:eastAsia="MS Mincho"/>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7">
    <w:name w:val="Colorful List - Accent 517"/>
    <w:basedOn w:val="TableNormal"/>
    <w:uiPriority w:val="72"/>
    <w:rsid w:val="00F2293C"/>
    <w:rPr>
      <w:rFonts w:eastAsia="MS Mincho"/>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7">
    <w:name w:val="Colorful List - Accent 617"/>
    <w:basedOn w:val="TableNormal"/>
    <w:uiPriority w:val="72"/>
    <w:rsid w:val="00F2293C"/>
    <w:rPr>
      <w:rFonts w:eastAsia="MS Mincho"/>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Accent117">
    <w:name w:val="Colorful Shading - Accent 117"/>
    <w:basedOn w:val="TableNormal"/>
    <w:uiPriority w:val="71"/>
    <w:rsid w:val="00F2293C"/>
    <w:rPr>
      <w:rFonts w:eastAsia="MS Mincho"/>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7">
    <w:name w:val="Colorful Shading - Accent 217"/>
    <w:basedOn w:val="TableNormal"/>
    <w:uiPriority w:val="71"/>
    <w:rsid w:val="00F2293C"/>
    <w:rPr>
      <w:rFonts w:eastAsia="MS Mincho"/>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7">
    <w:name w:val="Colorful Shading - Accent 317"/>
    <w:basedOn w:val="TableNormal"/>
    <w:uiPriority w:val="71"/>
    <w:rsid w:val="00F2293C"/>
    <w:rPr>
      <w:rFonts w:eastAsia="MS Mincho"/>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7">
    <w:name w:val="Colorful Shading - Accent 417"/>
    <w:basedOn w:val="TableNormal"/>
    <w:uiPriority w:val="71"/>
    <w:rsid w:val="00F2293C"/>
    <w:rPr>
      <w:rFonts w:eastAsia="MS Mincho"/>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7">
    <w:name w:val="Colorful Shading - Accent 517"/>
    <w:basedOn w:val="TableNormal"/>
    <w:uiPriority w:val="71"/>
    <w:rsid w:val="00F2293C"/>
    <w:rPr>
      <w:rFonts w:eastAsia="MS Mincho"/>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7">
    <w:name w:val="Colorful Shading - Accent 617"/>
    <w:basedOn w:val="TableNormal"/>
    <w:uiPriority w:val="71"/>
    <w:rsid w:val="00F2293C"/>
    <w:rPr>
      <w:rFonts w:eastAsia="MS Mincho"/>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Grid-Accent117">
    <w:name w:val="Colorful Grid - Accent 117"/>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7">
    <w:name w:val="Colorful Grid - Accent 217"/>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7">
    <w:name w:val="Colorful Grid - Accent 317"/>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7">
    <w:name w:val="Colorful Grid - Accent 417"/>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7">
    <w:name w:val="Colorful Grid - Accent 517"/>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7">
    <w:name w:val="Colorful Grid - Accent 617"/>
    <w:basedOn w:val="TableNormal"/>
    <w:uiPriority w:val="73"/>
    <w:rsid w:val="00F2293C"/>
    <w:rPr>
      <w:rFonts w:eastAsia="MS Mincho"/>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ghtList-Accent217">
    <w:name w:val="Light List - Accent 217"/>
    <w:basedOn w:val="TableNormal"/>
    <w:uiPriority w:val="61"/>
    <w:rsid w:val="00F2293C"/>
    <w:rPr>
      <w:rFonts w:eastAsia="MS Mincho"/>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7">
    <w:name w:val="Light List - Accent 317"/>
    <w:basedOn w:val="TableNormal"/>
    <w:uiPriority w:val="61"/>
    <w:rsid w:val="00F2293C"/>
    <w:rPr>
      <w:rFonts w:eastAsia="MS Minch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7">
    <w:name w:val="Light List - Accent 417"/>
    <w:basedOn w:val="TableNormal"/>
    <w:uiPriority w:val="61"/>
    <w:rsid w:val="00F2293C"/>
    <w:rPr>
      <w:rFonts w:eastAsia="MS Mincho"/>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7">
    <w:name w:val="Light List - Accent 517"/>
    <w:basedOn w:val="TableNormal"/>
    <w:uiPriority w:val="61"/>
    <w:rsid w:val="00F2293C"/>
    <w:rPr>
      <w:rFonts w:eastAsia="MS Mincho"/>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7">
    <w:name w:val="Light List - Accent 617"/>
    <w:basedOn w:val="TableNormal"/>
    <w:uiPriority w:val="61"/>
    <w:rsid w:val="00F2293C"/>
    <w:rPr>
      <w:rFonts w:eastAsia="MS Mincho"/>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Accent217">
    <w:name w:val="Light Shading - Accent 217"/>
    <w:basedOn w:val="TableNormal"/>
    <w:uiPriority w:val="60"/>
    <w:rsid w:val="00F2293C"/>
    <w:rPr>
      <w:rFonts w:eastAsia="MS Mincho"/>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7">
    <w:name w:val="Light Shading - Accent 317"/>
    <w:basedOn w:val="TableNormal"/>
    <w:uiPriority w:val="60"/>
    <w:rsid w:val="00F2293C"/>
    <w:rPr>
      <w:rFonts w:eastAsia="MS Mincho"/>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7">
    <w:name w:val="Light Shading - Accent 417"/>
    <w:basedOn w:val="TableNormal"/>
    <w:uiPriority w:val="60"/>
    <w:rsid w:val="00F2293C"/>
    <w:rPr>
      <w:rFonts w:eastAsia="MS Mincho"/>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7">
    <w:name w:val="Light Shading - Accent 517"/>
    <w:basedOn w:val="TableNormal"/>
    <w:uiPriority w:val="60"/>
    <w:rsid w:val="00F2293C"/>
    <w:rPr>
      <w:rFonts w:eastAsia="MS Mincho"/>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7">
    <w:name w:val="Light Shading - Accent 617"/>
    <w:basedOn w:val="TableNormal"/>
    <w:uiPriority w:val="60"/>
    <w:rsid w:val="00F2293C"/>
    <w:rPr>
      <w:rFonts w:eastAsia="MS Mincho"/>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Accent217">
    <w:name w:val="Light Grid - Accent 217"/>
    <w:basedOn w:val="TableNormal"/>
    <w:uiPriority w:val="62"/>
    <w:rsid w:val="00F2293C"/>
    <w:rPr>
      <w:rFonts w:eastAsia="MS Mincho"/>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7">
    <w:name w:val="Light Grid - Accent 317"/>
    <w:basedOn w:val="TableNormal"/>
    <w:uiPriority w:val="62"/>
    <w:rsid w:val="00F2293C"/>
    <w:rPr>
      <w:rFonts w:eastAsia="MS Mincho"/>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7">
    <w:name w:val="Light Grid - Accent 417"/>
    <w:basedOn w:val="TableNormal"/>
    <w:uiPriority w:val="62"/>
    <w:rsid w:val="00F2293C"/>
    <w:rPr>
      <w:rFonts w:eastAsia="MS Mincho"/>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7">
    <w:name w:val="Light Grid - Accent 517"/>
    <w:basedOn w:val="TableNormal"/>
    <w:uiPriority w:val="62"/>
    <w:rsid w:val="00F2293C"/>
    <w:rPr>
      <w:rFonts w:eastAsia="MS Mincho"/>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7">
    <w:name w:val="Light Grid - Accent 617"/>
    <w:basedOn w:val="TableNormal"/>
    <w:uiPriority w:val="62"/>
    <w:rsid w:val="00F2293C"/>
    <w:rPr>
      <w:rFonts w:eastAsia="MS Mincho"/>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List1-Accent217">
    <w:name w:val="Medium List 1 - Accent 217"/>
    <w:basedOn w:val="TableNormal"/>
    <w:uiPriority w:val="65"/>
    <w:rsid w:val="00F2293C"/>
    <w:rPr>
      <w:rFonts w:eastAsia="MS Mincho"/>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7">
    <w:name w:val="Medium List 1 - Accent 317"/>
    <w:basedOn w:val="TableNormal"/>
    <w:uiPriority w:val="65"/>
    <w:rsid w:val="00F2293C"/>
    <w:rPr>
      <w:rFonts w:eastAsia="MS Mincho"/>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7">
    <w:name w:val="Medium List 1 - Accent 417"/>
    <w:basedOn w:val="TableNormal"/>
    <w:uiPriority w:val="65"/>
    <w:rsid w:val="00F2293C"/>
    <w:rPr>
      <w:rFonts w:eastAsia="MS Mincho"/>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7">
    <w:name w:val="Medium List 1 - Accent 517"/>
    <w:basedOn w:val="TableNormal"/>
    <w:uiPriority w:val="65"/>
    <w:rsid w:val="00F2293C"/>
    <w:rPr>
      <w:rFonts w:eastAsia="MS Mincho"/>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7">
    <w:name w:val="Medium List 1 - Accent 617"/>
    <w:basedOn w:val="TableNormal"/>
    <w:uiPriority w:val="65"/>
    <w:rsid w:val="00F2293C"/>
    <w:rPr>
      <w:rFonts w:eastAsia="MS Mincho"/>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Accent117">
    <w:name w:val="Medium List 2 - Accent 117"/>
    <w:basedOn w:val="TableNormal"/>
    <w:uiPriority w:val="66"/>
    <w:rsid w:val="00F2293C"/>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7">
    <w:name w:val="Medium List 2 - Accent 217"/>
    <w:basedOn w:val="TableNormal"/>
    <w:uiPriority w:val="66"/>
    <w:rsid w:val="00F2293C"/>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7">
    <w:name w:val="Medium List 2 - Accent 317"/>
    <w:basedOn w:val="TableNormal"/>
    <w:uiPriority w:val="66"/>
    <w:rsid w:val="00F2293C"/>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7">
    <w:name w:val="Medium List 2 - Accent 417"/>
    <w:basedOn w:val="TableNormal"/>
    <w:uiPriority w:val="66"/>
    <w:rsid w:val="00F2293C"/>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7">
    <w:name w:val="Medium List 2 - Accent 517"/>
    <w:basedOn w:val="TableNormal"/>
    <w:uiPriority w:val="66"/>
    <w:rsid w:val="00F2293C"/>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7">
    <w:name w:val="Medium List 2 - Accent 617"/>
    <w:basedOn w:val="TableNormal"/>
    <w:uiPriority w:val="66"/>
    <w:rsid w:val="00F2293C"/>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Accent217">
    <w:name w:val="Medium Shading 1 - Accent 217"/>
    <w:basedOn w:val="TableNormal"/>
    <w:uiPriority w:val="63"/>
    <w:rsid w:val="00F2293C"/>
    <w:rPr>
      <w:rFonts w:eastAsia="MS Minch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7">
    <w:name w:val="Medium Shading 1 - Accent 317"/>
    <w:basedOn w:val="TableNormal"/>
    <w:uiPriority w:val="63"/>
    <w:rsid w:val="00F2293C"/>
    <w:rPr>
      <w:rFonts w:eastAsia="MS Mincho"/>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7">
    <w:name w:val="Medium Shading 1 - Accent 417"/>
    <w:basedOn w:val="TableNormal"/>
    <w:uiPriority w:val="63"/>
    <w:rsid w:val="00F2293C"/>
    <w:rPr>
      <w:rFonts w:eastAsia="MS Mincho"/>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7">
    <w:name w:val="Medium Shading 1 - Accent 517"/>
    <w:basedOn w:val="TableNormal"/>
    <w:uiPriority w:val="63"/>
    <w:rsid w:val="00F2293C"/>
    <w:rPr>
      <w:rFonts w:eastAsia="MS Mincho"/>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7">
    <w:name w:val="Medium Shading 1 - Accent 617"/>
    <w:basedOn w:val="TableNormal"/>
    <w:uiPriority w:val="63"/>
    <w:rsid w:val="00F2293C"/>
    <w:rPr>
      <w:rFonts w:eastAsia="MS Mincho"/>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Accent217">
    <w:name w:val="Medium Shading 2 - Accent 217"/>
    <w:basedOn w:val="TableNormal"/>
    <w:uiPriority w:val="64"/>
    <w:rsid w:val="00F2293C"/>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7">
    <w:name w:val="Medium Shading 2 - Accent 317"/>
    <w:basedOn w:val="TableNormal"/>
    <w:uiPriority w:val="64"/>
    <w:rsid w:val="00F2293C"/>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7">
    <w:name w:val="Medium Shading 2 - Accent 417"/>
    <w:basedOn w:val="TableNormal"/>
    <w:uiPriority w:val="64"/>
    <w:rsid w:val="00F2293C"/>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7">
    <w:name w:val="Medium Shading 2 - Accent 517"/>
    <w:basedOn w:val="TableNormal"/>
    <w:uiPriority w:val="64"/>
    <w:rsid w:val="00F2293C"/>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7">
    <w:name w:val="Medium Shading 2 - Accent 617"/>
    <w:basedOn w:val="TableNormal"/>
    <w:uiPriority w:val="64"/>
    <w:rsid w:val="00F2293C"/>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1-Accent117">
    <w:name w:val="Medium Grid 1 - Accent 117"/>
    <w:basedOn w:val="TableNormal"/>
    <w:uiPriority w:val="67"/>
    <w:rsid w:val="00F2293C"/>
    <w:rPr>
      <w:rFonts w:eastAsia="MS Mincho"/>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7">
    <w:name w:val="Medium Grid 1 - Accent 217"/>
    <w:basedOn w:val="TableNormal"/>
    <w:uiPriority w:val="67"/>
    <w:rsid w:val="00F2293C"/>
    <w:rPr>
      <w:rFonts w:eastAsia="MS Minch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7">
    <w:name w:val="Medium Grid 1 - Accent 317"/>
    <w:basedOn w:val="TableNormal"/>
    <w:uiPriority w:val="67"/>
    <w:rsid w:val="00F2293C"/>
    <w:rPr>
      <w:rFonts w:eastAsia="MS Mincho"/>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7">
    <w:name w:val="Medium Grid 1 - Accent 417"/>
    <w:basedOn w:val="TableNormal"/>
    <w:uiPriority w:val="67"/>
    <w:rsid w:val="00F2293C"/>
    <w:rPr>
      <w:rFonts w:eastAsia="MS Mincho"/>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7">
    <w:name w:val="Medium Grid 1 - Accent 517"/>
    <w:basedOn w:val="TableNormal"/>
    <w:uiPriority w:val="67"/>
    <w:rsid w:val="00F2293C"/>
    <w:rPr>
      <w:rFonts w:eastAsia="MS Mincho"/>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7">
    <w:name w:val="Medium Grid 1 - Accent 617"/>
    <w:basedOn w:val="TableNormal"/>
    <w:uiPriority w:val="67"/>
    <w:rsid w:val="00F2293C"/>
    <w:rPr>
      <w:rFonts w:eastAsia="MS Mincho"/>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Accent117">
    <w:name w:val="Medium Grid 2 - Accent 117"/>
    <w:basedOn w:val="TableNormal"/>
    <w:uiPriority w:val="68"/>
    <w:rsid w:val="00F2293C"/>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7">
    <w:name w:val="Medium Grid 2 - Accent 217"/>
    <w:basedOn w:val="TableNormal"/>
    <w:uiPriority w:val="68"/>
    <w:rsid w:val="00F2293C"/>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7">
    <w:name w:val="Medium Grid 2 - Accent 317"/>
    <w:basedOn w:val="TableNormal"/>
    <w:uiPriority w:val="68"/>
    <w:rsid w:val="00F2293C"/>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7">
    <w:name w:val="Medium Grid 2 - Accent 417"/>
    <w:basedOn w:val="TableNormal"/>
    <w:uiPriority w:val="68"/>
    <w:rsid w:val="00F2293C"/>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7">
    <w:name w:val="Medium Grid 2 - Accent 517"/>
    <w:basedOn w:val="TableNormal"/>
    <w:uiPriority w:val="68"/>
    <w:rsid w:val="00F2293C"/>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7">
    <w:name w:val="Medium Grid 2 - Accent 617"/>
    <w:basedOn w:val="TableNormal"/>
    <w:uiPriority w:val="68"/>
    <w:rsid w:val="00F2293C"/>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Accent117">
    <w:name w:val="Medium Grid 3 - Accent 117"/>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7">
    <w:name w:val="Medium Grid 3 - Accent 217"/>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7">
    <w:name w:val="Medium Grid 3 - Accent 317"/>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7">
    <w:name w:val="Medium Grid 3 - Accent 417"/>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7">
    <w:name w:val="Medium Grid 3 - Accent 517"/>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7">
    <w:name w:val="Medium Grid 3 - Accent 617"/>
    <w:basedOn w:val="TableNormal"/>
    <w:uiPriority w:val="69"/>
    <w:rsid w:val="00F2293C"/>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numbering" w:customStyle="1" w:styleId="1ai10">
    <w:name w:val="1 / a / i10"/>
    <w:basedOn w:val="NoList"/>
    <w:next w:val="1ai"/>
    <w:rsid w:val="00F2293C"/>
    <w:pPr>
      <w:numPr>
        <w:numId w:val="57"/>
      </w:numPr>
    </w:pPr>
  </w:style>
  <w:style w:type="table" w:customStyle="1" w:styleId="Tabellenraster17">
    <w:name w:val="Tabellenraster17"/>
    <w:basedOn w:val="TableNormal"/>
    <w:next w:val="TableGrid"/>
    <w:uiPriority w:val="59"/>
    <w:rsid w:val="00F229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9">
    <w:name w:val="Keine Liste19"/>
    <w:next w:val="NoList"/>
    <w:uiPriority w:val="99"/>
    <w:semiHidden/>
    <w:unhideWhenUsed/>
    <w:rsid w:val="00F2293C"/>
  </w:style>
  <w:style w:type="numbering" w:customStyle="1" w:styleId="KeineListe28">
    <w:name w:val="Keine Liste28"/>
    <w:next w:val="NoList"/>
    <w:uiPriority w:val="99"/>
    <w:semiHidden/>
    <w:unhideWhenUsed/>
    <w:rsid w:val="00F2293C"/>
  </w:style>
  <w:style w:type="table" w:customStyle="1" w:styleId="Tabellenraster26">
    <w:name w:val="Tabellenraster26"/>
    <w:basedOn w:val="TableNormal"/>
    <w:next w:val="TableGrid"/>
    <w:rsid w:val="00F22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rsid w:val="00F22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F2293C"/>
  </w:style>
  <w:style w:type="table" w:customStyle="1" w:styleId="DunkleListe16">
    <w:name w:val="Dunkle Liste16"/>
    <w:basedOn w:val="TableNormal"/>
    <w:next w:val="DarkList"/>
    <w:uiPriority w:val="70"/>
    <w:rsid w:val="00F2293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unkleListe-Akzent116">
    <w:name w:val="Dunkle Liste - Akzent 116"/>
    <w:basedOn w:val="TableNormal"/>
    <w:next w:val="DarkList-Accent1"/>
    <w:uiPriority w:val="70"/>
    <w:rsid w:val="00F2293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unkleListe-Akzent216">
    <w:name w:val="Dunkle Liste - Akzent 216"/>
    <w:basedOn w:val="TableNormal"/>
    <w:next w:val="DarkList-Accent2"/>
    <w:uiPriority w:val="70"/>
    <w:rsid w:val="00F2293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unkleListe-Akzent316">
    <w:name w:val="Dunkle Liste - Akzent 316"/>
    <w:basedOn w:val="TableNormal"/>
    <w:next w:val="DarkList-Accent3"/>
    <w:uiPriority w:val="70"/>
    <w:rsid w:val="00F2293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unkleListe-Akzent416">
    <w:name w:val="Dunkle Liste - Akzent 416"/>
    <w:basedOn w:val="TableNormal"/>
    <w:next w:val="DarkList-Accent4"/>
    <w:uiPriority w:val="70"/>
    <w:rsid w:val="00F2293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unkleListe-Akzent516">
    <w:name w:val="Dunkle Liste - Akzent 516"/>
    <w:basedOn w:val="TableNormal"/>
    <w:next w:val="DarkList-Accent5"/>
    <w:uiPriority w:val="70"/>
    <w:rsid w:val="00F2293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unkleListe-Akzent616">
    <w:name w:val="Dunkle Liste - Akzent 616"/>
    <w:basedOn w:val="TableNormal"/>
    <w:next w:val="DarkList-Accent6"/>
    <w:uiPriority w:val="70"/>
    <w:rsid w:val="00F2293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FarbigeListe16">
    <w:name w:val="Farbige Liste16"/>
    <w:basedOn w:val="TableNormal"/>
    <w:next w:val="ColorfulList"/>
    <w:uiPriority w:val="72"/>
    <w:rsid w:val="00F2293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FarbigeListe-Akzent116">
    <w:name w:val="Farbige Liste - Akzent 116"/>
    <w:basedOn w:val="TableNormal"/>
    <w:next w:val="ColorfulList-Accent1"/>
    <w:uiPriority w:val="72"/>
    <w:rsid w:val="00F2293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FarbigeListe-Akzent216">
    <w:name w:val="Farbige Liste - Akzent 216"/>
    <w:basedOn w:val="TableNormal"/>
    <w:next w:val="ColorfulList-Accent2"/>
    <w:uiPriority w:val="72"/>
    <w:rsid w:val="00F2293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FarbigeListe-Akzent316">
    <w:name w:val="Farbige Liste - Akzent 316"/>
    <w:basedOn w:val="TableNormal"/>
    <w:next w:val="ColorfulList-Accent3"/>
    <w:uiPriority w:val="72"/>
    <w:rsid w:val="00F2293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FarbigeListe-Akzent416">
    <w:name w:val="Farbige Liste - Akzent 416"/>
    <w:basedOn w:val="TableNormal"/>
    <w:next w:val="ColorfulList-Accent4"/>
    <w:uiPriority w:val="72"/>
    <w:rsid w:val="00F2293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FarbigeListe-Akzent516">
    <w:name w:val="Farbige Liste - Akzent 516"/>
    <w:basedOn w:val="TableNormal"/>
    <w:next w:val="ColorfulList-Accent5"/>
    <w:uiPriority w:val="72"/>
    <w:rsid w:val="00F2293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FarbigeListe-Akzent616">
    <w:name w:val="Farbige Liste - Akzent 616"/>
    <w:basedOn w:val="TableNormal"/>
    <w:next w:val="ColorfulList-Accent6"/>
    <w:uiPriority w:val="72"/>
    <w:rsid w:val="00F2293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FarbigeSchattierung16">
    <w:name w:val="Farbige Schattierung16"/>
    <w:basedOn w:val="TableNormal"/>
    <w:next w:val="ColorfulShading"/>
    <w:uiPriority w:val="71"/>
    <w:rsid w:val="00F2293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FarbigeSchattierung-Akzent116">
    <w:name w:val="Farbige Schattierung - Akzent 116"/>
    <w:basedOn w:val="TableNormal"/>
    <w:next w:val="ColorfulShading-Accent1"/>
    <w:uiPriority w:val="71"/>
    <w:rsid w:val="00F2293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FarbigeSchattierung-Akzent216">
    <w:name w:val="Farbige Schattierung - Akzent 216"/>
    <w:basedOn w:val="TableNormal"/>
    <w:next w:val="ColorfulShading-Accent2"/>
    <w:uiPriority w:val="71"/>
    <w:rsid w:val="00F2293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FarbigeSchattierung-Akzent316">
    <w:name w:val="Farbige Schattierung - Akzent 316"/>
    <w:basedOn w:val="TableNormal"/>
    <w:next w:val="ColorfulShading-Accent3"/>
    <w:uiPriority w:val="71"/>
    <w:rsid w:val="00F2293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FarbigeSchattierung-Akzent416">
    <w:name w:val="Farbige Schattierung - Akzent 416"/>
    <w:basedOn w:val="TableNormal"/>
    <w:next w:val="ColorfulShading-Accent4"/>
    <w:uiPriority w:val="71"/>
    <w:rsid w:val="00F2293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FarbigeSchattierung-Akzent516">
    <w:name w:val="Farbige Schattierung - Akzent 516"/>
    <w:basedOn w:val="TableNormal"/>
    <w:next w:val="ColorfulShading-Accent5"/>
    <w:uiPriority w:val="71"/>
    <w:rsid w:val="00F2293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FarbigeSchattierung-Akzent616">
    <w:name w:val="Farbige Schattierung - Akzent 616"/>
    <w:basedOn w:val="TableNormal"/>
    <w:next w:val="ColorfulShading-Accent6"/>
    <w:uiPriority w:val="71"/>
    <w:rsid w:val="00F2293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FarbigesRaster16">
    <w:name w:val="Farbiges Raster16"/>
    <w:basedOn w:val="TableNormal"/>
    <w:next w:val="ColorfulGrid"/>
    <w:uiPriority w:val="73"/>
    <w:rsid w:val="00F2293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FarbigesRaster-Akzent116">
    <w:name w:val="Farbiges Raster - Akzent 116"/>
    <w:basedOn w:val="TableNormal"/>
    <w:next w:val="ColorfulGrid-Accent1"/>
    <w:uiPriority w:val="73"/>
    <w:rsid w:val="00F2293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FarbigesRaster-Akzent216">
    <w:name w:val="Farbiges Raster - Akzent 216"/>
    <w:basedOn w:val="TableNormal"/>
    <w:next w:val="ColorfulGrid-Accent2"/>
    <w:uiPriority w:val="73"/>
    <w:rsid w:val="00F2293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FarbigesRaster-Akzent316">
    <w:name w:val="Farbiges Raster - Akzent 316"/>
    <w:basedOn w:val="TableNormal"/>
    <w:next w:val="ColorfulGrid-Accent3"/>
    <w:uiPriority w:val="73"/>
    <w:rsid w:val="00F2293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FarbigesRaster-Akzent416">
    <w:name w:val="Farbiges Raster - Akzent 416"/>
    <w:basedOn w:val="TableNormal"/>
    <w:next w:val="ColorfulGrid-Accent4"/>
    <w:uiPriority w:val="73"/>
    <w:rsid w:val="00F2293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FarbigesRaster-Akzent516">
    <w:name w:val="Farbiges Raster - Akzent 516"/>
    <w:basedOn w:val="TableNormal"/>
    <w:next w:val="ColorfulGrid-Accent5"/>
    <w:uiPriority w:val="73"/>
    <w:rsid w:val="00F2293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FarbigesRaster-Akzent616">
    <w:name w:val="Farbiges Raster - Akzent 616"/>
    <w:basedOn w:val="TableNormal"/>
    <w:next w:val="ColorfulGrid-Accent6"/>
    <w:uiPriority w:val="73"/>
    <w:rsid w:val="00F2293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HelleListe16">
    <w:name w:val="Helle Liste16"/>
    <w:basedOn w:val="TableNormal"/>
    <w:next w:val="LightList"/>
    <w:uiPriority w:val="61"/>
    <w:rsid w:val="00F2293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HelleListe-Akzent116">
    <w:name w:val="Helle Liste - Akzent 116"/>
    <w:basedOn w:val="TableNormal"/>
    <w:next w:val="LightList-Accent1"/>
    <w:uiPriority w:val="61"/>
    <w:rsid w:val="00F2293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HelleListe-Akzent216">
    <w:name w:val="Helle Liste - Akzent 216"/>
    <w:basedOn w:val="TableNormal"/>
    <w:next w:val="LightList-Accent2"/>
    <w:uiPriority w:val="61"/>
    <w:rsid w:val="00F2293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HelleListe-Akzent316">
    <w:name w:val="Helle Liste - Akzent 316"/>
    <w:basedOn w:val="TableNormal"/>
    <w:next w:val="LightList-Accent3"/>
    <w:uiPriority w:val="61"/>
    <w:rsid w:val="00F2293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HelleListe-Akzent416">
    <w:name w:val="Helle Liste - Akzent 416"/>
    <w:basedOn w:val="TableNormal"/>
    <w:next w:val="LightList-Accent4"/>
    <w:uiPriority w:val="61"/>
    <w:rsid w:val="00F2293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HelleListe-Akzent516">
    <w:name w:val="Helle Liste - Akzent 516"/>
    <w:basedOn w:val="TableNormal"/>
    <w:next w:val="LightList-Accent5"/>
    <w:uiPriority w:val="61"/>
    <w:rsid w:val="00F2293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HelleListe-Akzent616">
    <w:name w:val="Helle Liste - Akzent 616"/>
    <w:basedOn w:val="TableNormal"/>
    <w:next w:val="LightList-Accent6"/>
    <w:uiPriority w:val="61"/>
    <w:rsid w:val="00F2293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HelleSchattierung16">
    <w:name w:val="Helle Schattierung16"/>
    <w:basedOn w:val="TableNormal"/>
    <w:next w:val="LightShading"/>
    <w:uiPriority w:val="60"/>
    <w:rsid w:val="00F2293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HelleSchattierung-Akzent116">
    <w:name w:val="Helle Schattierung - Akzent 116"/>
    <w:basedOn w:val="TableNormal"/>
    <w:next w:val="LightShading-Accent1"/>
    <w:uiPriority w:val="60"/>
    <w:rsid w:val="00F2293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HelleSchattierung-Akzent216">
    <w:name w:val="Helle Schattierung - Akzent 216"/>
    <w:basedOn w:val="TableNormal"/>
    <w:next w:val="LightShading-Accent2"/>
    <w:uiPriority w:val="60"/>
    <w:rsid w:val="00F2293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HelleSchattierung-Akzent316">
    <w:name w:val="Helle Schattierung - Akzent 316"/>
    <w:basedOn w:val="TableNormal"/>
    <w:next w:val="LightShading-Accent3"/>
    <w:uiPriority w:val="60"/>
    <w:rsid w:val="00F2293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HelleSchattierung-Akzent416">
    <w:name w:val="Helle Schattierung - Akzent 416"/>
    <w:basedOn w:val="TableNormal"/>
    <w:next w:val="LightShading-Accent4"/>
    <w:uiPriority w:val="60"/>
    <w:rsid w:val="00F2293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HelleSchattierung-Akzent516">
    <w:name w:val="Helle Schattierung - Akzent 516"/>
    <w:basedOn w:val="TableNormal"/>
    <w:next w:val="LightShading-Accent5"/>
    <w:uiPriority w:val="60"/>
    <w:rsid w:val="00F2293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HelleSchattierung-Akzent616">
    <w:name w:val="Helle Schattierung - Akzent 616"/>
    <w:basedOn w:val="TableNormal"/>
    <w:next w:val="LightShading-Accent6"/>
    <w:uiPriority w:val="60"/>
    <w:rsid w:val="00F2293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HellesRaster16">
    <w:name w:val="Helles Raster16"/>
    <w:basedOn w:val="TableNormal"/>
    <w:next w:val="LightGrid"/>
    <w:uiPriority w:val="62"/>
    <w:rsid w:val="00F2293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HellesRaster-Akzent116">
    <w:name w:val="Helles Raster - Akzent 116"/>
    <w:basedOn w:val="TableNormal"/>
    <w:next w:val="LightGrid-Accent1"/>
    <w:uiPriority w:val="62"/>
    <w:rsid w:val="00F2293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HellesRaster-Akzent216">
    <w:name w:val="Helles Raster - Akzent 216"/>
    <w:basedOn w:val="TableNormal"/>
    <w:next w:val="LightGrid-Accent2"/>
    <w:uiPriority w:val="62"/>
    <w:rsid w:val="00F2293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HellesRaster-Akzent316">
    <w:name w:val="Helles Raster - Akzent 316"/>
    <w:basedOn w:val="TableNormal"/>
    <w:next w:val="LightGrid-Accent3"/>
    <w:uiPriority w:val="62"/>
    <w:rsid w:val="00F2293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HellesRaster-Akzent416">
    <w:name w:val="Helles Raster - Akzent 416"/>
    <w:basedOn w:val="TableNormal"/>
    <w:next w:val="LightGrid-Accent4"/>
    <w:uiPriority w:val="62"/>
    <w:rsid w:val="00F2293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HellesRaster-Akzent516">
    <w:name w:val="Helles Raster - Akzent 516"/>
    <w:basedOn w:val="TableNormal"/>
    <w:next w:val="LightGrid-Accent5"/>
    <w:uiPriority w:val="62"/>
    <w:rsid w:val="00F2293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HellesRaster-Akzent616">
    <w:name w:val="Helles Raster - Akzent 616"/>
    <w:basedOn w:val="TableNormal"/>
    <w:next w:val="LightGrid-Accent6"/>
    <w:uiPriority w:val="62"/>
    <w:rsid w:val="00F2293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ittlereListe116">
    <w:name w:val="Mittlere Liste 116"/>
    <w:basedOn w:val="TableNormal"/>
    <w:next w:val="MediumList1"/>
    <w:uiPriority w:val="65"/>
    <w:rsid w:val="00F2293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ittlereListe1-Akzent116">
    <w:name w:val="Mittlere Liste 1 - Akzent 116"/>
    <w:basedOn w:val="TableNormal"/>
    <w:next w:val="MediumList1-Accent1"/>
    <w:uiPriority w:val="65"/>
    <w:rsid w:val="00F2293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ittlereListe1-Akzent216">
    <w:name w:val="Mittlere Liste 1 - Akzent 216"/>
    <w:basedOn w:val="TableNormal"/>
    <w:next w:val="MediumList1-Accent2"/>
    <w:uiPriority w:val="65"/>
    <w:rsid w:val="00F2293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ittlereListe1-Akzent316">
    <w:name w:val="Mittlere Liste 1 - Akzent 316"/>
    <w:basedOn w:val="TableNormal"/>
    <w:next w:val="MediumList1-Accent3"/>
    <w:uiPriority w:val="65"/>
    <w:rsid w:val="00F2293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ittlereListe1-Akzent416">
    <w:name w:val="Mittlere Liste 1 - Akzent 416"/>
    <w:basedOn w:val="TableNormal"/>
    <w:next w:val="MediumList1-Accent4"/>
    <w:uiPriority w:val="65"/>
    <w:rsid w:val="00F2293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ittlereListe1-Akzent516">
    <w:name w:val="Mittlere Liste 1 - Akzent 516"/>
    <w:basedOn w:val="TableNormal"/>
    <w:next w:val="MediumList1-Accent5"/>
    <w:uiPriority w:val="65"/>
    <w:rsid w:val="00F2293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ittlereListe1-Akzent616">
    <w:name w:val="Mittlere Liste 1 - Akzent 616"/>
    <w:basedOn w:val="TableNormal"/>
    <w:next w:val="MediumList1-Accent6"/>
    <w:uiPriority w:val="65"/>
    <w:rsid w:val="00F2293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ittlereListe216">
    <w:name w:val="Mittlere Liste 216"/>
    <w:basedOn w:val="TableNormal"/>
    <w:next w:val="MediumList2"/>
    <w:uiPriority w:val="66"/>
    <w:rsid w:val="00F2293C"/>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ittlereListe2-Akzent116">
    <w:name w:val="Mittlere Liste 2 - Akzent 116"/>
    <w:basedOn w:val="TableNormal"/>
    <w:next w:val="MediumList2-Accent1"/>
    <w:uiPriority w:val="66"/>
    <w:rsid w:val="00F2293C"/>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ittlereListe2-Akzent216">
    <w:name w:val="Mittlere Liste 2 - Akzent 216"/>
    <w:basedOn w:val="TableNormal"/>
    <w:next w:val="MediumList2-Accent2"/>
    <w:uiPriority w:val="66"/>
    <w:rsid w:val="00F2293C"/>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ittlereListe2-Akzent316">
    <w:name w:val="Mittlere Liste 2 - Akzent 316"/>
    <w:basedOn w:val="TableNormal"/>
    <w:next w:val="MediumList2-Accent3"/>
    <w:uiPriority w:val="66"/>
    <w:rsid w:val="00F2293C"/>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ittlereListe2-Akzent416">
    <w:name w:val="Mittlere Liste 2 - Akzent 416"/>
    <w:basedOn w:val="TableNormal"/>
    <w:next w:val="MediumList2-Accent4"/>
    <w:uiPriority w:val="66"/>
    <w:rsid w:val="00F2293C"/>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ittlereListe2-Akzent516">
    <w:name w:val="Mittlere Liste 2 - Akzent 516"/>
    <w:basedOn w:val="TableNormal"/>
    <w:next w:val="MediumList2-Accent5"/>
    <w:uiPriority w:val="66"/>
    <w:rsid w:val="00F2293C"/>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ittlereListe2-Akzent616">
    <w:name w:val="Mittlere Liste 2 - Akzent 616"/>
    <w:basedOn w:val="TableNormal"/>
    <w:next w:val="MediumList2-Accent6"/>
    <w:uiPriority w:val="66"/>
    <w:rsid w:val="00F2293C"/>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ittlereSchattierung116">
    <w:name w:val="Mittlere Schattierung 116"/>
    <w:basedOn w:val="TableNormal"/>
    <w:next w:val="MediumShading1"/>
    <w:uiPriority w:val="63"/>
    <w:rsid w:val="00F2293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ittlereSchattierung1-Akzent116">
    <w:name w:val="Mittlere Schattierung 1 - Akzent 116"/>
    <w:basedOn w:val="TableNormal"/>
    <w:next w:val="MediumShading1-Accent1"/>
    <w:uiPriority w:val="63"/>
    <w:rsid w:val="00F2293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ittlereSchattierung1-Akzent216">
    <w:name w:val="Mittlere Schattierung 1 - Akzent 216"/>
    <w:basedOn w:val="TableNormal"/>
    <w:next w:val="MediumShading1-Accent2"/>
    <w:uiPriority w:val="63"/>
    <w:rsid w:val="00F2293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ittlereSchattierung1-Akzent316">
    <w:name w:val="Mittlere Schattierung 1 - Akzent 316"/>
    <w:basedOn w:val="TableNormal"/>
    <w:next w:val="MediumShading1-Accent3"/>
    <w:uiPriority w:val="63"/>
    <w:rsid w:val="00F2293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7725">
      <w:bodyDiv w:val="1"/>
      <w:marLeft w:val="0"/>
      <w:marRight w:val="0"/>
      <w:marTop w:val="0"/>
      <w:marBottom w:val="0"/>
      <w:divBdr>
        <w:top w:val="none" w:sz="0" w:space="0" w:color="auto"/>
        <w:left w:val="none" w:sz="0" w:space="0" w:color="auto"/>
        <w:bottom w:val="none" w:sz="0" w:space="0" w:color="auto"/>
        <w:right w:val="none" w:sz="0" w:space="0" w:color="auto"/>
      </w:divBdr>
    </w:div>
    <w:div w:id="65760314">
      <w:bodyDiv w:val="1"/>
      <w:marLeft w:val="0"/>
      <w:marRight w:val="0"/>
      <w:marTop w:val="0"/>
      <w:marBottom w:val="0"/>
      <w:divBdr>
        <w:top w:val="none" w:sz="0" w:space="0" w:color="auto"/>
        <w:left w:val="none" w:sz="0" w:space="0" w:color="auto"/>
        <w:bottom w:val="none" w:sz="0" w:space="0" w:color="auto"/>
        <w:right w:val="none" w:sz="0" w:space="0" w:color="auto"/>
      </w:divBdr>
    </w:div>
    <w:div w:id="191846070">
      <w:bodyDiv w:val="1"/>
      <w:marLeft w:val="0"/>
      <w:marRight w:val="0"/>
      <w:marTop w:val="0"/>
      <w:marBottom w:val="0"/>
      <w:divBdr>
        <w:top w:val="none" w:sz="0" w:space="0" w:color="auto"/>
        <w:left w:val="none" w:sz="0" w:space="0" w:color="auto"/>
        <w:bottom w:val="none" w:sz="0" w:space="0" w:color="auto"/>
        <w:right w:val="none" w:sz="0" w:space="0" w:color="auto"/>
      </w:divBdr>
    </w:div>
    <w:div w:id="381486804">
      <w:bodyDiv w:val="1"/>
      <w:marLeft w:val="0"/>
      <w:marRight w:val="0"/>
      <w:marTop w:val="0"/>
      <w:marBottom w:val="0"/>
      <w:divBdr>
        <w:top w:val="none" w:sz="0" w:space="0" w:color="auto"/>
        <w:left w:val="none" w:sz="0" w:space="0" w:color="auto"/>
        <w:bottom w:val="none" w:sz="0" w:space="0" w:color="auto"/>
        <w:right w:val="none" w:sz="0" w:space="0" w:color="auto"/>
      </w:divBdr>
    </w:div>
    <w:div w:id="408158547">
      <w:bodyDiv w:val="1"/>
      <w:marLeft w:val="0"/>
      <w:marRight w:val="0"/>
      <w:marTop w:val="0"/>
      <w:marBottom w:val="0"/>
      <w:divBdr>
        <w:top w:val="none" w:sz="0" w:space="0" w:color="auto"/>
        <w:left w:val="none" w:sz="0" w:space="0" w:color="auto"/>
        <w:bottom w:val="none" w:sz="0" w:space="0" w:color="auto"/>
        <w:right w:val="none" w:sz="0" w:space="0" w:color="auto"/>
      </w:divBdr>
    </w:div>
    <w:div w:id="540440214">
      <w:bodyDiv w:val="1"/>
      <w:marLeft w:val="0"/>
      <w:marRight w:val="0"/>
      <w:marTop w:val="0"/>
      <w:marBottom w:val="0"/>
      <w:divBdr>
        <w:top w:val="none" w:sz="0" w:space="0" w:color="auto"/>
        <w:left w:val="none" w:sz="0" w:space="0" w:color="auto"/>
        <w:bottom w:val="none" w:sz="0" w:space="0" w:color="auto"/>
        <w:right w:val="none" w:sz="0" w:space="0" w:color="auto"/>
      </w:divBdr>
    </w:div>
    <w:div w:id="584994427">
      <w:bodyDiv w:val="1"/>
      <w:marLeft w:val="0"/>
      <w:marRight w:val="0"/>
      <w:marTop w:val="0"/>
      <w:marBottom w:val="0"/>
      <w:divBdr>
        <w:top w:val="none" w:sz="0" w:space="0" w:color="auto"/>
        <w:left w:val="none" w:sz="0" w:space="0" w:color="auto"/>
        <w:bottom w:val="none" w:sz="0" w:space="0" w:color="auto"/>
        <w:right w:val="none" w:sz="0" w:space="0" w:color="auto"/>
      </w:divBdr>
    </w:div>
    <w:div w:id="910237501">
      <w:bodyDiv w:val="1"/>
      <w:marLeft w:val="0"/>
      <w:marRight w:val="0"/>
      <w:marTop w:val="0"/>
      <w:marBottom w:val="0"/>
      <w:divBdr>
        <w:top w:val="none" w:sz="0" w:space="0" w:color="auto"/>
        <w:left w:val="none" w:sz="0" w:space="0" w:color="auto"/>
        <w:bottom w:val="none" w:sz="0" w:space="0" w:color="auto"/>
        <w:right w:val="none" w:sz="0" w:space="0" w:color="auto"/>
      </w:divBdr>
    </w:div>
    <w:div w:id="967079532">
      <w:bodyDiv w:val="1"/>
      <w:marLeft w:val="0"/>
      <w:marRight w:val="0"/>
      <w:marTop w:val="0"/>
      <w:marBottom w:val="0"/>
      <w:divBdr>
        <w:top w:val="none" w:sz="0" w:space="0" w:color="auto"/>
        <w:left w:val="none" w:sz="0" w:space="0" w:color="auto"/>
        <w:bottom w:val="none" w:sz="0" w:space="0" w:color="auto"/>
        <w:right w:val="none" w:sz="0" w:space="0" w:color="auto"/>
      </w:divBdr>
    </w:div>
    <w:div w:id="1063257088">
      <w:bodyDiv w:val="1"/>
      <w:marLeft w:val="0"/>
      <w:marRight w:val="0"/>
      <w:marTop w:val="0"/>
      <w:marBottom w:val="0"/>
      <w:divBdr>
        <w:top w:val="none" w:sz="0" w:space="0" w:color="auto"/>
        <w:left w:val="none" w:sz="0" w:space="0" w:color="auto"/>
        <w:bottom w:val="none" w:sz="0" w:space="0" w:color="auto"/>
        <w:right w:val="none" w:sz="0" w:space="0" w:color="auto"/>
      </w:divBdr>
    </w:div>
    <w:div w:id="1229000059">
      <w:bodyDiv w:val="1"/>
      <w:marLeft w:val="0"/>
      <w:marRight w:val="0"/>
      <w:marTop w:val="0"/>
      <w:marBottom w:val="0"/>
      <w:divBdr>
        <w:top w:val="none" w:sz="0" w:space="0" w:color="auto"/>
        <w:left w:val="none" w:sz="0" w:space="0" w:color="auto"/>
        <w:bottom w:val="none" w:sz="0" w:space="0" w:color="auto"/>
        <w:right w:val="none" w:sz="0" w:space="0" w:color="auto"/>
      </w:divBdr>
    </w:div>
    <w:div w:id="1304116879">
      <w:bodyDiv w:val="1"/>
      <w:marLeft w:val="0"/>
      <w:marRight w:val="0"/>
      <w:marTop w:val="0"/>
      <w:marBottom w:val="0"/>
      <w:divBdr>
        <w:top w:val="none" w:sz="0" w:space="0" w:color="auto"/>
        <w:left w:val="none" w:sz="0" w:space="0" w:color="auto"/>
        <w:bottom w:val="none" w:sz="0" w:space="0" w:color="auto"/>
        <w:right w:val="none" w:sz="0" w:space="0" w:color="auto"/>
      </w:divBdr>
    </w:div>
    <w:div w:id="1429882586">
      <w:bodyDiv w:val="1"/>
      <w:marLeft w:val="0"/>
      <w:marRight w:val="0"/>
      <w:marTop w:val="0"/>
      <w:marBottom w:val="0"/>
      <w:divBdr>
        <w:top w:val="none" w:sz="0" w:space="0" w:color="auto"/>
        <w:left w:val="none" w:sz="0" w:space="0" w:color="auto"/>
        <w:bottom w:val="none" w:sz="0" w:space="0" w:color="auto"/>
        <w:right w:val="none" w:sz="0" w:space="0" w:color="auto"/>
      </w:divBdr>
    </w:div>
    <w:div w:id="1475878204">
      <w:bodyDiv w:val="1"/>
      <w:marLeft w:val="0"/>
      <w:marRight w:val="0"/>
      <w:marTop w:val="0"/>
      <w:marBottom w:val="0"/>
      <w:divBdr>
        <w:top w:val="none" w:sz="0" w:space="0" w:color="auto"/>
        <w:left w:val="none" w:sz="0" w:space="0" w:color="auto"/>
        <w:bottom w:val="none" w:sz="0" w:space="0" w:color="auto"/>
        <w:right w:val="none" w:sz="0" w:space="0" w:color="auto"/>
      </w:divBdr>
    </w:div>
    <w:div w:id="1651445813">
      <w:bodyDiv w:val="1"/>
      <w:marLeft w:val="0"/>
      <w:marRight w:val="0"/>
      <w:marTop w:val="0"/>
      <w:marBottom w:val="0"/>
      <w:divBdr>
        <w:top w:val="none" w:sz="0" w:space="0" w:color="auto"/>
        <w:left w:val="none" w:sz="0" w:space="0" w:color="auto"/>
        <w:bottom w:val="none" w:sz="0" w:space="0" w:color="auto"/>
        <w:right w:val="none" w:sz="0" w:space="0" w:color="auto"/>
      </w:divBdr>
    </w:div>
    <w:div w:id="1726875300">
      <w:bodyDiv w:val="1"/>
      <w:marLeft w:val="0"/>
      <w:marRight w:val="0"/>
      <w:marTop w:val="0"/>
      <w:marBottom w:val="0"/>
      <w:divBdr>
        <w:top w:val="none" w:sz="0" w:space="0" w:color="auto"/>
        <w:left w:val="none" w:sz="0" w:space="0" w:color="auto"/>
        <w:bottom w:val="none" w:sz="0" w:space="0" w:color="auto"/>
        <w:right w:val="none" w:sz="0" w:space="0" w:color="auto"/>
      </w:divBdr>
    </w:div>
    <w:div w:id="1783912040">
      <w:bodyDiv w:val="1"/>
      <w:marLeft w:val="0"/>
      <w:marRight w:val="0"/>
      <w:marTop w:val="0"/>
      <w:marBottom w:val="0"/>
      <w:divBdr>
        <w:top w:val="none" w:sz="0" w:space="0" w:color="auto"/>
        <w:left w:val="none" w:sz="0" w:space="0" w:color="auto"/>
        <w:bottom w:val="none" w:sz="0" w:space="0" w:color="auto"/>
        <w:right w:val="none" w:sz="0" w:space="0" w:color="auto"/>
      </w:divBdr>
    </w:div>
    <w:div w:id="1805342027">
      <w:bodyDiv w:val="1"/>
      <w:marLeft w:val="0"/>
      <w:marRight w:val="0"/>
      <w:marTop w:val="0"/>
      <w:marBottom w:val="0"/>
      <w:divBdr>
        <w:top w:val="none" w:sz="0" w:space="0" w:color="auto"/>
        <w:left w:val="none" w:sz="0" w:space="0" w:color="auto"/>
        <w:bottom w:val="none" w:sz="0" w:space="0" w:color="auto"/>
        <w:right w:val="none" w:sz="0" w:space="0" w:color="auto"/>
      </w:divBdr>
    </w:div>
    <w:div w:id="1934632287">
      <w:bodyDiv w:val="1"/>
      <w:marLeft w:val="0"/>
      <w:marRight w:val="0"/>
      <w:marTop w:val="0"/>
      <w:marBottom w:val="0"/>
      <w:divBdr>
        <w:top w:val="none" w:sz="0" w:space="0" w:color="auto"/>
        <w:left w:val="none" w:sz="0" w:space="0" w:color="auto"/>
        <w:bottom w:val="none" w:sz="0" w:space="0" w:color="auto"/>
        <w:right w:val="none" w:sz="0" w:space="0" w:color="auto"/>
      </w:divBdr>
    </w:div>
    <w:div w:id="2032996247">
      <w:bodyDiv w:val="1"/>
      <w:marLeft w:val="0"/>
      <w:marRight w:val="0"/>
      <w:marTop w:val="0"/>
      <w:marBottom w:val="0"/>
      <w:divBdr>
        <w:top w:val="none" w:sz="0" w:space="0" w:color="auto"/>
        <w:left w:val="none" w:sz="0" w:space="0" w:color="auto"/>
        <w:bottom w:val="none" w:sz="0" w:space="0" w:color="auto"/>
        <w:right w:val="none" w:sz="0" w:space="0" w:color="auto"/>
      </w:divBdr>
    </w:div>
    <w:div w:id="2076200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ece.org/sites/default/files/2024-08/ECE-TRANS-WP29-GRPE-2024-24e.docx" TargetMode="External"/><Relationship Id="rId18" Type="http://schemas.openxmlformats.org/officeDocument/2006/relationships/image" Target="media/image6.w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9.wmf"/><Relationship Id="rId7" Type="http://schemas.openxmlformats.org/officeDocument/2006/relationships/settings" Target="settings.xml"/><Relationship Id="rId12" Type="http://schemas.openxmlformats.org/officeDocument/2006/relationships/hyperlink" Target="https://unece.org/sites/default/files/2024-01/ECE-TRANS-WP29-GRPE-2024-16e.docx" TargetMode="External"/><Relationship Id="rId17" Type="http://schemas.openxmlformats.org/officeDocument/2006/relationships/image" Target="media/image5.w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7.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image" Target="media/image10.wmf"/><Relationship Id="rId27" Type="http://schemas.openxmlformats.org/officeDocument/2006/relationships/header" Target="header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anotti\AppData\Roaming\Microsoft\Templates\TRANS\TRANS_WP29_2009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cccb6d4-dbe5-46d2-b4d3-5733603d8cc6">
      <Terms xmlns="http://schemas.microsoft.com/office/infopath/2007/PartnerControls"/>
    </lcf76f155ced4ddcb4097134ff3c332f>
    <Path xmlns="acccb6d4-dbe5-46d2-b4d3-5733603d8cc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ECC19-3752-4BAC-B1F6-3F5D6072A9C2}">
  <ds:schemaRefs>
    <ds:schemaRef ds:uri="http://schemas.microsoft.com/sharepoint/v3/contenttype/forms"/>
  </ds:schemaRefs>
</ds:datastoreItem>
</file>

<file path=customXml/itemProps2.xml><?xml version="1.0" encoding="utf-8"?>
<ds:datastoreItem xmlns:ds="http://schemas.openxmlformats.org/officeDocument/2006/customXml" ds:itemID="{5C56049E-0089-45F9-94B3-74729CA550D7}"/>
</file>

<file path=customXml/itemProps3.xml><?xml version="1.0" encoding="utf-8"?>
<ds:datastoreItem xmlns:ds="http://schemas.openxmlformats.org/officeDocument/2006/customXml" ds:itemID="{F36246E9-D57E-48FC-ADAA-96A1EAB1C8CC}">
  <ds:schemaRefs>
    <ds:schemaRef ds:uri="http://purl.org/dc/dcmitype/"/>
    <ds:schemaRef ds:uri="http://schemas.microsoft.com/office/2006/documentManagement/types"/>
    <ds:schemaRef ds:uri="http://schemas.microsoft.com/office/2006/metadata/properties"/>
    <ds:schemaRef ds:uri="4b4a1c0d-4a69-4996-a84a-fc699b9f49de"/>
    <ds:schemaRef ds:uri="985ec44e-1bab-4c0b-9df0-6ba128686fc9"/>
    <ds:schemaRef ds:uri="http://purl.org/dc/terms/"/>
    <ds:schemaRef ds:uri="http://schemas.microsoft.com/office/infopath/2007/PartnerControls"/>
    <ds:schemaRef ds:uri="http://schemas.openxmlformats.org/package/2006/metadata/core-properties"/>
    <ds:schemaRef ds:uri="acccb6d4-dbe5-46d2-b4d3-5733603d8cc6"/>
    <ds:schemaRef ds:uri="http://www.w3.org/XML/1998/namespace"/>
    <ds:schemaRef ds:uri="http://purl.org/dc/elements/1.1/"/>
  </ds:schemaRefs>
</ds:datastoreItem>
</file>

<file path=customXml/itemProps4.xml><?xml version="1.0" encoding="utf-8"?>
<ds:datastoreItem xmlns:ds="http://schemas.openxmlformats.org/officeDocument/2006/customXml" ds:itemID="{12983A74-DE90-45EF-9B83-80380B766C8E}">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 id="{b31a5d86-6dda-4457-85e5-c55bbc07923d}" enabled="0" method="" siteId="{b31a5d86-6dda-4457-85e5-c55bbc07923d}" removed="1"/>
</clbl:labelList>
</file>

<file path=docProps/app.xml><?xml version="1.0" encoding="utf-8"?>
<Properties xmlns="http://schemas.openxmlformats.org/officeDocument/2006/extended-properties" xmlns:vt="http://schemas.openxmlformats.org/officeDocument/2006/docPropsVTypes">
  <Template>TRANS_WP29_2009_E.dotm</Template>
  <TotalTime>0</TotalTime>
  <Pages>29</Pages>
  <Words>10269</Words>
  <Characters>55292</Characters>
  <Application>Microsoft Office Word</Application>
  <DocSecurity>0</DocSecurity>
  <Lines>1357</Lines>
  <Paragraphs>652</Paragraphs>
  <ScaleCrop>false</ScaleCrop>
  <Company>CSD</Company>
  <LinksUpToDate>false</LinksUpToDate>
  <CharactersWithSpaces>65287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ECE/TRANS/WP.29/GRPE/2026/24</dc:title>
  <dc:subject>2600032</dc:subject>
  <dc:creator>Gianotti3</dc:creator>
  <cp:keywords/>
  <dc:description/>
  <cp:lastModifiedBy>Pauline Anne Escalante</cp:lastModifiedBy>
  <cp:revision>2</cp:revision>
  <cp:lastPrinted>2022-06-14T13:48:00Z</cp:lastPrinted>
  <dcterms:created xsi:type="dcterms:W3CDTF">2026-01-05T10:22:00Z</dcterms:created>
  <dcterms:modified xsi:type="dcterms:W3CDTF">2026-01-05T10:22:00Z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SIP_Label_fb5e2db6-eecf-4aa2-8fc3-174bf94bce19_Enabled">
    <vt:lpwstr>true</vt:lpwstr>
  </property>
  <property fmtid="{D5CDD505-2E9C-101B-9397-08002B2CF9AE}" pid="4" name="MSIP_Label_fb5e2db6-eecf-4aa2-8fc3-174bf94bce19_SetDate">
    <vt:lpwstr>2023-05-18T08:12:15Z</vt:lpwstr>
  </property>
  <property fmtid="{D5CDD505-2E9C-101B-9397-08002B2CF9AE}" pid="5" name="MSIP_Label_fb5e2db6-eecf-4aa2-8fc3-174bf94bce19_Method">
    <vt:lpwstr>Standard</vt:lpwstr>
  </property>
  <property fmtid="{D5CDD505-2E9C-101B-9397-08002B2CF9AE}" pid="6" name="MSIP_Label_fb5e2db6-eecf-4aa2-8fc3-174bf94bce19_Name">
    <vt:lpwstr>fb5e2db6-eecf-4aa2-8fc3-174bf94bce19</vt:lpwstr>
  </property>
  <property fmtid="{D5CDD505-2E9C-101B-9397-08002B2CF9AE}" pid="7" name="MSIP_Label_fb5e2db6-eecf-4aa2-8fc3-174bf94bce19_SiteId">
    <vt:lpwstr>ceb177bf-013b-49ab-8a9c-4abce32afc1e</vt:lpwstr>
  </property>
  <property fmtid="{D5CDD505-2E9C-101B-9397-08002B2CF9AE}" pid="8" name="MSIP_Label_fb5e2db6-eecf-4aa2-8fc3-174bf94bce19_ActionId">
    <vt:lpwstr>ee50e08f-481b-4628-bebb-76c8b2a17cf2</vt:lpwstr>
  </property>
  <property fmtid="{D5CDD505-2E9C-101B-9397-08002B2CF9AE}" pid="9" name="MSIP_Label_fb5e2db6-eecf-4aa2-8fc3-174bf94bce19_ContentBits">
    <vt:lpwstr>2</vt:lpwstr>
  </property>
  <property fmtid="{D5CDD505-2E9C-101B-9397-08002B2CF9AE}" pid="10" name="MediaServiceImageTags">
    <vt:lpwstr/>
  </property>
  <property fmtid="{D5CDD505-2E9C-101B-9397-08002B2CF9AE}" pid="11" name="gba66df640194346a5267c50f24d4797">
    <vt:lpwstr/>
  </property>
  <property fmtid="{D5CDD505-2E9C-101B-9397-08002B2CF9AE}" pid="12" name="Office_x0020_of_x0020_Origin">
    <vt:lpwstr/>
  </property>
  <property fmtid="{D5CDD505-2E9C-101B-9397-08002B2CF9AE}" pid="13" name="Office of Origin">
    <vt:lpwstr/>
  </property>
  <property fmtid="{D5CDD505-2E9C-101B-9397-08002B2CF9AE}" pid="14" name="MSIP_Label_19540963-e559-4020-8a90-fe8a502c2801_Enabled">
    <vt:lpwstr>true</vt:lpwstr>
  </property>
  <property fmtid="{D5CDD505-2E9C-101B-9397-08002B2CF9AE}" pid="15" name="MSIP_Label_19540963-e559-4020-8a90-fe8a502c2801_SetDate">
    <vt:lpwstr>2025-07-14T08:49:55Z</vt:lpwstr>
  </property>
  <property fmtid="{D5CDD505-2E9C-101B-9397-08002B2CF9AE}" pid="16" name="MSIP_Label_19540963-e559-4020-8a90-fe8a502c2801_Method">
    <vt:lpwstr>Standard</vt:lpwstr>
  </property>
  <property fmtid="{D5CDD505-2E9C-101B-9397-08002B2CF9AE}" pid="17" name="MSIP_Label_19540963-e559-4020-8a90-fe8a502c2801_Name">
    <vt:lpwstr>19540963-e559-4020-8a90-fe8a502c2801</vt:lpwstr>
  </property>
  <property fmtid="{D5CDD505-2E9C-101B-9397-08002B2CF9AE}" pid="18" name="MSIP_Label_19540963-e559-4020-8a90-fe8a502c2801_SiteId">
    <vt:lpwstr>f25493ae-1c98-41d7-8a33-0be75f5fe603</vt:lpwstr>
  </property>
  <property fmtid="{D5CDD505-2E9C-101B-9397-08002B2CF9AE}" pid="19" name="MSIP_Label_19540963-e559-4020-8a90-fe8a502c2801_ActionId">
    <vt:lpwstr>cf393c76-1c37-4151-8c7e-620cc95863fb</vt:lpwstr>
  </property>
  <property fmtid="{D5CDD505-2E9C-101B-9397-08002B2CF9AE}" pid="20" name="MSIP_Label_19540963-e559-4020-8a90-fe8a502c2801_ContentBits">
    <vt:lpwstr>0</vt:lpwstr>
  </property>
  <property fmtid="{D5CDD505-2E9C-101B-9397-08002B2CF9AE}" pid="21" name="MSIP_Label_19540963-e559-4020-8a90-fe8a502c2801_Tag">
    <vt:lpwstr>10, 3, 0, 1</vt:lpwstr>
  </property>
</Properties>
</file>