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958B" w14:textId="77777777" w:rsidR="008A5C92" w:rsidRPr="00DB014D" w:rsidRDefault="0080548C">
      <w:pPr>
        <w:pStyle w:val="H1G"/>
        <w:tabs>
          <w:tab w:val="clear" w:pos="851"/>
        </w:tabs>
        <w:ind w:firstLine="0"/>
        <w:rPr>
          <w:rFonts w:asciiTheme="majorBidi" w:eastAsia="Malgun Gothic" w:hAnsiTheme="majorBidi" w:cstheme="majorBidi"/>
          <w:noProof/>
          <w:sz w:val="28"/>
          <w:lang w:eastAsia="ko-KR"/>
        </w:rPr>
      </w:pPr>
      <w:r w:rsidRPr="00DB014D">
        <w:rPr>
          <w:rFonts w:asciiTheme="majorBidi" w:hAnsiTheme="majorBidi" w:cstheme="majorBidi"/>
          <w:noProof/>
          <w:sz w:val="28"/>
          <w:lang w:val="en-US" w:eastAsia="ja-JP"/>
        </w:rPr>
        <w:t>Proposal for a Supplement to the 0</w:t>
      </w:r>
      <w:r w:rsidR="00DB014D" w:rsidRPr="00DB014D">
        <w:rPr>
          <w:rFonts w:asciiTheme="majorBidi" w:eastAsia="Malgun Gothic" w:hAnsiTheme="majorBidi" w:cstheme="majorBidi" w:hint="eastAsia"/>
          <w:noProof/>
          <w:sz w:val="28"/>
          <w:lang w:val="en-US" w:eastAsia="ko-KR"/>
        </w:rPr>
        <w:t>6</w:t>
      </w:r>
      <w:r w:rsidRPr="00DB014D">
        <w:rPr>
          <w:rFonts w:asciiTheme="majorBidi" w:hAnsiTheme="majorBidi" w:cstheme="majorBidi"/>
          <w:noProof/>
          <w:sz w:val="28"/>
          <w:lang w:val="en-US" w:eastAsia="ja-JP"/>
        </w:rPr>
        <w:t xml:space="preserve"> and 09 series of amendments to UN Regulation No. 48</w:t>
      </w:r>
    </w:p>
    <w:p w14:paraId="5A8B958C" w14:textId="77777777" w:rsidR="008A5C92" w:rsidRDefault="0080548C">
      <w:pPr>
        <w:tabs>
          <w:tab w:val="left" w:pos="8505"/>
        </w:tabs>
        <w:ind w:left="1134" w:right="1134" w:firstLine="567"/>
        <w:jc w:val="both"/>
        <w:rPr>
          <w:rFonts w:asciiTheme="majorBidi" w:hAnsiTheme="majorBidi" w:cstheme="majorBidi"/>
          <w:noProof/>
        </w:rPr>
      </w:pPr>
      <w:bookmarkStart w:id="0" w:name="_Hlk175131977"/>
      <w:r>
        <w:rPr>
          <w:rFonts w:asciiTheme="majorBidi" w:hAnsiTheme="majorBidi" w:cstheme="majorBidi"/>
          <w:noProof/>
        </w:rPr>
        <w:t xml:space="preserve">The text reproduced below was prepared by the expert from </w:t>
      </w:r>
      <w:r>
        <w:rPr>
          <w:rFonts w:asciiTheme="majorBidi" w:eastAsia="Malgun Gothic" w:hAnsiTheme="majorBidi" w:cstheme="majorBidi"/>
          <w:noProof/>
          <w:lang w:eastAsia="ko-KR"/>
        </w:rPr>
        <w:t>the Republic of Korea</w:t>
      </w:r>
      <w:r>
        <w:rPr>
          <w:rFonts w:asciiTheme="majorBidi" w:hAnsiTheme="majorBidi" w:cstheme="majorBidi"/>
          <w:noProof/>
        </w:rPr>
        <w:t xml:space="preserve"> to </w:t>
      </w:r>
      <w:r>
        <w:rPr>
          <w:rFonts w:asciiTheme="majorBidi" w:eastAsia="Malgun Gothic" w:hAnsiTheme="majorBidi" w:cstheme="majorBidi"/>
          <w:noProof/>
          <w:lang w:eastAsia="ko-KR"/>
        </w:rPr>
        <w:t>clear</w:t>
      </w:r>
      <w:r>
        <w:rPr>
          <w:rFonts w:asciiTheme="majorBidi" w:hAnsiTheme="majorBidi" w:cstheme="majorBidi"/>
          <w:noProof/>
        </w:rPr>
        <w:t xml:space="preserve"> the </w:t>
      </w:r>
      <w:r>
        <w:t>additional category 5 device</w:t>
      </w:r>
      <w:r>
        <w:rPr>
          <w:rFonts w:asciiTheme="majorBidi" w:hAnsiTheme="majorBidi" w:cstheme="majorBidi"/>
          <w:noProof/>
        </w:rPr>
        <w:t xml:space="preserve"> provisions</w:t>
      </w:r>
      <w:r>
        <w:rPr>
          <w:rFonts w:asciiTheme="majorBidi" w:hAnsiTheme="majorBidi" w:cstheme="majorBidi"/>
          <w:noProof/>
          <w:lang w:eastAsia="ja-JP"/>
        </w:rPr>
        <w:t xml:space="preserve">. </w:t>
      </w:r>
      <w:r>
        <w:rPr>
          <w:rFonts w:asciiTheme="majorBidi" w:hAnsiTheme="majorBidi" w:cstheme="majorBidi"/>
          <w:noProof/>
        </w:rPr>
        <w:t>The modifications to the existing text are marked in bold for new and strikethrough for deleted characters.</w:t>
      </w:r>
    </w:p>
    <w:p w14:paraId="5A8B958D" w14:textId="77777777" w:rsidR="008A5C92" w:rsidRDefault="0080548C">
      <w:pPr>
        <w:pStyle w:val="ListParagraph"/>
        <w:numPr>
          <w:ilvl w:val="0"/>
          <w:numId w:val="1"/>
        </w:numPr>
        <w:tabs>
          <w:tab w:val="left" w:pos="8505"/>
        </w:tabs>
        <w:spacing w:before="360" w:after="240"/>
        <w:ind w:left="1134" w:right="1134" w:hanging="357"/>
        <w:rPr>
          <w:rFonts w:asciiTheme="majorBidi" w:hAnsiTheme="majorBidi" w:cstheme="majorBidi"/>
          <w:b/>
          <w:bCs/>
          <w:noProof/>
          <w:sz w:val="28"/>
          <w:szCs w:val="28"/>
          <w:lang w:val="en-GB"/>
        </w:rPr>
      </w:pPr>
      <w:r>
        <w:rPr>
          <w:rFonts w:asciiTheme="majorBidi" w:hAnsiTheme="majorBidi" w:cstheme="majorBidi"/>
          <w:b/>
          <w:bCs/>
          <w:noProof/>
          <w:sz w:val="28"/>
          <w:szCs w:val="28"/>
          <w:lang w:val="en-GB"/>
        </w:rPr>
        <w:t>Proposal</w:t>
      </w:r>
    </w:p>
    <w:p w14:paraId="5A8B958E" w14:textId="77777777" w:rsidR="008A5C92" w:rsidRDefault="008A5C92">
      <w:pPr>
        <w:pStyle w:val="Default0"/>
        <w:spacing w:after="120" w:line="240" w:lineRule="atLeast"/>
        <w:ind w:left="1701" w:hanging="567"/>
        <w:rPr>
          <w:rFonts w:eastAsia="MS Mincho"/>
          <w:iCs/>
          <w:noProof/>
          <w:sz w:val="20"/>
          <w:szCs w:val="20"/>
          <w:lang w:val="en-GB" w:eastAsia="ja-JP"/>
        </w:rPr>
      </w:pPr>
    </w:p>
    <w:p w14:paraId="5A8B958F" w14:textId="77777777" w:rsidR="008A5C92" w:rsidRDefault="0080548C">
      <w:pPr>
        <w:pStyle w:val="Default0"/>
        <w:spacing w:after="120" w:line="240" w:lineRule="atLeast"/>
        <w:ind w:left="1701" w:hanging="567"/>
        <w:rPr>
          <w:rFonts w:eastAsia="MS Mincho"/>
          <w:iCs/>
          <w:noProof/>
          <w:sz w:val="20"/>
          <w:szCs w:val="20"/>
          <w:lang w:val="en-GB" w:eastAsia="ja-JP"/>
        </w:rPr>
      </w:pPr>
      <w:r>
        <w:rPr>
          <w:rFonts w:eastAsia="MS Mincho"/>
          <w:i/>
          <w:noProof/>
          <w:sz w:val="20"/>
          <w:szCs w:val="20"/>
          <w:lang w:val="en-GB" w:eastAsia="ja-JP"/>
        </w:rPr>
        <w:t xml:space="preserve">Paragraph </w:t>
      </w:r>
      <w:r>
        <w:rPr>
          <w:rFonts w:eastAsia="Malgun Gothic" w:hint="eastAsia"/>
          <w:i/>
          <w:noProof/>
          <w:sz w:val="20"/>
          <w:szCs w:val="20"/>
          <w:lang w:val="en-GB" w:eastAsia="ko-KR"/>
        </w:rPr>
        <w:t>6.5.3.1</w:t>
      </w:r>
      <w:r>
        <w:rPr>
          <w:rFonts w:eastAsia="MS Mincho"/>
          <w:i/>
          <w:noProof/>
          <w:sz w:val="20"/>
          <w:szCs w:val="20"/>
          <w:lang w:val="en-GB" w:eastAsia="ja-JP"/>
        </w:rPr>
        <w:t xml:space="preserve">., </w:t>
      </w:r>
      <w:r>
        <w:rPr>
          <w:rFonts w:eastAsia="MS Mincho"/>
          <w:iCs/>
          <w:noProof/>
          <w:sz w:val="20"/>
          <w:szCs w:val="20"/>
          <w:lang w:val="en-GB" w:eastAsia="ja-JP"/>
        </w:rPr>
        <w:t>amend to read:</w:t>
      </w:r>
    </w:p>
    <w:p w14:paraId="5A8B9590" w14:textId="77777777" w:rsidR="008A5C92" w:rsidRDefault="0080548C">
      <w:pPr>
        <w:keepNext/>
        <w:keepLines/>
        <w:spacing w:after="120"/>
        <w:ind w:left="2268" w:right="1134" w:hanging="1134"/>
        <w:jc w:val="both"/>
      </w:pPr>
      <w:r>
        <w:t>6.5.3.1</w:t>
      </w:r>
      <w:r>
        <w:tab/>
        <w:t>In addition, for vehicles of categories:</w:t>
      </w:r>
    </w:p>
    <w:p w14:paraId="5A8B9591" w14:textId="77777777" w:rsidR="008A5C92" w:rsidRDefault="0080548C">
      <w:pPr>
        <w:tabs>
          <w:tab w:val="left" w:pos="2835"/>
        </w:tabs>
        <w:suppressAutoHyphens w:val="0"/>
        <w:spacing w:after="120" w:line="276" w:lineRule="auto"/>
        <w:ind w:left="2835" w:right="1134" w:hanging="567"/>
        <w:jc w:val="both"/>
      </w:pPr>
      <w:r>
        <w:t>(a)</w:t>
      </w:r>
      <w:r>
        <w:tab/>
        <w:t>M</w:t>
      </w:r>
      <w:r>
        <w:rPr>
          <w:vertAlign w:val="subscript"/>
        </w:rPr>
        <w:t>2</w:t>
      </w:r>
      <w:r>
        <w:t>, M</w:t>
      </w:r>
      <w:r>
        <w:rPr>
          <w:vertAlign w:val="subscript"/>
        </w:rPr>
        <w:t>3</w:t>
      </w:r>
      <w:r>
        <w:t>, N</w:t>
      </w:r>
      <w:r>
        <w:rPr>
          <w:vertAlign w:val="subscript"/>
        </w:rPr>
        <w:t>2,</w:t>
      </w:r>
      <w:r>
        <w:t xml:space="preserve"> and N</w:t>
      </w:r>
      <w:r>
        <w:rPr>
          <w:vertAlign w:val="subscript"/>
        </w:rPr>
        <w:t xml:space="preserve">3 </w:t>
      </w:r>
      <w:r>
        <w:t>of above 6 m and up to including 9 m in length one additional category 5 device</w:t>
      </w:r>
      <w:r>
        <w:rPr>
          <w:rFonts w:eastAsia="Malgun Gothic" w:hint="eastAsia"/>
          <w:lang w:eastAsia="ko-KR"/>
        </w:rPr>
        <w:t xml:space="preserve"> </w:t>
      </w:r>
      <w:r>
        <w:rPr>
          <w:rFonts w:eastAsia="Malgun Gothic" w:hint="eastAsia"/>
          <w:b/>
          <w:bCs/>
          <w:lang w:eastAsia="ko-KR"/>
        </w:rPr>
        <w:t>per side</w:t>
      </w:r>
      <w:r>
        <w:t xml:space="preserve"> is optional;</w:t>
      </w:r>
    </w:p>
    <w:p w14:paraId="5A8B9592" w14:textId="77777777" w:rsidR="008A5C92" w:rsidRDefault="0080548C">
      <w:pPr>
        <w:tabs>
          <w:tab w:val="left" w:pos="2835"/>
        </w:tabs>
        <w:suppressAutoHyphens w:val="0"/>
        <w:spacing w:after="120" w:line="276" w:lineRule="auto"/>
        <w:ind w:left="2835" w:right="1134" w:hanging="567"/>
        <w:jc w:val="both"/>
      </w:pPr>
      <w:r>
        <w:t>(b)</w:t>
      </w:r>
      <w:r>
        <w:tab/>
        <w:t>M</w:t>
      </w:r>
      <w:r>
        <w:rPr>
          <w:vertAlign w:val="subscript"/>
        </w:rPr>
        <w:t>2</w:t>
      </w:r>
      <w:r>
        <w:t>, M</w:t>
      </w:r>
      <w:r>
        <w:rPr>
          <w:vertAlign w:val="subscript"/>
        </w:rPr>
        <w:t>3</w:t>
      </w:r>
      <w:r>
        <w:t>, N</w:t>
      </w:r>
      <w:r>
        <w:rPr>
          <w:vertAlign w:val="subscript"/>
        </w:rPr>
        <w:t>2,</w:t>
      </w:r>
      <w:r>
        <w:t xml:space="preserve"> and N</w:t>
      </w:r>
      <w:r>
        <w:rPr>
          <w:vertAlign w:val="subscript"/>
        </w:rPr>
        <w:t>3</w:t>
      </w:r>
      <w:r>
        <w:t xml:space="preserve"> exceeding 9 m in length three additional category 5 devices distributed as evenly as practicable along each side are mandatory;</w:t>
      </w:r>
    </w:p>
    <w:p w14:paraId="5A8B9593" w14:textId="77777777" w:rsidR="008A5C92" w:rsidRDefault="0080548C">
      <w:pPr>
        <w:tabs>
          <w:tab w:val="left" w:pos="2835"/>
        </w:tabs>
        <w:suppressAutoHyphens w:val="0"/>
        <w:spacing w:after="120" w:line="276" w:lineRule="auto"/>
        <w:ind w:left="2835" w:right="1134" w:hanging="567"/>
        <w:jc w:val="both"/>
      </w:pPr>
      <w:r>
        <w:t>(c)</w:t>
      </w:r>
      <w:r>
        <w:tab/>
        <w:t>O</w:t>
      </w:r>
      <w:r>
        <w:rPr>
          <w:vertAlign w:val="subscript"/>
        </w:rPr>
        <w:t>3</w:t>
      </w:r>
      <w:r>
        <w:t xml:space="preserve"> and O</w:t>
      </w:r>
      <w:r>
        <w:rPr>
          <w:vertAlign w:val="subscript"/>
        </w:rPr>
        <w:t xml:space="preserve">4 </w:t>
      </w:r>
      <w:r>
        <w:t>three category 5 devices distributed as evenly as practicable along each side are mandatory.</w:t>
      </w:r>
    </w:p>
    <w:p w14:paraId="5A8B9594" w14:textId="77777777" w:rsidR="008A5C92" w:rsidRDefault="0080548C">
      <w:pPr>
        <w:spacing w:after="120"/>
        <w:ind w:left="2268" w:right="1134"/>
        <w:jc w:val="both"/>
        <w:rPr>
          <w:rFonts w:eastAsia="Malgun Gothic"/>
          <w:lang w:eastAsia="ko-KR"/>
        </w:rPr>
      </w:pPr>
      <w:r>
        <w:t>These requirements do not apply if there are at least three amber side marker lamps that flash in phase and simultaneously with the direction indicator lamps on the same side of the vehicle.</w:t>
      </w:r>
    </w:p>
    <w:p w14:paraId="5A8B9595" w14:textId="77777777" w:rsidR="008A5C92" w:rsidRDefault="008A5C92">
      <w:pPr>
        <w:spacing w:after="120"/>
        <w:ind w:left="2268" w:right="1134"/>
        <w:jc w:val="both"/>
        <w:rPr>
          <w:rFonts w:eastAsia="Malgun Gothic"/>
          <w:lang w:eastAsia="ko-KR"/>
        </w:rPr>
      </w:pPr>
    </w:p>
    <w:p w14:paraId="5A8B9596" w14:textId="77777777" w:rsidR="008A5C92" w:rsidRDefault="008A5C92">
      <w:pPr>
        <w:spacing w:after="120"/>
        <w:ind w:left="2268" w:right="1134"/>
        <w:jc w:val="both"/>
        <w:rPr>
          <w:rFonts w:eastAsia="Malgun Gothic"/>
          <w:lang w:eastAsia="ko-KR"/>
        </w:rPr>
      </w:pPr>
    </w:p>
    <w:p w14:paraId="5A8B9597" w14:textId="77777777" w:rsidR="008A5C92" w:rsidRDefault="0080548C">
      <w:pPr>
        <w:suppressAutoHyphens w:val="0"/>
        <w:spacing w:line="240" w:lineRule="auto"/>
        <w:jc w:val="center"/>
        <w:rPr>
          <w:strike/>
        </w:rPr>
      </w:pPr>
      <w:r>
        <w:rPr>
          <w:b/>
          <w:bCs/>
          <w:noProof/>
        </w:rPr>
        <w:t>________________</w:t>
      </w:r>
    </w:p>
    <w:p w14:paraId="5A8B9598" w14:textId="77777777" w:rsidR="008A5C92" w:rsidRDefault="008A5C92">
      <w:pPr>
        <w:suppressAutoHyphens w:val="0"/>
        <w:spacing w:line="240" w:lineRule="auto"/>
        <w:rPr>
          <w:lang w:val="de-DE"/>
        </w:rPr>
      </w:pPr>
    </w:p>
    <w:p w14:paraId="5A8B9599" w14:textId="77777777" w:rsidR="008A5C92" w:rsidRDefault="0080548C">
      <w:pPr>
        <w:pStyle w:val="ListParagraph"/>
        <w:numPr>
          <w:ilvl w:val="0"/>
          <w:numId w:val="1"/>
        </w:numPr>
        <w:tabs>
          <w:tab w:val="left" w:pos="8505"/>
        </w:tabs>
        <w:spacing w:before="360" w:after="240"/>
        <w:ind w:left="1134" w:right="1134" w:hanging="357"/>
        <w:rPr>
          <w:rFonts w:asciiTheme="majorBidi" w:hAnsiTheme="majorBidi" w:cstheme="majorBidi"/>
          <w:b/>
          <w:bCs/>
          <w:noProof/>
          <w:sz w:val="28"/>
          <w:szCs w:val="28"/>
          <w:lang w:val="en-GB"/>
        </w:rPr>
      </w:pPr>
      <w:r>
        <w:rPr>
          <w:rFonts w:asciiTheme="majorBidi" w:hAnsiTheme="majorBidi" w:cstheme="majorBidi"/>
          <w:b/>
          <w:bCs/>
          <w:noProof/>
          <w:sz w:val="28"/>
          <w:szCs w:val="28"/>
          <w:lang w:val="en-GB"/>
        </w:rPr>
        <w:t>Justification</w:t>
      </w:r>
    </w:p>
    <w:p w14:paraId="5A8B959A" w14:textId="77777777" w:rsidR="008A5C92" w:rsidRDefault="008A5C92">
      <w:pPr>
        <w:jc w:val="both"/>
      </w:pPr>
    </w:p>
    <w:p w14:paraId="5A8B959B" w14:textId="77777777" w:rsidR="008A5C92" w:rsidRDefault="0080548C">
      <w:pPr>
        <w:pStyle w:val="SingleTxtG"/>
        <w:numPr>
          <w:ilvl w:val="0"/>
          <w:numId w:val="2"/>
        </w:numPr>
        <w:ind w:right="1133"/>
        <w:rPr>
          <w:rFonts w:asciiTheme="majorBidi" w:hAnsiTheme="majorBidi" w:cstheme="majorBidi"/>
          <w:noProof/>
          <w:lang w:eastAsia="ko-KR"/>
        </w:rPr>
      </w:pPr>
      <w:r>
        <w:rPr>
          <w:rFonts w:asciiTheme="majorBidi" w:hAnsiTheme="majorBidi" w:cstheme="majorBidi"/>
          <w:noProof/>
          <w:lang w:eastAsia="ja-JP"/>
        </w:rPr>
        <w:t>At the 72nd GRE</w:t>
      </w:r>
      <w:r>
        <w:rPr>
          <w:rFonts w:asciiTheme="majorBidi" w:hAnsiTheme="majorBidi" w:cstheme="majorBidi"/>
          <w:noProof/>
          <w:lang w:eastAsia="ko-KR"/>
        </w:rPr>
        <w:t>(ECE/TRANS/WP.29/GRE/2014/33, GRE-72-22, Annexes VI to the report ECE/TRANS/WP.29/GRE/72)</w:t>
      </w:r>
      <w:r>
        <w:rPr>
          <w:rFonts w:asciiTheme="majorBidi" w:hAnsiTheme="majorBidi" w:cstheme="majorBidi"/>
          <w:noProof/>
          <w:lang w:eastAsia="ja-JP"/>
        </w:rPr>
        <w:t xml:space="preserve"> and 175th WP.29</w:t>
      </w:r>
      <w:r>
        <w:rPr>
          <w:rFonts w:asciiTheme="majorBidi" w:hAnsiTheme="majorBidi" w:cstheme="majorBidi"/>
          <w:noProof/>
          <w:lang w:eastAsia="ko-KR"/>
        </w:rPr>
        <w:t>(</w:t>
      </w:r>
      <w:r>
        <w:rPr>
          <w:rFonts w:asciiTheme="majorBidi" w:hAnsiTheme="majorBidi" w:cstheme="majorBidi"/>
          <w:noProof/>
          <w:lang w:eastAsia="ja-JP"/>
        </w:rPr>
        <w:t>ECE</w:t>
      </w:r>
      <w:r>
        <w:rPr>
          <w:rFonts w:asciiTheme="majorBidi" w:hAnsiTheme="majorBidi" w:cstheme="majorBidi"/>
          <w:noProof/>
          <w:lang w:eastAsia="ko-KR"/>
        </w:rPr>
        <w:t>/</w:t>
      </w:r>
      <w:r>
        <w:rPr>
          <w:rFonts w:asciiTheme="majorBidi" w:hAnsiTheme="majorBidi" w:cstheme="majorBidi"/>
          <w:noProof/>
          <w:lang w:eastAsia="ja-JP"/>
        </w:rPr>
        <w:t>TRANS</w:t>
      </w:r>
      <w:r>
        <w:rPr>
          <w:rFonts w:asciiTheme="majorBidi" w:hAnsiTheme="majorBidi" w:cstheme="majorBidi"/>
          <w:noProof/>
          <w:lang w:eastAsia="ko-KR"/>
        </w:rPr>
        <w:t>/</w:t>
      </w:r>
      <w:r>
        <w:rPr>
          <w:rFonts w:asciiTheme="majorBidi" w:hAnsiTheme="majorBidi" w:cstheme="majorBidi"/>
          <w:noProof/>
          <w:lang w:eastAsia="ja-JP"/>
        </w:rPr>
        <w:t>WP29</w:t>
      </w:r>
      <w:r>
        <w:rPr>
          <w:rFonts w:asciiTheme="majorBidi" w:hAnsiTheme="majorBidi" w:cstheme="majorBidi"/>
          <w:noProof/>
          <w:lang w:eastAsia="ko-KR"/>
        </w:rPr>
        <w:t>/</w:t>
      </w:r>
      <w:r>
        <w:rPr>
          <w:rFonts w:asciiTheme="majorBidi" w:hAnsiTheme="majorBidi" w:cstheme="majorBidi"/>
          <w:noProof/>
          <w:lang w:eastAsia="ja-JP"/>
        </w:rPr>
        <w:t>2015</w:t>
      </w:r>
      <w:r>
        <w:rPr>
          <w:rFonts w:asciiTheme="majorBidi" w:hAnsiTheme="majorBidi" w:cstheme="majorBidi"/>
          <w:noProof/>
          <w:lang w:eastAsia="ko-KR"/>
        </w:rPr>
        <w:t>/</w:t>
      </w:r>
      <w:r>
        <w:rPr>
          <w:rFonts w:asciiTheme="majorBidi" w:hAnsiTheme="majorBidi" w:cstheme="majorBidi"/>
          <w:noProof/>
          <w:lang w:eastAsia="ja-JP"/>
        </w:rPr>
        <w:t>21</w:t>
      </w:r>
      <w:r>
        <w:rPr>
          <w:rFonts w:asciiTheme="majorBidi" w:hAnsiTheme="majorBidi" w:cstheme="majorBidi"/>
          <w:noProof/>
          <w:lang w:eastAsia="ko-KR"/>
        </w:rPr>
        <w:t>)</w:t>
      </w:r>
      <w:r>
        <w:rPr>
          <w:rFonts w:asciiTheme="majorBidi" w:hAnsiTheme="majorBidi" w:cstheme="majorBidi"/>
          <w:noProof/>
          <w:lang w:eastAsia="ja-JP"/>
        </w:rPr>
        <w:t xml:space="preserve"> sessions, a proposal concerning the flashing of direction indicators and side marker lamps w</w:t>
      </w:r>
      <w:r>
        <w:rPr>
          <w:rFonts w:asciiTheme="majorBidi" w:hAnsiTheme="majorBidi" w:cstheme="majorBidi"/>
          <w:noProof/>
          <w:lang w:eastAsia="ko-KR"/>
        </w:rPr>
        <w:t>as</w:t>
      </w:r>
      <w:r>
        <w:rPr>
          <w:rFonts w:asciiTheme="majorBidi" w:hAnsiTheme="majorBidi" w:cstheme="majorBidi"/>
          <w:noProof/>
          <w:lang w:eastAsia="ja-JP"/>
        </w:rPr>
        <w:t xml:space="preserve"> adopted to enhance the safety of vulnerable road users by improving the visibility of intended turns of buses, heavy goods vehicles, and their trailers.</w:t>
      </w:r>
    </w:p>
    <w:p w14:paraId="5A8B959C" w14:textId="77777777" w:rsidR="008A5C92" w:rsidRDefault="0080548C">
      <w:pPr>
        <w:pStyle w:val="SingleTxtG"/>
        <w:numPr>
          <w:ilvl w:val="0"/>
          <w:numId w:val="2"/>
        </w:numPr>
        <w:ind w:right="1133"/>
        <w:rPr>
          <w:rFonts w:asciiTheme="majorBidi" w:hAnsiTheme="majorBidi" w:cstheme="majorBidi"/>
          <w:noProof/>
          <w:lang w:eastAsia="ja-JP"/>
        </w:rPr>
      </w:pPr>
      <w:r>
        <w:rPr>
          <w:rFonts w:asciiTheme="majorBidi" w:hAnsiTheme="majorBidi" w:cstheme="majorBidi"/>
          <w:noProof/>
          <w:lang w:eastAsia="ko-KR"/>
        </w:rPr>
        <w:t>In Regulation No. 48, it is required that, in the absence of specific instructions, lamps forming a pair be installed on the vehicle symmetrically with respect to the median longitudinal plane.</w:t>
      </w:r>
      <w:r>
        <w:t xml:space="preserve"> </w:t>
      </w:r>
    </w:p>
    <w:p w14:paraId="5A8B959D" w14:textId="77777777" w:rsidR="008A5C92" w:rsidRDefault="0080548C">
      <w:pPr>
        <w:pStyle w:val="SingleTxtG"/>
        <w:numPr>
          <w:ilvl w:val="0"/>
          <w:numId w:val="2"/>
        </w:numPr>
        <w:ind w:right="1133"/>
        <w:rPr>
          <w:rFonts w:asciiTheme="majorBidi" w:hAnsiTheme="majorBidi" w:cstheme="majorBidi"/>
          <w:noProof/>
          <w:lang w:eastAsia="ja-JP"/>
        </w:rPr>
      </w:pPr>
      <w:r>
        <w:rPr>
          <w:rFonts w:asciiTheme="majorBidi" w:hAnsiTheme="majorBidi" w:cstheme="majorBidi"/>
          <w:noProof/>
          <w:lang w:eastAsia="ja-JP"/>
        </w:rPr>
        <w:t xml:space="preserve">By explicitly stating </w:t>
      </w:r>
      <w:r>
        <w:rPr>
          <w:rFonts w:asciiTheme="majorBidi" w:hAnsiTheme="majorBidi" w:cstheme="majorBidi"/>
          <w:i/>
          <w:iCs/>
          <w:noProof/>
          <w:lang w:eastAsia="ja-JP"/>
        </w:rPr>
        <w:t>“per side”</w:t>
      </w:r>
      <w:r>
        <w:rPr>
          <w:rFonts w:asciiTheme="majorBidi" w:hAnsiTheme="majorBidi" w:cstheme="majorBidi"/>
          <w:noProof/>
          <w:lang w:eastAsia="ja-JP"/>
        </w:rPr>
        <w:t>, potential differences in interpretation among Contracting Parties during the type approval procedure can be avoided, ensuring that a uniform standard is applied. This provides legal certainty in the approval process and enhances predictability for both manufacturers and approval authorities.</w:t>
      </w:r>
    </w:p>
    <w:p w14:paraId="5A8B959E" w14:textId="77777777" w:rsidR="008A5C92" w:rsidRDefault="0080548C">
      <w:pPr>
        <w:pStyle w:val="SingleTxtG"/>
        <w:numPr>
          <w:ilvl w:val="0"/>
          <w:numId w:val="2"/>
        </w:numPr>
        <w:ind w:right="1133"/>
        <w:rPr>
          <w:rFonts w:asciiTheme="majorBidi" w:hAnsiTheme="majorBidi" w:cstheme="majorBidi"/>
          <w:noProof/>
          <w:lang w:eastAsia="ja-JP"/>
        </w:rPr>
      </w:pPr>
      <w:r>
        <w:rPr>
          <w:rFonts w:asciiTheme="majorBidi" w:hAnsiTheme="majorBidi" w:cstheme="majorBidi"/>
          <w:noProof/>
          <w:lang w:eastAsia="ja-JP"/>
        </w:rPr>
        <w:t xml:space="preserve">Other provisions of UN Regulation No. 48 (e.g. paragraph 6.5.3.1 (b), (c)) already use the expression </w:t>
      </w:r>
      <w:r>
        <w:rPr>
          <w:rFonts w:asciiTheme="majorBidi" w:hAnsiTheme="majorBidi" w:cstheme="majorBidi"/>
          <w:i/>
          <w:iCs/>
          <w:noProof/>
          <w:lang w:eastAsia="ja-JP"/>
        </w:rPr>
        <w:t>“along each side”</w:t>
      </w:r>
      <w:r>
        <w:rPr>
          <w:rFonts w:asciiTheme="majorBidi" w:hAnsiTheme="majorBidi" w:cstheme="majorBidi"/>
          <w:noProof/>
          <w:lang w:eastAsia="ja-JP"/>
        </w:rPr>
        <w:t xml:space="preserve">, and paragraph 6.5.3 also contains the wording </w:t>
      </w:r>
      <w:r>
        <w:rPr>
          <w:rFonts w:asciiTheme="majorBidi" w:hAnsiTheme="majorBidi" w:cstheme="majorBidi"/>
          <w:i/>
          <w:iCs/>
          <w:noProof/>
          <w:lang w:eastAsia="ja-JP"/>
        </w:rPr>
        <w:t>“per side”</w:t>
      </w:r>
      <w:r>
        <w:rPr>
          <w:rFonts w:asciiTheme="majorBidi" w:hAnsiTheme="majorBidi" w:cstheme="majorBidi"/>
          <w:noProof/>
          <w:lang w:eastAsia="ja-JP"/>
        </w:rPr>
        <w:t xml:space="preserve"> (e.g. </w:t>
      </w:r>
      <w:r>
        <w:rPr>
          <w:rFonts w:asciiTheme="majorBidi" w:hAnsiTheme="majorBidi" w:cstheme="majorBidi"/>
          <w:i/>
          <w:iCs/>
          <w:noProof/>
          <w:lang w:eastAsia="ja-JP"/>
        </w:rPr>
        <w:t xml:space="preserve">“A maximum of three optional category 5 or one optional category 6 device </w:t>
      </w:r>
      <w:r>
        <w:rPr>
          <w:rFonts w:asciiTheme="majorBidi" w:hAnsiTheme="majorBidi" w:cstheme="majorBidi"/>
          <w:b/>
          <w:bCs/>
          <w:i/>
          <w:iCs/>
          <w:noProof/>
          <w:lang w:eastAsia="ja-JP"/>
        </w:rPr>
        <w:t>per side</w:t>
      </w:r>
      <w:r>
        <w:rPr>
          <w:rFonts w:asciiTheme="majorBidi" w:hAnsiTheme="majorBidi" w:cstheme="majorBidi"/>
          <w:i/>
          <w:iCs/>
          <w:noProof/>
          <w:lang w:eastAsia="ja-JP"/>
        </w:rPr>
        <w:t xml:space="preserve"> on vehicles of type O2, exceeding 9 m in length”</w:t>
      </w:r>
      <w:r>
        <w:rPr>
          <w:rFonts w:asciiTheme="majorBidi" w:hAnsiTheme="majorBidi" w:cstheme="majorBidi"/>
          <w:noProof/>
          <w:lang w:eastAsia="ja-JP"/>
        </w:rPr>
        <w:t>). Therefore, using the same wording ensures consistency across provisions of the Regulation.</w:t>
      </w:r>
    </w:p>
    <w:bookmarkEnd w:id="0"/>
    <w:p w14:paraId="5A8B959F" w14:textId="77777777" w:rsidR="008A5C92" w:rsidRDefault="0080548C">
      <w:pPr>
        <w:pStyle w:val="Default0"/>
        <w:jc w:val="center"/>
        <w:rPr>
          <w:b/>
          <w:bCs/>
          <w:noProof/>
          <w:sz w:val="20"/>
          <w:szCs w:val="20"/>
          <w:lang w:val="en-GB"/>
        </w:rPr>
      </w:pPr>
      <w:r>
        <w:rPr>
          <w:b/>
          <w:bCs/>
          <w:noProof/>
          <w:sz w:val="20"/>
          <w:szCs w:val="20"/>
          <w:lang w:val="en-GB"/>
        </w:rPr>
        <w:t>________________</w:t>
      </w:r>
    </w:p>
    <w:sectPr w:rsidR="008A5C92">
      <w:footerReference w:type="default" r:id="rId11"/>
      <w:headerReference w:type="first" r:id="rId12"/>
      <w:footnotePr>
        <w:numFmt w:val="chicago"/>
      </w:footnotePr>
      <w:pgSz w:w="11906" w:h="16838" w:code="9"/>
      <w:pgMar w:top="1418" w:right="1134" w:bottom="709" w:left="1134" w:header="851" w:footer="567" w:gutter="0"/>
      <w:cols w:space="72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D173" w14:textId="77777777" w:rsidR="00471D27" w:rsidRDefault="00471D27">
      <w:pPr>
        <w:spacing w:line="240" w:lineRule="auto"/>
      </w:pPr>
      <w:r>
        <w:separator/>
      </w:r>
    </w:p>
  </w:endnote>
  <w:endnote w:type="continuationSeparator" w:id="0">
    <w:p w14:paraId="0E72108E" w14:textId="77777777" w:rsidR="00471D27" w:rsidRDefault="00471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Times New Roman"/>
    <w:charset w:val="00"/>
    <w:family w:val="swiss"/>
    <w:pitch w:val="default"/>
    <w:sig w:usb0="00000000" w:usb1="500078FF" w:usb2="00000021" w:usb3="00000001" w:csb0="600001BF" w:csb1="7FFFFFFF"/>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95A4" w14:textId="77777777" w:rsidR="008A5C92" w:rsidRDefault="0080548C">
    <w:pPr>
      <w:pStyle w:val="Footer"/>
    </w:pPr>
    <w:r>
      <w:rPr>
        <w:noProof/>
        <w:lang w:val="en-US" w:eastAsia="ko-KR"/>
      </w:rPr>
      <mc:AlternateContent>
        <mc:Choice Requires="wps">
          <w:drawing>
            <wp:anchor distT="0" distB="0" distL="114300" distR="114300" simplePos="0" relativeHeight="251658240" behindDoc="0" locked="0" layoutInCell="0" hidden="0" allowOverlap="1" wp14:anchorId="5A8B95AB" wp14:editId="5A8B95AC">
              <wp:simplePos x="0" y="0"/>
              <wp:positionH relativeFrom="page">
                <wp:posOffset>0</wp:posOffset>
              </wp:positionH>
              <wp:positionV relativeFrom="page">
                <wp:posOffset>10249218</wp:posOffset>
              </wp:positionV>
              <wp:extent cx="7560310" cy="252095"/>
              <wp:effectExtent l="0" t="0" r="0" b="14605"/>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252095"/>
                      </a:xfrm>
                      <a:prstGeom prst="rect">
                        <a:avLst/>
                      </a:prstGeom>
                      <a:noFill/>
                      <a:ln w="6350">
                        <a:noFill/>
                      </a:ln>
                    </wps:spPr>
                    <wps:txbx>
                      <w:txbxContent>
                        <w:p w14:paraId="5A8B95AD" w14:textId="77777777" w:rsidR="008A5C92" w:rsidRDefault="008A5C92">
                          <w:pPr>
                            <w:jc w:val="right"/>
                            <w:rPr>
                              <w:rFonts w:ascii="Arial" w:hAnsi="Arial" w:cs="Arial"/>
                              <w:color w:val="000000"/>
                            </w:rPr>
                          </w:pPr>
                        </w:p>
                      </w:txbxContent>
                    </wps:txbx>
                    <wps:bodyPr rot="0" vert="horz" wrap="square" lIns="91440" tIns="0" rIns="254000" bIns="0" anchor="b">
                      <a:noAutofit/>
                    </wps:bodyPr>
                  </wps:wsp>
                </a:graphicData>
              </a:graphic>
            </wp:anchor>
          </w:drawing>
        </mc:Choice>
        <mc:Fallback>
          <w:pict>
            <v:rect w14:anchorId="5A8B95AB" id="shape2049" o:spid="_x0000_s1026" style="position:absolute;margin-left:0;margin-top:807.0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" o:allowincell="f" filled="f" stroked="f" strokeweight=".5pt">
              <v:textbox inset=",0,20pt,0">
                <w:txbxContent>
                  <w:p w14:paraId="5A8B95AD" w14:textId="77777777" w:rsidR="008A5C92" w:rsidRDefault="008A5C92">
                    <w:pPr>
                      <w:jc w:val="right"/>
                      <w:rPr>
                        <w:rFonts w:ascii="Arial" w:hAnsi="Arial" w:cs="Arial"/>
                        <w:color w:val="00000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F04B" w14:textId="77777777" w:rsidR="00471D27" w:rsidRDefault="00471D27">
      <w:pPr>
        <w:spacing w:line="240" w:lineRule="auto"/>
      </w:pPr>
      <w:r>
        <w:separator/>
      </w:r>
    </w:p>
  </w:footnote>
  <w:footnote w:type="continuationSeparator" w:id="0">
    <w:p w14:paraId="6EB2A30F" w14:textId="77777777" w:rsidR="00471D27" w:rsidRDefault="00471D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ook w:val="04A0" w:firstRow="1" w:lastRow="0" w:firstColumn="1" w:lastColumn="0" w:noHBand="0" w:noVBand="1"/>
    </w:tblPr>
    <w:tblGrid>
      <w:gridCol w:w="4253"/>
      <w:gridCol w:w="5245"/>
    </w:tblGrid>
    <w:tr w:rsidR="008A5C92" w14:paraId="5A8B95A9" w14:textId="77777777">
      <w:tc>
        <w:tcPr>
          <w:tcW w:w="4253" w:type="dxa"/>
          <w:hideMark/>
        </w:tcPr>
        <w:p w14:paraId="5A8B95A5" w14:textId="77777777" w:rsidR="008A5C92" w:rsidRDefault="0080548C">
          <w:pPr>
            <w:tabs>
              <w:tab w:val="center" w:pos="4536"/>
              <w:tab w:val="right" w:pos="9072"/>
            </w:tabs>
            <w:suppressAutoHyphens w:val="0"/>
            <w:spacing w:line="240" w:lineRule="auto"/>
            <w:rPr>
              <w:rFonts w:eastAsia="Malgun Gothic"/>
              <w:kern w:val="2"/>
              <w:lang w:eastAsia="ko-KR"/>
            </w:rPr>
          </w:pPr>
          <w:r>
            <w:rPr>
              <w:rFonts w:eastAsia="Calibri"/>
              <w:kern w:val="2"/>
            </w:rPr>
            <w:t xml:space="preserve">Submitted by </w:t>
          </w:r>
          <w:r>
            <w:rPr>
              <w:rFonts w:asciiTheme="majorBidi" w:eastAsia="Malgun Gothic" w:hAnsiTheme="majorBidi" w:cstheme="majorBidi"/>
              <w:noProof/>
              <w:lang w:eastAsia="ko-KR"/>
            </w:rPr>
            <w:t>Republic of Korea</w:t>
          </w:r>
        </w:p>
      </w:tc>
      <w:tc>
        <w:tcPr>
          <w:tcW w:w="5245" w:type="dxa"/>
          <w:hideMark/>
        </w:tcPr>
        <w:p w14:paraId="5A8B95A6" w14:textId="47A13654" w:rsidR="008A5C92" w:rsidRDefault="0080548C">
          <w:pPr>
            <w:suppressAutoHyphens w:val="0"/>
            <w:spacing w:line="240" w:lineRule="auto"/>
            <w:ind w:left="1735"/>
            <w:jc w:val="right"/>
            <w:rPr>
              <w:rFonts w:eastAsia="Malgun Gothic"/>
              <w:b/>
              <w:bCs/>
              <w:kern w:val="2"/>
              <w:lang w:eastAsia="ko-KR"/>
            </w:rPr>
          </w:pPr>
          <w:r>
            <w:rPr>
              <w:rFonts w:eastAsia="Calibri"/>
              <w:kern w:val="2"/>
              <w:u w:val="single"/>
            </w:rPr>
            <w:t>Informal document</w:t>
          </w:r>
          <w:r>
            <w:rPr>
              <w:rFonts w:eastAsia="Calibri"/>
              <w:kern w:val="2"/>
            </w:rPr>
            <w:t xml:space="preserve"> </w:t>
          </w:r>
          <w:r>
            <w:rPr>
              <w:rFonts w:eastAsia="Calibri"/>
              <w:b/>
              <w:bCs/>
              <w:kern w:val="2"/>
            </w:rPr>
            <w:t>GRE-9</w:t>
          </w:r>
          <w:r>
            <w:rPr>
              <w:rFonts w:eastAsia="Malgun Gothic" w:hint="eastAsia"/>
              <w:b/>
              <w:bCs/>
              <w:kern w:val="2"/>
              <w:lang w:eastAsia="ko-KR"/>
            </w:rPr>
            <w:t>3</w:t>
          </w:r>
          <w:r>
            <w:rPr>
              <w:b/>
              <w:bCs/>
              <w:kern w:val="2"/>
              <w:lang w:eastAsia="ja-JP"/>
            </w:rPr>
            <w:t>-</w:t>
          </w:r>
          <w:r w:rsidR="00937CCD">
            <w:rPr>
              <w:b/>
              <w:bCs/>
              <w:kern w:val="2"/>
              <w:lang w:eastAsia="ja-JP"/>
            </w:rPr>
            <w:t>07</w:t>
          </w:r>
        </w:p>
        <w:p w14:paraId="5A8B95A7" w14:textId="12D0795A" w:rsidR="008A5C92" w:rsidRDefault="0080548C">
          <w:pPr>
            <w:tabs>
              <w:tab w:val="center" w:pos="4536"/>
              <w:tab w:val="right" w:pos="9072"/>
            </w:tabs>
            <w:suppressAutoHyphens w:val="0"/>
            <w:spacing w:line="240" w:lineRule="auto"/>
            <w:ind w:left="1735"/>
            <w:jc w:val="right"/>
            <w:rPr>
              <w:rFonts w:eastAsia="Calibri"/>
              <w:kern w:val="2"/>
            </w:rPr>
          </w:pPr>
          <w:r>
            <w:rPr>
              <w:rFonts w:eastAsia="Calibri"/>
              <w:kern w:val="2"/>
            </w:rPr>
            <w:t>(9</w:t>
          </w:r>
          <w:r>
            <w:rPr>
              <w:rFonts w:eastAsia="Malgun Gothic" w:hint="eastAsia"/>
              <w:kern w:val="2"/>
              <w:lang w:eastAsia="ko-KR"/>
            </w:rPr>
            <w:t>3</w:t>
          </w:r>
          <w:r w:rsidR="00937CCD">
            <w:rPr>
              <w:rFonts w:eastAsia="Malgun Gothic"/>
              <w:kern w:val="2"/>
              <w:lang w:eastAsia="ko-KR"/>
            </w:rPr>
            <w:t>rd</w:t>
          </w:r>
          <w:r>
            <w:rPr>
              <w:rFonts w:eastAsia="Calibri"/>
              <w:kern w:val="2"/>
            </w:rPr>
            <w:t xml:space="preserve"> GRE, </w:t>
          </w:r>
          <w:r>
            <w:rPr>
              <w:kern w:val="2"/>
              <w:lang w:eastAsia="ja-JP"/>
            </w:rPr>
            <w:t>2</w:t>
          </w:r>
          <w:r>
            <w:rPr>
              <w:rFonts w:eastAsia="Malgun Gothic" w:hint="eastAsia"/>
              <w:kern w:val="2"/>
              <w:lang w:eastAsia="ko-KR"/>
            </w:rPr>
            <w:t>1</w:t>
          </w:r>
          <w:r>
            <w:rPr>
              <w:rFonts w:eastAsia="Calibri"/>
              <w:kern w:val="2"/>
            </w:rPr>
            <w:t>–</w:t>
          </w:r>
          <w:r>
            <w:rPr>
              <w:kern w:val="2"/>
              <w:lang w:eastAsia="ja-JP"/>
            </w:rPr>
            <w:t>2</w:t>
          </w:r>
          <w:r>
            <w:rPr>
              <w:rFonts w:eastAsia="Malgun Gothic" w:hint="eastAsia"/>
              <w:kern w:val="2"/>
              <w:lang w:eastAsia="ko-KR"/>
            </w:rPr>
            <w:t>3</w:t>
          </w:r>
          <w:r>
            <w:rPr>
              <w:kern w:val="2"/>
              <w:lang w:eastAsia="ja-JP"/>
            </w:rPr>
            <w:t xml:space="preserve"> </w:t>
          </w:r>
          <w:r>
            <w:rPr>
              <w:rFonts w:eastAsia="Malgun Gothic" w:hint="eastAsia"/>
              <w:kern w:val="2"/>
              <w:lang w:eastAsia="ko-KR"/>
            </w:rPr>
            <w:t>Oct</w:t>
          </w:r>
          <w:r>
            <w:rPr>
              <w:rFonts w:eastAsia="Calibri"/>
              <w:kern w:val="2"/>
            </w:rPr>
            <w:t xml:space="preserve"> 2025</w:t>
          </w:r>
        </w:p>
        <w:p w14:paraId="5A8B95A8" w14:textId="0ADED558" w:rsidR="008A5C92" w:rsidRDefault="0080548C">
          <w:pPr>
            <w:tabs>
              <w:tab w:val="center" w:pos="4536"/>
              <w:tab w:val="right" w:pos="9072"/>
            </w:tabs>
            <w:suppressAutoHyphens w:val="0"/>
            <w:spacing w:line="240" w:lineRule="auto"/>
            <w:ind w:left="1735"/>
            <w:jc w:val="right"/>
            <w:rPr>
              <w:rFonts w:eastAsia="Calibri"/>
              <w:kern w:val="2"/>
            </w:rPr>
          </w:pPr>
          <w:r>
            <w:rPr>
              <w:rFonts w:eastAsia="Calibri"/>
              <w:kern w:val="2"/>
            </w:rPr>
            <w:t xml:space="preserve">Agenda item </w:t>
          </w:r>
          <w:r w:rsidR="00823B64">
            <w:rPr>
              <w:rFonts w:eastAsia="Calibri"/>
              <w:kern w:val="2"/>
            </w:rPr>
            <w:t>6 (a)</w:t>
          </w:r>
          <w:r>
            <w:rPr>
              <w:rFonts w:eastAsia="Calibri"/>
              <w:kern w:val="2"/>
            </w:rPr>
            <w:t>)</w:t>
          </w:r>
        </w:p>
      </w:tc>
    </w:tr>
  </w:tbl>
  <w:p w14:paraId="5A8B95AA" w14:textId="77777777" w:rsidR="008A5C92" w:rsidRDefault="008A5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1" w15:restartNumberingAfterBreak="0">
    <w:nsid w:val="1A236362"/>
    <w:multiLevelType w:val="hybridMultilevel"/>
    <w:tmpl w:val="8068ADAC"/>
    <w:lvl w:ilvl="0" w:tplc="F73A04B2">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num w:numId="1" w16cid:durableId="118568216">
    <w:abstractNumId w:val="0"/>
  </w:num>
  <w:num w:numId="2" w16cid:durableId="23274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567"/>
  <w:hyphenationZone w:val="425"/>
  <w:evenAndOddHeaders/>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C92"/>
    <w:rsid w:val="00471D27"/>
    <w:rsid w:val="004E7CB7"/>
    <w:rsid w:val="0080548C"/>
    <w:rsid w:val="00823B64"/>
    <w:rsid w:val="008A5C92"/>
    <w:rsid w:val="00937CCD"/>
    <w:rsid w:val="00B30D30"/>
    <w:rsid w:val="00DB014D"/>
  </w:rsids>
  <m:mathPr>
    <m:mathFont m:val="Cambria Math"/>
    <m:brkBin m:val="before"/>
    <m:brkBinSub m:val="--"/>
    <m:smallFrac m:val="0"/>
    <m:dispDef/>
    <m:lMargin m:val="0"/>
    <m:rMargin m:val="0"/>
    <m:defJc m:val="centerGroup"/>
    <m:wrapIndent m:val="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tLeast"/>
    </w:pPr>
    <w:rPr>
      <w:lang w:val="en-GB" w:eastAsia="en-US"/>
    </w:rPr>
  </w:style>
  <w:style w:type="paragraph" w:styleId="Heading1">
    <w:name w:val="heading 1"/>
    <w:basedOn w:val="Normal"/>
    <w:link w:val="Heading1Char"/>
    <w:uiPriority w:val="99"/>
    <w:qFormat/>
    <w:pPr>
      <w:widowControl w:val="0"/>
      <w:suppressAutoHyphens w:val="0"/>
      <w:spacing w:line="240" w:lineRule="auto"/>
      <w:outlineLvl w:val="0"/>
    </w:pPr>
    <w:rPr>
      <w:lang w:val="fr-FR" w:eastAsia="fr-FR"/>
    </w:rPr>
  </w:style>
  <w:style w:type="paragraph" w:styleId="Heading2">
    <w:name w:val="heading 2"/>
    <w:basedOn w:val="Normal"/>
    <w:next w:val="Normal"/>
    <w:link w:val="Heading2Char"/>
    <w:uiPriority w:val="99"/>
    <w:qFormat/>
    <w:pPr>
      <w:spacing w:line="240" w:lineRule="auto"/>
      <w:outlineLvl w:val="1"/>
    </w:pPr>
  </w:style>
  <w:style w:type="paragraph" w:styleId="Heading3">
    <w:name w:val="heading 3"/>
    <w:basedOn w:val="Normal"/>
    <w:next w:val="Normal"/>
    <w:link w:val="Heading3Char"/>
    <w:uiPriority w:val="99"/>
    <w:qFormat/>
    <w:pPr>
      <w:spacing w:line="240" w:lineRule="auto"/>
      <w:outlineLvl w:val="2"/>
    </w:pPr>
  </w:style>
  <w:style w:type="paragraph" w:styleId="Heading4">
    <w:name w:val="heading 4"/>
    <w:basedOn w:val="Normal"/>
    <w:next w:val="Normal"/>
    <w:link w:val="Heading4Char"/>
    <w:uiPriority w:val="99"/>
    <w:qFormat/>
    <w:pPr>
      <w:spacing w:line="240" w:lineRule="auto"/>
      <w:outlineLvl w:val="3"/>
    </w:pPr>
  </w:style>
  <w:style w:type="paragraph" w:styleId="Heading5">
    <w:name w:val="heading 5"/>
    <w:basedOn w:val="Normal"/>
    <w:next w:val="Normal"/>
    <w:link w:val="Heading5Char"/>
    <w:uiPriority w:val="99"/>
    <w:qFormat/>
    <w:pPr>
      <w:spacing w:line="240" w:lineRule="auto"/>
      <w:outlineLvl w:val="4"/>
    </w:pPr>
  </w:style>
  <w:style w:type="paragraph" w:styleId="Heading6">
    <w:name w:val="heading 6"/>
    <w:basedOn w:val="Normal"/>
    <w:next w:val="Normal"/>
    <w:link w:val="Heading6Char"/>
    <w:uiPriority w:val="99"/>
    <w:qFormat/>
    <w:pPr>
      <w:spacing w:line="240" w:lineRule="auto"/>
      <w:outlineLvl w:val="5"/>
    </w:pPr>
  </w:style>
  <w:style w:type="paragraph" w:styleId="Heading7">
    <w:name w:val="heading 7"/>
    <w:basedOn w:val="Normal"/>
    <w:next w:val="Normal"/>
    <w:link w:val="Heading7Char"/>
    <w:uiPriority w:val="99"/>
    <w:qFormat/>
    <w:pPr>
      <w:spacing w:line="240" w:lineRule="auto"/>
      <w:outlineLvl w:val="6"/>
    </w:pPr>
  </w:style>
  <w:style w:type="paragraph" w:styleId="Heading8">
    <w:name w:val="heading 8"/>
    <w:basedOn w:val="Normal"/>
    <w:next w:val="Normal"/>
    <w:link w:val="Heading8Char"/>
    <w:uiPriority w:val="99"/>
    <w:qFormat/>
    <w:pPr>
      <w:spacing w:line="240" w:lineRule="auto"/>
      <w:outlineLvl w:val="7"/>
    </w:pPr>
  </w:style>
  <w:style w:type="paragraph" w:styleId="Heading9">
    <w:name w:val="heading 9"/>
    <w:basedOn w:val="Normal"/>
    <w:next w:val="Normal"/>
    <w:link w:val="Heading9Char"/>
    <w:uiPriority w:val="99"/>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lang w:val="fr-FR" w:eastAsia="fr-FR"/>
    </w:rPr>
  </w:style>
  <w:style w:type="character" w:customStyle="1" w:styleId="Heading2Char">
    <w:name w:val="Heading 2 Char"/>
    <w:link w:val="Heading2"/>
    <w:uiPriority w:val="99"/>
    <w:rPr>
      <w:rFonts w:cs="Times New Roman"/>
      <w:lang w:val="en-GB"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Pr>
      <w:rFonts w:ascii="Calibri" w:eastAsia="Times New Roman" w:hAnsi="Calibri" w:cs="Times New Roman"/>
      <w:b/>
      <w:bCs/>
      <w:lang w:val="en-GB" w:eastAsia="en-US"/>
    </w:rPr>
  </w:style>
  <w:style w:type="character" w:customStyle="1" w:styleId="Heading7Char">
    <w:name w:val="Heading 7 Char"/>
    <w:link w:val="Heading7"/>
    <w:uiPriority w:val="9"/>
    <w:semiHidden/>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Pr>
      <w:rFonts w:ascii="Cambria" w:eastAsia="Times New Roman" w:hAnsi="Cambria" w:cs="Times New Roman"/>
      <w:lang w:val="en-GB" w:eastAsia="en-US"/>
    </w:rPr>
  </w:style>
  <w:style w:type="character" w:customStyle="1" w:styleId="SingleTxtGChar">
    <w:name w:val="_ Single Txt_G Char"/>
    <w:link w:val="SingleTxtG"/>
    <w:rPr>
      <w:lang w:val="en-GB" w:eastAsia="en-US"/>
    </w:rPr>
  </w:style>
  <w:style w:type="character" w:styleId="PageNumber">
    <w:name w:val="page number"/>
    <w:uiPriority w:val="99"/>
    <w:rPr>
      <w:rFonts w:ascii="Times New Roman" w:hAnsi="Times New Roman" w:cs="Times New Roman"/>
      <w:b/>
      <w:sz w:val="18"/>
    </w:rPr>
  </w:style>
  <w:style w:type="character" w:styleId="EndnoteReference">
    <w:name w:val="endnote reference"/>
    <w:uiPriority w:val="99"/>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uiPriority w:val="99"/>
    <w:qFormat/>
    <w:rPr>
      <w:rFonts w:ascii="Times New Roman" w:hAnsi="Times New Roman" w:cs="Times New Roman"/>
      <w:sz w:val="18"/>
      <w:vertAlign w:val="superscript"/>
    </w:rPr>
  </w:style>
  <w:style w:type="character" w:styleId="CommentReference">
    <w:name w:val="annotation reference"/>
    <w:uiPriority w:val="99"/>
    <w:semiHidden/>
    <w:rPr>
      <w:rFonts w:cs="Times New Roman"/>
      <w:sz w:val="6"/>
    </w:rPr>
  </w:style>
  <w:style w:type="character" w:styleId="LineNumber">
    <w:name w:val="line number"/>
    <w:uiPriority w:val="99"/>
    <w:semiHidden/>
    <w:rPr>
      <w:rFonts w:cs="Times New Roman"/>
      <w:sz w:val="14"/>
    </w:rPr>
  </w:style>
  <w:style w:type="character" w:styleId="Emphasis">
    <w:name w:val="Emphasis"/>
    <w:uiPriority w:val="99"/>
    <w:qFormat/>
    <w:rPr>
      <w:rFonts w:cs="Times New Roman"/>
      <w:i/>
    </w:rPr>
  </w:style>
  <w:style w:type="character" w:styleId="FollowedHyperlink">
    <w:name w:val="FollowedHyperlink"/>
    <w:uiPriority w:val="99"/>
    <w:semiHidden/>
    <w:rPr>
      <w:rFonts w:cs="Times New Roman"/>
      <w:color w:val="00000A"/>
      <w:u w:val="none"/>
    </w:rPr>
  </w:style>
  <w:style w:type="character" w:styleId="HTMLAcronym">
    <w:name w:val="HTML Acronym"/>
    <w:uiPriority w:val="99"/>
    <w:semiHidden/>
    <w:rPr>
      <w:rFonts w:cs="Times New Roman"/>
    </w:rPr>
  </w:style>
  <w:style w:type="character" w:styleId="HTMLCite">
    <w:name w:val="HTML Cite"/>
    <w:uiPriority w:val="99"/>
    <w:semiHidden/>
    <w:rPr>
      <w:rFonts w:cs="Times New Roman"/>
      <w:i/>
    </w:rPr>
  </w:style>
  <w:style w:type="character" w:styleId="HTMLCode">
    <w:name w:val="HTML Code"/>
    <w:uiPriority w:val="99"/>
    <w:semiHidden/>
    <w:rPr>
      <w:rFonts w:ascii="Courier New" w:hAnsi="Courier New" w:cs="Times New Roman"/>
      <w:sz w:val="20"/>
    </w:rPr>
  </w:style>
  <w:style w:type="character" w:styleId="HTMLDefinition">
    <w:name w:val="HTML Definition"/>
    <w:uiPriority w:val="99"/>
    <w:semiHidden/>
    <w:rPr>
      <w:rFonts w:cs="Times New Roman"/>
      <w:i/>
    </w:rPr>
  </w:style>
  <w:style w:type="character" w:styleId="HTMLKeyboard">
    <w:name w:val="HTML Keyboard"/>
    <w:uiPriority w:val="99"/>
    <w:semiHidden/>
    <w:rPr>
      <w:rFonts w:ascii="Courier New" w:hAnsi="Courier New" w:cs="Times New Roman"/>
      <w:sz w:val="20"/>
    </w:rPr>
  </w:style>
  <w:style w:type="character" w:styleId="HTMLSample">
    <w:name w:val="HTML Sample"/>
    <w:uiPriority w:val="99"/>
    <w:semiHidden/>
    <w:rPr>
      <w:rFonts w:ascii="Courier New" w:hAnsi="Courier New" w:cs="Times New Roman"/>
    </w:rPr>
  </w:style>
  <w:style w:type="character" w:styleId="HTMLTypewriter">
    <w:name w:val="HTML Typewriter"/>
    <w:uiPriority w:val="99"/>
    <w:semiHidden/>
    <w:rPr>
      <w:rFonts w:ascii="Courier New" w:hAnsi="Courier New" w:cs="Times New Roman"/>
      <w:sz w:val="20"/>
    </w:rPr>
  </w:style>
  <w:style w:type="character" w:styleId="HTMLVariable">
    <w:name w:val="HTML Variable"/>
    <w:uiPriority w:val="99"/>
    <w:semiHidden/>
    <w:rPr>
      <w:rFonts w:cs="Times New Roman"/>
      <w:i/>
    </w:rPr>
  </w:style>
  <w:style w:type="character" w:customStyle="1" w:styleId="LienInternet">
    <w:name w:val="Lien Internet"/>
    <w:uiPriority w:val="99"/>
    <w:semiHidden/>
    <w:rPr>
      <w:color w:val="00000A"/>
      <w:u w:val="none"/>
    </w:rPr>
  </w:style>
  <w:style w:type="character" w:styleId="Strong">
    <w:name w:val="Strong"/>
    <w:uiPriority w:val="99"/>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rPr>
      <w:sz w:val="18"/>
      <w:lang w:val="en-GB"/>
    </w:rPr>
  </w:style>
  <w:style w:type="character" w:customStyle="1" w:styleId="HChGChar">
    <w:name w:val="_ H _Ch_G Char"/>
    <w:link w:val="HChG"/>
    <w:qFormat/>
    <w:rPr>
      <w:b/>
      <w:sz w:val="28"/>
      <w:lang w:val="en-GB"/>
    </w:rPr>
  </w:style>
  <w:style w:type="character" w:customStyle="1" w:styleId="WW-">
    <w:name w:val="WW-Основной шрифт абзаца"/>
    <w:uiPriority w:val="99"/>
  </w:style>
  <w:style w:type="character" w:customStyle="1" w:styleId="paraChar">
    <w:name w:val="para Char"/>
    <w:uiPriority w:val="99"/>
    <w:rPr>
      <w:lang w:eastAsia="en-US"/>
    </w:rPr>
  </w:style>
  <w:style w:type="character" w:customStyle="1" w:styleId="BodyTextChar">
    <w:name w:val="Body Text Char"/>
    <w:link w:val="BodyText"/>
    <w:uiPriority w:val="99"/>
    <w:rPr>
      <w:rFonts w:cs="Times New Roman"/>
      <w:lang w:val="en-GB" w:eastAsia="en-US"/>
    </w:rPr>
  </w:style>
  <w:style w:type="character" w:customStyle="1" w:styleId="HeaderChar">
    <w:name w:val="Header Char"/>
    <w:aliases w:val="6_G Char"/>
    <w:link w:val="Header"/>
    <w:uiPriority w:val="99"/>
    <w:rPr>
      <w:rFonts w:cs="Times New Roman"/>
      <w:b/>
      <w:sz w:val="18"/>
      <w:lang w:val="en-GB" w:eastAsia="en-US"/>
    </w:rPr>
  </w:style>
  <w:style w:type="character" w:customStyle="1" w:styleId="FooterChar">
    <w:name w:val="Footer Char"/>
    <w:aliases w:val="3_G Char"/>
    <w:link w:val="Footer"/>
    <w:uiPriority w:val="99"/>
    <w:rPr>
      <w:rFonts w:cs="Times New Roman"/>
      <w:sz w:val="16"/>
      <w:lang w:val="en-GB" w:eastAsia="en-US"/>
    </w:rPr>
  </w:style>
  <w:style w:type="character" w:customStyle="1" w:styleId="ListLabel1">
    <w:name w:val="ListLabel 1"/>
    <w:uiPriority w:val="99"/>
    <w:rPr>
      <w:sz w:val="20"/>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rPr>
      <w:u w:val="none"/>
    </w:rPr>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rPr>
      <w:rFonts w:eastAsia="Times New Roman"/>
      <w:b/>
      <w:w w:val="101"/>
      <w:sz w:val="26"/>
    </w:rPr>
  </w:style>
  <w:style w:type="character" w:customStyle="1" w:styleId="ListLabel14">
    <w:name w:val="ListLabel 14"/>
    <w:uiPriority w:val="99"/>
    <w:rPr>
      <w:rFonts w:eastAsia="Times New Roman"/>
      <w:w w:val="99"/>
      <w:sz w:val="19"/>
    </w:rPr>
  </w:style>
  <w:style w:type="character" w:customStyle="1" w:styleId="ListLabel15">
    <w:name w:val="ListLabel 15"/>
    <w:uiPriority w:val="99"/>
    <w:rPr>
      <w:rFonts w:eastAsia="Times New Roman"/>
      <w:b/>
      <w:w w:val="99"/>
      <w:sz w:val="19"/>
    </w:rPr>
  </w:style>
  <w:style w:type="character" w:customStyle="1" w:styleId="ListLabel16">
    <w:name w:val="ListLabel 16"/>
    <w:uiPriority w:val="99"/>
    <w:rPr>
      <w:rFonts w:eastAsia="Times New Roman"/>
      <w:b/>
      <w:w w:val="99"/>
      <w:sz w:val="19"/>
    </w:rPr>
  </w:style>
  <w:style w:type="character" w:customStyle="1" w:styleId="ListLabel17">
    <w:name w:val="ListLabel 17"/>
    <w:uiPriority w:val="99"/>
    <w:rPr>
      <w:rFonts w:eastAsia="Times New Roman"/>
      <w:b/>
      <w:w w:val="99"/>
      <w:sz w:val="19"/>
    </w:rPr>
  </w:style>
  <w:style w:type="character" w:customStyle="1" w:styleId="ListLabel18">
    <w:name w:val="ListLabel 18"/>
    <w:uiPriority w:val="99"/>
    <w:rPr>
      <w:rFonts w:eastAsia="Times New Roman"/>
      <w:b/>
      <w:w w:val="99"/>
      <w:sz w:val="20"/>
    </w:rPr>
  </w:style>
  <w:style w:type="character" w:customStyle="1" w:styleId="ListLabel19">
    <w:name w:val="ListLabel 19"/>
    <w:uiPriority w:val="99"/>
    <w:rPr>
      <w:rFonts w:eastAsia="Times New Roman"/>
      <w:b/>
      <w:w w:val="99"/>
      <w:sz w:val="20"/>
    </w:rPr>
  </w:style>
  <w:style w:type="character" w:customStyle="1" w:styleId="ListLabel20">
    <w:name w:val="ListLabel 20"/>
    <w:uiPriority w:val="99"/>
    <w:rPr>
      <w:rFonts w:eastAsia="Times New Roman"/>
      <w:b/>
      <w:w w:val="99"/>
      <w:sz w:val="20"/>
    </w:rPr>
  </w:style>
  <w:style w:type="character" w:customStyle="1" w:styleId="ListLabel21">
    <w:name w:val="ListLabel 21"/>
    <w:uiPriority w:val="99"/>
    <w:rPr>
      <w:rFonts w:eastAsia="Times New Roman"/>
      <w:b/>
      <w:w w:val="99"/>
      <w:sz w:val="20"/>
    </w:rPr>
  </w:style>
  <w:style w:type="character" w:customStyle="1" w:styleId="ListLabel22">
    <w:name w:val="ListLabel 22"/>
    <w:uiPriority w:val="99"/>
    <w:rPr>
      <w:rFonts w:eastAsia="Times New Roman"/>
      <w:b/>
      <w:w w:val="99"/>
      <w:sz w:val="19"/>
    </w:rPr>
  </w:style>
  <w:style w:type="character" w:customStyle="1" w:styleId="ListLabel23">
    <w:name w:val="ListLabel 23"/>
    <w:uiPriority w:val="99"/>
    <w:rPr>
      <w:rFonts w:eastAsia="Times New Roman"/>
      <w:b/>
      <w:w w:val="99"/>
      <w:sz w:val="20"/>
    </w:rPr>
  </w:style>
  <w:style w:type="character" w:customStyle="1" w:styleId="ListLabel24">
    <w:name w:val="ListLabel 24"/>
    <w:uiPriority w:val="99"/>
    <w:rPr>
      <w:rFonts w:eastAsia="Times New Roman"/>
      <w:b/>
      <w:w w:val="99"/>
      <w:sz w:val="20"/>
    </w:rPr>
  </w:style>
  <w:style w:type="character" w:customStyle="1" w:styleId="ListLabel25">
    <w:name w:val="ListLabel 25"/>
    <w:uiPriority w:val="99"/>
    <w:rPr>
      <w:rFonts w:eastAsia="Times New Roman"/>
      <w:w w:val="99"/>
      <w:sz w:val="19"/>
    </w:rPr>
  </w:style>
  <w:style w:type="character" w:customStyle="1" w:styleId="ListLabel26">
    <w:name w:val="ListLabel 26"/>
    <w:uiPriority w:val="99"/>
    <w:rPr>
      <w:rFonts w:eastAsia="Times New Roman"/>
      <w:w w:val="99"/>
      <w:sz w:val="19"/>
    </w:rPr>
  </w:style>
  <w:style w:type="character" w:customStyle="1" w:styleId="ListLabel27">
    <w:name w:val="ListLabel 27"/>
    <w:uiPriority w:val="99"/>
    <w:rPr>
      <w:rFonts w:eastAsia="Times New Roman"/>
      <w:w w:val="99"/>
      <w:sz w:val="19"/>
    </w:rPr>
  </w:style>
  <w:style w:type="character" w:customStyle="1" w:styleId="ListLabel28">
    <w:name w:val="ListLabel 28"/>
    <w:uiPriority w:val="99"/>
    <w:rPr>
      <w:rFonts w:eastAsia="Times New Roman"/>
      <w:w w:val="99"/>
      <w:sz w:val="19"/>
    </w:rPr>
  </w:style>
  <w:style w:type="character" w:customStyle="1" w:styleId="ListLabel29">
    <w:name w:val="ListLabel 29"/>
    <w:uiPriority w:val="99"/>
    <w:rPr>
      <w:rFonts w:eastAsia="Times New Roman"/>
      <w:b/>
      <w:w w:val="101"/>
      <w:sz w:val="26"/>
    </w:rPr>
  </w:style>
  <w:style w:type="character" w:customStyle="1" w:styleId="ListLabel30">
    <w:name w:val="ListLabel 30"/>
    <w:uiPriority w:val="99"/>
    <w:rPr>
      <w:rFonts w:eastAsia="Times New Roman"/>
      <w:w w:val="99"/>
      <w:sz w:val="19"/>
    </w:rPr>
  </w:style>
  <w:style w:type="character" w:customStyle="1" w:styleId="ListLabel31">
    <w:name w:val="ListLabel 31"/>
    <w:uiPriority w:val="99"/>
    <w:rPr>
      <w:b/>
      <w:w w:val="101"/>
      <w:sz w:val="26"/>
    </w:rPr>
  </w:style>
  <w:style w:type="character" w:customStyle="1" w:styleId="ListLabel32">
    <w:name w:val="ListLabel 32"/>
    <w:uiPriority w:val="99"/>
    <w:rPr>
      <w:rFonts w:eastAsia="Times New Roman"/>
      <w:b/>
      <w:w w:val="99"/>
      <w:sz w:val="19"/>
    </w:rPr>
  </w:style>
  <w:style w:type="character" w:customStyle="1" w:styleId="ListLabel33">
    <w:name w:val="ListLabel 33"/>
    <w:uiPriority w:val="99"/>
    <w:rPr>
      <w:rFonts w:eastAsia="Times New Roman"/>
      <w:b/>
      <w:w w:val="99"/>
      <w:sz w:val="19"/>
    </w:rPr>
  </w:style>
  <w:style w:type="character" w:customStyle="1" w:styleId="ListLabel34">
    <w:name w:val="ListLabel 34"/>
    <w:uiPriority w:val="99"/>
    <w:rPr>
      <w:rFonts w:eastAsia="Times New Roman"/>
      <w:w w:val="99"/>
      <w:sz w:val="19"/>
    </w:rPr>
  </w:style>
  <w:style w:type="character" w:customStyle="1" w:styleId="ListLabel35">
    <w:name w:val="ListLabel 35"/>
    <w:uiPriority w:val="99"/>
    <w:rPr>
      <w:rFonts w:eastAsia="Times New Roman"/>
      <w:w w:val="99"/>
      <w:sz w:val="19"/>
    </w:rPr>
  </w:style>
  <w:style w:type="character" w:customStyle="1" w:styleId="ListLabel36">
    <w:name w:val="ListLabel 36"/>
    <w:uiPriority w:val="99"/>
    <w:rPr>
      <w:rFonts w:eastAsia="Times New Roman"/>
      <w:w w:val="99"/>
      <w:sz w:val="20"/>
    </w:rPr>
  </w:style>
  <w:style w:type="character" w:customStyle="1" w:styleId="ListLabel37">
    <w:name w:val="ListLabel 37"/>
    <w:uiPriority w:val="99"/>
    <w:rPr>
      <w:rFonts w:eastAsia="Times New Roman"/>
      <w:w w:val="99"/>
      <w:sz w:val="20"/>
    </w:rPr>
  </w:style>
  <w:style w:type="character" w:customStyle="1" w:styleId="ListLabel38">
    <w:name w:val="ListLabel 38"/>
    <w:uiPriority w:val="99"/>
    <w:rPr>
      <w:rFonts w:eastAsia="Times New Roman"/>
      <w:b/>
      <w:w w:val="101"/>
      <w:sz w:val="26"/>
    </w:rPr>
  </w:style>
  <w:style w:type="character" w:customStyle="1" w:styleId="ListLabel39">
    <w:name w:val="ListLabel 39"/>
    <w:uiPriority w:val="99"/>
    <w:rPr>
      <w:rFonts w:eastAsia="Times New Roman"/>
      <w:w w:val="99"/>
      <w:sz w:val="19"/>
    </w:rPr>
  </w:style>
  <w:style w:type="character" w:customStyle="1" w:styleId="ListLabel40">
    <w:name w:val="ListLabel 40"/>
    <w:uiPriority w:val="99"/>
    <w:rPr>
      <w:rFonts w:eastAsia="Times New Roman"/>
      <w:b/>
      <w:w w:val="99"/>
      <w:sz w:val="19"/>
    </w:rPr>
  </w:style>
  <w:style w:type="character" w:customStyle="1" w:styleId="ListLabel41">
    <w:name w:val="ListLabel 41"/>
    <w:uiPriority w:val="99"/>
    <w:rPr>
      <w:rFonts w:eastAsia="Times New Roman"/>
      <w:w w:val="99"/>
      <w:sz w:val="19"/>
    </w:rPr>
  </w:style>
  <w:style w:type="character" w:customStyle="1" w:styleId="ListLabel42">
    <w:name w:val="ListLabel 42"/>
    <w:uiPriority w:val="99"/>
    <w:rPr>
      <w:rFonts w:eastAsia="Times New Roman"/>
      <w:w w:val="99"/>
      <w:sz w:val="19"/>
    </w:rPr>
  </w:style>
  <w:style w:type="character" w:customStyle="1" w:styleId="ListLabel43">
    <w:name w:val="ListLabel 43"/>
    <w:uiPriority w:val="99"/>
    <w:rPr>
      <w:rFonts w:eastAsia="Times New Roman"/>
      <w:b/>
      <w:w w:val="99"/>
      <w:sz w:val="19"/>
    </w:rPr>
  </w:style>
  <w:style w:type="character" w:customStyle="1" w:styleId="ListLabel44">
    <w:name w:val="ListLabel 44"/>
    <w:uiPriority w:val="99"/>
    <w:rPr>
      <w:w w:val="99"/>
      <w:sz w:val="20"/>
    </w:rPr>
  </w:style>
  <w:style w:type="character" w:customStyle="1" w:styleId="ListLabel45">
    <w:name w:val="ListLabel 45"/>
    <w:uiPriority w:val="99"/>
    <w:rPr>
      <w:rFonts w:eastAsia="Times New Roman"/>
      <w:w w:val="99"/>
      <w:sz w:val="19"/>
    </w:rPr>
  </w:style>
  <w:style w:type="character" w:customStyle="1" w:styleId="ListLabel46">
    <w:name w:val="ListLabel 46"/>
    <w:uiPriority w:val="99"/>
    <w:rPr>
      <w:rFonts w:eastAsia="Times New Roman"/>
      <w:b/>
      <w:w w:val="99"/>
      <w:sz w:val="19"/>
    </w:rPr>
  </w:style>
  <w:style w:type="character" w:customStyle="1" w:styleId="ListLabel47">
    <w:name w:val="ListLabel 47"/>
    <w:uiPriority w:val="99"/>
    <w:rPr>
      <w:rFonts w:eastAsia="Times New Roman"/>
      <w:b/>
      <w:w w:val="99"/>
      <w:sz w:val="19"/>
    </w:rPr>
  </w:style>
  <w:style w:type="character" w:customStyle="1" w:styleId="ListLabel48">
    <w:name w:val="ListLabel 48"/>
    <w:uiPriority w:val="99"/>
    <w:rPr>
      <w:rFonts w:eastAsia="Times New Roman"/>
      <w:b/>
      <w:w w:val="99"/>
      <w:sz w:val="20"/>
    </w:rPr>
  </w:style>
  <w:style w:type="character" w:customStyle="1" w:styleId="ListLabel49">
    <w:name w:val="ListLabel 49"/>
    <w:uiPriority w:val="99"/>
    <w:rPr>
      <w:rFonts w:eastAsia="Times New Roman"/>
      <w:b/>
      <w:w w:val="99"/>
      <w:sz w:val="20"/>
    </w:rPr>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style>
  <w:style w:type="character" w:customStyle="1" w:styleId="Caractresdenotedefin">
    <w:name w:val="Caractères de note de fin"/>
    <w:uiPriority w:val="99"/>
  </w:style>
  <w:style w:type="character" w:customStyle="1" w:styleId="Caractresdenotedebasdepage">
    <w:name w:val="Caractères de note de bas de page"/>
    <w:uiPriority w:val="99"/>
  </w:style>
  <w:style w:type="character" w:customStyle="1" w:styleId="Ancredenotedebasdepage">
    <w:name w:val="Ancre de note de bas de page"/>
    <w:uiPriority w:val="99"/>
    <w:rPr>
      <w:vertAlign w:val="superscript"/>
    </w:rPr>
  </w:style>
  <w:style w:type="character" w:customStyle="1" w:styleId="Ancredenotedefin">
    <w:name w:val="Ancre de note de fin"/>
    <w:uiPriority w:val="99"/>
    <w:rPr>
      <w:vertAlign w:val="superscript"/>
    </w:rPr>
  </w:style>
  <w:style w:type="paragraph" w:styleId="Title">
    <w:name w:val="Title"/>
    <w:basedOn w:val="Normal"/>
    <w:next w:val="Normal"/>
    <w:link w:val="TitleChar"/>
    <w:uiPriority w:val="99"/>
    <w:qFormat/>
    <w:pPr>
      <w:keepNext/>
      <w:spacing w:before="240" w:after="120"/>
    </w:pPr>
    <w:rPr>
      <w:rFonts w:ascii="Liberation Sans" w:eastAsia="Microsoft YaHei" w:hAnsi="Liberation Sans" w:cs="Mangal"/>
      <w:sz w:val="28"/>
      <w:szCs w:val="28"/>
    </w:rPr>
  </w:style>
  <w:style w:type="character" w:customStyle="1" w:styleId="TitleChar">
    <w:name w:val="Title Char"/>
    <w:link w:val="Title"/>
    <w:uiPriority w:val="10"/>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uiPriority w:val="99"/>
  </w:style>
  <w:style w:type="character" w:customStyle="1" w:styleId="BodyTextChar1">
    <w:name w:val="Body Text Char1"/>
    <w:uiPriority w:val="99"/>
    <w:semiHidden/>
    <w:rPr>
      <w:sz w:val="20"/>
      <w:szCs w:val="20"/>
      <w:lang w:val="en-GB" w:eastAsia="en-US"/>
    </w:rPr>
  </w:style>
  <w:style w:type="paragraph" w:styleId="List">
    <w:name w:val="List"/>
    <w:basedOn w:val="Normal"/>
    <w:uiPriority w:val="99"/>
    <w:semiHidden/>
    <w:pPr>
      <w:ind w:left="283" w:hanging="283"/>
    </w:pPr>
  </w:style>
  <w:style w:type="paragraph" w:styleId="Caption">
    <w:name w:val="caption"/>
    <w:basedOn w:val="Normal"/>
    <w:uiPriority w:val="99"/>
    <w:qFormat/>
    <w:pPr>
      <w:suppressLineNumbers/>
      <w:spacing w:before="120" w:after="120"/>
    </w:pPr>
    <w:rPr>
      <w:rFonts w:cs="Mangal"/>
      <w:i/>
      <w:iCs/>
      <w:sz w:val="24"/>
      <w:szCs w:val="24"/>
    </w:rPr>
  </w:style>
  <w:style w:type="paragraph" w:customStyle="1" w:styleId="Index">
    <w:name w:val="Index"/>
    <w:basedOn w:val="Normal"/>
    <w:uiPriority w:val="99"/>
    <w:pPr>
      <w:suppressLineNumbers/>
    </w:pPr>
    <w:rPr>
      <w:rFonts w:cs="Mangal"/>
    </w:rPr>
  </w:style>
  <w:style w:type="paragraph" w:customStyle="1" w:styleId="HMG">
    <w:name w:val="_ H __M_G"/>
    <w:basedOn w:val="Normal"/>
    <w:next w:val="Normal"/>
    <w:uiPriority w:val="9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pPr>
      <w:spacing w:after="120"/>
      <w:ind w:left="1134" w:right="1134"/>
      <w:jc w:val="both"/>
    </w:pPr>
  </w:style>
  <w:style w:type="paragraph" w:styleId="PlainText">
    <w:name w:val="Plain Text"/>
    <w:basedOn w:val="Normal"/>
    <w:link w:val="PlainTextChar"/>
    <w:uiPriority w:val="99"/>
    <w:semiHidden/>
    <w:rPr>
      <w:rFonts w:cs="Courier New"/>
    </w:rPr>
  </w:style>
  <w:style w:type="character" w:customStyle="1" w:styleId="PlainTextChar">
    <w:name w:val="Plain Text Char"/>
    <w:link w:val="PlainText"/>
    <w:uiPriority w:val="99"/>
    <w:semiHidden/>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pPr>
      <w:spacing w:after="120"/>
      <w:ind w:left="283"/>
    </w:pPr>
  </w:style>
  <w:style w:type="paragraph" w:styleId="BlockText">
    <w:name w:val="Block Text"/>
    <w:basedOn w:val="Normal"/>
    <w:uiPriority w:val="99"/>
    <w:semiHidden/>
    <w:pPr>
      <w:ind w:left="1440" w:right="1440"/>
    </w:pPr>
  </w:style>
  <w:style w:type="paragraph" w:customStyle="1" w:styleId="SMG">
    <w:name w:val="__S_M_G"/>
    <w:basedOn w:val="Normal"/>
    <w:next w:val="Normal"/>
    <w:uiPriority w:val="99"/>
    <w:pPr>
      <w:keepNext/>
      <w:keepLines/>
      <w:spacing w:before="240" w:after="240" w:line="420" w:lineRule="exact"/>
      <w:ind w:left="1134" w:right="1134"/>
    </w:pPr>
    <w:rPr>
      <w:b/>
      <w:sz w:val="40"/>
    </w:rPr>
  </w:style>
  <w:style w:type="paragraph" w:customStyle="1" w:styleId="SLG">
    <w:name w:val="__S_L_G"/>
    <w:basedOn w:val="Normal"/>
    <w:next w:val="Normal"/>
    <w:uiPriority w:val="99"/>
    <w:pPr>
      <w:keepNext/>
      <w:keepLines/>
      <w:spacing w:before="240" w:after="240" w:line="580" w:lineRule="exact"/>
      <w:ind w:left="1134" w:right="1134"/>
    </w:pPr>
    <w:rPr>
      <w:b/>
      <w:sz w:val="56"/>
    </w:rPr>
  </w:style>
  <w:style w:type="paragraph" w:customStyle="1" w:styleId="SSG">
    <w:name w:val="__S_S_G"/>
    <w:basedOn w:val="Normal"/>
    <w:next w:val="Normal"/>
    <w:uiPriority w:val="99"/>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style>
  <w:style w:type="character" w:customStyle="1" w:styleId="FootnoteTextChar1">
    <w:name w:val="Footnote Text Char1"/>
    <w:uiPriority w:val="99"/>
    <w:semiHidden/>
    <w:rPr>
      <w:sz w:val="20"/>
      <w:szCs w:val="20"/>
      <w:lang w:val="en-GB" w:eastAsia="en-US"/>
    </w:rPr>
  </w:style>
  <w:style w:type="paragraph" w:customStyle="1" w:styleId="XLargeG">
    <w:name w:val="__XLarge_G"/>
    <w:basedOn w:val="Normal"/>
    <w:next w:val="Normal"/>
    <w:uiPriority w:val="99"/>
    <w:pPr>
      <w:keepNext/>
      <w:keepLines/>
      <w:spacing w:before="240" w:after="240" w:line="420" w:lineRule="exact"/>
      <w:ind w:left="1134" w:right="1134"/>
    </w:pPr>
    <w:rPr>
      <w:b/>
      <w:sz w:val="40"/>
    </w:rPr>
  </w:style>
  <w:style w:type="paragraph" w:customStyle="1" w:styleId="Bullet1G">
    <w:name w:val="_Bullet 1_G"/>
    <w:basedOn w:val="Normal"/>
    <w:uiPriority w:val="99"/>
    <w:pPr>
      <w:spacing w:after="120"/>
      <w:ind w:right="1134"/>
      <w:jc w:val="both"/>
    </w:pPr>
  </w:style>
  <w:style w:type="paragraph" w:styleId="EndnoteText">
    <w:name w:val="endnote text"/>
    <w:basedOn w:val="FootnoteText"/>
    <w:link w:val="EndnoteTextChar"/>
    <w:uiPriority w:val="99"/>
    <w:pPr>
      <w:tabs>
        <w:tab w:val="right" w:pos="1021"/>
      </w:tabs>
      <w:spacing w:line="220" w:lineRule="exact"/>
      <w:ind w:left="1134" w:right="1134" w:hanging="1134"/>
    </w:pPr>
    <w:rPr>
      <w:sz w:val="18"/>
      <w:lang w:eastAsia="fr-FR"/>
    </w:rPr>
  </w:style>
  <w:style w:type="character" w:customStyle="1" w:styleId="EndnoteTextChar">
    <w:name w:val="Endnote Text Char"/>
    <w:link w:val="EndnoteText"/>
    <w:uiPriority w:val="99"/>
    <w:semiHidden/>
    <w:rPr>
      <w:sz w:val="20"/>
      <w:szCs w:val="20"/>
      <w:lang w:val="en-GB" w:eastAsia="en-US"/>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Pr>
      <w:sz w:val="20"/>
      <w:szCs w:val="20"/>
      <w:lang w:val="en-GB" w:eastAsia="en-US"/>
    </w:rPr>
  </w:style>
  <w:style w:type="paragraph" w:customStyle="1" w:styleId="Bullet2G">
    <w:name w:val="_Bullet 2_G"/>
    <w:basedOn w:val="Normal"/>
    <w:uiPriority w:val="99"/>
    <w:p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uiPriority w:val="9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pPr>
      <w:keepNext/>
      <w:keepLines/>
      <w:tabs>
        <w:tab w:val="right" w:pos="851"/>
      </w:tabs>
      <w:spacing w:before="240" w:after="120" w:line="240" w:lineRule="exact"/>
      <w:ind w:left="1134" w:right="1134" w:hanging="1134"/>
    </w:p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link w:val="BodyText2"/>
    <w:uiPriority w:val="99"/>
    <w:semiHidden/>
    <w:rPr>
      <w:sz w:val="20"/>
      <w:szCs w:val="20"/>
      <w:lang w:val="en-GB" w:eastAsia="en-US"/>
    </w:rPr>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link w:val="BodyText3"/>
    <w:uiPriority w:val="99"/>
    <w:semiHidden/>
    <w:rPr>
      <w:sz w:val="16"/>
      <w:szCs w:val="16"/>
      <w:lang w:val="en-GB" w:eastAsia="en-US"/>
    </w:rPr>
  </w:style>
  <w:style w:type="paragraph" w:styleId="BodyTextIndent">
    <w:name w:val="Body Text Indent"/>
    <w:basedOn w:val="BodyText"/>
    <w:link w:val="BodyTextIndentChar"/>
    <w:uiPriority w:val="99"/>
    <w:semiHidden/>
    <w:pPr>
      <w:spacing w:after="120"/>
      <w:ind w:firstLine="210"/>
    </w:pPr>
  </w:style>
  <w:style w:type="character" w:customStyle="1" w:styleId="BodyTextIndentChar">
    <w:name w:val="Body Text Indent Char"/>
    <w:link w:val="BodyTextIndent"/>
    <w:uiPriority w:val="99"/>
    <w:semiHidden/>
    <w:rPr>
      <w:sz w:val="20"/>
      <w:szCs w:val="20"/>
      <w:lang w:val="en-GB" w:eastAsia="en-US"/>
    </w:rPr>
  </w:style>
  <w:style w:type="paragraph" w:styleId="BodyTextFirstIndent2">
    <w:name w:val="Body Text First Indent 2"/>
    <w:basedOn w:val="Retraitdecorpsdetexte"/>
    <w:link w:val="BodyTextFirstIndent2Char"/>
    <w:uiPriority w:val="99"/>
    <w:semiHidden/>
    <w:pPr>
      <w:ind w:firstLine="210"/>
    </w:pPr>
  </w:style>
  <w:style w:type="character" w:customStyle="1" w:styleId="BodyTextFirstIndent2Char">
    <w:name w:val="Body Text First Indent 2 Char"/>
    <w:basedOn w:val="BodyTextIndentChar"/>
    <w:link w:val="BodyTextFirstIndent2"/>
    <w:uiPriority w:val="99"/>
    <w:semiHidden/>
    <w:rPr>
      <w:sz w:val="20"/>
      <w:szCs w:val="20"/>
      <w:lang w:val="en-GB" w:eastAsia="en-US"/>
    </w:rPr>
  </w:style>
  <w:style w:type="paragraph" w:styleId="BodyTextIndent2">
    <w:name w:val="Body Text Indent 2"/>
    <w:basedOn w:val="Normal"/>
    <w:link w:val="BodyTextIndent2Char"/>
    <w:uiPriority w:val="99"/>
    <w:semiHidden/>
    <w:pPr>
      <w:spacing w:after="120" w:line="480" w:lineRule="auto"/>
      <w:ind w:left="283"/>
    </w:pPr>
  </w:style>
  <w:style w:type="character" w:customStyle="1" w:styleId="BodyTextIndent2Char">
    <w:name w:val="Body Text Indent 2 Char"/>
    <w:link w:val="BodyTextIndent2"/>
    <w:uiPriority w:val="99"/>
    <w:semiHidden/>
    <w:rPr>
      <w:sz w:val="20"/>
      <w:szCs w:val="20"/>
      <w:lang w:val="en-GB" w:eastAsia="en-US"/>
    </w:rPr>
  </w:style>
  <w:style w:type="paragraph" w:styleId="BodyTextIndent3">
    <w:name w:val="Body Text Indent 3"/>
    <w:basedOn w:val="Normal"/>
    <w:link w:val="BodyTextIndent3Char"/>
    <w:uiPriority w:val="99"/>
    <w:semiHidden/>
    <w:pPr>
      <w:spacing w:after="120"/>
      <w:ind w:left="283"/>
    </w:pPr>
    <w:rPr>
      <w:sz w:val="16"/>
      <w:szCs w:val="16"/>
    </w:rPr>
  </w:style>
  <w:style w:type="character" w:customStyle="1" w:styleId="BodyTextIndent3Char">
    <w:name w:val="Body Text Indent 3 Char"/>
    <w:link w:val="BodyTextIndent3"/>
    <w:uiPriority w:val="99"/>
    <w:semiHidden/>
    <w:rPr>
      <w:sz w:val="16"/>
      <w:szCs w:val="16"/>
      <w:lang w:val="en-GB" w:eastAsia="en-US"/>
    </w:rPr>
  </w:style>
  <w:style w:type="paragraph" w:styleId="Closing">
    <w:name w:val="Closing"/>
    <w:basedOn w:val="Normal"/>
    <w:link w:val="ClosingChar"/>
    <w:uiPriority w:val="99"/>
    <w:semiHidden/>
    <w:pPr>
      <w:ind w:left="4252"/>
    </w:pPr>
  </w:style>
  <w:style w:type="character" w:customStyle="1" w:styleId="ClosingChar">
    <w:name w:val="Closing Char"/>
    <w:link w:val="Closing"/>
    <w:uiPriority w:val="99"/>
    <w:semiHidden/>
    <w:rPr>
      <w:sz w:val="20"/>
      <w:szCs w:val="20"/>
      <w:lang w:val="en-GB" w:eastAsia="en-US"/>
    </w:rPr>
  </w:style>
  <w:style w:type="paragraph" w:styleId="Date">
    <w:name w:val="Date"/>
    <w:basedOn w:val="Normal"/>
    <w:next w:val="Normal"/>
    <w:link w:val="DateChar"/>
    <w:uiPriority w:val="99"/>
    <w:semiHidden/>
  </w:style>
  <w:style w:type="character" w:customStyle="1" w:styleId="DateChar">
    <w:name w:val="Date Char"/>
    <w:link w:val="Date"/>
    <w:uiPriority w:val="99"/>
    <w:semiHidden/>
    <w:rPr>
      <w:sz w:val="20"/>
      <w:szCs w:val="20"/>
      <w:lang w:val="en-GB" w:eastAsia="en-US"/>
    </w:rPr>
  </w:style>
  <w:style w:type="paragraph" w:styleId="E-mailSignature">
    <w:name w:val="E-mail Signature"/>
    <w:basedOn w:val="Normal"/>
    <w:link w:val="E-mailSignatureChar"/>
    <w:uiPriority w:val="99"/>
    <w:semiHidden/>
  </w:style>
  <w:style w:type="character" w:customStyle="1" w:styleId="E-mailSignatureChar">
    <w:name w:val="E-mail Signature Char"/>
    <w:link w:val="E-mailSignature"/>
    <w:uiPriority w:val="99"/>
    <w:semiHidden/>
    <w:rPr>
      <w:sz w:val="20"/>
      <w:szCs w:val="20"/>
      <w:lang w:val="en-GB" w:eastAsia="en-US"/>
    </w:rPr>
  </w:style>
  <w:style w:type="paragraph" w:styleId="EnvelopeReturn">
    <w:name w:val="envelope return"/>
    <w:basedOn w:val="Normal"/>
    <w:uiPriority w:val="99"/>
    <w:semiHidden/>
    <w:rPr>
      <w:rFonts w:ascii="Arial" w:hAnsi="Arial" w:cs="Arial"/>
    </w:rPr>
  </w:style>
  <w:style w:type="paragraph" w:styleId="HTMLAddress">
    <w:name w:val="HTML Address"/>
    <w:basedOn w:val="Normal"/>
    <w:link w:val="HTMLAddressChar"/>
    <w:uiPriority w:val="99"/>
    <w:semiHidden/>
    <w:rPr>
      <w:i/>
      <w:iCs/>
    </w:rPr>
  </w:style>
  <w:style w:type="character" w:customStyle="1" w:styleId="HTMLAddressChar">
    <w:name w:val="HTML Address Char"/>
    <w:link w:val="HTMLAddress"/>
    <w:uiPriority w:val="99"/>
    <w:semiHidden/>
    <w:rPr>
      <w:i/>
      <w:iCs/>
      <w:sz w:val="20"/>
      <w:szCs w:val="20"/>
      <w:lang w:val="en-GB" w:eastAsia="en-US"/>
    </w:rPr>
  </w:style>
  <w:style w:type="paragraph" w:styleId="HTMLPreformatted">
    <w:name w:val="HTML Preformatted"/>
    <w:basedOn w:val="Normal"/>
    <w:link w:val="HTMLPreformattedChar"/>
    <w:uiPriority w:val="99"/>
    <w:semiHidden/>
    <w:rPr>
      <w:rFonts w:ascii="Courier New" w:hAnsi="Courier New" w:cs="Courier New"/>
    </w:rPr>
  </w:style>
  <w:style w:type="character" w:customStyle="1" w:styleId="HTMLPreformattedChar">
    <w:name w:val="HTML Preformatted Char"/>
    <w:link w:val="HTMLPreformatted"/>
    <w:uiPriority w:val="99"/>
    <w:semiHidden/>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uiPriority w:val="99"/>
    <w:semiHidden/>
  </w:style>
  <w:style w:type="paragraph" w:styleId="ListBullet2">
    <w:name w:val="List Bullet 2"/>
    <w:basedOn w:val="Normal"/>
    <w:uiPriority w:val="99"/>
    <w:semiHidden/>
  </w:style>
  <w:style w:type="paragraph" w:styleId="ListBullet3">
    <w:name w:val="List Bullet 3"/>
    <w:basedOn w:val="Normal"/>
    <w:uiPriority w:val="99"/>
    <w:semiHidden/>
  </w:style>
  <w:style w:type="paragraph" w:styleId="ListBullet4">
    <w:name w:val="List Bullet 4"/>
    <w:basedOn w:val="Normal"/>
    <w:uiPriority w:val="99"/>
    <w:semiHidden/>
  </w:style>
  <w:style w:type="paragraph" w:styleId="ListBullet5">
    <w:name w:val="List Bullet 5"/>
    <w:basedOn w:val="Normal"/>
    <w:uiPriority w:val="99"/>
    <w:semiHidden/>
  </w:style>
  <w:style w:type="paragraph" w:styleId="ListContinue">
    <w:name w:val="List Continue"/>
    <w:basedOn w:val="Normal"/>
    <w:uiPriority w:val="99"/>
    <w:semiHidden/>
    <w:pPr>
      <w:spacing w:after="120"/>
      <w:ind w:left="283"/>
    </w:pPr>
  </w:style>
  <w:style w:type="paragraph" w:styleId="ListContinue2">
    <w:name w:val="List Continue 2"/>
    <w:basedOn w:val="Normal"/>
    <w:uiPriority w:val="99"/>
    <w:semiHidden/>
    <w:pPr>
      <w:spacing w:after="120"/>
      <w:ind w:left="566"/>
    </w:pPr>
  </w:style>
  <w:style w:type="paragraph" w:styleId="ListContinue3">
    <w:name w:val="List Continue 3"/>
    <w:basedOn w:val="Normal"/>
    <w:uiPriority w:val="99"/>
    <w:semiHidden/>
    <w:pPr>
      <w:spacing w:after="120"/>
      <w:ind w:left="849"/>
    </w:pPr>
  </w:style>
  <w:style w:type="paragraph" w:styleId="ListContinue4">
    <w:name w:val="List Continue 4"/>
    <w:basedOn w:val="Normal"/>
    <w:uiPriority w:val="99"/>
    <w:semiHidden/>
    <w:pPr>
      <w:spacing w:after="120"/>
      <w:ind w:left="1132"/>
    </w:pPr>
  </w:style>
  <w:style w:type="paragraph" w:styleId="ListContinue5">
    <w:name w:val="List Continue 5"/>
    <w:basedOn w:val="Normal"/>
    <w:uiPriority w:val="99"/>
    <w:semiHidden/>
    <w:pPr>
      <w:spacing w:after="120"/>
      <w:ind w:left="1415"/>
    </w:pPr>
  </w:style>
  <w:style w:type="paragraph" w:styleId="ListNumber">
    <w:name w:val="List Number"/>
    <w:basedOn w:val="Normal"/>
    <w:uiPriority w:val="99"/>
    <w:semiHidden/>
  </w:style>
  <w:style w:type="paragraph" w:styleId="ListNumber2">
    <w:name w:val="List Number 2"/>
    <w:basedOn w:val="Normal"/>
    <w:uiPriority w:val="99"/>
    <w:semiHidden/>
  </w:style>
  <w:style w:type="paragraph" w:styleId="ListNumber3">
    <w:name w:val="List Number 3"/>
    <w:basedOn w:val="Normal"/>
    <w:uiPriority w:val="99"/>
    <w:semiHidden/>
  </w:style>
  <w:style w:type="paragraph" w:styleId="ListNumber4">
    <w:name w:val="List Number 4"/>
    <w:basedOn w:val="Normal"/>
    <w:uiPriority w:val="99"/>
    <w:semiHidden/>
  </w:style>
  <w:style w:type="paragraph" w:styleId="ListNumber5">
    <w:name w:val="List Number 5"/>
    <w:basedOn w:val="Normal"/>
    <w:uiPriority w:val="99"/>
    <w:semiHidden/>
  </w:style>
  <w:style w:type="paragraph" w:styleId="MessageHeader">
    <w:name w:val="Message Header"/>
    <w:basedOn w:val="Normal"/>
    <w:link w:val="MessageHeaderChar"/>
    <w:uiPriority w:val="99"/>
    <w:semiHidden/>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semiHidden/>
    <w:rPr>
      <w:sz w:val="24"/>
      <w:szCs w:val="24"/>
    </w:rPr>
  </w:style>
  <w:style w:type="paragraph" w:styleId="NormalIndent">
    <w:name w:val="Normal Indent"/>
    <w:basedOn w:val="Normal"/>
    <w:uiPriority w:val="99"/>
    <w:semiHidden/>
    <w:pPr>
      <w:ind w:left="567"/>
    </w:pPr>
  </w:style>
  <w:style w:type="paragraph" w:styleId="NoteHeading">
    <w:name w:val="Note Heading"/>
    <w:basedOn w:val="Normal"/>
    <w:next w:val="Normal"/>
    <w:link w:val="NoteHeadingChar"/>
    <w:uiPriority w:val="99"/>
    <w:semiHidden/>
  </w:style>
  <w:style w:type="character" w:customStyle="1" w:styleId="NoteHeadingChar">
    <w:name w:val="Note Heading Char"/>
    <w:link w:val="NoteHeading"/>
    <w:uiPriority w:val="99"/>
    <w:semiHidden/>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uiPriority w:val="99"/>
    <w:semiHidden/>
    <w:pPr>
      <w:ind w:left="4252"/>
    </w:pPr>
  </w:style>
  <w:style w:type="character" w:customStyle="1" w:styleId="SignatureChar">
    <w:name w:val="Signature Char"/>
    <w:link w:val="Signature"/>
    <w:uiPriority w:val="99"/>
    <w:semiHidden/>
    <w:rPr>
      <w:sz w:val="20"/>
      <w:szCs w:val="20"/>
      <w:lang w:val="en-GB" w:eastAsia="en-U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link w:val="Subtitle"/>
    <w:uiPriority w:val="11"/>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uiPriority w:val="99"/>
    <w:semiHidden/>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Pr>
      <w:sz w:val="20"/>
      <w:szCs w:val="20"/>
      <w:lang w:val="en-GB" w:eastAsia="en-US"/>
    </w:rPr>
  </w:style>
  <w:style w:type="paragraph" w:styleId="Header">
    <w:name w:val="header"/>
    <w:aliases w:val="6_G"/>
    <w:basedOn w:val="Normal"/>
    <w:link w:val="HeaderChar"/>
    <w:uiPriority w:val="99"/>
    <w:pPr>
      <w:pBdr>
        <w:bottom w:val="single" w:sz="4" w:space="4" w:color="00000A"/>
      </w:pBdr>
      <w:spacing w:line="240" w:lineRule="auto"/>
    </w:pPr>
    <w:rPr>
      <w:b/>
      <w:sz w:val="18"/>
    </w:rPr>
  </w:style>
  <w:style w:type="character" w:customStyle="1" w:styleId="HeaderChar1">
    <w:name w:val="Header Char1"/>
    <w:uiPriority w:val="99"/>
    <w:semiHidden/>
    <w:rPr>
      <w:sz w:val="20"/>
      <w:szCs w:val="20"/>
      <w:lang w:val="en-GB" w:eastAsia="en-US"/>
    </w:rPr>
  </w:style>
  <w:style w:type="paragraph" w:styleId="CommentSubject">
    <w:name w:val="annotation subject"/>
    <w:basedOn w:val="CommentText"/>
    <w:link w:val="CommentSubjectChar"/>
    <w:uiPriority w:val="99"/>
    <w:semiHidden/>
    <w:rPr>
      <w:b/>
      <w:bCs/>
    </w:rPr>
  </w:style>
  <w:style w:type="character" w:customStyle="1" w:styleId="CommentSubjectChar">
    <w:name w:val="Comment Subject Char"/>
    <w:link w:val="CommentSubject"/>
    <w:uiPriority w:val="99"/>
    <w:semiHidden/>
    <w:rPr>
      <w:b/>
      <w:bCs/>
      <w:sz w:val="20"/>
      <w:szCs w:val="20"/>
      <w:lang w:val="en-GB"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uiPriority w:val="99"/>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uiPriority w:val="99"/>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style>
  <w:style w:type="table" w:styleId="Table3Deffects1">
    <w:name w:val="Table 3D effects 1"/>
    <w:basedOn w:val="TableNormal"/>
    <w:uiPriority w:val="99"/>
    <w:semiHidden/>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uiPriority w:val="99"/>
    <w:semiHidden/>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uiPriority w:val="99"/>
    <w:semiHidden/>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uiPriority w:val="99"/>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uiPriority w:val="99"/>
    <w:semiHidden/>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uiPriority w:val="99"/>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pPr>
      <w:autoSpaceDE w:val="0"/>
      <w:autoSpaceDN w:val="0"/>
    </w:pPr>
    <w:rPr>
      <w:rFonts w:eastAsiaTheme="minorEastAsia"/>
      <w:color w:val="000000"/>
      <w:sz w:val="24"/>
      <w:szCs w:val="24"/>
      <w:lang w:val="de-DE" w:eastAsia="zh-CN"/>
    </w:rPr>
  </w:style>
  <w:style w:type="paragraph" w:customStyle="1" w:styleId="1">
    <w:name w:val="수정1"/>
    <w:hidden/>
    <w:uiPriority w:val="99"/>
    <w:semiHidden/>
    <w:rPr>
      <w:lang w:val="en-GB" w:eastAsia="en-US"/>
    </w:rPr>
  </w:style>
  <w:style w:type="paragraph" w:customStyle="1" w:styleId="paragraph">
    <w:name w:val="paragraph"/>
    <w:basedOn w:val="Normal"/>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style>
  <w:style w:type="character" w:customStyle="1" w:styleId="tabchar">
    <w:name w:val="tabchar"/>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MS Mincho"/>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CA22C-E594-4843-8A0C-02531C6F1206}">
  <ds:schemaRefs>
    <ds:schemaRef ds:uri="http://schemas.openxmlformats.org/officeDocument/2006/bibliography"/>
  </ds:schemaRefs>
</ds:datastoreItem>
</file>

<file path=customXml/itemProps2.xml><?xml version="1.0" encoding="utf-8"?>
<ds:datastoreItem xmlns:ds="http://schemas.openxmlformats.org/officeDocument/2006/customXml" ds:itemID="{69D48878-3EDA-4577-9904-9716203113CF}">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CBFC2784-211E-465D-9AA7-A18C05D9EF3B}">
  <ds:schemaRefs>
    <ds:schemaRef ds:uri="http://schemas.microsoft.com/sharepoint/v3/contenttype/forms"/>
  </ds:schemaRefs>
</ds:datastoreItem>
</file>

<file path=customXml/itemProps4.xml><?xml version="1.0" encoding="utf-8"?>
<ds:datastoreItem xmlns:ds="http://schemas.openxmlformats.org/officeDocument/2006/customXml" ds:itemID="{A1F28063-D476-4443-822F-0F55413DE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2020</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2025-02-24T10:45:00Z</cp:lastPrinted>
  <dcterms:created xsi:type="dcterms:W3CDTF">2025-10-14T09:48:00Z</dcterms:created>
  <dcterms:modified xsi:type="dcterms:W3CDTF">2025-10-15T11:33:00Z</dcterms:modified>
  <cp:version>1200.0100.01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ies>
</file>