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16C03" w:rsidRPr="006405BD" w14:paraId="4AC2ACCE" w14:textId="77777777" w:rsidTr="00576FBF">
        <w:trPr>
          <w:cantSplit/>
          <w:trHeight w:val="568"/>
        </w:trPr>
        <w:tc>
          <w:tcPr>
            <w:tcW w:w="1276" w:type="dxa"/>
            <w:tcBorders>
              <w:bottom w:val="single" w:sz="4" w:space="0" w:color="auto"/>
            </w:tcBorders>
            <w:shd w:val="clear" w:color="auto" w:fill="auto"/>
            <w:vAlign w:val="bottom"/>
          </w:tcPr>
          <w:p w14:paraId="7329ECD0" w14:textId="5474E33A" w:rsidR="00E03A64" w:rsidRPr="006405BD" w:rsidRDefault="00E03A64" w:rsidP="0041175A">
            <w:pPr>
              <w:spacing w:after="80"/>
            </w:pPr>
          </w:p>
        </w:tc>
        <w:tc>
          <w:tcPr>
            <w:tcW w:w="2268" w:type="dxa"/>
            <w:tcBorders>
              <w:bottom w:val="single" w:sz="4" w:space="0" w:color="auto"/>
            </w:tcBorders>
            <w:shd w:val="clear" w:color="auto" w:fill="auto"/>
            <w:vAlign w:val="bottom"/>
          </w:tcPr>
          <w:p w14:paraId="2A6EEF56" w14:textId="77777777" w:rsidR="00E03A64" w:rsidRPr="006405BD" w:rsidRDefault="00E03A64" w:rsidP="0041175A">
            <w:pPr>
              <w:spacing w:after="80" w:line="300" w:lineRule="exact"/>
              <w:rPr>
                <w:b/>
                <w:sz w:val="24"/>
                <w:szCs w:val="24"/>
              </w:rPr>
            </w:pPr>
            <w:r w:rsidRPr="006405BD">
              <w:rPr>
                <w:sz w:val="28"/>
                <w:szCs w:val="28"/>
              </w:rPr>
              <w:t>United Nations</w:t>
            </w:r>
          </w:p>
        </w:tc>
        <w:tc>
          <w:tcPr>
            <w:tcW w:w="6095" w:type="dxa"/>
            <w:gridSpan w:val="2"/>
            <w:tcBorders>
              <w:bottom w:val="single" w:sz="4" w:space="0" w:color="auto"/>
            </w:tcBorders>
            <w:shd w:val="clear" w:color="auto" w:fill="auto"/>
            <w:vAlign w:val="bottom"/>
          </w:tcPr>
          <w:p w14:paraId="7CE07A59" w14:textId="3DBAEC8C" w:rsidR="00E03A64" w:rsidRPr="00994DDC" w:rsidRDefault="006F5F34" w:rsidP="00735FB5">
            <w:pPr>
              <w:jc w:val="right"/>
            </w:pPr>
            <w:r w:rsidRPr="00994DDC">
              <w:rPr>
                <w:sz w:val="40"/>
              </w:rPr>
              <w:t>ECE</w:t>
            </w:r>
            <w:r w:rsidRPr="00994DDC">
              <w:t>/TRANS/WP.29/GRBP/202</w:t>
            </w:r>
            <w:r>
              <w:t>5/28</w:t>
            </w:r>
          </w:p>
        </w:tc>
      </w:tr>
      <w:tr w:rsidR="00C16C03" w:rsidRPr="006405BD" w14:paraId="79E7C868" w14:textId="77777777" w:rsidTr="0041175A">
        <w:trPr>
          <w:cantSplit/>
          <w:trHeight w:hRule="exact" w:val="2835"/>
        </w:trPr>
        <w:tc>
          <w:tcPr>
            <w:tcW w:w="1276" w:type="dxa"/>
            <w:tcBorders>
              <w:top w:val="single" w:sz="4" w:space="0" w:color="auto"/>
              <w:bottom w:val="single" w:sz="12" w:space="0" w:color="auto"/>
            </w:tcBorders>
            <w:shd w:val="clear" w:color="auto" w:fill="auto"/>
          </w:tcPr>
          <w:p w14:paraId="296C3A12" w14:textId="77777777" w:rsidR="00E03A64" w:rsidRPr="006405BD" w:rsidRDefault="00D17D4E" w:rsidP="0041175A">
            <w:pPr>
              <w:spacing w:before="120"/>
            </w:pPr>
            <w:r w:rsidRPr="006405BD">
              <w:rPr>
                <w:noProof/>
                <w:lang w:eastAsia="fr-FR"/>
              </w:rPr>
              <w:drawing>
                <wp:inline distT="0" distB="0" distL="0" distR="0" wp14:anchorId="6713F84C" wp14:editId="04295D2C">
                  <wp:extent cx="711200" cy="58928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5892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37FC9935" w14:textId="77777777" w:rsidR="00E03A64" w:rsidRPr="006405BD" w:rsidRDefault="00E03A64" w:rsidP="0041175A">
            <w:pPr>
              <w:spacing w:before="120" w:line="420" w:lineRule="exact"/>
              <w:rPr>
                <w:sz w:val="40"/>
                <w:szCs w:val="40"/>
              </w:rPr>
            </w:pPr>
            <w:r w:rsidRPr="006405BD">
              <w:rPr>
                <w:b/>
                <w:sz w:val="40"/>
                <w:szCs w:val="40"/>
              </w:rPr>
              <w:t>Economic and Social Council</w:t>
            </w:r>
          </w:p>
        </w:tc>
        <w:tc>
          <w:tcPr>
            <w:tcW w:w="2835" w:type="dxa"/>
            <w:tcBorders>
              <w:top w:val="single" w:sz="4" w:space="0" w:color="auto"/>
              <w:bottom w:val="single" w:sz="12" w:space="0" w:color="auto"/>
            </w:tcBorders>
            <w:shd w:val="clear" w:color="auto" w:fill="auto"/>
          </w:tcPr>
          <w:p w14:paraId="708E69D5" w14:textId="77777777" w:rsidR="00E03A64" w:rsidRPr="006405BD" w:rsidRDefault="00E03A64" w:rsidP="0041175A">
            <w:pPr>
              <w:tabs>
                <w:tab w:val="right" w:pos="2835"/>
              </w:tabs>
              <w:spacing w:before="240" w:line="240" w:lineRule="exact"/>
            </w:pPr>
            <w:r w:rsidRPr="006405BD">
              <w:t>Distr.: General</w:t>
            </w:r>
          </w:p>
          <w:p w14:paraId="227EF995" w14:textId="1DB9E7CB" w:rsidR="00E03A64" w:rsidRPr="006405BD" w:rsidRDefault="00BB3654" w:rsidP="0041175A">
            <w:pPr>
              <w:spacing w:line="240" w:lineRule="exact"/>
            </w:pPr>
            <w:r>
              <w:t>23</w:t>
            </w:r>
            <w:r w:rsidR="00C56E68">
              <w:t xml:space="preserve"> June</w:t>
            </w:r>
            <w:r w:rsidR="009E6D3A" w:rsidRPr="009E6D3A">
              <w:t xml:space="preserve"> </w:t>
            </w:r>
            <w:r w:rsidR="00D30EB4">
              <w:t>2025</w:t>
            </w:r>
          </w:p>
          <w:p w14:paraId="7C397D80" w14:textId="77777777" w:rsidR="00E03A64" w:rsidRPr="006405BD" w:rsidRDefault="00E03A64" w:rsidP="0041175A">
            <w:pPr>
              <w:spacing w:line="240" w:lineRule="exact"/>
            </w:pPr>
          </w:p>
          <w:p w14:paraId="4490966E" w14:textId="77777777" w:rsidR="00E03A64" w:rsidRPr="006405BD" w:rsidRDefault="00E03A64" w:rsidP="0041175A">
            <w:pPr>
              <w:spacing w:line="240" w:lineRule="exact"/>
            </w:pPr>
            <w:r w:rsidRPr="006405BD">
              <w:t>Original: English</w:t>
            </w:r>
          </w:p>
        </w:tc>
      </w:tr>
    </w:tbl>
    <w:p w14:paraId="4C0044CD" w14:textId="77777777" w:rsidR="00BB1F39" w:rsidRPr="006405BD" w:rsidRDefault="00E03A64" w:rsidP="00E03A64">
      <w:pPr>
        <w:spacing w:before="120"/>
        <w:rPr>
          <w:b/>
          <w:bCs/>
          <w:sz w:val="28"/>
          <w:szCs w:val="28"/>
        </w:rPr>
      </w:pPr>
      <w:r w:rsidRPr="006405BD">
        <w:rPr>
          <w:b/>
          <w:sz w:val="28"/>
          <w:szCs w:val="28"/>
        </w:rPr>
        <w:t>Economic</w:t>
      </w:r>
      <w:r w:rsidRPr="006405BD">
        <w:rPr>
          <w:b/>
          <w:bCs/>
          <w:sz w:val="28"/>
          <w:szCs w:val="28"/>
        </w:rPr>
        <w:t xml:space="preserve"> Commission for Europe </w:t>
      </w:r>
    </w:p>
    <w:p w14:paraId="415C529A" w14:textId="77777777" w:rsidR="00BB1F39" w:rsidRPr="006405BD" w:rsidRDefault="00E03A64" w:rsidP="00E03A64">
      <w:pPr>
        <w:spacing w:before="120"/>
        <w:rPr>
          <w:sz w:val="28"/>
          <w:szCs w:val="28"/>
        </w:rPr>
      </w:pPr>
      <w:r w:rsidRPr="006405BD">
        <w:rPr>
          <w:sz w:val="28"/>
          <w:szCs w:val="28"/>
        </w:rPr>
        <w:t xml:space="preserve">Inland Transport Committee </w:t>
      </w:r>
    </w:p>
    <w:p w14:paraId="0DD9A787" w14:textId="77777777" w:rsidR="00E03A64" w:rsidRPr="006405BD" w:rsidRDefault="00E03A64" w:rsidP="00E03A64">
      <w:pPr>
        <w:spacing w:before="120"/>
        <w:rPr>
          <w:sz w:val="22"/>
          <w:szCs w:val="22"/>
        </w:rPr>
      </w:pPr>
      <w:r w:rsidRPr="006405BD">
        <w:rPr>
          <w:b/>
          <w:bCs/>
          <w:sz w:val="24"/>
          <w:szCs w:val="24"/>
        </w:rPr>
        <w:t xml:space="preserve">World Forum for Harmonization of Vehicle Regulations </w:t>
      </w:r>
    </w:p>
    <w:p w14:paraId="71FCA7C1" w14:textId="77777777" w:rsidR="00E03A64" w:rsidRPr="006405BD" w:rsidRDefault="00E03A64" w:rsidP="00E03A64">
      <w:pPr>
        <w:spacing w:before="120" w:after="120"/>
        <w:rPr>
          <w:b/>
          <w:bCs/>
        </w:rPr>
      </w:pPr>
      <w:r w:rsidRPr="006405BD">
        <w:rPr>
          <w:b/>
          <w:bCs/>
        </w:rPr>
        <w:t xml:space="preserve">Working Party on </w:t>
      </w:r>
      <w:r w:rsidR="00BB1F39" w:rsidRPr="006405BD">
        <w:rPr>
          <w:b/>
          <w:bCs/>
        </w:rPr>
        <w:t>Noise and Tyres</w:t>
      </w:r>
    </w:p>
    <w:p w14:paraId="179C30A3" w14:textId="5EDA41F1" w:rsidR="00FF1A1A" w:rsidRPr="006405BD" w:rsidRDefault="00FF1A1A" w:rsidP="00FF1A1A">
      <w:pPr>
        <w:rPr>
          <w:b/>
        </w:rPr>
      </w:pPr>
      <w:r w:rsidRPr="006405BD">
        <w:rPr>
          <w:b/>
        </w:rPr>
        <w:t>Eight</w:t>
      </w:r>
      <w:r>
        <w:rPr>
          <w:b/>
        </w:rPr>
        <w:t>y-</w:t>
      </w:r>
      <w:r w:rsidR="00C56E68">
        <w:rPr>
          <w:b/>
        </w:rPr>
        <w:t>second</w:t>
      </w:r>
      <w:r w:rsidRPr="006405BD">
        <w:rPr>
          <w:b/>
        </w:rPr>
        <w:t xml:space="preserve"> session </w:t>
      </w:r>
    </w:p>
    <w:p w14:paraId="5E02A54B" w14:textId="4183F7CD" w:rsidR="00FF1A1A" w:rsidRPr="006405BD" w:rsidRDefault="00FF1A1A" w:rsidP="00FF1A1A">
      <w:pPr>
        <w:rPr>
          <w:bCs/>
        </w:rPr>
      </w:pPr>
      <w:r w:rsidRPr="006405BD">
        <w:t>Geneva</w:t>
      </w:r>
      <w:r w:rsidRPr="006405BD">
        <w:rPr>
          <w:bCs/>
        </w:rPr>
        <w:t xml:space="preserve">, </w:t>
      </w:r>
      <w:r w:rsidR="00C56E68">
        <w:rPr>
          <w:bCs/>
        </w:rPr>
        <w:t>3</w:t>
      </w:r>
      <w:r w:rsidRPr="00B74757">
        <w:rPr>
          <w:bCs/>
        </w:rPr>
        <w:t>-</w:t>
      </w:r>
      <w:r w:rsidR="00C56E68">
        <w:rPr>
          <w:bCs/>
        </w:rPr>
        <w:t>5</w:t>
      </w:r>
      <w:r w:rsidRPr="00B74757">
        <w:rPr>
          <w:bCs/>
        </w:rPr>
        <w:t xml:space="preserve"> </w:t>
      </w:r>
      <w:r w:rsidR="003E5E46">
        <w:rPr>
          <w:bCs/>
        </w:rPr>
        <w:t>September</w:t>
      </w:r>
      <w:r w:rsidRPr="00B74757">
        <w:rPr>
          <w:bCs/>
        </w:rPr>
        <w:t xml:space="preserve"> 2025</w:t>
      </w:r>
    </w:p>
    <w:p w14:paraId="76FFD35C" w14:textId="77777777" w:rsidR="00A75A51" w:rsidRPr="008D6D49" w:rsidRDefault="00A75A51" w:rsidP="00A75A51">
      <w:pPr>
        <w:rPr>
          <w:bCs/>
        </w:rPr>
      </w:pPr>
      <w:r w:rsidRPr="008D6D49">
        <w:rPr>
          <w:bCs/>
        </w:rPr>
        <w:t>Item</w:t>
      </w:r>
      <w:r>
        <w:rPr>
          <w:bCs/>
        </w:rPr>
        <w:t xml:space="preserve"> 5 (b) </w:t>
      </w:r>
      <w:r w:rsidRPr="008D6D49">
        <w:rPr>
          <w:bCs/>
        </w:rPr>
        <w:t>of the provisional agenda</w:t>
      </w:r>
    </w:p>
    <w:p w14:paraId="4F5C653C" w14:textId="77777777" w:rsidR="00A75A51" w:rsidRPr="00AB0A3E" w:rsidRDefault="00A75A51" w:rsidP="00A75A51">
      <w:pPr>
        <w:rPr>
          <w:b/>
          <w:bCs/>
          <w:lang w:val="en-US"/>
        </w:rPr>
      </w:pPr>
      <w:proofErr w:type="spellStart"/>
      <w:r w:rsidRPr="00AB0A3E">
        <w:rPr>
          <w:b/>
          <w:bCs/>
          <w:lang w:val="en-US"/>
        </w:rPr>
        <w:t>Tyres</w:t>
      </w:r>
      <w:proofErr w:type="spellEnd"/>
      <w:r w:rsidRPr="00AB0A3E">
        <w:rPr>
          <w:b/>
          <w:bCs/>
          <w:lang w:val="en-US"/>
        </w:rPr>
        <w:t xml:space="preserve">: </w:t>
      </w:r>
      <w:proofErr w:type="spellStart"/>
      <w:r>
        <w:rPr>
          <w:b/>
          <w:bCs/>
          <w:lang w:val="en-US"/>
        </w:rPr>
        <w:t>Tyre</w:t>
      </w:r>
      <w:proofErr w:type="spellEnd"/>
      <w:r>
        <w:rPr>
          <w:b/>
          <w:bCs/>
          <w:lang w:val="en-US"/>
        </w:rPr>
        <w:t xml:space="preserve"> Abrasion</w:t>
      </w:r>
    </w:p>
    <w:p w14:paraId="3E3F695C" w14:textId="752E409A" w:rsidR="00E03A64" w:rsidRPr="006405BD" w:rsidRDefault="00E03A64" w:rsidP="00E03A64">
      <w:pPr>
        <w:keepNext/>
        <w:keepLines/>
        <w:tabs>
          <w:tab w:val="right" w:pos="851"/>
        </w:tabs>
        <w:spacing w:before="360" w:after="240" w:line="300" w:lineRule="exact"/>
        <w:ind w:left="1134" w:right="1134" w:hanging="1134"/>
        <w:rPr>
          <w:b/>
          <w:sz w:val="24"/>
          <w:szCs w:val="24"/>
        </w:rPr>
      </w:pPr>
      <w:r w:rsidRPr="006405BD">
        <w:rPr>
          <w:b/>
          <w:sz w:val="28"/>
        </w:rPr>
        <w:tab/>
      </w:r>
      <w:r w:rsidRPr="006405BD">
        <w:rPr>
          <w:b/>
          <w:sz w:val="28"/>
        </w:rPr>
        <w:tab/>
      </w:r>
      <w:r w:rsidR="006C15C2" w:rsidRPr="006405BD">
        <w:rPr>
          <w:b/>
          <w:sz w:val="28"/>
        </w:rPr>
        <w:t xml:space="preserve">Proposal for Supplement </w:t>
      </w:r>
      <w:r w:rsidR="003E5E46">
        <w:rPr>
          <w:b/>
          <w:sz w:val="28"/>
        </w:rPr>
        <w:t>4</w:t>
      </w:r>
      <w:r w:rsidR="00C52F5F">
        <w:rPr>
          <w:b/>
          <w:sz w:val="28"/>
        </w:rPr>
        <w:t xml:space="preserve"> </w:t>
      </w:r>
      <w:r w:rsidR="006C15C2" w:rsidRPr="006405BD">
        <w:rPr>
          <w:b/>
          <w:sz w:val="28"/>
        </w:rPr>
        <w:t>to the 0</w:t>
      </w:r>
      <w:r w:rsidR="004428B3" w:rsidRPr="006405BD">
        <w:rPr>
          <w:b/>
          <w:sz w:val="28"/>
        </w:rPr>
        <w:t>4</w:t>
      </w:r>
      <w:r w:rsidR="006C15C2" w:rsidRPr="006405BD">
        <w:rPr>
          <w:b/>
          <w:sz w:val="28"/>
        </w:rPr>
        <w:t xml:space="preserve"> series of amendments to UN Regulation No. </w:t>
      </w:r>
      <w:r w:rsidR="004428B3" w:rsidRPr="006405BD">
        <w:rPr>
          <w:b/>
          <w:sz w:val="28"/>
        </w:rPr>
        <w:t>117</w:t>
      </w:r>
      <w:r w:rsidR="00716F84" w:rsidRPr="006405BD">
        <w:rPr>
          <w:b/>
          <w:sz w:val="28"/>
        </w:rPr>
        <w:t xml:space="preserve"> </w:t>
      </w:r>
    </w:p>
    <w:p w14:paraId="21B9B395" w14:textId="5119E775" w:rsidR="00E03A64" w:rsidRPr="006405BD" w:rsidRDefault="00E03A64" w:rsidP="00E03A64">
      <w:pPr>
        <w:keepNext/>
        <w:keepLines/>
        <w:tabs>
          <w:tab w:val="right" w:pos="851"/>
        </w:tabs>
        <w:spacing w:before="360" w:after="240" w:line="270" w:lineRule="exact"/>
        <w:ind w:left="1134" w:right="1134" w:hanging="1134"/>
        <w:rPr>
          <w:b/>
          <w:sz w:val="24"/>
        </w:rPr>
      </w:pPr>
      <w:r w:rsidRPr="006405BD">
        <w:rPr>
          <w:b/>
          <w:sz w:val="24"/>
        </w:rPr>
        <w:tab/>
      </w:r>
      <w:r w:rsidRPr="006405BD">
        <w:rPr>
          <w:b/>
          <w:sz w:val="24"/>
        </w:rPr>
        <w:tab/>
      </w:r>
      <w:r w:rsidR="00703570" w:rsidRPr="006405BD">
        <w:rPr>
          <w:b/>
          <w:sz w:val="24"/>
        </w:rPr>
        <w:t xml:space="preserve">Submitted by the </w:t>
      </w:r>
      <w:r w:rsidR="00CD7374">
        <w:rPr>
          <w:b/>
          <w:sz w:val="24"/>
        </w:rPr>
        <w:t>Tas</w:t>
      </w:r>
      <w:r w:rsidR="00096D32">
        <w:rPr>
          <w:b/>
          <w:sz w:val="24"/>
        </w:rPr>
        <w:t>k</w:t>
      </w:r>
      <w:r w:rsidR="00CD7374">
        <w:rPr>
          <w:b/>
          <w:sz w:val="24"/>
        </w:rPr>
        <w:t xml:space="preserve"> Force Tyre Abrasion</w:t>
      </w:r>
      <w:r w:rsidR="00703570" w:rsidRPr="006405BD">
        <w:rPr>
          <w:b/>
        </w:rPr>
        <w:footnoteReference w:customMarkFollows="1" w:id="2"/>
        <w:t>*</w:t>
      </w:r>
    </w:p>
    <w:p w14:paraId="6C2B27B4" w14:textId="1F4BA6BA" w:rsidR="00FE243B" w:rsidRPr="006405BD" w:rsidRDefault="00A75A51" w:rsidP="00A75A51">
      <w:pPr>
        <w:pStyle w:val="SingleTxtG"/>
        <w:spacing w:before="240" w:after="0"/>
      </w:pPr>
      <w:r>
        <w:tab/>
      </w:r>
      <w:r>
        <w:tab/>
      </w:r>
      <w:r w:rsidR="006C15C2" w:rsidRPr="006405BD">
        <w:t xml:space="preserve">The text reproduced below was prepared by the </w:t>
      </w:r>
      <w:r w:rsidR="00096D32">
        <w:t>Task Force Tyre Abrasion (TF TA)</w:t>
      </w:r>
      <w:r w:rsidR="00BC3A0A" w:rsidRPr="006405BD">
        <w:t>.</w:t>
      </w:r>
      <w:r w:rsidR="00EA370C" w:rsidRPr="006405BD">
        <w:t xml:space="preserve"> </w:t>
      </w:r>
      <w:r w:rsidR="00BC3A0A" w:rsidRPr="006405BD">
        <w:t>The modifications to the existing text of the UN Regulation are marked in bold for new or strikethrough for deleted characters.</w:t>
      </w:r>
    </w:p>
    <w:p w14:paraId="4E9F16A8" w14:textId="77777777" w:rsidR="00BE15E7" w:rsidRPr="006405BD" w:rsidRDefault="00FE243B" w:rsidP="00CC1634">
      <w:pPr>
        <w:pStyle w:val="SingleTxtG"/>
        <w:tabs>
          <w:tab w:val="left" w:pos="8505"/>
        </w:tabs>
        <w:spacing w:before="240" w:after="0"/>
        <w:ind w:firstLine="567"/>
      </w:pPr>
      <w:r w:rsidRPr="006405BD">
        <w:t xml:space="preserve"> </w:t>
      </w:r>
    </w:p>
    <w:p w14:paraId="48350505" w14:textId="77777777" w:rsidR="00240D36" w:rsidRPr="006405BD" w:rsidRDefault="00240D36" w:rsidP="006A187B">
      <w:pPr>
        <w:keepNext/>
        <w:keepLines/>
        <w:tabs>
          <w:tab w:val="right" w:pos="851"/>
          <w:tab w:val="left" w:pos="8505"/>
        </w:tabs>
        <w:spacing w:before="360" w:after="240" w:line="300" w:lineRule="exact"/>
        <w:ind w:left="1134" w:right="1134" w:firstLine="567"/>
        <w:sectPr w:rsidR="00240D36" w:rsidRPr="006405BD" w:rsidSect="00B45FE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pPr>
    </w:p>
    <w:p w14:paraId="350E706D" w14:textId="625E1AF8" w:rsidR="00AD4644" w:rsidRPr="006405BD" w:rsidRDefault="00E5260A" w:rsidP="00E5260A">
      <w:pPr>
        <w:keepNext/>
        <w:keepLines/>
        <w:tabs>
          <w:tab w:val="right" w:pos="851"/>
        </w:tabs>
        <w:spacing w:before="360" w:after="240" w:line="300" w:lineRule="exact"/>
        <w:ind w:left="360" w:right="1134"/>
        <w:rPr>
          <w:b/>
          <w:bCs/>
          <w:sz w:val="28"/>
          <w:szCs w:val="28"/>
        </w:rPr>
      </w:pPr>
      <w:r w:rsidRPr="006405BD">
        <w:rPr>
          <w:b/>
          <w:bCs/>
          <w:sz w:val="28"/>
          <w:szCs w:val="28"/>
        </w:rPr>
        <w:lastRenderedPageBreak/>
        <w:tab/>
        <w:t>I.</w:t>
      </w:r>
      <w:r w:rsidRPr="006405BD">
        <w:rPr>
          <w:b/>
          <w:bCs/>
          <w:sz w:val="28"/>
          <w:szCs w:val="28"/>
        </w:rPr>
        <w:tab/>
      </w:r>
      <w:r w:rsidR="00AD4644" w:rsidRPr="006405BD">
        <w:rPr>
          <w:b/>
          <w:bCs/>
          <w:sz w:val="28"/>
          <w:szCs w:val="28"/>
        </w:rPr>
        <w:t>Proposal</w:t>
      </w:r>
    </w:p>
    <w:p w14:paraId="5A4D4668" w14:textId="77777777" w:rsidR="00881770" w:rsidRPr="00F0188C" w:rsidRDefault="00881770" w:rsidP="00881770">
      <w:pPr>
        <w:pStyle w:val="SingleTxtG"/>
        <w:tabs>
          <w:tab w:val="left" w:pos="2268"/>
        </w:tabs>
        <w:ind w:left="2268" w:hanging="1134"/>
        <w:rPr>
          <w:rFonts w:asciiTheme="majorBidi" w:hAnsiTheme="majorBidi" w:cstheme="majorBidi"/>
          <w:i/>
        </w:rPr>
      </w:pPr>
      <w:r w:rsidRPr="00F0188C">
        <w:rPr>
          <w:rFonts w:asciiTheme="majorBidi" w:hAnsiTheme="majorBidi" w:cstheme="majorBidi"/>
          <w:i/>
        </w:rPr>
        <w:t xml:space="preserve">Table of contents, Annexes, </w:t>
      </w:r>
      <w:r w:rsidRPr="00F0188C">
        <w:rPr>
          <w:rFonts w:asciiTheme="majorBidi" w:hAnsiTheme="majorBidi" w:cstheme="majorBidi"/>
          <w:iCs/>
        </w:rPr>
        <w:t>amend to read:</w:t>
      </w:r>
      <w:r w:rsidRPr="00F0188C">
        <w:rPr>
          <w:rFonts w:asciiTheme="majorBidi" w:hAnsiTheme="majorBidi" w:cstheme="majorBidi"/>
          <w:i/>
        </w:rPr>
        <w:t xml:space="preserve"> </w:t>
      </w:r>
    </w:p>
    <w:p w14:paraId="472F80CC" w14:textId="51E03F54" w:rsidR="006C418A" w:rsidRPr="00370640" w:rsidRDefault="006C418A" w:rsidP="00986995">
      <w:pPr>
        <w:pStyle w:val="TOC1"/>
        <w:tabs>
          <w:tab w:val="clear" w:pos="9071"/>
          <w:tab w:val="right" w:leader="dot" w:pos="8789"/>
          <w:tab w:val="right" w:pos="9498"/>
        </w:tabs>
        <w:ind w:left="1843" w:hanging="709"/>
        <w:rPr>
          <w:rFonts w:ascii="Calibri" w:hAnsi="Calibri"/>
          <w:noProof/>
          <w:sz w:val="20"/>
          <w:szCs w:val="20"/>
          <w:lang w:eastAsia="en-GB"/>
        </w:rPr>
      </w:pPr>
      <w:r w:rsidRPr="00F0188C">
        <w:rPr>
          <w:rFonts w:ascii="Calibri" w:hAnsi="Calibri"/>
          <w:noProof/>
          <w:sz w:val="20"/>
          <w:szCs w:val="20"/>
          <w:lang w:eastAsia="en-GB"/>
        </w:rPr>
        <w:t>"</w:t>
      </w:r>
      <w:r w:rsidRPr="00370640">
        <w:rPr>
          <w:rStyle w:val="Hyperlink"/>
          <w:noProof/>
          <w:color w:val="auto"/>
          <w:sz w:val="20"/>
          <w:szCs w:val="20"/>
          <w:u w:val="none"/>
        </w:rPr>
        <w:t>…</w:t>
      </w:r>
    </w:p>
    <w:p w14:paraId="1433EF44" w14:textId="77777777" w:rsidR="004B116E" w:rsidRPr="00A52522" w:rsidRDefault="004B116E" w:rsidP="00A52522">
      <w:pPr>
        <w:tabs>
          <w:tab w:val="right" w:leader="dot" w:pos="8789"/>
          <w:tab w:val="left" w:pos="9498"/>
        </w:tabs>
        <w:spacing w:before="60" w:after="120"/>
        <w:ind w:left="1134" w:hanging="567"/>
        <w:rPr>
          <w:strike/>
        </w:rPr>
      </w:pPr>
      <w:r w:rsidRPr="00A52522">
        <w:rPr>
          <w:strike/>
        </w:rPr>
        <w:t>10</w:t>
      </w:r>
      <w:r w:rsidRPr="00A52522">
        <w:rPr>
          <w:strike/>
        </w:rPr>
        <w:tab/>
        <w:t>Procedure for determining the abrasion performance of tyres of class C1</w:t>
      </w:r>
      <w:r w:rsidRPr="00A52522">
        <w:rPr>
          <w:strike/>
        </w:rPr>
        <w:tab/>
      </w:r>
      <w:r w:rsidRPr="00A52522">
        <w:rPr>
          <w:strike/>
        </w:rPr>
        <w:tab/>
      </w:r>
    </w:p>
    <w:p w14:paraId="276EB72F" w14:textId="77777777" w:rsidR="004B116E" w:rsidRPr="00A52522" w:rsidRDefault="004B116E" w:rsidP="00A52522">
      <w:pPr>
        <w:tabs>
          <w:tab w:val="right" w:leader="dot" w:pos="8789"/>
          <w:tab w:val="left" w:pos="9498"/>
        </w:tabs>
        <w:spacing w:before="60" w:after="120"/>
        <w:ind w:left="2552" w:hanging="1418"/>
        <w:rPr>
          <w:strike/>
        </w:rPr>
      </w:pPr>
      <w:r w:rsidRPr="00A52522">
        <w:rPr>
          <w:strike/>
        </w:rPr>
        <w:t xml:space="preserve">Appendix 1 - </w:t>
      </w:r>
      <w:r w:rsidRPr="00A52522">
        <w:rPr>
          <w:strike/>
        </w:rPr>
        <w:tab/>
        <w:t>Test method (a) - Accelerations calculation</w:t>
      </w:r>
      <w:r w:rsidRPr="00A52522">
        <w:rPr>
          <w:strike/>
        </w:rPr>
        <w:tab/>
      </w:r>
      <w:r w:rsidRPr="00A52522">
        <w:rPr>
          <w:strike/>
        </w:rPr>
        <w:tab/>
      </w:r>
    </w:p>
    <w:p w14:paraId="5D763CE2" w14:textId="77777777" w:rsidR="004B116E" w:rsidRPr="00A52522" w:rsidRDefault="004B116E" w:rsidP="00A52522">
      <w:pPr>
        <w:tabs>
          <w:tab w:val="right" w:leader="dot" w:pos="8789"/>
          <w:tab w:val="left" w:pos="9498"/>
        </w:tabs>
        <w:spacing w:before="60" w:after="120"/>
        <w:ind w:left="2552" w:hanging="1418"/>
        <w:rPr>
          <w:strike/>
        </w:rPr>
      </w:pPr>
      <w:r w:rsidRPr="00A52522">
        <w:rPr>
          <w:strike/>
        </w:rPr>
        <w:t xml:space="preserve">Appendix 2 - </w:t>
      </w:r>
      <w:r w:rsidRPr="00A52522">
        <w:rPr>
          <w:strike/>
        </w:rPr>
        <w:tab/>
        <w:t>Test method (a) - Test report example for the vehicle method</w:t>
      </w:r>
      <w:r w:rsidRPr="00A52522">
        <w:rPr>
          <w:strike/>
        </w:rPr>
        <w:tab/>
      </w:r>
      <w:r w:rsidRPr="00A52522">
        <w:rPr>
          <w:strike/>
        </w:rPr>
        <w:tab/>
      </w:r>
    </w:p>
    <w:p w14:paraId="1C0A9224" w14:textId="77777777" w:rsidR="004B116E" w:rsidRPr="00A52522" w:rsidRDefault="004B116E" w:rsidP="00A52522">
      <w:pPr>
        <w:tabs>
          <w:tab w:val="right" w:leader="dot" w:pos="8789"/>
          <w:tab w:val="left" w:pos="9498"/>
        </w:tabs>
        <w:spacing w:before="60" w:after="120"/>
        <w:ind w:left="2552" w:hanging="1418"/>
        <w:rPr>
          <w:strike/>
        </w:rPr>
      </w:pPr>
      <w:r w:rsidRPr="00A52522">
        <w:rPr>
          <w:strike/>
        </w:rPr>
        <w:t xml:space="preserve">Appendix 3 - </w:t>
      </w:r>
      <w:r w:rsidRPr="00A52522">
        <w:rPr>
          <w:strike/>
        </w:rPr>
        <w:tab/>
        <w:t>Test method (b) - Input of test cycle</w:t>
      </w:r>
      <w:r w:rsidRPr="00A52522">
        <w:rPr>
          <w:strike/>
        </w:rPr>
        <w:tab/>
      </w:r>
      <w:r w:rsidRPr="00A52522">
        <w:rPr>
          <w:strike/>
        </w:rPr>
        <w:tab/>
      </w:r>
    </w:p>
    <w:p w14:paraId="5C953DC0" w14:textId="77777777" w:rsidR="004B116E" w:rsidRPr="00A52522" w:rsidRDefault="004B116E" w:rsidP="00A52522">
      <w:pPr>
        <w:tabs>
          <w:tab w:val="right" w:leader="dot" w:pos="8789"/>
          <w:tab w:val="left" w:pos="9498"/>
        </w:tabs>
        <w:spacing w:before="60" w:after="120"/>
        <w:ind w:left="2552" w:hanging="1418"/>
        <w:rPr>
          <w:strike/>
        </w:rPr>
      </w:pPr>
      <w:r w:rsidRPr="00A52522">
        <w:rPr>
          <w:strike/>
        </w:rPr>
        <w:t xml:space="preserve">Appendix 4 - </w:t>
      </w:r>
      <w:r w:rsidRPr="00A52522">
        <w:rPr>
          <w:strike/>
        </w:rPr>
        <w:tab/>
        <w:t xml:space="preserve">Test method (b) - Test equipment tolerances </w:t>
      </w:r>
      <w:r w:rsidRPr="00A52522">
        <w:rPr>
          <w:strike/>
        </w:rPr>
        <w:tab/>
      </w:r>
      <w:r w:rsidRPr="00A52522">
        <w:rPr>
          <w:strike/>
        </w:rPr>
        <w:tab/>
      </w:r>
    </w:p>
    <w:p w14:paraId="646EE450" w14:textId="77777777" w:rsidR="004B116E" w:rsidRPr="00A52522" w:rsidRDefault="004B116E" w:rsidP="00A52522">
      <w:pPr>
        <w:tabs>
          <w:tab w:val="right" w:leader="dot" w:pos="8789"/>
          <w:tab w:val="left" w:pos="9498"/>
        </w:tabs>
        <w:spacing w:before="60" w:after="120"/>
        <w:ind w:left="2552" w:hanging="1418"/>
        <w:rPr>
          <w:strike/>
        </w:rPr>
      </w:pPr>
      <w:r w:rsidRPr="00A52522">
        <w:rPr>
          <w:strike/>
        </w:rPr>
        <w:t xml:space="preserve">Appendix 5 - </w:t>
      </w:r>
      <w:r w:rsidRPr="00A52522">
        <w:rPr>
          <w:strike/>
        </w:rPr>
        <w:tab/>
        <w:t xml:space="preserve">Test method (b) - Replacement of sandpaper surface </w:t>
      </w:r>
      <w:r w:rsidRPr="00A52522">
        <w:rPr>
          <w:strike/>
        </w:rPr>
        <w:tab/>
      </w:r>
      <w:r w:rsidRPr="00A52522">
        <w:rPr>
          <w:strike/>
        </w:rPr>
        <w:tab/>
      </w:r>
    </w:p>
    <w:p w14:paraId="0DD3FDB1" w14:textId="77777777" w:rsidR="00A52522" w:rsidRPr="00A52522" w:rsidRDefault="004B116E" w:rsidP="00A52522">
      <w:pPr>
        <w:tabs>
          <w:tab w:val="right" w:leader="dot" w:pos="8789"/>
          <w:tab w:val="left" w:pos="9498"/>
        </w:tabs>
        <w:spacing w:before="60" w:after="120"/>
        <w:ind w:left="2552" w:hanging="1418"/>
        <w:rPr>
          <w:strike/>
        </w:rPr>
      </w:pPr>
      <w:r w:rsidRPr="00A52522">
        <w:rPr>
          <w:strike/>
        </w:rPr>
        <w:t>Appendix 6 -</w:t>
      </w:r>
      <w:r w:rsidRPr="00A52522">
        <w:rPr>
          <w:strike/>
        </w:rPr>
        <w:tab/>
        <w:t>Test method (b) - Example of a test report for indoor drum test method</w:t>
      </w:r>
      <w:r w:rsidRPr="00A52522">
        <w:rPr>
          <w:strike/>
        </w:rPr>
        <w:tab/>
      </w:r>
    </w:p>
    <w:p w14:paraId="5AE97869" w14:textId="36C28161" w:rsidR="00DD03FC" w:rsidRDefault="006C418A" w:rsidP="006C418A">
      <w:pPr>
        <w:spacing w:after="120"/>
        <w:ind w:left="1134"/>
        <w:rPr>
          <w:bCs/>
          <w:i/>
        </w:rPr>
      </w:pPr>
      <w:r w:rsidRPr="00370640">
        <w:rPr>
          <w:noProof/>
        </w:rPr>
        <w:t>"</w:t>
      </w:r>
    </w:p>
    <w:p w14:paraId="0E6A4018" w14:textId="4AE93D97" w:rsidR="005368E3" w:rsidRPr="00854A9C" w:rsidRDefault="005368E3" w:rsidP="00BF09DC">
      <w:pPr>
        <w:spacing w:after="120"/>
        <w:ind w:left="1134"/>
      </w:pPr>
      <w:r w:rsidRPr="00854A9C">
        <w:rPr>
          <w:bCs/>
          <w:i/>
        </w:rPr>
        <w:t xml:space="preserve">Paragraph </w:t>
      </w:r>
      <w:r w:rsidR="00334BCA" w:rsidRPr="00854A9C">
        <w:rPr>
          <w:bCs/>
          <w:i/>
        </w:rPr>
        <w:t>1</w:t>
      </w:r>
      <w:r w:rsidRPr="00854A9C">
        <w:rPr>
          <w:bCs/>
          <w:i/>
        </w:rPr>
        <w:t>.</w:t>
      </w:r>
      <w:r w:rsidR="00B11D24" w:rsidRPr="00854A9C">
        <w:rPr>
          <w:bCs/>
          <w:i/>
        </w:rPr>
        <w:t>1.</w:t>
      </w:r>
      <w:r w:rsidRPr="00854A9C">
        <w:rPr>
          <w:i/>
          <w:iCs/>
        </w:rPr>
        <w:t xml:space="preserve">, </w:t>
      </w:r>
      <w:r w:rsidRPr="00854A9C">
        <w:t>amend to read:</w:t>
      </w:r>
    </w:p>
    <w:p w14:paraId="15680F31" w14:textId="22F9DB56" w:rsidR="00D30EB4" w:rsidRDefault="00F72A78" w:rsidP="00986995">
      <w:pPr>
        <w:pStyle w:val="SingleTxtG"/>
        <w:ind w:left="2268" w:hanging="1134"/>
        <w:rPr>
          <w:bCs/>
          <w:i/>
        </w:rPr>
      </w:pPr>
      <w:r w:rsidRPr="00854A9C">
        <w:rPr>
          <w:iCs/>
        </w:rPr>
        <w:t>"</w:t>
      </w:r>
      <w:r w:rsidR="00D05983" w:rsidRPr="00E96D2E">
        <w:rPr>
          <w:bCs/>
          <w:iCs/>
        </w:rPr>
        <w:t>1.1.</w:t>
      </w:r>
      <w:r w:rsidR="00D05983" w:rsidRPr="00E96D2E">
        <w:rPr>
          <w:bCs/>
          <w:iCs/>
        </w:rPr>
        <w:tab/>
        <w:t xml:space="preserve">This Regulation applies to new pneumatic tyres * of classes C1, C2 and C3 in new state </w:t>
      </w:r>
      <w:proofErr w:type="gramStart"/>
      <w:r w:rsidR="00D05983" w:rsidRPr="00E96D2E">
        <w:rPr>
          <w:bCs/>
          <w:iCs/>
        </w:rPr>
        <w:t>with regard to</w:t>
      </w:r>
      <w:proofErr w:type="gramEnd"/>
      <w:r w:rsidR="00D05983" w:rsidRPr="00E96D2E">
        <w:rPr>
          <w:bCs/>
          <w:iCs/>
        </w:rPr>
        <w:t xml:space="preserve"> their sound </w:t>
      </w:r>
      <w:r w:rsidR="00D05983" w:rsidRPr="001214DD">
        <w:rPr>
          <w:bCs/>
          <w:iCs/>
          <w:strike/>
        </w:rPr>
        <w:t xml:space="preserve">emissions, </w:t>
      </w:r>
      <w:r w:rsidR="001214DD" w:rsidRPr="00E96D2E">
        <w:rPr>
          <w:bCs/>
          <w:iCs/>
        </w:rPr>
        <w:t xml:space="preserve">emissions </w:t>
      </w:r>
      <w:r w:rsidR="00D05983" w:rsidRPr="00E96D2E">
        <w:rPr>
          <w:bCs/>
          <w:iCs/>
        </w:rPr>
        <w:t xml:space="preserve">and rolling resistance and in new and in worn state with regard to adhesion performance on wet surfaces (wet adhesion). </w:t>
      </w:r>
      <w:r w:rsidR="00D05983" w:rsidRPr="0009013B">
        <w:rPr>
          <w:bCs/>
          <w:iCs/>
          <w:strike/>
        </w:rPr>
        <w:t xml:space="preserve">It also applies to C1 tyres in new state with regards to their tyre abrasion as defined in paragraph 1.3. of this UN Regulation. </w:t>
      </w:r>
      <w:r w:rsidR="00D05983" w:rsidRPr="00E96D2E">
        <w:rPr>
          <w:bCs/>
          <w:iCs/>
          <w:color w:val="000000" w:themeColor="text1"/>
        </w:rPr>
        <w:t>It does not, however, apply to:</w:t>
      </w:r>
      <w:r w:rsidR="00227E0B" w:rsidRPr="00854A9C">
        <w:rPr>
          <w:iCs/>
        </w:rPr>
        <w:t>"</w:t>
      </w:r>
    </w:p>
    <w:p w14:paraId="345A2054" w14:textId="4022E2EA" w:rsidR="00647C2B" w:rsidRPr="00854A9C" w:rsidRDefault="00647C2B" w:rsidP="00647C2B">
      <w:pPr>
        <w:spacing w:after="120"/>
        <w:ind w:left="1134"/>
      </w:pPr>
      <w:r w:rsidRPr="00854A9C">
        <w:rPr>
          <w:bCs/>
          <w:i/>
        </w:rPr>
        <w:t xml:space="preserve">Paragraph </w:t>
      </w:r>
      <w:r w:rsidR="008C62EF">
        <w:rPr>
          <w:bCs/>
          <w:i/>
        </w:rPr>
        <w:t>1</w:t>
      </w:r>
      <w:r w:rsidRPr="00854A9C">
        <w:rPr>
          <w:bCs/>
          <w:i/>
        </w:rPr>
        <w:t>.</w:t>
      </w:r>
      <w:r w:rsidR="008C62EF">
        <w:rPr>
          <w:bCs/>
          <w:i/>
        </w:rPr>
        <w:t>3</w:t>
      </w:r>
      <w:r w:rsidRPr="00854A9C">
        <w:rPr>
          <w:bCs/>
          <w:i/>
        </w:rPr>
        <w:t>.</w:t>
      </w:r>
      <w:r w:rsidR="000E062C" w:rsidRPr="00854A9C">
        <w:rPr>
          <w:i/>
          <w:iCs/>
        </w:rPr>
        <w:t xml:space="preserve">, </w:t>
      </w:r>
      <w:r w:rsidR="000E1997">
        <w:t>delete</w:t>
      </w:r>
      <w:r w:rsidR="001740CA">
        <w:t>:</w:t>
      </w:r>
    </w:p>
    <w:p w14:paraId="3CF0A52A" w14:textId="6FB02222" w:rsidR="00D30EB4" w:rsidRDefault="00647C2B" w:rsidP="00986995">
      <w:pPr>
        <w:pStyle w:val="SingleTxtG"/>
        <w:ind w:left="2268" w:hanging="1134"/>
        <w:rPr>
          <w:bCs/>
          <w:i/>
        </w:rPr>
      </w:pPr>
      <w:r w:rsidRPr="00B80F9C">
        <w:rPr>
          <w:iCs/>
        </w:rPr>
        <w:t>"</w:t>
      </w:r>
      <w:r w:rsidR="00AE0F8A" w:rsidRPr="00B80F9C">
        <w:rPr>
          <w:bCs/>
          <w:iCs/>
          <w:strike/>
        </w:rPr>
        <w:t>1.3.</w:t>
      </w:r>
      <w:r w:rsidR="00AE0F8A" w:rsidRPr="00B80F9C">
        <w:rPr>
          <w:bCs/>
          <w:iCs/>
          <w:strike/>
        </w:rPr>
        <w:tab/>
        <w:t>In the case of class C1 tyres, except ice grip tyres and tyres having a nominal rim diameter code ≤ 13, approval shall be supplemented with information on the abrasion level according to paragraphs 5.7 to 5.9 of this Regulation.</w:t>
      </w:r>
      <w:r w:rsidR="000E062C" w:rsidRPr="00B80F9C">
        <w:rPr>
          <w:iCs/>
        </w:rPr>
        <w:t>"</w:t>
      </w:r>
    </w:p>
    <w:p w14:paraId="4801AF2D" w14:textId="541B78A8" w:rsidR="00113493" w:rsidRPr="00854A9C" w:rsidRDefault="00113493" w:rsidP="00113493">
      <w:pPr>
        <w:spacing w:after="120"/>
        <w:ind w:left="1134"/>
      </w:pPr>
      <w:r w:rsidRPr="00854A9C">
        <w:rPr>
          <w:bCs/>
          <w:i/>
        </w:rPr>
        <w:t>Paragraph 2.1</w:t>
      </w:r>
      <w:r w:rsidR="00CE76A1">
        <w:rPr>
          <w:bCs/>
          <w:i/>
        </w:rPr>
        <w:t>8</w:t>
      </w:r>
      <w:r w:rsidRPr="00854A9C">
        <w:rPr>
          <w:bCs/>
          <w:i/>
        </w:rPr>
        <w:t>.</w:t>
      </w:r>
      <w:r w:rsidRPr="00854A9C">
        <w:rPr>
          <w:i/>
          <w:iCs/>
        </w:rPr>
        <w:t>,</w:t>
      </w:r>
      <w:r w:rsidRPr="00245B45">
        <w:t xml:space="preserve"> </w:t>
      </w:r>
      <w:r w:rsidR="00CE76A1" w:rsidRPr="00245B45">
        <w:t>delete numerals (</w:t>
      </w:r>
      <w:proofErr w:type="spellStart"/>
      <w:r w:rsidR="00CE76A1" w:rsidRPr="00245B45">
        <w:t>i</w:t>
      </w:r>
      <w:proofErr w:type="spellEnd"/>
      <w:r w:rsidR="00CE76A1" w:rsidRPr="00245B45">
        <w:t>) and (j)</w:t>
      </w:r>
      <w:r w:rsidRPr="00854A9C">
        <w:t>:</w:t>
      </w:r>
    </w:p>
    <w:p w14:paraId="47D955EA" w14:textId="5B0AB04C" w:rsidR="00EE5F23" w:rsidRPr="00B80F9C" w:rsidRDefault="00113493" w:rsidP="001D4847">
      <w:pPr>
        <w:spacing w:after="120"/>
        <w:ind w:left="2268" w:right="1134" w:hanging="1134"/>
        <w:jc w:val="both"/>
        <w:rPr>
          <w:strike/>
        </w:rPr>
      </w:pPr>
      <w:r w:rsidRPr="00B80F9C">
        <w:rPr>
          <w:iCs/>
        </w:rPr>
        <w:t>"</w:t>
      </w:r>
      <w:r w:rsidR="00EE5F23" w:rsidRPr="00B80F9C">
        <w:t>2.18.</w:t>
      </w:r>
      <w:r w:rsidR="00EE5F23" w:rsidRPr="00B80F9C">
        <w:tab/>
      </w:r>
      <w:r w:rsidR="001D4847" w:rsidRPr="00B80F9C">
        <w:t>…</w:t>
      </w:r>
    </w:p>
    <w:p w14:paraId="77C1CCF8" w14:textId="77777777" w:rsidR="00EE5F23" w:rsidRPr="00B80F9C" w:rsidRDefault="00EE5F23" w:rsidP="00EE5F23">
      <w:pPr>
        <w:pStyle w:val="SingleTxtG"/>
        <w:ind w:left="2835" w:hanging="567"/>
        <w:rPr>
          <w:strike/>
        </w:rPr>
      </w:pPr>
      <w:r w:rsidRPr="00B80F9C">
        <w:rPr>
          <w:strike/>
        </w:rPr>
        <w:t>(</w:t>
      </w:r>
      <w:proofErr w:type="spellStart"/>
      <w:r w:rsidRPr="00B80F9C">
        <w:rPr>
          <w:strike/>
        </w:rPr>
        <w:t>i</w:t>
      </w:r>
      <w:proofErr w:type="spellEnd"/>
      <w:r w:rsidRPr="00B80F9C">
        <w:rPr>
          <w:strike/>
        </w:rPr>
        <w:t>)</w:t>
      </w:r>
      <w:r w:rsidRPr="00B80F9C">
        <w:rPr>
          <w:strike/>
        </w:rPr>
        <w:tab/>
        <w:t>F3676 – 24 for the size 225/45R17 and referred to as "SRTT17S";</w:t>
      </w:r>
    </w:p>
    <w:p w14:paraId="7E84D708" w14:textId="75DD91DA" w:rsidR="001100B0" w:rsidRPr="00B80F9C" w:rsidRDefault="00EE5F23" w:rsidP="004222D6">
      <w:pPr>
        <w:pStyle w:val="SingleTxtG"/>
        <w:ind w:left="2835" w:hanging="567"/>
      </w:pPr>
      <w:r w:rsidRPr="00B80F9C">
        <w:rPr>
          <w:strike/>
        </w:rPr>
        <w:t>(j)</w:t>
      </w:r>
      <w:r w:rsidRPr="00B80F9C">
        <w:rPr>
          <w:strike/>
        </w:rPr>
        <w:tab/>
        <w:t>F3675 – 24 for the size 225/45R17 and referred to as "SRTT17W"</w:t>
      </w:r>
      <w:r w:rsidRPr="00B80F9C">
        <w:t>.</w:t>
      </w:r>
      <w:r w:rsidR="00113493" w:rsidRPr="00B80F9C">
        <w:rPr>
          <w:iCs/>
        </w:rPr>
        <w:t>"</w:t>
      </w:r>
    </w:p>
    <w:p w14:paraId="7D1E3D46" w14:textId="76FD17D1" w:rsidR="00113493" w:rsidRPr="00854A9C" w:rsidRDefault="00E32C60" w:rsidP="00113493">
      <w:pPr>
        <w:spacing w:after="120"/>
        <w:ind w:left="2410" w:right="1134" w:hanging="1276"/>
        <w:jc w:val="both"/>
        <w:rPr>
          <w:iCs/>
        </w:rPr>
      </w:pPr>
      <w:r>
        <w:rPr>
          <w:bCs/>
          <w:i/>
        </w:rPr>
        <w:t>P</w:t>
      </w:r>
      <w:r w:rsidR="00113493" w:rsidRPr="00854A9C">
        <w:rPr>
          <w:bCs/>
          <w:i/>
        </w:rPr>
        <w:t>aragraph 2.</w:t>
      </w:r>
      <w:r>
        <w:rPr>
          <w:bCs/>
          <w:i/>
        </w:rPr>
        <w:t>21</w:t>
      </w:r>
      <w:r w:rsidR="00113493" w:rsidRPr="00854A9C">
        <w:rPr>
          <w:bCs/>
          <w:i/>
        </w:rPr>
        <w:t>.</w:t>
      </w:r>
      <w:r w:rsidR="00113493" w:rsidRPr="00854A9C">
        <w:rPr>
          <w:iCs/>
        </w:rPr>
        <w:t xml:space="preserve">, </w:t>
      </w:r>
      <w:r>
        <w:rPr>
          <w:iCs/>
        </w:rPr>
        <w:t>delete</w:t>
      </w:r>
      <w:r w:rsidR="00113493" w:rsidRPr="00854A9C">
        <w:rPr>
          <w:iCs/>
        </w:rPr>
        <w:t>:</w:t>
      </w:r>
    </w:p>
    <w:p w14:paraId="209C7AAF" w14:textId="77777777" w:rsidR="00E32C60" w:rsidRPr="00B80F9C" w:rsidRDefault="00113493" w:rsidP="00E32C60">
      <w:pPr>
        <w:pStyle w:val="SingleTxtG"/>
        <w:ind w:left="2268" w:hanging="1134"/>
        <w:rPr>
          <w:bCs/>
          <w:strike/>
        </w:rPr>
      </w:pPr>
      <w:r w:rsidRPr="00B80F9C">
        <w:rPr>
          <w:iCs/>
        </w:rPr>
        <w:t>"</w:t>
      </w:r>
      <w:r w:rsidR="00E32C60" w:rsidRPr="00B80F9C">
        <w:rPr>
          <w:bCs/>
          <w:strike/>
        </w:rPr>
        <w:t>2.21.</w:t>
      </w:r>
      <w:r w:rsidR="00E32C60" w:rsidRPr="00B80F9C">
        <w:rPr>
          <w:bCs/>
          <w:strike/>
        </w:rPr>
        <w:tab/>
        <w:t>Abrasion performance - Specific definitions</w:t>
      </w:r>
    </w:p>
    <w:p w14:paraId="2E1B523C" w14:textId="77777777" w:rsidR="00E32C60" w:rsidRPr="00B80F9C" w:rsidRDefault="00E32C60" w:rsidP="00E32C60">
      <w:pPr>
        <w:pStyle w:val="SingleTxtG"/>
        <w:ind w:left="2268" w:hanging="1134"/>
        <w:rPr>
          <w:bCs/>
          <w:strike/>
        </w:rPr>
      </w:pPr>
      <w:r w:rsidRPr="00B80F9C">
        <w:rPr>
          <w:bCs/>
          <w:strike/>
        </w:rPr>
        <w:t>2.21.1.</w:t>
      </w:r>
      <w:r w:rsidRPr="00B80F9C">
        <w:rPr>
          <w:bCs/>
          <w:strike/>
        </w:rPr>
        <w:tab/>
        <w:t>"</w:t>
      </w:r>
      <w:r w:rsidRPr="00B80F9C">
        <w:rPr>
          <w:bCs/>
          <w:i/>
          <w:iCs/>
          <w:strike/>
        </w:rPr>
        <w:t>A</w:t>
      </w:r>
      <w:r w:rsidRPr="00B80F9C">
        <w:rPr>
          <w:bCs/>
          <w:i/>
          <w:strike/>
        </w:rPr>
        <w:t>brasion rate</w:t>
      </w:r>
      <w:r w:rsidRPr="00B80F9C">
        <w:rPr>
          <w:bCs/>
          <w:strike/>
        </w:rPr>
        <w:t>" means the ratio of mass of material lost from the tyre due to the abrasion process per distance travelled, and expressed in mg/km.</w:t>
      </w:r>
    </w:p>
    <w:p w14:paraId="692E8649" w14:textId="77777777" w:rsidR="00E32C60" w:rsidRPr="00B80F9C" w:rsidRDefault="00E32C60" w:rsidP="00E32C60">
      <w:pPr>
        <w:pStyle w:val="SingleTxtG"/>
        <w:ind w:left="2268" w:hanging="1134"/>
        <w:rPr>
          <w:bCs/>
          <w:strike/>
        </w:rPr>
      </w:pPr>
      <w:r w:rsidRPr="00B80F9C">
        <w:rPr>
          <w:bCs/>
          <w:strike/>
        </w:rPr>
        <w:t>2.21.2.</w:t>
      </w:r>
      <w:r w:rsidRPr="00B80F9C">
        <w:rPr>
          <w:bCs/>
          <w:strike/>
        </w:rPr>
        <w:tab/>
        <w:t>"</w:t>
      </w:r>
      <w:r w:rsidRPr="00B80F9C">
        <w:rPr>
          <w:bCs/>
          <w:i/>
          <w:iCs/>
          <w:strike/>
        </w:rPr>
        <w:t>A</w:t>
      </w:r>
      <w:r w:rsidRPr="00B80F9C">
        <w:rPr>
          <w:bCs/>
          <w:i/>
          <w:strike/>
        </w:rPr>
        <w:t>brasion level</w:t>
      </w:r>
      <w:r w:rsidRPr="00B80F9C">
        <w:rPr>
          <w:bCs/>
          <w:strike/>
        </w:rPr>
        <w:t>" means the abrasion rate normalized to the load on the tyre, and expressed in mg/km/t.</w:t>
      </w:r>
    </w:p>
    <w:p w14:paraId="18A14B06" w14:textId="434FAE89" w:rsidR="00132765" w:rsidRPr="00132765" w:rsidRDefault="00E32C60" w:rsidP="00986995">
      <w:pPr>
        <w:pStyle w:val="SingleTxtG"/>
        <w:ind w:left="2268" w:hanging="1134"/>
        <w:rPr>
          <w:bCs/>
          <w:iCs/>
        </w:rPr>
      </w:pPr>
      <w:r w:rsidRPr="00B80F9C">
        <w:rPr>
          <w:bCs/>
          <w:strike/>
        </w:rPr>
        <w:t xml:space="preserve">2.21.3. </w:t>
      </w:r>
      <w:r w:rsidRPr="00B80F9C">
        <w:rPr>
          <w:bCs/>
          <w:strike/>
        </w:rPr>
        <w:tab/>
        <w:t>"</w:t>
      </w:r>
      <w:r w:rsidRPr="00B80F9C">
        <w:rPr>
          <w:bCs/>
          <w:i/>
          <w:iCs/>
          <w:strike/>
        </w:rPr>
        <w:t>A</w:t>
      </w:r>
      <w:r w:rsidRPr="00B80F9C">
        <w:rPr>
          <w:bCs/>
          <w:i/>
          <w:strike/>
        </w:rPr>
        <w:t>brasion index</w:t>
      </w:r>
      <w:r w:rsidRPr="00B80F9C">
        <w:rPr>
          <w:bCs/>
          <w:strike/>
        </w:rPr>
        <w:t>" (AICT) of candidate tyre means the dimensionless unit for expressing the tyre abrasion level of a tyre relative to that of the applicable Standardized Reference Test Tyre (SRTT).</w:t>
      </w:r>
      <w:r w:rsidR="00113493" w:rsidRPr="00854A9C">
        <w:rPr>
          <w:iCs/>
        </w:rPr>
        <w:t>"</w:t>
      </w:r>
    </w:p>
    <w:p w14:paraId="7E1C4D28" w14:textId="532FBAD3" w:rsidR="00832999" w:rsidRPr="00854A9C" w:rsidRDefault="0082786A" w:rsidP="00832999">
      <w:pPr>
        <w:pStyle w:val="BodyTextIndent3"/>
        <w:ind w:left="2268" w:right="1134" w:hanging="1134"/>
        <w:jc w:val="both"/>
        <w:rPr>
          <w:sz w:val="20"/>
          <w:szCs w:val="20"/>
        </w:rPr>
      </w:pPr>
      <w:r>
        <w:rPr>
          <w:bCs/>
          <w:i/>
          <w:sz w:val="20"/>
          <w:szCs w:val="20"/>
        </w:rPr>
        <w:t>P</w:t>
      </w:r>
      <w:r w:rsidR="00832999" w:rsidRPr="00854A9C">
        <w:rPr>
          <w:bCs/>
          <w:i/>
          <w:sz w:val="20"/>
          <w:szCs w:val="20"/>
        </w:rPr>
        <w:t xml:space="preserve">aragraph </w:t>
      </w:r>
      <w:r w:rsidR="00E979F1">
        <w:rPr>
          <w:bCs/>
          <w:i/>
          <w:sz w:val="20"/>
          <w:szCs w:val="20"/>
        </w:rPr>
        <w:t>3.</w:t>
      </w:r>
      <w:r w:rsidR="00CE7E7C">
        <w:rPr>
          <w:bCs/>
          <w:i/>
          <w:sz w:val="20"/>
          <w:szCs w:val="20"/>
        </w:rPr>
        <w:t>1.1.1.</w:t>
      </w:r>
      <w:r w:rsidR="00A2362D" w:rsidRPr="00854A9C">
        <w:rPr>
          <w:bCs/>
          <w:i/>
          <w:sz w:val="20"/>
          <w:szCs w:val="20"/>
        </w:rPr>
        <w:t xml:space="preserve">, </w:t>
      </w:r>
      <w:r w:rsidR="00CE7E7C">
        <w:rPr>
          <w:sz w:val="20"/>
          <w:szCs w:val="20"/>
        </w:rPr>
        <w:t>delete</w:t>
      </w:r>
      <w:r w:rsidR="00832999" w:rsidRPr="00854A9C">
        <w:rPr>
          <w:sz w:val="20"/>
          <w:szCs w:val="20"/>
        </w:rPr>
        <w:t>:</w:t>
      </w:r>
    </w:p>
    <w:p w14:paraId="7EC7D6DB" w14:textId="2BBD70E5" w:rsidR="00132765" w:rsidRPr="00132765" w:rsidRDefault="00832999" w:rsidP="00986995">
      <w:pPr>
        <w:pStyle w:val="SingleTxtG"/>
        <w:ind w:left="2268" w:hanging="1134"/>
        <w:rPr>
          <w:bCs/>
          <w:iCs/>
        </w:rPr>
      </w:pPr>
      <w:r w:rsidRPr="00D91532">
        <w:rPr>
          <w:iCs/>
        </w:rPr>
        <w:t>"</w:t>
      </w:r>
      <w:r w:rsidR="0015448A" w:rsidRPr="00D91532">
        <w:rPr>
          <w:strike/>
        </w:rPr>
        <w:t>3.1.1.1.</w:t>
      </w:r>
      <w:r w:rsidR="0015448A" w:rsidRPr="00D91532">
        <w:rPr>
          <w:strike/>
        </w:rPr>
        <w:tab/>
        <w:t>In case of class C1 tyres, the information on the abrasion level, if reported, shall be communicated in the format according to the test report sheet of Appendix 2 or Appendix 6 of Annex 10;</w:t>
      </w:r>
      <w:r w:rsidR="00D91532" w:rsidRPr="00D91532">
        <w:t>"</w:t>
      </w:r>
    </w:p>
    <w:p w14:paraId="0E38596D" w14:textId="1B32F6C5" w:rsidR="004A57AD" w:rsidRPr="00854A9C" w:rsidRDefault="004A57AD" w:rsidP="004A57AD">
      <w:pPr>
        <w:spacing w:after="120"/>
        <w:ind w:left="1134" w:right="1134"/>
        <w:jc w:val="both"/>
      </w:pPr>
      <w:r w:rsidRPr="00854A9C">
        <w:rPr>
          <w:i/>
          <w:iCs/>
        </w:rPr>
        <w:t xml:space="preserve">Paragraph </w:t>
      </w:r>
      <w:r w:rsidR="005B0154">
        <w:rPr>
          <w:i/>
          <w:iCs/>
        </w:rPr>
        <w:t>3</w:t>
      </w:r>
      <w:r w:rsidRPr="00854A9C">
        <w:rPr>
          <w:i/>
          <w:iCs/>
        </w:rPr>
        <w:t>.</w:t>
      </w:r>
      <w:r w:rsidR="005B0154">
        <w:rPr>
          <w:i/>
          <w:iCs/>
        </w:rPr>
        <w:t>2</w:t>
      </w:r>
      <w:r w:rsidRPr="00854A9C">
        <w:rPr>
          <w:i/>
          <w:iCs/>
        </w:rPr>
        <w:t>.</w:t>
      </w:r>
      <w:r w:rsidR="005B0154">
        <w:rPr>
          <w:i/>
          <w:iCs/>
        </w:rPr>
        <w:t>1.</w:t>
      </w:r>
      <w:r w:rsidRPr="00854A9C">
        <w:rPr>
          <w:i/>
          <w:iCs/>
        </w:rPr>
        <w:t>,</w:t>
      </w:r>
      <w:r w:rsidRPr="00854A9C">
        <w:t xml:space="preserve"> amend to read:</w:t>
      </w:r>
    </w:p>
    <w:p w14:paraId="22384830" w14:textId="4D1AF1C0" w:rsidR="00132765" w:rsidRPr="00132765" w:rsidRDefault="004A57AD" w:rsidP="00986995">
      <w:pPr>
        <w:pStyle w:val="SingleTxtG"/>
        <w:ind w:left="2268" w:hanging="1134"/>
        <w:rPr>
          <w:bCs/>
          <w:iCs/>
        </w:rPr>
      </w:pPr>
      <w:r w:rsidRPr="00854A9C">
        <w:rPr>
          <w:bCs/>
        </w:rPr>
        <w:t>"</w:t>
      </w:r>
      <w:r w:rsidR="005B0154" w:rsidRPr="00E96D2E">
        <w:rPr>
          <w:bCs/>
          <w:color w:val="000000" w:themeColor="text1"/>
        </w:rPr>
        <w:t>3.2.1.</w:t>
      </w:r>
      <w:r w:rsidR="005B0154" w:rsidRPr="00E96D2E">
        <w:rPr>
          <w:bCs/>
          <w:color w:val="000000" w:themeColor="text1"/>
        </w:rPr>
        <w:tab/>
        <w:t xml:space="preserve">Details of the major features, with respect to the effects on </w:t>
      </w:r>
      <w:r w:rsidR="005B0154" w:rsidRPr="00E96D2E">
        <w:rPr>
          <w:color w:val="000000" w:themeColor="text1"/>
        </w:rPr>
        <w:t xml:space="preserve">the performance </w:t>
      </w:r>
      <w:r w:rsidR="005B0154" w:rsidRPr="00E96D2E">
        <w:t>(i.e. rolling sound emission level, adhesion on wet surfaces, rolling resistance, snow performance</w:t>
      </w:r>
      <w:r w:rsidR="005B0154" w:rsidRPr="00D91532">
        <w:rPr>
          <w:lang w:eastAsia="ja-JP"/>
        </w:rPr>
        <w:t xml:space="preserve">, </w:t>
      </w:r>
      <w:r w:rsidR="005B0154" w:rsidRPr="00D91532">
        <w:rPr>
          <w:b/>
          <w:bCs/>
          <w:lang w:eastAsia="ja-JP"/>
        </w:rPr>
        <w:t>and</w:t>
      </w:r>
      <w:r w:rsidR="005B0154" w:rsidRPr="00D91532">
        <w:rPr>
          <w:lang w:eastAsia="ja-JP"/>
        </w:rPr>
        <w:t xml:space="preserve"> ice performance</w:t>
      </w:r>
      <w:r w:rsidR="005B0154" w:rsidRPr="00D91532">
        <w:rPr>
          <w:strike/>
          <w:lang w:eastAsia="ja-JP"/>
        </w:rPr>
        <w:t>, and tyre abrasion</w:t>
      </w:r>
      <w:r w:rsidR="005B0154" w:rsidRPr="00D91532">
        <w:t xml:space="preserve">) </w:t>
      </w:r>
      <w:r w:rsidR="005B0154" w:rsidRPr="00E96D2E">
        <w:rPr>
          <w:color w:val="000000" w:themeColor="text1"/>
        </w:rPr>
        <w:t>of the tyres</w:t>
      </w:r>
      <w:r w:rsidR="005B0154" w:rsidRPr="00E96D2E">
        <w:rPr>
          <w:bCs/>
          <w:color w:val="000000" w:themeColor="text1"/>
        </w:rPr>
        <w:t xml:space="preserve">, including the tread pattern, included in the designated range of tyre sizes. This </w:t>
      </w:r>
      <w:r w:rsidR="005B0154" w:rsidRPr="00E96D2E">
        <w:rPr>
          <w:bCs/>
          <w:color w:val="000000" w:themeColor="text1"/>
        </w:rPr>
        <w:lastRenderedPageBreak/>
        <w:t xml:space="preserve">may be by means of descriptions supplemented by technical data, drawings, photographs or Computer Tomography (CT) scans, and must be sufficient to allow the Type Approval Authority or Technical Service to determine whether any subsequent changes to the major features will adversely affect the </w:t>
      </w:r>
      <w:r w:rsidR="005B0154" w:rsidRPr="00E96D2E">
        <w:rPr>
          <w:color w:val="000000" w:themeColor="text1"/>
        </w:rPr>
        <w:t>tyre performance</w:t>
      </w:r>
      <w:r w:rsidR="005B0154" w:rsidRPr="00E96D2E">
        <w:rPr>
          <w:bCs/>
          <w:color w:val="000000" w:themeColor="text1"/>
        </w:rPr>
        <w:t xml:space="preserve">. The effects of changes to minor details of tyre construction on </w:t>
      </w:r>
      <w:r w:rsidR="005B0154" w:rsidRPr="00E96D2E">
        <w:rPr>
          <w:color w:val="000000" w:themeColor="text1"/>
        </w:rPr>
        <w:t>tyre performances</w:t>
      </w:r>
      <w:r w:rsidR="005B0154" w:rsidRPr="00E96D2E">
        <w:rPr>
          <w:bCs/>
          <w:color w:val="000000" w:themeColor="text1"/>
        </w:rPr>
        <w:t xml:space="preserve"> will be evident and determined during checks on conformity of production;</w:t>
      </w:r>
      <w:r w:rsidRPr="00854A9C">
        <w:rPr>
          <w:bCs/>
        </w:rPr>
        <w:t>"</w:t>
      </w:r>
    </w:p>
    <w:p w14:paraId="77BD572F" w14:textId="1E346F42" w:rsidR="003A5404" w:rsidRPr="00854A9C" w:rsidRDefault="003A5404" w:rsidP="003A5404">
      <w:pPr>
        <w:spacing w:after="120"/>
        <w:ind w:left="1134"/>
      </w:pPr>
      <w:r w:rsidRPr="00854A9C">
        <w:rPr>
          <w:bCs/>
          <w:i/>
        </w:rPr>
        <w:t>Paragraph</w:t>
      </w:r>
      <w:r w:rsidR="00F707FF">
        <w:rPr>
          <w:bCs/>
          <w:i/>
        </w:rPr>
        <w:t>s</w:t>
      </w:r>
      <w:r w:rsidRPr="00854A9C">
        <w:rPr>
          <w:bCs/>
          <w:i/>
        </w:rPr>
        <w:t xml:space="preserve"> </w:t>
      </w:r>
      <w:r w:rsidR="00F707FF">
        <w:rPr>
          <w:bCs/>
          <w:i/>
        </w:rPr>
        <w:t>5</w:t>
      </w:r>
      <w:r w:rsidRPr="00854A9C">
        <w:rPr>
          <w:bCs/>
          <w:i/>
        </w:rPr>
        <w:t>.</w:t>
      </w:r>
      <w:r w:rsidR="00F707FF">
        <w:rPr>
          <w:bCs/>
          <w:i/>
        </w:rPr>
        <w:t>7</w:t>
      </w:r>
      <w:r w:rsidRPr="00854A9C">
        <w:rPr>
          <w:bCs/>
          <w:i/>
        </w:rPr>
        <w:t>.</w:t>
      </w:r>
      <w:r w:rsidR="00F707FF">
        <w:rPr>
          <w:bCs/>
          <w:i/>
        </w:rPr>
        <w:t xml:space="preserve"> to 5.10.</w:t>
      </w:r>
      <w:r w:rsidRPr="00854A9C">
        <w:rPr>
          <w:i/>
          <w:iCs/>
        </w:rPr>
        <w:t xml:space="preserve">, </w:t>
      </w:r>
      <w:r w:rsidR="00F707FF">
        <w:t>delete</w:t>
      </w:r>
      <w:r w:rsidRPr="00854A9C">
        <w:t>:</w:t>
      </w:r>
    </w:p>
    <w:p w14:paraId="3096B1B5" w14:textId="77777777" w:rsidR="00F707FF" w:rsidRPr="00D91532" w:rsidRDefault="0004635F" w:rsidP="00F707FF">
      <w:pPr>
        <w:spacing w:after="120"/>
        <w:ind w:left="2268" w:right="1134" w:hanging="1134"/>
        <w:jc w:val="both"/>
        <w:rPr>
          <w:bCs/>
          <w:strike/>
        </w:rPr>
      </w:pPr>
      <w:r w:rsidRPr="00D91532">
        <w:rPr>
          <w:iCs/>
        </w:rPr>
        <w:t>"</w:t>
      </w:r>
      <w:r w:rsidR="00F707FF" w:rsidRPr="00D91532">
        <w:rPr>
          <w:bCs/>
          <w:strike/>
        </w:rPr>
        <w:t>5.7.</w:t>
      </w:r>
      <w:r w:rsidR="00F707FF" w:rsidRPr="00D91532">
        <w:rPr>
          <w:bCs/>
          <w:strike/>
        </w:rPr>
        <w:tab/>
        <w:t>Until 6 July 2026 and upon request of the applicant, during the approval of new type of class C1 tyres, it will be possible to determine the tyre abrasion level of one tyre of the tyre type in accordance with Annex 10 to this Regulation. The test results shall be communicated to the Type Approval Authority in the format according to the test report sheet of Appendix 2 or Appendix 6 of Annex 10.</w:t>
      </w:r>
    </w:p>
    <w:p w14:paraId="202C4279" w14:textId="77777777" w:rsidR="00F707FF" w:rsidRPr="00D91532" w:rsidRDefault="00F707FF" w:rsidP="00F707FF">
      <w:pPr>
        <w:spacing w:after="120"/>
        <w:ind w:left="2268" w:right="1134" w:hanging="1134"/>
        <w:jc w:val="both"/>
        <w:rPr>
          <w:bCs/>
          <w:strike/>
        </w:rPr>
      </w:pPr>
      <w:r w:rsidRPr="00D91532">
        <w:rPr>
          <w:bCs/>
          <w:strike/>
        </w:rPr>
        <w:t>5.8.</w:t>
      </w:r>
      <w:r w:rsidRPr="00D91532">
        <w:rPr>
          <w:bCs/>
          <w:strike/>
        </w:rPr>
        <w:tab/>
        <w:t xml:space="preserve">Between 7 July 2026 and 31 December 2026 and upon request of the applicant, during the approval of new type of class C1 tyres, it will be possible to determine the tyre abrasion level of the tyre type determined in accordance with Annex 10 to this Regulation. The test results shall be communicated to the Type Approval Authority in the format according to the test report sheet of Appendix 2 or Appendix 6 of Annex 10. </w:t>
      </w:r>
    </w:p>
    <w:p w14:paraId="5CFEEE01" w14:textId="1656CA60" w:rsidR="00F707FF" w:rsidRPr="00D91532" w:rsidRDefault="00F707FF" w:rsidP="00F707FF">
      <w:pPr>
        <w:spacing w:after="120"/>
        <w:ind w:left="2268" w:right="1134" w:hanging="1134"/>
        <w:jc w:val="both"/>
        <w:rPr>
          <w:bCs/>
          <w:strike/>
        </w:rPr>
      </w:pPr>
      <w:r w:rsidRPr="00D91532">
        <w:rPr>
          <w:bCs/>
          <w:strike/>
        </w:rPr>
        <w:t>5.9.</w:t>
      </w:r>
      <w:r w:rsidRPr="00D91532">
        <w:rPr>
          <w:rFonts w:ascii="Arial" w:hAnsi="Arial" w:cs="Arial"/>
          <w:bCs/>
          <w:strike/>
        </w:rPr>
        <w:tab/>
      </w:r>
      <w:r w:rsidRPr="00D91532">
        <w:rPr>
          <w:bCs/>
          <w:strike/>
        </w:rPr>
        <w:t>Starting from 1 January 2027, the manufacturer, during the approval of new type of class C1 tyres, shall communicate the tyre abrasion level of the tyre type determined in accordance with Annex 10 to this Regulation. The test results shall be communicated to the Type Approval Authority in the format according to the test report sheet of Appendix 2 or Appendix 6 of Annex 10.</w:t>
      </w:r>
    </w:p>
    <w:p w14:paraId="60BA77C4" w14:textId="64FD9F6C" w:rsidR="00DC0BA8" w:rsidRPr="00132765" w:rsidRDefault="00F707FF" w:rsidP="00986995">
      <w:pPr>
        <w:pStyle w:val="SingleTxtG"/>
        <w:ind w:left="2268" w:hanging="1134"/>
        <w:rPr>
          <w:bCs/>
          <w:iCs/>
        </w:rPr>
      </w:pPr>
      <w:r w:rsidRPr="00D91532">
        <w:rPr>
          <w:bCs/>
          <w:strike/>
        </w:rPr>
        <w:t>5.10.</w:t>
      </w:r>
      <w:r w:rsidRPr="00D91532">
        <w:rPr>
          <w:rFonts w:ascii="Arial" w:hAnsi="Arial" w:cs="Arial"/>
          <w:bCs/>
          <w:strike/>
        </w:rPr>
        <w:tab/>
      </w:r>
      <w:r w:rsidRPr="00D91532">
        <w:rPr>
          <w:bCs/>
          <w:strike/>
        </w:rPr>
        <w:t>Abrasion tests are not required for extensions of existing type approvals according to this Regulation first granted before 1 January 2027.</w:t>
      </w:r>
      <w:r w:rsidR="0004635F" w:rsidRPr="00D91532">
        <w:rPr>
          <w:iCs/>
        </w:rPr>
        <w:t>"</w:t>
      </w:r>
    </w:p>
    <w:p w14:paraId="67778991" w14:textId="6C91856C" w:rsidR="00CE72EE" w:rsidRPr="00854A9C" w:rsidRDefault="00CE72EE" w:rsidP="00DC0BA8">
      <w:pPr>
        <w:pStyle w:val="BodyTextIndent3"/>
        <w:ind w:left="1134" w:right="1134"/>
        <w:jc w:val="both"/>
        <w:rPr>
          <w:sz w:val="20"/>
          <w:szCs w:val="20"/>
        </w:rPr>
      </w:pPr>
      <w:r w:rsidRPr="00854A9C">
        <w:rPr>
          <w:bCs/>
          <w:i/>
          <w:sz w:val="20"/>
          <w:szCs w:val="20"/>
        </w:rPr>
        <w:t xml:space="preserve">Annex </w:t>
      </w:r>
      <w:r w:rsidR="001D4847">
        <w:rPr>
          <w:bCs/>
          <w:i/>
          <w:sz w:val="20"/>
          <w:szCs w:val="20"/>
        </w:rPr>
        <w:t>1</w:t>
      </w:r>
      <w:r w:rsidRPr="00854A9C">
        <w:rPr>
          <w:bCs/>
          <w:i/>
          <w:sz w:val="20"/>
          <w:szCs w:val="20"/>
        </w:rPr>
        <w:t>,</w:t>
      </w:r>
      <w:r w:rsidR="00F7348E" w:rsidRPr="00854A9C">
        <w:rPr>
          <w:bCs/>
          <w:i/>
          <w:sz w:val="20"/>
          <w:szCs w:val="20"/>
        </w:rPr>
        <w:t xml:space="preserve"> </w:t>
      </w:r>
      <w:r w:rsidR="001D4847">
        <w:rPr>
          <w:bCs/>
          <w:i/>
          <w:sz w:val="20"/>
          <w:szCs w:val="20"/>
        </w:rPr>
        <w:t>items 8.6. and 8</w:t>
      </w:r>
      <w:r w:rsidRPr="00854A9C">
        <w:rPr>
          <w:bCs/>
          <w:i/>
          <w:sz w:val="20"/>
          <w:szCs w:val="20"/>
        </w:rPr>
        <w:t>.</w:t>
      </w:r>
      <w:r w:rsidR="001D4847">
        <w:rPr>
          <w:bCs/>
          <w:i/>
          <w:sz w:val="20"/>
          <w:szCs w:val="20"/>
        </w:rPr>
        <w:t>6</w:t>
      </w:r>
      <w:r w:rsidRPr="00854A9C">
        <w:rPr>
          <w:bCs/>
          <w:i/>
          <w:sz w:val="20"/>
          <w:szCs w:val="20"/>
        </w:rPr>
        <w:t>.</w:t>
      </w:r>
      <w:r w:rsidR="001D4847">
        <w:rPr>
          <w:bCs/>
          <w:i/>
          <w:sz w:val="20"/>
          <w:szCs w:val="20"/>
        </w:rPr>
        <w:t>1.</w:t>
      </w:r>
      <w:r w:rsidRPr="00854A9C">
        <w:rPr>
          <w:bCs/>
          <w:i/>
          <w:sz w:val="20"/>
          <w:szCs w:val="20"/>
        </w:rPr>
        <w:t xml:space="preserve">, </w:t>
      </w:r>
      <w:r w:rsidR="001D4847">
        <w:rPr>
          <w:sz w:val="20"/>
          <w:szCs w:val="20"/>
        </w:rPr>
        <w:t>delete</w:t>
      </w:r>
      <w:r w:rsidRPr="00854A9C">
        <w:rPr>
          <w:sz w:val="20"/>
          <w:szCs w:val="20"/>
        </w:rPr>
        <w:t>:</w:t>
      </w:r>
    </w:p>
    <w:p w14:paraId="30925A05" w14:textId="77777777" w:rsidR="00406CCB" w:rsidRPr="00D91532" w:rsidRDefault="00CE72EE" w:rsidP="00406CCB">
      <w:pPr>
        <w:pStyle w:val="SingleTxtG"/>
        <w:tabs>
          <w:tab w:val="left" w:leader="dot" w:pos="1134"/>
          <w:tab w:val="left" w:pos="1700"/>
          <w:tab w:val="left" w:leader="dot" w:pos="8505"/>
        </w:tabs>
        <w:rPr>
          <w:bCs/>
          <w:strike/>
        </w:rPr>
      </w:pPr>
      <w:r w:rsidRPr="00D91532">
        <w:rPr>
          <w:iCs/>
        </w:rPr>
        <w:t>"</w:t>
      </w:r>
      <w:r w:rsidR="00406CCB" w:rsidRPr="00D91532">
        <w:rPr>
          <w:bCs/>
          <w:strike/>
        </w:rPr>
        <w:t>8.6.</w:t>
      </w:r>
      <w:r w:rsidR="00406CCB" w:rsidRPr="00D91532">
        <w:rPr>
          <w:bCs/>
          <w:strike/>
        </w:rPr>
        <w:tab/>
        <w:t>Abrasion level available in the case of class C1 tyres (Yes/No)</w:t>
      </w:r>
      <w:r w:rsidR="00406CCB" w:rsidRPr="00D91532">
        <w:rPr>
          <w:bCs/>
          <w:strike/>
          <w:vertAlign w:val="superscript"/>
        </w:rPr>
        <w:t>2</w:t>
      </w:r>
    </w:p>
    <w:p w14:paraId="1670FCAC" w14:textId="3778F2D6" w:rsidR="00B80F9C" w:rsidRPr="00132765" w:rsidRDefault="00406CCB" w:rsidP="00986995">
      <w:pPr>
        <w:pStyle w:val="SingleTxtG"/>
        <w:tabs>
          <w:tab w:val="left" w:leader="dot" w:pos="1134"/>
          <w:tab w:val="left" w:pos="1700"/>
          <w:tab w:val="left" w:leader="dot" w:pos="8505"/>
        </w:tabs>
        <w:rPr>
          <w:bCs/>
          <w:iCs/>
        </w:rPr>
      </w:pPr>
      <w:r w:rsidRPr="00D91532">
        <w:rPr>
          <w:bCs/>
          <w:strike/>
        </w:rPr>
        <w:t xml:space="preserve">8.6.1. </w:t>
      </w:r>
      <w:r w:rsidRPr="00D91532">
        <w:rPr>
          <w:bCs/>
          <w:strike/>
        </w:rPr>
        <w:tab/>
        <w:t>Use of the vehicle on public open roads method</w:t>
      </w:r>
      <w:r w:rsidRPr="00D91532">
        <w:rPr>
          <w:bCs/>
          <w:strike/>
          <w:vertAlign w:val="superscript"/>
        </w:rPr>
        <w:t>2</w:t>
      </w:r>
      <w:r w:rsidRPr="00D91532">
        <w:rPr>
          <w:bCs/>
          <w:strike/>
        </w:rPr>
        <w:t xml:space="preserve"> or the indoor drum method</w:t>
      </w:r>
      <w:r w:rsidRPr="00D91532">
        <w:rPr>
          <w:bCs/>
          <w:strike/>
          <w:vertAlign w:val="superscript"/>
        </w:rPr>
        <w:t>2</w:t>
      </w:r>
      <w:r w:rsidR="00CE72EE" w:rsidRPr="00D91532">
        <w:rPr>
          <w:iCs/>
        </w:rPr>
        <w:t>"</w:t>
      </w:r>
      <w:r w:rsidR="00AD36CF" w:rsidRPr="00854A9C">
        <w:rPr>
          <w:iCs/>
        </w:rPr>
        <w:tab/>
      </w:r>
    </w:p>
    <w:p w14:paraId="37DE45D1" w14:textId="5284984C" w:rsidR="00B80F9C" w:rsidRPr="00854A9C" w:rsidRDefault="00AD36CF" w:rsidP="00B80F9C">
      <w:pPr>
        <w:pStyle w:val="BodyTextIndent3"/>
        <w:ind w:left="1134" w:right="1134"/>
        <w:jc w:val="both"/>
        <w:rPr>
          <w:sz w:val="20"/>
          <w:szCs w:val="20"/>
        </w:rPr>
      </w:pPr>
      <w:r w:rsidRPr="00854A9C">
        <w:rPr>
          <w:bCs/>
          <w:i/>
          <w:sz w:val="20"/>
          <w:szCs w:val="20"/>
        </w:rPr>
        <w:t xml:space="preserve">Annex </w:t>
      </w:r>
      <w:r w:rsidR="00D73AAC">
        <w:rPr>
          <w:bCs/>
          <w:i/>
          <w:sz w:val="20"/>
          <w:szCs w:val="20"/>
        </w:rPr>
        <w:t>10</w:t>
      </w:r>
      <w:r w:rsidRPr="00854A9C">
        <w:rPr>
          <w:bCs/>
          <w:i/>
          <w:sz w:val="20"/>
          <w:szCs w:val="20"/>
        </w:rPr>
        <w:t xml:space="preserve">, </w:t>
      </w:r>
      <w:r w:rsidR="00D73AAC">
        <w:rPr>
          <w:sz w:val="20"/>
          <w:szCs w:val="20"/>
        </w:rPr>
        <w:t>delete.</w:t>
      </w:r>
    </w:p>
    <w:p w14:paraId="640E6DAF" w14:textId="6E15DD8B" w:rsidR="0033572B" w:rsidRPr="00854A9C" w:rsidRDefault="00352282" w:rsidP="00E5260A">
      <w:pPr>
        <w:keepNext/>
        <w:keepLines/>
        <w:tabs>
          <w:tab w:val="right" w:pos="851"/>
        </w:tabs>
        <w:spacing w:before="360" w:after="240" w:line="300" w:lineRule="exact"/>
        <w:ind w:left="360" w:right="1134"/>
        <w:rPr>
          <w:b/>
          <w:bCs/>
          <w:sz w:val="28"/>
          <w:szCs w:val="28"/>
        </w:rPr>
      </w:pPr>
      <w:r w:rsidRPr="00854A9C">
        <w:rPr>
          <w:b/>
          <w:bCs/>
          <w:sz w:val="28"/>
          <w:szCs w:val="28"/>
        </w:rPr>
        <w:tab/>
      </w:r>
      <w:r w:rsidR="00E5260A" w:rsidRPr="00854A9C">
        <w:rPr>
          <w:b/>
          <w:bCs/>
          <w:sz w:val="28"/>
          <w:szCs w:val="28"/>
        </w:rPr>
        <w:t>II.</w:t>
      </w:r>
      <w:r w:rsidR="00E5260A" w:rsidRPr="00854A9C">
        <w:rPr>
          <w:b/>
          <w:bCs/>
          <w:sz w:val="28"/>
          <w:szCs w:val="28"/>
        </w:rPr>
        <w:tab/>
      </w:r>
      <w:r w:rsidR="0033572B" w:rsidRPr="00854A9C">
        <w:rPr>
          <w:b/>
          <w:bCs/>
          <w:sz w:val="28"/>
          <w:szCs w:val="28"/>
        </w:rPr>
        <w:t>Justification</w:t>
      </w:r>
    </w:p>
    <w:p w14:paraId="39EB8ADF" w14:textId="2D45CEDB" w:rsidR="003A5404" w:rsidRPr="00854A9C" w:rsidRDefault="00773466" w:rsidP="003A7676">
      <w:pPr>
        <w:spacing w:after="120"/>
        <w:ind w:left="1134" w:right="1134" w:firstLine="567"/>
        <w:jc w:val="both"/>
      </w:pPr>
      <w:r>
        <w:t>It is proposed to move a</w:t>
      </w:r>
      <w:r w:rsidR="00D73AAC">
        <w:t xml:space="preserve">ll provisions related to tyre abrasion </w:t>
      </w:r>
      <w:r>
        <w:t>into a separate U</w:t>
      </w:r>
      <w:r w:rsidR="00965872">
        <w:t>N Regulation</w:t>
      </w:r>
      <w:r w:rsidR="003A7676">
        <w:t xml:space="preserve"> (see </w:t>
      </w:r>
      <w:r w:rsidR="003A7676" w:rsidRPr="003A7676">
        <w:t>ECE/TRANS/WP.29/GRBP/2025/27</w:t>
      </w:r>
      <w:r w:rsidR="003A7676">
        <w:t>)</w:t>
      </w:r>
      <w:r w:rsidR="00965872">
        <w:t>.</w:t>
      </w:r>
    </w:p>
    <w:p w14:paraId="3AABACE1" w14:textId="4AF8DE08" w:rsidR="00370C2B" w:rsidRPr="00854A9C" w:rsidRDefault="00D22AA9" w:rsidP="00D22AA9">
      <w:pPr>
        <w:spacing w:before="240"/>
        <w:jc w:val="center"/>
        <w:rPr>
          <w:u w:val="single"/>
        </w:rPr>
      </w:pPr>
      <w:r w:rsidRPr="00854A9C">
        <w:rPr>
          <w:u w:val="single"/>
        </w:rPr>
        <w:tab/>
      </w:r>
      <w:r w:rsidRPr="00854A9C">
        <w:rPr>
          <w:u w:val="single"/>
        </w:rPr>
        <w:tab/>
      </w:r>
      <w:r w:rsidRPr="00854A9C">
        <w:rPr>
          <w:u w:val="single"/>
        </w:rPr>
        <w:tab/>
      </w:r>
    </w:p>
    <w:p w14:paraId="486ABA8A" w14:textId="3A55866B" w:rsidR="00370C2B" w:rsidRPr="00854A9C" w:rsidRDefault="00370C2B">
      <w:pPr>
        <w:suppressAutoHyphens w:val="0"/>
        <w:spacing w:line="240" w:lineRule="auto"/>
        <w:rPr>
          <w:u w:val="single"/>
        </w:rPr>
      </w:pPr>
    </w:p>
    <w:p w14:paraId="7074C6BB" w14:textId="77777777" w:rsidR="00B11277" w:rsidRPr="006405BD" w:rsidRDefault="00B11277" w:rsidP="00D22AA9">
      <w:pPr>
        <w:spacing w:before="240"/>
        <w:jc w:val="center"/>
        <w:rPr>
          <w:u w:val="single"/>
        </w:rPr>
      </w:pPr>
    </w:p>
    <w:sectPr w:rsidR="00B11277" w:rsidRPr="006405BD" w:rsidSect="00B45FED">
      <w:headerReference w:type="even" r:id="rId18"/>
      <w:headerReference w:type="default" r:id="rId19"/>
      <w:headerReference w:type="first" r:id="rId20"/>
      <w:footerReference w:type="first" r:id="rId21"/>
      <w:footnotePr>
        <w:numRestart w:val="eachSect"/>
      </w:footnotePr>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F1E7B" w14:textId="77777777" w:rsidR="00960EE4" w:rsidRDefault="00960EE4"/>
  </w:endnote>
  <w:endnote w:type="continuationSeparator" w:id="0">
    <w:p w14:paraId="45B39B43" w14:textId="77777777" w:rsidR="00960EE4" w:rsidRDefault="00960EE4"/>
  </w:endnote>
  <w:endnote w:type="continuationNotice" w:id="1">
    <w:p w14:paraId="4EBF019E" w14:textId="77777777" w:rsidR="00960EE4" w:rsidRDefault="00960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1360" w14:textId="29EE599C" w:rsidR="00127D55" w:rsidRDefault="00E36BA0">
    <w:pPr>
      <w:pStyle w:val="Footer"/>
    </w:pPr>
    <w:r>
      <w:rPr>
        <w:b/>
        <w:noProof/>
        <w:sz w:val="18"/>
      </w:rPr>
      <mc:AlternateContent>
        <mc:Choice Requires="wps">
          <w:drawing>
            <wp:anchor distT="0" distB="0" distL="114300" distR="114300" simplePos="0" relativeHeight="251659264" behindDoc="0" locked="0" layoutInCell="0" allowOverlap="1" wp14:anchorId="37F08F23" wp14:editId="6D66594C">
              <wp:simplePos x="0" y="0"/>
              <wp:positionH relativeFrom="page">
                <wp:posOffset>0</wp:posOffset>
              </wp:positionH>
              <wp:positionV relativeFrom="page">
                <wp:posOffset>10229453</wp:posOffset>
              </wp:positionV>
              <wp:extent cx="7560945" cy="273050"/>
              <wp:effectExtent l="0" t="0" r="0" b="12700"/>
              <wp:wrapNone/>
              <wp:docPr id="4" name="MSIPCM0c52442d9f178cc2913cd22c" descr="{&quot;HashCode&quot;:442047029,&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79D025" w14:textId="4D43D9C7" w:rsidR="00E36BA0" w:rsidRPr="00E36BA0" w:rsidRDefault="00E36BA0" w:rsidP="00E36BA0">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F08F23" id="_x0000_t202" coordsize="21600,21600" o:spt="202" path="m,l,21600r21600,l21600,xe">
              <v:stroke joinstyle="miter"/>
              <v:path gradientshapeok="t" o:connecttype="rect"/>
            </v:shapetype>
            <v:shape id="MSIPCM0c52442d9f178cc2913cd22c" o:spid="_x0000_s1026" type="#_x0000_t202" alt="{&quot;HashCode&quot;:442047029,&quot;Height&quot;:842.0,&quot;Width&quot;:595.0,&quot;Placement&quot;:&quot;Footer&quot;,&quot;Index&quot;:&quot;OddAndEven&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A79D025" w14:textId="4D43D9C7" w:rsidR="00E36BA0" w:rsidRPr="00E36BA0" w:rsidRDefault="00E36BA0" w:rsidP="00E36BA0">
                    <w:pPr>
                      <w:jc w:val="center"/>
                      <w:rPr>
                        <w:rFonts w:ascii="Calibri" w:hAnsi="Calibri" w:cs="Calibri"/>
                        <w:color w:val="000000"/>
                      </w:rPr>
                    </w:pPr>
                  </w:p>
                </w:txbxContent>
              </v:textbox>
              <w10:wrap anchorx="page" anchory="page"/>
            </v:shape>
          </w:pict>
        </mc:Fallback>
      </mc:AlternateContent>
    </w:r>
    <w:r w:rsidR="00127D55">
      <w:rPr>
        <w:rStyle w:val="PageNumber"/>
      </w:rPr>
      <w:fldChar w:fldCharType="begin"/>
    </w:r>
    <w:r w:rsidR="00127D55">
      <w:rPr>
        <w:rStyle w:val="PageNumber"/>
      </w:rPr>
      <w:instrText xml:space="preserve"> PAGE </w:instrText>
    </w:r>
    <w:r w:rsidR="00127D55">
      <w:rPr>
        <w:rStyle w:val="PageNumber"/>
      </w:rPr>
      <w:fldChar w:fldCharType="separate"/>
    </w:r>
    <w:r w:rsidR="00612746">
      <w:rPr>
        <w:rStyle w:val="PageNumber"/>
        <w:noProof/>
      </w:rPr>
      <w:t>2</w:t>
    </w:r>
    <w:r w:rsidR="00127D5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4B06" w14:textId="42B0518D" w:rsidR="00127D55" w:rsidRDefault="00E36BA0" w:rsidP="00E03A64">
    <w:pPr>
      <w:pStyle w:val="Footer"/>
      <w:jc w:val="right"/>
    </w:pPr>
    <w:r>
      <w:rPr>
        <w:b/>
        <w:noProof/>
        <w:sz w:val="18"/>
      </w:rPr>
      <mc:AlternateContent>
        <mc:Choice Requires="wps">
          <w:drawing>
            <wp:anchor distT="0" distB="0" distL="114300" distR="114300" simplePos="0" relativeHeight="251657216" behindDoc="0" locked="0" layoutInCell="0" allowOverlap="1" wp14:anchorId="0135545C" wp14:editId="2C916337">
              <wp:simplePos x="0" y="0"/>
              <wp:positionH relativeFrom="page">
                <wp:posOffset>0</wp:posOffset>
              </wp:positionH>
              <wp:positionV relativeFrom="page">
                <wp:posOffset>10229453</wp:posOffset>
              </wp:positionV>
              <wp:extent cx="7560945" cy="273050"/>
              <wp:effectExtent l="0" t="0" r="0" b="12700"/>
              <wp:wrapNone/>
              <wp:docPr id="2" name="MSIPCM771f49bbb9aeb762677bc0cb" descr="{&quot;HashCode&quot;:44204702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4A1DCC" w14:textId="3F0674C5" w:rsidR="00E36BA0" w:rsidRPr="00E36BA0" w:rsidRDefault="00E36BA0" w:rsidP="00E36BA0">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35545C" id="_x0000_t202" coordsize="21600,21600" o:spt="202" path="m,l,21600r21600,l21600,xe">
              <v:stroke joinstyle="miter"/>
              <v:path gradientshapeok="t" o:connecttype="rect"/>
            </v:shapetype>
            <v:shape id="MSIPCM771f49bbb9aeb762677bc0cb" o:spid="_x0000_s1027" type="#_x0000_t202" alt="{&quot;HashCode&quot;:442047029,&quot;Height&quot;:842.0,&quot;Width&quot;:595.0,&quot;Placement&quot;:&quot;Footer&quot;,&quot;Index&quot;:&quot;Primary&quot;,&quot;Section&quot;:1,&quot;Top&quot;:0.0,&quot;Left&quot;:0.0}" style="position:absolute;left:0;text-align:left;margin-left:0;margin-top:805.45pt;width:595.3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564A1DCC" w14:textId="3F0674C5" w:rsidR="00E36BA0" w:rsidRPr="00E36BA0" w:rsidRDefault="00E36BA0" w:rsidP="00E36BA0">
                    <w:pPr>
                      <w:jc w:val="center"/>
                      <w:rPr>
                        <w:rFonts w:ascii="Calibri" w:hAnsi="Calibri" w:cs="Calibri"/>
                        <w:color w:val="000000"/>
                      </w:rPr>
                    </w:pPr>
                  </w:p>
                </w:txbxContent>
              </v:textbox>
              <w10:wrap anchorx="page" anchory="page"/>
            </v:shape>
          </w:pict>
        </mc:Fallback>
      </mc:AlternateContent>
    </w:r>
    <w:r w:rsidR="00127D55">
      <w:rPr>
        <w:rStyle w:val="PageNumber"/>
      </w:rPr>
      <w:fldChar w:fldCharType="begin"/>
    </w:r>
    <w:r w:rsidR="00127D55">
      <w:rPr>
        <w:rStyle w:val="PageNumber"/>
      </w:rPr>
      <w:instrText xml:space="preserve"> PAGE </w:instrText>
    </w:r>
    <w:r w:rsidR="00127D55">
      <w:rPr>
        <w:rStyle w:val="PageNumber"/>
      </w:rPr>
      <w:fldChar w:fldCharType="separate"/>
    </w:r>
    <w:r w:rsidR="00516798">
      <w:rPr>
        <w:rStyle w:val="PageNumber"/>
        <w:noProof/>
      </w:rPr>
      <w:t>3</w:t>
    </w:r>
    <w:r w:rsidR="00127D5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A99D" w14:textId="5CFB58EA" w:rsidR="007E148B" w:rsidRDefault="007E148B" w:rsidP="007E148B">
    <w:pPr>
      <w:pStyle w:val="Footer"/>
    </w:pPr>
    <w:r w:rsidRPr="0027112F">
      <w:rPr>
        <w:noProof/>
        <w:lang w:val="en-US"/>
      </w:rPr>
      <w:drawing>
        <wp:anchor distT="0" distB="0" distL="114300" distR="114300" simplePos="0" relativeHeight="251661312" behindDoc="0" locked="1" layoutInCell="1" allowOverlap="1" wp14:anchorId="318EE924" wp14:editId="5292E5A4">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91682DF" w14:textId="1D2C37E1" w:rsidR="007E148B" w:rsidRPr="007E148B" w:rsidRDefault="007E148B" w:rsidP="007E148B">
    <w:pPr>
      <w:spacing w:line="240" w:lineRule="auto"/>
      <w:ind w:right="1134"/>
    </w:pPr>
    <w:r>
      <w:t>GE.25-10051  (E)</w:t>
    </w:r>
    <w:r>
      <w:rPr>
        <w:noProof/>
      </w:rPr>
      <w:drawing>
        <wp:anchor distT="0" distB="0" distL="114300" distR="114300" simplePos="0" relativeHeight="251662336" behindDoc="0" locked="0" layoutInCell="1" allowOverlap="1" wp14:anchorId="2EC60892" wp14:editId="10A7A291">
          <wp:simplePos x="0" y="0"/>
          <wp:positionH relativeFrom="margin">
            <wp:posOffset>5583555</wp:posOffset>
          </wp:positionH>
          <wp:positionV relativeFrom="margin">
            <wp:posOffset>8981440</wp:posOffset>
          </wp:positionV>
          <wp:extent cx="571500" cy="571500"/>
          <wp:effectExtent l="0" t="0" r="0" b="0"/>
          <wp:wrapNone/>
          <wp:docPr id="760977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51CE" w14:textId="295A6B4F" w:rsidR="001E1C4E" w:rsidRDefault="001E1C4E" w:rsidP="00CC1634">
    <w:pPr>
      <w:pStyle w:val="Footer"/>
    </w:pPr>
    <w:r>
      <w:rPr>
        <w:rStyle w:val="PageNumber"/>
      </w:rPr>
      <w:fldChar w:fldCharType="begin"/>
    </w:r>
    <w:r>
      <w:rPr>
        <w:rStyle w:val="PageNumber"/>
      </w:rPr>
      <w:instrText xml:space="preserve"> PAGE </w:instrText>
    </w:r>
    <w:r>
      <w:rPr>
        <w:rStyle w:val="PageNumber"/>
      </w:rPr>
      <w:fldChar w:fldCharType="separate"/>
    </w:r>
    <w:r w:rsidR="00EA3BE8">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1FD9" w14:textId="77777777" w:rsidR="00960EE4" w:rsidRPr="00D27D5E" w:rsidRDefault="00960EE4" w:rsidP="00D27D5E">
      <w:pPr>
        <w:tabs>
          <w:tab w:val="right" w:pos="2155"/>
        </w:tabs>
        <w:spacing w:after="80"/>
        <w:ind w:left="680"/>
        <w:rPr>
          <w:u w:val="single"/>
        </w:rPr>
      </w:pPr>
      <w:r>
        <w:rPr>
          <w:u w:val="single"/>
        </w:rPr>
        <w:tab/>
      </w:r>
    </w:p>
  </w:footnote>
  <w:footnote w:type="continuationSeparator" w:id="0">
    <w:p w14:paraId="7318D1D9" w14:textId="77777777" w:rsidR="00960EE4" w:rsidRDefault="00960EE4">
      <w:r>
        <w:rPr>
          <w:u w:val="single"/>
        </w:rPr>
        <w:tab/>
      </w:r>
      <w:r>
        <w:rPr>
          <w:u w:val="single"/>
        </w:rPr>
        <w:tab/>
      </w:r>
      <w:r>
        <w:rPr>
          <w:u w:val="single"/>
        </w:rPr>
        <w:tab/>
      </w:r>
      <w:r>
        <w:rPr>
          <w:u w:val="single"/>
        </w:rPr>
        <w:tab/>
      </w:r>
    </w:p>
  </w:footnote>
  <w:footnote w:type="continuationNotice" w:id="1">
    <w:p w14:paraId="5A2D4B77" w14:textId="77777777" w:rsidR="00960EE4" w:rsidRDefault="00960EE4"/>
  </w:footnote>
  <w:footnote w:id="2">
    <w:p w14:paraId="00EC7493" w14:textId="402F424B" w:rsidR="00703570" w:rsidRDefault="00703570" w:rsidP="00BB3654">
      <w:pPr>
        <w:pStyle w:val="FootnoteText"/>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202</w:t>
      </w:r>
      <w:r w:rsidR="00C133FA">
        <w:rPr>
          <w:szCs w:val="18"/>
          <w:lang w:val="en-US"/>
        </w:rPr>
        <w:t>5</w:t>
      </w:r>
      <w:r>
        <w:rPr>
          <w:szCs w:val="18"/>
          <w:lang w:val="en-US"/>
        </w:rPr>
        <w:t xml:space="preserve"> as outlined in proposed </w:t>
      </w:r>
      <w:proofErr w:type="spellStart"/>
      <w:r>
        <w:rPr>
          <w:szCs w:val="18"/>
          <w:lang w:val="en-US"/>
        </w:rPr>
        <w:t>programme</w:t>
      </w:r>
      <w:proofErr w:type="spellEnd"/>
      <w:r>
        <w:rPr>
          <w:szCs w:val="18"/>
          <w:lang w:val="en-US"/>
        </w:rPr>
        <w:t xml:space="preserve"> budget for 202</w:t>
      </w:r>
      <w:r w:rsidR="00C133FA">
        <w:rPr>
          <w:szCs w:val="18"/>
          <w:lang w:val="en-US"/>
        </w:rPr>
        <w:t>5</w:t>
      </w:r>
      <w:r>
        <w:rPr>
          <w:szCs w:val="18"/>
          <w:lang w:val="en-US"/>
        </w:rPr>
        <w:t xml:space="preserve"> (A/7</w:t>
      </w:r>
      <w:r w:rsidR="00C133FA">
        <w:rPr>
          <w:szCs w:val="18"/>
          <w:lang w:val="en-US"/>
        </w:rPr>
        <w:t>9</w:t>
      </w:r>
      <w:r>
        <w:rPr>
          <w:szCs w:val="18"/>
          <w:lang w:val="en-US"/>
        </w:rPr>
        <w:t xml:space="preserve">/6 (Sect.20), </w:t>
      </w:r>
      <w:r w:rsidR="00C133FA">
        <w:rPr>
          <w:szCs w:val="18"/>
          <w:lang w:val="en-US"/>
        </w:rPr>
        <w:t xml:space="preserve">table </w:t>
      </w:r>
      <w:r>
        <w:rPr>
          <w:szCs w:val="18"/>
          <w:lang w:val="en-US"/>
        </w:rPr>
        <w:t xml:space="preserve">20.6),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r>
        <w:rPr>
          <w:sz w:val="20"/>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AE8D" w14:textId="5D63E255" w:rsidR="00964B90" w:rsidRPr="00964B90" w:rsidRDefault="00964B90">
    <w:pPr>
      <w:pStyle w:val="Header"/>
      <w:rPr>
        <w:u w:val="single"/>
        <w:lang w:val="en-US"/>
      </w:rPr>
    </w:pPr>
    <w:r w:rsidRPr="00BB1F39">
      <w:rPr>
        <w:lang w:val="en-US"/>
      </w:rPr>
      <w:t>ECE/TRANS/WP.29</w:t>
    </w:r>
    <w:r>
      <w:rPr>
        <w:lang w:val="en-US"/>
      </w:rPr>
      <w:t>/GRBP/</w:t>
    </w:r>
    <w:r w:rsidRPr="00992940">
      <w:rPr>
        <w:lang w:val="en-US"/>
      </w:rPr>
      <w:t>2022/</w:t>
    </w:r>
    <w:r w:rsidR="00C578C8">
      <w:rPr>
        <w:lang w:val="en-US"/>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337D" w14:textId="16E7CA09" w:rsidR="00127D55" w:rsidRDefault="00127D55" w:rsidP="00E03A64">
    <w:pPr>
      <w:pStyle w:val="Header"/>
      <w:jc w:val="right"/>
    </w:pPr>
    <w:r>
      <w:t>ECE/TRANS/WP.29/</w:t>
    </w:r>
    <w:r w:rsidR="006A187B">
      <w:t>GRBP/</w:t>
    </w:r>
    <w:r w:rsidR="005872B7" w:rsidRPr="00992940">
      <w:t>20</w:t>
    </w:r>
    <w:r w:rsidR="00AE671E" w:rsidRPr="00992940">
      <w:t>22</w:t>
    </w:r>
    <w:r w:rsidRPr="00992940">
      <w:t>/</w:t>
    </w:r>
    <w:r w:rsidR="00C578C8">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4EDF" w14:textId="6B310AF5" w:rsidR="00127D55" w:rsidRPr="00E63627" w:rsidRDefault="00127D55" w:rsidP="008232DA">
    <w:pPr>
      <w:pStyle w:val="Header"/>
      <w:pBdr>
        <w:bottom w:val="none" w:sz="0" w:space="0" w:color="auto"/>
      </w:pBdr>
      <w:jc w:val="right"/>
      <w:rPr>
        <w:b w:val="0"/>
        <w:bCs/>
        <w:shd w:val="pct15" w:color="auto" w:fill="FFFFFF"/>
        <w:lang w:val="en-US"/>
      </w:rPr>
    </w:pPr>
    <w:r w:rsidRPr="00BB1F39">
      <w:rPr>
        <w:color w:val="FFFFFF"/>
        <w:lang w:val="en-US"/>
      </w:rPr>
      <w:t xml:space="preserve">ECE/TRANS/WP.29/2012/xx </w:t>
    </w:r>
    <w:r w:rsidRPr="00BB1F39">
      <w:rPr>
        <w:color w:val="FFFFFF"/>
        <w:u w:val="single"/>
        <w:lang w:val="en-US"/>
      </w:rPr>
      <w:t>(Header.6</w:t>
    </w:r>
    <w:r w:rsidR="00992940" w:rsidRPr="00992940">
      <w:rPr>
        <w:sz w:val="4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B45C" w14:textId="0A67B3CA" w:rsidR="008232DA" w:rsidRPr="00964B90" w:rsidRDefault="008232DA">
    <w:pPr>
      <w:pStyle w:val="Header"/>
      <w:rPr>
        <w:u w:val="single"/>
        <w:lang w:val="en-US"/>
      </w:rPr>
    </w:pPr>
    <w:r w:rsidRPr="00BB1F39">
      <w:rPr>
        <w:lang w:val="en-US"/>
      </w:rPr>
      <w:t>ECE/TRANS/WP.29</w:t>
    </w:r>
    <w:r>
      <w:rPr>
        <w:lang w:val="en-US"/>
      </w:rPr>
      <w:t>/GRBP/</w:t>
    </w:r>
    <w:r w:rsidRPr="00992940">
      <w:rPr>
        <w:lang w:val="en-US"/>
      </w:rPr>
      <w:t>202</w:t>
    </w:r>
    <w:r w:rsidR="00950E2F">
      <w:rPr>
        <w:lang w:val="en-US"/>
      </w:rPr>
      <w:t>5</w:t>
    </w:r>
    <w:r w:rsidRPr="00992940">
      <w:rPr>
        <w:lang w:val="en-US"/>
      </w:rPr>
      <w:t>/</w:t>
    </w:r>
    <w:r w:rsidR="00A75A51">
      <w:rPr>
        <w:lang w:val="en-US"/>
      </w:rPr>
      <w:t>28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75B9" w14:textId="6C589ADC" w:rsidR="00C578C8" w:rsidRDefault="00C578C8" w:rsidP="00E03A64">
    <w:pPr>
      <w:pStyle w:val="Header"/>
      <w:jc w:val="right"/>
    </w:pPr>
    <w:r>
      <w:t>ECE/TRANS/WP.29/GRBP/</w:t>
    </w:r>
    <w:r w:rsidRPr="00992940">
      <w:t>202</w:t>
    </w:r>
    <w:r w:rsidR="00950E2F">
      <w:t>5</w:t>
    </w:r>
    <w:r w:rsidRPr="00992940">
      <w:t>/</w:t>
    </w:r>
    <w:r w:rsidR="00A75A51">
      <w:t>28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1911" w14:textId="2A0FADFF" w:rsidR="00127D55" w:rsidRPr="00BB1F39" w:rsidRDefault="00127D55" w:rsidP="00EA370C">
    <w:pPr>
      <w:pStyle w:val="Header"/>
      <w:rPr>
        <w:color w:val="FF0000"/>
        <w:u w:val="single"/>
        <w:lang w:val="en-US"/>
      </w:rPr>
    </w:pPr>
    <w:r w:rsidRPr="00BB1F39">
      <w:rPr>
        <w:lang w:val="en-US"/>
      </w:rPr>
      <w:t>ECE/TRANS/WP.29</w:t>
    </w:r>
    <w:r w:rsidR="006A187B">
      <w:rPr>
        <w:lang w:val="en-US"/>
      </w:rPr>
      <w:t>/GRBP/</w:t>
    </w:r>
    <w:r w:rsidR="006A187B" w:rsidRPr="00AE671E">
      <w:rPr>
        <w:highlight w:val="yellow"/>
        <w:lang w:val="en-US"/>
      </w:rPr>
      <w:t>202</w:t>
    </w:r>
    <w:r w:rsidR="00AE671E" w:rsidRPr="00AE671E">
      <w:rPr>
        <w:highlight w:val="yellow"/>
        <w:lang w:val="en-US"/>
      </w:rPr>
      <w:t>2</w:t>
    </w:r>
    <w:r w:rsidR="006A187B" w:rsidRPr="00AE671E">
      <w:rPr>
        <w:highlight w:val="yellow"/>
        <w:lang w:val="en-US"/>
      </w:rPr>
      <w:t>/</w:t>
    </w:r>
    <w:r w:rsidR="00AE671E" w:rsidRPr="00AE671E">
      <w:rPr>
        <w:highlight w:val="yellow"/>
        <w:lang w:val="en-US"/>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840"/>
    <w:multiLevelType w:val="hybridMultilevel"/>
    <w:tmpl w:val="2B689A6A"/>
    <w:lvl w:ilvl="0" w:tplc="FFFFFFFF">
      <w:start w:val="1"/>
      <w:numFmt w:val="decimal"/>
      <w:lvlText w:val="%1."/>
      <w:lvlJc w:val="left"/>
      <w:pPr>
        <w:ind w:left="1689" w:hanging="555"/>
      </w:pPr>
      <w:rPr>
        <w:rFonts w:hint="default"/>
        <w:color w:val="auto"/>
      </w:rPr>
    </w:lvl>
    <w:lvl w:ilvl="1" w:tplc="FFFFFFFF">
      <w:start w:val="15"/>
      <w:numFmt w:val="bullet"/>
      <w:lvlText w:val="-"/>
      <w:lvlJc w:val="left"/>
      <w:pPr>
        <w:ind w:left="2214" w:hanging="360"/>
      </w:pPr>
      <w:rPr>
        <w:rFonts w:ascii="Times New Roman" w:eastAsia="Times New Roman" w:hAnsi="Times New Roman" w:cs="Times New Roman"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130F48EE"/>
    <w:multiLevelType w:val="hybridMultilevel"/>
    <w:tmpl w:val="2828D276"/>
    <w:lvl w:ilvl="0" w:tplc="7138E278">
      <w:start w:val="1"/>
      <w:numFmt w:val="lowerLetter"/>
      <w:lvlText w:val="(%1)"/>
      <w:lvlJc w:val="left"/>
      <w:pPr>
        <w:ind w:left="2829"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07550AB"/>
    <w:multiLevelType w:val="hybridMultilevel"/>
    <w:tmpl w:val="7B0AB362"/>
    <w:lvl w:ilvl="0" w:tplc="FFFFFFFF">
      <w:start w:val="1"/>
      <w:numFmt w:val="lowerLetter"/>
      <w:lvlText w:val="(%1)"/>
      <w:lvlJc w:val="left"/>
      <w:pPr>
        <w:ind w:left="2829" w:hanging="570"/>
      </w:pPr>
      <w:rPr>
        <w:rFonts w:hint="default"/>
      </w:rPr>
    </w:lvl>
    <w:lvl w:ilvl="1" w:tplc="FFFFFFFF" w:tentative="1">
      <w:start w:val="1"/>
      <w:numFmt w:val="lowerLetter"/>
      <w:lvlText w:val="%2."/>
      <w:lvlJc w:val="left"/>
      <w:pPr>
        <w:ind w:left="3339" w:hanging="360"/>
      </w:pPr>
    </w:lvl>
    <w:lvl w:ilvl="2" w:tplc="FFFFFFFF" w:tentative="1">
      <w:start w:val="1"/>
      <w:numFmt w:val="lowerRoman"/>
      <w:lvlText w:val="%3."/>
      <w:lvlJc w:val="right"/>
      <w:pPr>
        <w:ind w:left="4059" w:hanging="180"/>
      </w:pPr>
    </w:lvl>
    <w:lvl w:ilvl="3" w:tplc="FFFFFFFF" w:tentative="1">
      <w:start w:val="1"/>
      <w:numFmt w:val="decimal"/>
      <w:lvlText w:val="%4."/>
      <w:lvlJc w:val="left"/>
      <w:pPr>
        <w:ind w:left="4779" w:hanging="360"/>
      </w:pPr>
    </w:lvl>
    <w:lvl w:ilvl="4" w:tplc="FFFFFFFF" w:tentative="1">
      <w:start w:val="1"/>
      <w:numFmt w:val="lowerLetter"/>
      <w:lvlText w:val="%5."/>
      <w:lvlJc w:val="left"/>
      <w:pPr>
        <w:ind w:left="5499" w:hanging="360"/>
      </w:pPr>
    </w:lvl>
    <w:lvl w:ilvl="5" w:tplc="FFFFFFFF" w:tentative="1">
      <w:start w:val="1"/>
      <w:numFmt w:val="lowerRoman"/>
      <w:lvlText w:val="%6."/>
      <w:lvlJc w:val="right"/>
      <w:pPr>
        <w:ind w:left="6219" w:hanging="180"/>
      </w:pPr>
    </w:lvl>
    <w:lvl w:ilvl="6" w:tplc="FFFFFFFF" w:tentative="1">
      <w:start w:val="1"/>
      <w:numFmt w:val="decimal"/>
      <w:lvlText w:val="%7."/>
      <w:lvlJc w:val="left"/>
      <w:pPr>
        <w:ind w:left="6939" w:hanging="360"/>
      </w:pPr>
    </w:lvl>
    <w:lvl w:ilvl="7" w:tplc="FFFFFFFF" w:tentative="1">
      <w:start w:val="1"/>
      <w:numFmt w:val="lowerLetter"/>
      <w:lvlText w:val="%8."/>
      <w:lvlJc w:val="left"/>
      <w:pPr>
        <w:ind w:left="7659" w:hanging="360"/>
      </w:pPr>
    </w:lvl>
    <w:lvl w:ilvl="8" w:tplc="FFFFFFFF" w:tentative="1">
      <w:start w:val="1"/>
      <w:numFmt w:val="lowerRoman"/>
      <w:lvlText w:val="%9."/>
      <w:lvlJc w:val="right"/>
      <w:pPr>
        <w:ind w:left="8379" w:hanging="180"/>
      </w:pPr>
    </w:lvl>
  </w:abstractNum>
  <w:abstractNum w:abstractNumId="5"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51A86F2B"/>
    <w:multiLevelType w:val="hybridMultilevel"/>
    <w:tmpl w:val="2B689A6A"/>
    <w:lvl w:ilvl="0" w:tplc="F52081F0">
      <w:start w:val="1"/>
      <w:numFmt w:val="decimal"/>
      <w:lvlText w:val="%1."/>
      <w:lvlJc w:val="left"/>
      <w:pPr>
        <w:ind w:left="1689" w:hanging="555"/>
      </w:pPr>
      <w:rPr>
        <w:rFonts w:hint="default"/>
        <w:color w:val="auto"/>
      </w:rPr>
    </w:lvl>
    <w:lvl w:ilvl="1" w:tplc="92E4DDF8">
      <w:start w:val="15"/>
      <w:numFmt w:val="bullet"/>
      <w:lvlText w:val="-"/>
      <w:lvlJc w:val="left"/>
      <w:pPr>
        <w:ind w:left="2214" w:hanging="360"/>
      </w:pPr>
      <w:rPr>
        <w:rFonts w:ascii="Times New Roman" w:eastAsia="Times New Roman" w:hAnsi="Times New Roman" w:cs="Times New Roman"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24F332F"/>
    <w:multiLevelType w:val="hybridMultilevel"/>
    <w:tmpl w:val="87F40302"/>
    <w:lvl w:ilvl="0" w:tplc="063EE144">
      <w:start w:val="2"/>
      <w:numFmt w:val="lowerLetter"/>
      <w:lvlText w:val="(%1)"/>
      <w:lvlJc w:val="left"/>
      <w:pPr>
        <w:ind w:left="2829" w:hanging="570"/>
      </w:pPr>
      <w:rPr>
        <w:rFonts w:hint="default"/>
      </w:rPr>
    </w:lvl>
    <w:lvl w:ilvl="1" w:tplc="04090019" w:tentative="1">
      <w:start w:val="1"/>
      <w:numFmt w:val="lowerLetter"/>
      <w:lvlText w:val="%2."/>
      <w:lvlJc w:val="left"/>
      <w:pPr>
        <w:ind w:left="3339" w:hanging="360"/>
      </w:pPr>
    </w:lvl>
    <w:lvl w:ilvl="2" w:tplc="0409001B" w:tentative="1">
      <w:start w:val="1"/>
      <w:numFmt w:val="lowerRoman"/>
      <w:lvlText w:val="%3."/>
      <w:lvlJc w:val="right"/>
      <w:pPr>
        <w:ind w:left="4059" w:hanging="180"/>
      </w:pPr>
    </w:lvl>
    <w:lvl w:ilvl="3" w:tplc="0409000F" w:tentative="1">
      <w:start w:val="1"/>
      <w:numFmt w:val="decimal"/>
      <w:lvlText w:val="%4."/>
      <w:lvlJc w:val="left"/>
      <w:pPr>
        <w:ind w:left="4779" w:hanging="360"/>
      </w:pPr>
    </w:lvl>
    <w:lvl w:ilvl="4" w:tplc="04090019" w:tentative="1">
      <w:start w:val="1"/>
      <w:numFmt w:val="lowerLetter"/>
      <w:lvlText w:val="%5."/>
      <w:lvlJc w:val="left"/>
      <w:pPr>
        <w:ind w:left="5499" w:hanging="360"/>
      </w:pPr>
    </w:lvl>
    <w:lvl w:ilvl="5" w:tplc="0409001B" w:tentative="1">
      <w:start w:val="1"/>
      <w:numFmt w:val="lowerRoman"/>
      <w:lvlText w:val="%6."/>
      <w:lvlJc w:val="right"/>
      <w:pPr>
        <w:ind w:left="6219" w:hanging="180"/>
      </w:pPr>
    </w:lvl>
    <w:lvl w:ilvl="6" w:tplc="0409000F" w:tentative="1">
      <w:start w:val="1"/>
      <w:numFmt w:val="decimal"/>
      <w:lvlText w:val="%7."/>
      <w:lvlJc w:val="left"/>
      <w:pPr>
        <w:ind w:left="6939" w:hanging="360"/>
      </w:pPr>
    </w:lvl>
    <w:lvl w:ilvl="7" w:tplc="04090019" w:tentative="1">
      <w:start w:val="1"/>
      <w:numFmt w:val="lowerLetter"/>
      <w:lvlText w:val="%8."/>
      <w:lvlJc w:val="left"/>
      <w:pPr>
        <w:ind w:left="7659" w:hanging="360"/>
      </w:pPr>
    </w:lvl>
    <w:lvl w:ilvl="8" w:tplc="0409001B" w:tentative="1">
      <w:start w:val="1"/>
      <w:numFmt w:val="lowerRoman"/>
      <w:lvlText w:val="%9."/>
      <w:lvlJc w:val="right"/>
      <w:pPr>
        <w:ind w:left="8379" w:hanging="180"/>
      </w:pPr>
    </w:lvl>
  </w:abstractNum>
  <w:abstractNum w:abstractNumId="9"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0" w15:restartNumberingAfterBreak="0">
    <w:nsid w:val="72947406"/>
    <w:multiLevelType w:val="hybridMultilevel"/>
    <w:tmpl w:val="87F40302"/>
    <w:lvl w:ilvl="0" w:tplc="FFFFFFFF">
      <w:start w:val="2"/>
      <w:numFmt w:val="lowerLetter"/>
      <w:lvlText w:val="(%1)"/>
      <w:lvlJc w:val="left"/>
      <w:pPr>
        <w:ind w:left="2829" w:hanging="570"/>
      </w:pPr>
      <w:rPr>
        <w:rFonts w:hint="default"/>
      </w:rPr>
    </w:lvl>
    <w:lvl w:ilvl="1" w:tplc="FFFFFFFF" w:tentative="1">
      <w:start w:val="1"/>
      <w:numFmt w:val="lowerLetter"/>
      <w:lvlText w:val="%2."/>
      <w:lvlJc w:val="left"/>
      <w:pPr>
        <w:ind w:left="3339" w:hanging="360"/>
      </w:pPr>
    </w:lvl>
    <w:lvl w:ilvl="2" w:tplc="FFFFFFFF" w:tentative="1">
      <w:start w:val="1"/>
      <w:numFmt w:val="lowerRoman"/>
      <w:lvlText w:val="%3."/>
      <w:lvlJc w:val="right"/>
      <w:pPr>
        <w:ind w:left="4059" w:hanging="180"/>
      </w:pPr>
    </w:lvl>
    <w:lvl w:ilvl="3" w:tplc="FFFFFFFF" w:tentative="1">
      <w:start w:val="1"/>
      <w:numFmt w:val="decimal"/>
      <w:lvlText w:val="%4."/>
      <w:lvlJc w:val="left"/>
      <w:pPr>
        <w:ind w:left="4779" w:hanging="360"/>
      </w:pPr>
    </w:lvl>
    <w:lvl w:ilvl="4" w:tplc="FFFFFFFF" w:tentative="1">
      <w:start w:val="1"/>
      <w:numFmt w:val="lowerLetter"/>
      <w:lvlText w:val="%5."/>
      <w:lvlJc w:val="left"/>
      <w:pPr>
        <w:ind w:left="5499" w:hanging="360"/>
      </w:pPr>
    </w:lvl>
    <w:lvl w:ilvl="5" w:tplc="FFFFFFFF" w:tentative="1">
      <w:start w:val="1"/>
      <w:numFmt w:val="lowerRoman"/>
      <w:lvlText w:val="%6."/>
      <w:lvlJc w:val="right"/>
      <w:pPr>
        <w:ind w:left="6219" w:hanging="180"/>
      </w:pPr>
    </w:lvl>
    <w:lvl w:ilvl="6" w:tplc="FFFFFFFF" w:tentative="1">
      <w:start w:val="1"/>
      <w:numFmt w:val="decimal"/>
      <w:lvlText w:val="%7."/>
      <w:lvlJc w:val="left"/>
      <w:pPr>
        <w:ind w:left="6939" w:hanging="360"/>
      </w:pPr>
    </w:lvl>
    <w:lvl w:ilvl="7" w:tplc="FFFFFFFF" w:tentative="1">
      <w:start w:val="1"/>
      <w:numFmt w:val="lowerLetter"/>
      <w:lvlText w:val="%8."/>
      <w:lvlJc w:val="left"/>
      <w:pPr>
        <w:ind w:left="7659" w:hanging="360"/>
      </w:pPr>
    </w:lvl>
    <w:lvl w:ilvl="8" w:tplc="FFFFFFFF" w:tentative="1">
      <w:start w:val="1"/>
      <w:numFmt w:val="lowerRoman"/>
      <w:lvlText w:val="%9."/>
      <w:lvlJc w:val="right"/>
      <w:pPr>
        <w:ind w:left="8379" w:hanging="180"/>
      </w:pPr>
    </w:lvl>
  </w:abstractNum>
  <w:num w:numId="1" w16cid:durableId="181283832">
    <w:abstractNumId w:val="9"/>
  </w:num>
  <w:num w:numId="2" w16cid:durableId="157307227">
    <w:abstractNumId w:val="5"/>
  </w:num>
  <w:num w:numId="3" w16cid:durableId="1684237252">
    <w:abstractNumId w:val="7"/>
  </w:num>
  <w:num w:numId="4" w16cid:durableId="624391089">
    <w:abstractNumId w:val="3"/>
  </w:num>
  <w:num w:numId="5" w16cid:durableId="537401739">
    <w:abstractNumId w:val="1"/>
  </w:num>
  <w:num w:numId="6" w16cid:durableId="1897275758">
    <w:abstractNumId w:val="6"/>
  </w:num>
  <w:num w:numId="7" w16cid:durableId="830831617">
    <w:abstractNumId w:val="8"/>
  </w:num>
  <w:num w:numId="8" w16cid:durableId="1952544509">
    <w:abstractNumId w:val="4"/>
  </w:num>
  <w:num w:numId="9" w16cid:durableId="1410275476">
    <w:abstractNumId w:val="2"/>
  </w:num>
  <w:num w:numId="10" w16cid:durableId="354575088">
    <w:abstractNumId w:val="0"/>
  </w:num>
  <w:num w:numId="11" w16cid:durableId="159154302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CE11"/>
  </w:docVars>
  <w:rsids>
    <w:rsidRoot w:val="009F3A13"/>
    <w:rsid w:val="00001E10"/>
    <w:rsid w:val="0000232A"/>
    <w:rsid w:val="0000297F"/>
    <w:rsid w:val="000047D9"/>
    <w:rsid w:val="000048A1"/>
    <w:rsid w:val="00004EBE"/>
    <w:rsid w:val="0000737A"/>
    <w:rsid w:val="00007E92"/>
    <w:rsid w:val="00007F1A"/>
    <w:rsid w:val="000120EF"/>
    <w:rsid w:val="000124E6"/>
    <w:rsid w:val="00012B76"/>
    <w:rsid w:val="000132AD"/>
    <w:rsid w:val="000132D2"/>
    <w:rsid w:val="00016AC5"/>
    <w:rsid w:val="00020252"/>
    <w:rsid w:val="00020EEA"/>
    <w:rsid w:val="0002353C"/>
    <w:rsid w:val="00023D9F"/>
    <w:rsid w:val="00023DA7"/>
    <w:rsid w:val="00024437"/>
    <w:rsid w:val="00025861"/>
    <w:rsid w:val="00025CDD"/>
    <w:rsid w:val="0003039B"/>
    <w:rsid w:val="000307FB"/>
    <w:rsid w:val="00030ADE"/>
    <w:rsid w:val="00030CAD"/>
    <w:rsid w:val="000312C0"/>
    <w:rsid w:val="00031CA3"/>
    <w:rsid w:val="00031EFC"/>
    <w:rsid w:val="00032E5D"/>
    <w:rsid w:val="00033F85"/>
    <w:rsid w:val="00034C8C"/>
    <w:rsid w:val="00035F50"/>
    <w:rsid w:val="00036136"/>
    <w:rsid w:val="000403DA"/>
    <w:rsid w:val="00042BBF"/>
    <w:rsid w:val="00043547"/>
    <w:rsid w:val="00045023"/>
    <w:rsid w:val="00045A27"/>
    <w:rsid w:val="0004635F"/>
    <w:rsid w:val="0004673F"/>
    <w:rsid w:val="0004717C"/>
    <w:rsid w:val="00053AD5"/>
    <w:rsid w:val="00054201"/>
    <w:rsid w:val="0005532D"/>
    <w:rsid w:val="00056C32"/>
    <w:rsid w:val="000571C0"/>
    <w:rsid w:val="00057396"/>
    <w:rsid w:val="000574F6"/>
    <w:rsid w:val="00062E09"/>
    <w:rsid w:val="00062E1A"/>
    <w:rsid w:val="000640D6"/>
    <w:rsid w:val="00064D21"/>
    <w:rsid w:val="000700DD"/>
    <w:rsid w:val="000705ED"/>
    <w:rsid w:val="0007345A"/>
    <w:rsid w:val="00073B36"/>
    <w:rsid w:val="00074887"/>
    <w:rsid w:val="0007622A"/>
    <w:rsid w:val="00080A5E"/>
    <w:rsid w:val="0008393C"/>
    <w:rsid w:val="00083B39"/>
    <w:rsid w:val="00083F5E"/>
    <w:rsid w:val="00084710"/>
    <w:rsid w:val="000852A9"/>
    <w:rsid w:val="0009013B"/>
    <w:rsid w:val="000905C5"/>
    <w:rsid w:val="00091632"/>
    <w:rsid w:val="00091C7E"/>
    <w:rsid w:val="000932E3"/>
    <w:rsid w:val="00093496"/>
    <w:rsid w:val="00093ECB"/>
    <w:rsid w:val="00095BE4"/>
    <w:rsid w:val="00095F00"/>
    <w:rsid w:val="00096171"/>
    <w:rsid w:val="00096D32"/>
    <w:rsid w:val="000973B5"/>
    <w:rsid w:val="000A23FE"/>
    <w:rsid w:val="000A2D72"/>
    <w:rsid w:val="000A3DD8"/>
    <w:rsid w:val="000A500E"/>
    <w:rsid w:val="000A59AC"/>
    <w:rsid w:val="000A74B5"/>
    <w:rsid w:val="000A7BD4"/>
    <w:rsid w:val="000B2640"/>
    <w:rsid w:val="000B31D6"/>
    <w:rsid w:val="000B422A"/>
    <w:rsid w:val="000C0D9B"/>
    <w:rsid w:val="000C1D7B"/>
    <w:rsid w:val="000C3B33"/>
    <w:rsid w:val="000C3EEB"/>
    <w:rsid w:val="000D1C90"/>
    <w:rsid w:val="000D26C4"/>
    <w:rsid w:val="000D378B"/>
    <w:rsid w:val="000D618A"/>
    <w:rsid w:val="000D6BC2"/>
    <w:rsid w:val="000E027C"/>
    <w:rsid w:val="000E062C"/>
    <w:rsid w:val="000E193A"/>
    <w:rsid w:val="000E1997"/>
    <w:rsid w:val="000E20AC"/>
    <w:rsid w:val="000E40FD"/>
    <w:rsid w:val="000E4B4C"/>
    <w:rsid w:val="000E5702"/>
    <w:rsid w:val="000F2A46"/>
    <w:rsid w:val="000F30C9"/>
    <w:rsid w:val="000F3C75"/>
    <w:rsid w:val="000F41F2"/>
    <w:rsid w:val="00100BCE"/>
    <w:rsid w:val="001033DF"/>
    <w:rsid w:val="0010544E"/>
    <w:rsid w:val="00106D39"/>
    <w:rsid w:val="0010792D"/>
    <w:rsid w:val="00107B8A"/>
    <w:rsid w:val="001100B0"/>
    <w:rsid w:val="00113262"/>
    <w:rsid w:val="00113493"/>
    <w:rsid w:val="001138F1"/>
    <w:rsid w:val="0011447A"/>
    <w:rsid w:val="0011459B"/>
    <w:rsid w:val="001214DD"/>
    <w:rsid w:val="00123CF0"/>
    <w:rsid w:val="001249D5"/>
    <w:rsid w:val="00127D55"/>
    <w:rsid w:val="00132765"/>
    <w:rsid w:val="0013363B"/>
    <w:rsid w:val="00135C0D"/>
    <w:rsid w:val="00136077"/>
    <w:rsid w:val="001407E1"/>
    <w:rsid w:val="00141221"/>
    <w:rsid w:val="00143B5C"/>
    <w:rsid w:val="00147909"/>
    <w:rsid w:val="00150C5E"/>
    <w:rsid w:val="001519E4"/>
    <w:rsid w:val="00152A6F"/>
    <w:rsid w:val="00153756"/>
    <w:rsid w:val="0015448A"/>
    <w:rsid w:val="0015556F"/>
    <w:rsid w:val="00160540"/>
    <w:rsid w:val="00161165"/>
    <w:rsid w:val="001616A3"/>
    <w:rsid w:val="001618EC"/>
    <w:rsid w:val="00161A5C"/>
    <w:rsid w:val="00162C6B"/>
    <w:rsid w:val="0016377E"/>
    <w:rsid w:val="001638B3"/>
    <w:rsid w:val="001642C5"/>
    <w:rsid w:val="00164B1E"/>
    <w:rsid w:val="00164C00"/>
    <w:rsid w:val="00166BF5"/>
    <w:rsid w:val="00166FD0"/>
    <w:rsid w:val="0017182C"/>
    <w:rsid w:val="00172F17"/>
    <w:rsid w:val="001740CA"/>
    <w:rsid w:val="00175C5E"/>
    <w:rsid w:val="00177007"/>
    <w:rsid w:val="0018122C"/>
    <w:rsid w:val="00184717"/>
    <w:rsid w:val="0018652B"/>
    <w:rsid w:val="00186C01"/>
    <w:rsid w:val="00186EE9"/>
    <w:rsid w:val="00187B79"/>
    <w:rsid w:val="001901A6"/>
    <w:rsid w:val="001905CD"/>
    <w:rsid w:val="00190EDE"/>
    <w:rsid w:val="0019154F"/>
    <w:rsid w:val="0019185B"/>
    <w:rsid w:val="00191AF7"/>
    <w:rsid w:val="00192EEB"/>
    <w:rsid w:val="001966A4"/>
    <w:rsid w:val="001A1371"/>
    <w:rsid w:val="001A1783"/>
    <w:rsid w:val="001A20FB"/>
    <w:rsid w:val="001A293E"/>
    <w:rsid w:val="001A439F"/>
    <w:rsid w:val="001A7AC9"/>
    <w:rsid w:val="001B083C"/>
    <w:rsid w:val="001B6E2B"/>
    <w:rsid w:val="001B6F40"/>
    <w:rsid w:val="001C0711"/>
    <w:rsid w:val="001C0F7C"/>
    <w:rsid w:val="001C263B"/>
    <w:rsid w:val="001C2C59"/>
    <w:rsid w:val="001C2E31"/>
    <w:rsid w:val="001C44BF"/>
    <w:rsid w:val="001C5329"/>
    <w:rsid w:val="001C5DAE"/>
    <w:rsid w:val="001C5E6F"/>
    <w:rsid w:val="001C60AE"/>
    <w:rsid w:val="001D0B93"/>
    <w:rsid w:val="001D2C12"/>
    <w:rsid w:val="001D4847"/>
    <w:rsid w:val="001D5B70"/>
    <w:rsid w:val="001D7B06"/>
    <w:rsid w:val="001D7F8A"/>
    <w:rsid w:val="001E1C4E"/>
    <w:rsid w:val="001E2C3C"/>
    <w:rsid w:val="001E331E"/>
    <w:rsid w:val="001E3FEB"/>
    <w:rsid w:val="001E4A02"/>
    <w:rsid w:val="001E5F63"/>
    <w:rsid w:val="001E6399"/>
    <w:rsid w:val="001E7594"/>
    <w:rsid w:val="001F0E12"/>
    <w:rsid w:val="001F7687"/>
    <w:rsid w:val="001F7A5E"/>
    <w:rsid w:val="002006CE"/>
    <w:rsid w:val="00201015"/>
    <w:rsid w:val="002013C5"/>
    <w:rsid w:val="0020364D"/>
    <w:rsid w:val="00204769"/>
    <w:rsid w:val="00204D34"/>
    <w:rsid w:val="0020558E"/>
    <w:rsid w:val="00205A32"/>
    <w:rsid w:val="00207353"/>
    <w:rsid w:val="00207580"/>
    <w:rsid w:val="00210327"/>
    <w:rsid w:val="0021237C"/>
    <w:rsid w:val="00214268"/>
    <w:rsid w:val="00214E99"/>
    <w:rsid w:val="00216625"/>
    <w:rsid w:val="00217A86"/>
    <w:rsid w:val="0022215C"/>
    <w:rsid w:val="002232AF"/>
    <w:rsid w:val="00223B89"/>
    <w:rsid w:val="00225A8C"/>
    <w:rsid w:val="00227E0B"/>
    <w:rsid w:val="002309E1"/>
    <w:rsid w:val="0023155B"/>
    <w:rsid w:val="00232EE1"/>
    <w:rsid w:val="0023364C"/>
    <w:rsid w:val="00233D36"/>
    <w:rsid w:val="002375DC"/>
    <w:rsid w:val="00240D36"/>
    <w:rsid w:val="002419DE"/>
    <w:rsid w:val="00244494"/>
    <w:rsid w:val="00245B45"/>
    <w:rsid w:val="00247143"/>
    <w:rsid w:val="00250608"/>
    <w:rsid w:val="00253F09"/>
    <w:rsid w:val="002546FB"/>
    <w:rsid w:val="002553A1"/>
    <w:rsid w:val="00256208"/>
    <w:rsid w:val="0025752F"/>
    <w:rsid w:val="002610BA"/>
    <w:rsid w:val="00261372"/>
    <w:rsid w:val="00262DA6"/>
    <w:rsid w:val="0026483B"/>
    <w:rsid w:val="002650D7"/>
    <w:rsid w:val="002659F1"/>
    <w:rsid w:val="00271C7C"/>
    <w:rsid w:val="002728DE"/>
    <w:rsid w:val="002729EA"/>
    <w:rsid w:val="00273CDD"/>
    <w:rsid w:val="00277AF2"/>
    <w:rsid w:val="00281661"/>
    <w:rsid w:val="002828AD"/>
    <w:rsid w:val="00282F4A"/>
    <w:rsid w:val="00283935"/>
    <w:rsid w:val="00284F8E"/>
    <w:rsid w:val="00285232"/>
    <w:rsid w:val="00286EF7"/>
    <w:rsid w:val="00286FA7"/>
    <w:rsid w:val="002873BA"/>
    <w:rsid w:val="00287B39"/>
    <w:rsid w:val="00287C53"/>
    <w:rsid w:val="00287E79"/>
    <w:rsid w:val="0029006F"/>
    <w:rsid w:val="0029070F"/>
    <w:rsid w:val="00291021"/>
    <w:rsid w:val="00291667"/>
    <w:rsid w:val="00291D90"/>
    <w:rsid w:val="002928F9"/>
    <w:rsid w:val="002933F9"/>
    <w:rsid w:val="00293F81"/>
    <w:rsid w:val="00296E05"/>
    <w:rsid w:val="002A073F"/>
    <w:rsid w:val="002A4607"/>
    <w:rsid w:val="002A5679"/>
    <w:rsid w:val="002A5D07"/>
    <w:rsid w:val="002B1462"/>
    <w:rsid w:val="002B1C87"/>
    <w:rsid w:val="002B2003"/>
    <w:rsid w:val="002B20EB"/>
    <w:rsid w:val="002B2771"/>
    <w:rsid w:val="002B2E2B"/>
    <w:rsid w:val="002B499E"/>
    <w:rsid w:val="002B78C1"/>
    <w:rsid w:val="002C0311"/>
    <w:rsid w:val="002C0CBE"/>
    <w:rsid w:val="002C16C3"/>
    <w:rsid w:val="002C2BCA"/>
    <w:rsid w:val="002C3D64"/>
    <w:rsid w:val="002D13A7"/>
    <w:rsid w:val="002D1A02"/>
    <w:rsid w:val="002D2FF2"/>
    <w:rsid w:val="002D4547"/>
    <w:rsid w:val="002D529D"/>
    <w:rsid w:val="002D64C8"/>
    <w:rsid w:val="002E063C"/>
    <w:rsid w:val="002E1449"/>
    <w:rsid w:val="002E391D"/>
    <w:rsid w:val="002E5C14"/>
    <w:rsid w:val="002E6351"/>
    <w:rsid w:val="002E6934"/>
    <w:rsid w:val="002E788C"/>
    <w:rsid w:val="002F0C31"/>
    <w:rsid w:val="002F1B21"/>
    <w:rsid w:val="002F1F23"/>
    <w:rsid w:val="002F32A9"/>
    <w:rsid w:val="002F3B68"/>
    <w:rsid w:val="002F66EB"/>
    <w:rsid w:val="002F6A1A"/>
    <w:rsid w:val="002F7163"/>
    <w:rsid w:val="002F71B5"/>
    <w:rsid w:val="003016B7"/>
    <w:rsid w:val="00310241"/>
    <w:rsid w:val="003109EB"/>
    <w:rsid w:val="00310FE6"/>
    <w:rsid w:val="003128CE"/>
    <w:rsid w:val="00313624"/>
    <w:rsid w:val="00314AF9"/>
    <w:rsid w:val="0031761C"/>
    <w:rsid w:val="00317CE1"/>
    <w:rsid w:val="00317F05"/>
    <w:rsid w:val="00320DB0"/>
    <w:rsid w:val="003219E5"/>
    <w:rsid w:val="00325985"/>
    <w:rsid w:val="0032688E"/>
    <w:rsid w:val="003278BE"/>
    <w:rsid w:val="00330DE0"/>
    <w:rsid w:val="00330F9C"/>
    <w:rsid w:val="00334BCA"/>
    <w:rsid w:val="0033572B"/>
    <w:rsid w:val="00335E74"/>
    <w:rsid w:val="003360FB"/>
    <w:rsid w:val="00336119"/>
    <w:rsid w:val="003365D0"/>
    <w:rsid w:val="00336E96"/>
    <w:rsid w:val="00340C35"/>
    <w:rsid w:val="003418D0"/>
    <w:rsid w:val="00342236"/>
    <w:rsid w:val="003427E7"/>
    <w:rsid w:val="003427F4"/>
    <w:rsid w:val="00342FE6"/>
    <w:rsid w:val="00343DFF"/>
    <w:rsid w:val="0034527F"/>
    <w:rsid w:val="00347BE2"/>
    <w:rsid w:val="0035008E"/>
    <w:rsid w:val="003504ED"/>
    <w:rsid w:val="003515AA"/>
    <w:rsid w:val="00352282"/>
    <w:rsid w:val="00357C98"/>
    <w:rsid w:val="00357DB6"/>
    <w:rsid w:val="003602A4"/>
    <w:rsid w:val="00360EA0"/>
    <w:rsid w:val="003616B4"/>
    <w:rsid w:val="00361A1C"/>
    <w:rsid w:val="003649BA"/>
    <w:rsid w:val="00364D52"/>
    <w:rsid w:val="00365B06"/>
    <w:rsid w:val="00365F33"/>
    <w:rsid w:val="00370C2B"/>
    <w:rsid w:val="00370E0F"/>
    <w:rsid w:val="00371E08"/>
    <w:rsid w:val="00374106"/>
    <w:rsid w:val="00375082"/>
    <w:rsid w:val="003822EB"/>
    <w:rsid w:val="0038268C"/>
    <w:rsid w:val="00386C2C"/>
    <w:rsid w:val="00386F2C"/>
    <w:rsid w:val="00387337"/>
    <w:rsid w:val="00387CBE"/>
    <w:rsid w:val="00390A73"/>
    <w:rsid w:val="00390F86"/>
    <w:rsid w:val="0039105A"/>
    <w:rsid w:val="0039173D"/>
    <w:rsid w:val="00393B0C"/>
    <w:rsid w:val="00395DFE"/>
    <w:rsid w:val="003976D5"/>
    <w:rsid w:val="003A0901"/>
    <w:rsid w:val="003A09F4"/>
    <w:rsid w:val="003A0FE8"/>
    <w:rsid w:val="003A36D9"/>
    <w:rsid w:val="003A5404"/>
    <w:rsid w:val="003A5848"/>
    <w:rsid w:val="003A64C6"/>
    <w:rsid w:val="003A7676"/>
    <w:rsid w:val="003A7CF1"/>
    <w:rsid w:val="003B13E5"/>
    <w:rsid w:val="003B1596"/>
    <w:rsid w:val="003B3944"/>
    <w:rsid w:val="003B4E2C"/>
    <w:rsid w:val="003B4E7F"/>
    <w:rsid w:val="003B6219"/>
    <w:rsid w:val="003B71BA"/>
    <w:rsid w:val="003B7E1A"/>
    <w:rsid w:val="003C05B1"/>
    <w:rsid w:val="003C0E3B"/>
    <w:rsid w:val="003C2B0A"/>
    <w:rsid w:val="003C3107"/>
    <w:rsid w:val="003C3D4B"/>
    <w:rsid w:val="003C3ECB"/>
    <w:rsid w:val="003C5788"/>
    <w:rsid w:val="003C68E2"/>
    <w:rsid w:val="003C69E4"/>
    <w:rsid w:val="003C7732"/>
    <w:rsid w:val="003D0099"/>
    <w:rsid w:val="003D1DF3"/>
    <w:rsid w:val="003D224D"/>
    <w:rsid w:val="003D2578"/>
    <w:rsid w:val="003D3147"/>
    <w:rsid w:val="003D3ADF"/>
    <w:rsid w:val="003D4183"/>
    <w:rsid w:val="003D46A7"/>
    <w:rsid w:val="003D4FFB"/>
    <w:rsid w:val="003D6883"/>
    <w:rsid w:val="003D6C68"/>
    <w:rsid w:val="003D77CD"/>
    <w:rsid w:val="003E09A6"/>
    <w:rsid w:val="003E1080"/>
    <w:rsid w:val="003E2DED"/>
    <w:rsid w:val="003E2FD3"/>
    <w:rsid w:val="003E3B40"/>
    <w:rsid w:val="003E4A29"/>
    <w:rsid w:val="003E4EAA"/>
    <w:rsid w:val="003E5E46"/>
    <w:rsid w:val="003E620B"/>
    <w:rsid w:val="003F143E"/>
    <w:rsid w:val="003F2332"/>
    <w:rsid w:val="003F314D"/>
    <w:rsid w:val="003F4624"/>
    <w:rsid w:val="003F624F"/>
    <w:rsid w:val="003F6314"/>
    <w:rsid w:val="003F78C0"/>
    <w:rsid w:val="003F7D4E"/>
    <w:rsid w:val="00402DA6"/>
    <w:rsid w:val="00405FBA"/>
    <w:rsid w:val="00406CCB"/>
    <w:rsid w:val="004103B2"/>
    <w:rsid w:val="00410DE0"/>
    <w:rsid w:val="0041175A"/>
    <w:rsid w:val="00411A77"/>
    <w:rsid w:val="00413430"/>
    <w:rsid w:val="004159D0"/>
    <w:rsid w:val="00417162"/>
    <w:rsid w:val="004222D6"/>
    <w:rsid w:val="004223F2"/>
    <w:rsid w:val="004241FD"/>
    <w:rsid w:val="004249E7"/>
    <w:rsid w:val="00425DA1"/>
    <w:rsid w:val="00426C6C"/>
    <w:rsid w:val="004302BF"/>
    <w:rsid w:val="0043072D"/>
    <w:rsid w:val="00430E44"/>
    <w:rsid w:val="00431C19"/>
    <w:rsid w:val="00434CBC"/>
    <w:rsid w:val="00434F04"/>
    <w:rsid w:val="00436AA9"/>
    <w:rsid w:val="00436FC6"/>
    <w:rsid w:val="00437E08"/>
    <w:rsid w:val="00440D4C"/>
    <w:rsid w:val="004410D0"/>
    <w:rsid w:val="00442259"/>
    <w:rsid w:val="00442796"/>
    <w:rsid w:val="004428B3"/>
    <w:rsid w:val="00443704"/>
    <w:rsid w:val="004441EB"/>
    <w:rsid w:val="004442BB"/>
    <w:rsid w:val="004444E0"/>
    <w:rsid w:val="00444ACD"/>
    <w:rsid w:val="004456D6"/>
    <w:rsid w:val="00445EA0"/>
    <w:rsid w:val="00446B65"/>
    <w:rsid w:val="00447335"/>
    <w:rsid w:val="00450018"/>
    <w:rsid w:val="00450022"/>
    <w:rsid w:val="00451F60"/>
    <w:rsid w:val="00451FB5"/>
    <w:rsid w:val="00452F46"/>
    <w:rsid w:val="004538FB"/>
    <w:rsid w:val="004564BE"/>
    <w:rsid w:val="0045773E"/>
    <w:rsid w:val="0046614E"/>
    <w:rsid w:val="0046706F"/>
    <w:rsid w:val="00471920"/>
    <w:rsid w:val="00471E55"/>
    <w:rsid w:val="004720B1"/>
    <w:rsid w:val="00473A8F"/>
    <w:rsid w:val="00473D03"/>
    <w:rsid w:val="00476A9C"/>
    <w:rsid w:val="00477FA0"/>
    <w:rsid w:val="00480AB2"/>
    <w:rsid w:val="00480C14"/>
    <w:rsid w:val="0048239C"/>
    <w:rsid w:val="0048375D"/>
    <w:rsid w:val="004846CE"/>
    <w:rsid w:val="00484774"/>
    <w:rsid w:val="00490450"/>
    <w:rsid w:val="00490A74"/>
    <w:rsid w:val="00490E89"/>
    <w:rsid w:val="004914D0"/>
    <w:rsid w:val="00492F42"/>
    <w:rsid w:val="00495B6E"/>
    <w:rsid w:val="004A29A2"/>
    <w:rsid w:val="004A2FB7"/>
    <w:rsid w:val="004A35E7"/>
    <w:rsid w:val="004A4F04"/>
    <w:rsid w:val="004A57AD"/>
    <w:rsid w:val="004A6658"/>
    <w:rsid w:val="004A67FC"/>
    <w:rsid w:val="004A73AD"/>
    <w:rsid w:val="004A7442"/>
    <w:rsid w:val="004B0DD6"/>
    <w:rsid w:val="004B116E"/>
    <w:rsid w:val="004B185F"/>
    <w:rsid w:val="004B353D"/>
    <w:rsid w:val="004B5143"/>
    <w:rsid w:val="004C0781"/>
    <w:rsid w:val="004C0D3F"/>
    <w:rsid w:val="004C25AE"/>
    <w:rsid w:val="004C3B25"/>
    <w:rsid w:val="004C54F6"/>
    <w:rsid w:val="004C5D11"/>
    <w:rsid w:val="004C66FE"/>
    <w:rsid w:val="004C7851"/>
    <w:rsid w:val="004D1D1E"/>
    <w:rsid w:val="004D2005"/>
    <w:rsid w:val="004D3124"/>
    <w:rsid w:val="004D4BB2"/>
    <w:rsid w:val="004D5A83"/>
    <w:rsid w:val="004D611B"/>
    <w:rsid w:val="004D6DF3"/>
    <w:rsid w:val="004D6F75"/>
    <w:rsid w:val="004E08CE"/>
    <w:rsid w:val="004E099A"/>
    <w:rsid w:val="004E0CF7"/>
    <w:rsid w:val="004E1D6C"/>
    <w:rsid w:val="004E1F45"/>
    <w:rsid w:val="004E46A4"/>
    <w:rsid w:val="004E4E82"/>
    <w:rsid w:val="004E5BF0"/>
    <w:rsid w:val="004F077A"/>
    <w:rsid w:val="004F147A"/>
    <w:rsid w:val="004F1F58"/>
    <w:rsid w:val="004F2AE5"/>
    <w:rsid w:val="004F627E"/>
    <w:rsid w:val="004F6E40"/>
    <w:rsid w:val="00500424"/>
    <w:rsid w:val="00501E91"/>
    <w:rsid w:val="00502677"/>
    <w:rsid w:val="00502C64"/>
    <w:rsid w:val="00503783"/>
    <w:rsid w:val="0050659C"/>
    <w:rsid w:val="00506EC4"/>
    <w:rsid w:val="00510FAC"/>
    <w:rsid w:val="00511316"/>
    <w:rsid w:val="00514DBB"/>
    <w:rsid w:val="00516798"/>
    <w:rsid w:val="00517CA5"/>
    <w:rsid w:val="0052189F"/>
    <w:rsid w:val="00521A7B"/>
    <w:rsid w:val="00521FAF"/>
    <w:rsid w:val="0052484D"/>
    <w:rsid w:val="005306B2"/>
    <w:rsid w:val="005314B7"/>
    <w:rsid w:val="005332B3"/>
    <w:rsid w:val="005350D6"/>
    <w:rsid w:val="005368E3"/>
    <w:rsid w:val="005407EF"/>
    <w:rsid w:val="00542549"/>
    <w:rsid w:val="0054385B"/>
    <w:rsid w:val="00543D5E"/>
    <w:rsid w:val="00543D73"/>
    <w:rsid w:val="00543ECC"/>
    <w:rsid w:val="0054555D"/>
    <w:rsid w:val="00545E5B"/>
    <w:rsid w:val="0054646B"/>
    <w:rsid w:val="00550885"/>
    <w:rsid w:val="005521AE"/>
    <w:rsid w:val="005542C8"/>
    <w:rsid w:val="005546F2"/>
    <w:rsid w:val="005551C6"/>
    <w:rsid w:val="005552D8"/>
    <w:rsid w:val="00555A73"/>
    <w:rsid w:val="005561F0"/>
    <w:rsid w:val="0055701A"/>
    <w:rsid w:val="005572BC"/>
    <w:rsid w:val="005605CA"/>
    <w:rsid w:val="00562EE8"/>
    <w:rsid w:val="00564BFD"/>
    <w:rsid w:val="00565D94"/>
    <w:rsid w:val="0056652C"/>
    <w:rsid w:val="005668AB"/>
    <w:rsid w:val="00571F41"/>
    <w:rsid w:val="00571FCA"/>
    <w:rsid w:val="00573A31"/>
    <w:rsid w:val="005740D6"/>
    <w:rsid w:val="00575BDF"/>
    <w:rsid w:val="00575C67"/>
    <w:rsid w:val="00575C7F"/>
    <w:rsid w:val="00576FBF"/>
    <w:rsid w:val="0058024A"/>
    <w:rsid w:val="00582FF3"/>
    <w:rsid w:val="005837D4"/>
    <w:rsid w:val="00584531"/>
    <w:rsid w:val="00584BC0"/>
    <w:rsid w:val="00584E56"/>
    <w:rsid w:val="00585953"/>
    <w:rsid w:val="005872B7"/>
    <w:rsid w:val="0059062A"/>
    <w:rsid w:val="00590A1A"/>
    <w:rsid w:val="00591C01"/>
    <w:rsid w:val="00593F7F"/>
    <w:rsid w:val="005944B7"/>
    <w:rsid w:val="00595521"/>
    <w:rsid w:val="00595576"/>
    <w:rsid w:val="00595BE4"/>
    <w:rsid w:val="00596659"/>
    <w:rsid w:val="00597C73"/>
    <w:rsid w:val="005A0EF5"/>
    <w:rsid w:val="005A22ED"/>
    <w:rsid w:val="005A2A8D"/>
    <w:rsid w:val="005A3CDD"/>
    <w:rsid w:val="005A6016"/>
    <w:rsid w:val="005A636F"/>
    <w:rsid w:val="005A69AA"/>
    <w:rsid w:val="005A7407"/>
    <w:rsid w:val="005B0154"/>
    <w:rsid w:val="005B08A3"/>
    <w:rsid w:val="005B0ACF"/>
    <w:rsid w:val="005B27C4"/>
    <w:rsid w:val="005B468B"/>
    <w:rsid w:val="005B5842"/>
    <w:rsid w:val="005B6425"/>
    <w:rsid w:val="005B76A3"/>
    <w:rsid w:val="005C219D"/>
    <w:rsid w:val="005C3FB7"/>
    <w:rsid w:val="005C770D"/>
    <w:rsid w:val="005D60D0"/>
    <w:rsid w:val="005D6E16"/>
    <w:rsid w:val="005E0C1B"/>
    <w:rsid w:val="005E2FF0"/>
    <w:rsid w:val="005E38E3"/>
    <w:rsid w:val="005E4486"/>
    <w:rsid w:val="005E5D1F"/>
    <w:rsid w:val="005F0D33"/>
    <w:rsid w:val="005F246B"/>
    <w:rsid w:val="005F346B"/>
    <w:rsid w:val="005F396C"/>
    <w:rsid w:val="005F5902"/>
    <w:rsid w:val="005F5C4D"/>
    <w:rsid w:val="005F5E19"/>
    <w:rsid w:val="005F69A2"/>
    <w:rsid w:val="005F72F8"/>
    <w:rsid w:val="006005D8"/>
    <w:rsid w:val="006026FE"/>
    <w:rsid w:val="00602A50"/>
    <w:rsid w:val="00603391"/>
    <w:rsid w:val="00605AD5"/>
    <w:rsid w:val="00610523"/>
    <w:rsid w:val="00610CA7"/>
    <w:rsid w:val="00611D43"/>
    <w:rsid w:val="00612265"/>
    <w:rsid w:val="00612746"/>
    <w:rsid w:val="00612D48"/>
    <w:rsid w:val="00613AC4"/>
    <w:rsid w:val="00614877"/>
    <w:rsid w:val="00615307"/>
    <w:rsid w:val="00616B45"/>
    <w:rsid w:val="0061732C"/>
    <w:rsid w:val="00622978"/>
    <w:rsid w:val="00622C07"/>
    <w:rsid w:val="00624003"/>
    <w:rsid w:val="00626D93"/>
    <w:rsid w:val="00630D9B"/>
    <w:rsid w:val="00631953"/>
    <w:rsid w:val="00632662"/>
    <w:rsid w:val="00634E1A"/>
    <w:rsid w:val="006402A7"/>
    <w:rsid w:val="006405BD"/>
    <w:rsid w:val="00640DBF"/>
    <w:rsid w:val="006439EC"/>
    <w:rsid w:val="00644577"/>
    <w:rsid w:val="00644617"/>
    <w:rsid w:val="0064639A"/>
    <w:rsid w:val="00646F45"/>
    <w:rsid w:val="00647AEF"/>
    <w:rsid w:val="00647C2B"/>
    <w:rsid w:val="00650359"/>
    <w:rsid w:val="00651796"/>
    <w:rsid w:val="006557D2"/>
    <w:rsid w:val="00657240"/>
    <w:rsid w:val="006605DD"/>
    <w:rsid w:val="00661205"/>
    <w:rsid w:val="00661275"/>
    <w:rsid w:val="00662440"/>
    <w:rsid w:val="006630BA"/>
    <w:rsid w:val="00664567"/>
    <w:rsid w:val="006648B6"/>
    <w:rsid w:val="00664987"/>
    <w:rsid w:val="006664A0"/>
    <w:rsid w:val="006667E4"/>
    <w:rsid w:val="00671D45"/>
    <w:rsid w:val="006720DD"/>
    <w:rsid w:val="00674710"/>
    <w:rsid w:val="00675DA7"/>
    <w:rsid w:val="00677099"/>
    <w:rsid w:val="00680D5E"/>
    <w:rsid w:val="006817DA"/>
    <w:rsid w:val="0068252A"/>
    <w:rsid w:val="006845DC"/>
    <w:rsid w:val="00685843"/>
    <w:rsid w:val="006863E9"/>
    <w:rsid w:val="006871AD"/>
    <w:rsid w:val="006873AD"/>
    <w:rsid w:val="00687A4F"/>
    <w:rsid w:val="006913B4"/>
    <w:rsid w:val="00691EB6"/>
    <w:rsid w:val="0069206B"/>
    <w:rsid w:val="00693CFD"/>
    <w:rsid w:val="00694549"/>
    <w:rsid w:val="00694EF6"/>
    <w:rsid w:val="006A12E1"/>
    <w:rsid w:val="006A1457"/>
    <w:rsid w:val="006A14E2"/>
    <w:rsid w:val="006A187B"/>
    <w:rsid w:val="006A4458"/>
    <w:rsid w:val="006A55E7"/>
    <w:rsid w:val="006A563D"/>
    <w:rsid w:val="006A57BB"/>
    <w:rsid w:val="006B0D40"/>
    <w:rsid w:val="006B0E53"/>
    <w:rsid w:val="006B0EE7"/>
    <w:rsid w:val="006B1399"/>
    <w:rsid w:val="006B44DB"/>
    <w:rsid w:val="006B4590"/>
    <w:rsid w:val="006B4DB8"/>
    <w:rsid w:val="006B59C7"/>
    <w:rsid w:val="006B66F7"/>
    <w:rsid w:val="006C15C2"/>
    <w:rsid w:val="006C1CE3"/>
    <w:rsid w:val="006C340C"/>
    <w:rsid w:val="006C418A"/>
    <w:rsid w:val="006C44AC"/>
    <w:rsid w:val="006C5270"/>
    <w:rsid w:val="006C652D"/>
    <w:rsid w:val="006D0192"/>
    <w:rsid w:val="006D0D68"/>
    <w:rsid w:val="006D1D1C"/>
    <w:rsid w:val="006D1E47"/>
    <w:rsid w:val="006D1FA6"/>
    <w:rsid w:val="006D38F0"/>
    <w:rsid w:val="006D4334"/>
    <w:rsid w:val="006D4D4C"/>
    <w:rsid w:val="006D53A7"/>
    <w:rsid w:val="006D58D5"/>
    <w:rsid w:val="006D59E2"/>
    <w:rsid w:val="006D640A"/>
    <w:rsid w:val="006D666F"/>
    <w:rsid w:val="006D6A39"/>
    <w:rsid w:val="006E1570"/>
    <w:rsid w:val="006E5FC7"/>
    <w:rsid w:val="006F1048"/>
    <w:rsid w:val="006F2A2C"/>
    <w:rsid w:val="006F3FA6"/>
    <w:rsid w:val="006F5174"/>
    <w:rsid w:val="006F5F34"/>
    <w:rsid w:val="006F707A"/>
    <w:rsid w:val="006F73F4"/>
    <w:rsid w:val="006F7CD1"/>
    <w:rsid w:val="006F7F03"/>
    <w:rsid w:val="00700EA2"/>
    <w:rsid w:val="00701B9A"/>
    <w:rsid w:val="0070347C"/>
    <w:rsid w:val="00703570"/>
    <w:rsid w:val="007036B0"/>
    <w:rsid w:val="007055B6"/>
    <w:rsid w:val="00706101"/>
    <w:rsid w:val="00710302"/>
    <w:rsid w:val="007133B7"/>
    <w:rsid w:val="0071462A"/>
    <w:rsid w:val="007157E4"/>
    <w:rsid w:val="00716653"/>
    <w:rsid w:val="00716F84"/>
    <w:rsid w:val="007176C1"/>
    <w:rsid w:val="00722C29"/>
    <w:rsid w:val="00724450"/>
    <w:rsid w:val="00724DA7"/>
    <w:rsid w:val="007265E0"/>
    <w:rsid w:val="00726BEF"/>
    <w:rsid w:val="00727EAA"/>
    <w:rsid w:val="0073057A"/>
    <w:rsid w:val="00730966"/>
    <w:rsid w:val="00731462"/>
    <w:rsid w:val="00732B3C"/>
    <w:rsid w:val="007338CE"/>
    <w:rsid w:val="0073467F"/>
    <w:rsid w:val="00735FB5"/>
    <w:rsid w:val="00741717"/>
    <w:rsid w:val="0074284E"/>
    <w:rsid w:val="00742F34"/>
    <w:rsid w:val="00745C44"/>
    <w:rsid w:val="00746F5E"/>
    <w:rsid w:val="00747E84"/>
    <w:rsid w:val="00750A85"/>
    <w:rsid w:val="00752496"/>
    <w:rsid w:val="00752E98"/>
    <w:rsid w:val="0075311B"/>
    <w:rsid w:val="00756B2D"/>
    <w:rsid w:val="00756FE9"/>
    <w:rsid w:val="00757CAD"/>
    <w:rsid w:val="00762229"/>
    <w:rsid w:val="007625D3"/>
    <w:rsid w:val="0076349A"/>
    <w:rsid w:val="0076387A"/>
    <w:rsid w:val="00763B49"/>
    <w:rsid w:val="00763C21"/>
    <w:rsid w:val="00763E7E"/>
    <w:rsid w:val="00764136"/>
    <w:rsid w:val="00765E5B"/>
    <w:rsid w:val="00766D06"/>
    <w:rsid w:val="00766E2D"/>
    <w:rsid w:val="007670B7"/>
    <w:rsid w:val="0077015D"/>
    <w:rsid w:val="00770873"/>
    <w:rsid w:val="00772D0D"/>
    <w:rsid w:val="00773466"/>
    <w:rsid w:val="00776B4D"/>
    <w:rsid w:val="007774AE"/>
    <w:rsid w:val="00781BAC"/>
    <w:rsid w:val="0078210B"/>
    <w:rsid w:val="0078232D"/>
    <w:rsid w:val="007824DF"/>
    <w:rsid w:val="00783635"/>
    <w:rsid w:val="00783D5F"/>
    <w:rsid w:val="0078715B"/>
    <w:rsid w:val="00790E5A"/>
    <w:rsid w:val="00790F2F"/>
    <w:rsid w:val="0079212E"/>
    <w:rsid w:val="007A4735"/>
    <w:rsid w:val="007B049A"/>
    <w:rsid w:val="007B262F"/>
    <w:rsid w:val="007B2CBB"/>
    <w:rsid w:val="007B54C5"/>
    <w:rsid w:val="007B5DFB"/>
    <w:rsid w:val="007B73C6"/>
    <w:rsid w:val="007C119A"/>
    <w:rsid w:val="007C2761"/>
    <w:rsid w:val="007C43A7"/>
    <w:rsid w:val="007C555C"/>
    <w:rsid w:val="007C55AC"/>
    <w:rsid w:val="007C646B"/>
    <w:rsid w:val="007D0960"/>
    <w:rsid w:val="007D1A04"/>
    <w:rsid w:val="007D4458"/>
    <w:rsid w:val="007D4BCE"/>
    <w:rsid w:val="007D4E20"/>
    <w:rsid w:val="007D6036"/>
    <w:rsid w:val="007D6AAB"/>
    <w:rsid w:val="007D6D51"/>
    <w:rsid w:val="007D79F8"/>
    <w:rsid w:val="007D7C5A"/>
    <w:rsid w:val="007E0B69"/>
    <w:rsid w:val="007E148B"/>
    <w:rsid w:val="007E1674"/>
    <w:rsid w:val="007E1B56"/>
    <w:rsid w:val="007E388F"/>
    <w:rsid w:val="007E4C36"/>
    <w:rsid w:val="007F0168"/>
    <w:rsid w:val="007F29C6"/>
    <w:rsid w:val="007F3451"/>
    <w:rsid w:val="007F407B"/>
    <w:rsid w:val="007F5425"/>
    <w:rsid w:val="007F55CB"/>
    <w:rsid w:val="007F64AC"/>
    <w:rsid w:val="007F67C2"/>
    <w:rsid w:val="00800C24"/>
    <w:rsid w:val="0080171E"/>
    <w:rsid w:val="008032FA"/>
    <w:rsid w:val="00805B45"/>
    <w:rsid w:val="0080790F"/>
    <w:rsid w:val="008105AA"/>
    <w:rsid w:val="00810702"/>
    <w:rsid w:val="00810843"/>
    <w:rsid w:val="008111DD"/>
    <w:rsid w:val="00811296"/>
    <w:rsid w:val="008122FF"/>
    <w:rsid w:val="00812C1A"/>
    <w:rsid w:val="00814106"/>
    <w:rsid w:val="00814573"/>
    <w:rsid w:val="00815DC1"/>
    <w:rsid w:val="00815E83"/>
    <w:rsid w:val="00817A02"/>
    <w:rsid w:val="00817C65"/>
    <w:rsid w:val="0082140D"/>
    <w:rsid w:val="00821AE9"/>
    <w:rsid w:val="008232DA"/>
    <w:rsid w:val="0082786A"/>
    <w:rsid w:val="008317F6"/>
    <w:rsid w:val="00831EB4"/>
    <w:rsid w:val="00832999"/>
    <w:rsid w:val="0083354E"/>
    <w:rsid w:val="00833735"/>
    <w:rsid w:val="00833AB4"/>
    <w:rsid w:val="00833E9E"/>
    <w:rsid w:val="008359BE"/>
    <w:rsid w:val="00836386"/>
    <w:rsid w:val="00836496"/>
    <w:rsid w:val="00836A55"/>
    <w:rsid w:val="00836C89"/>
    <w:rsid w:val="00837750"/>
    <w:rsid w:val="00843D2B"/>
    <w:rsid w:val="00844750"/>
    <w:rsid w:val="0084488A"/>
    <w:rsid w:val="00845327"/>
    <w:rsid w:val="00845FDF"/>
    <w:rsid w:val="00854A9C"/>
    <w:rsid w:val="00856B6B"/>
    <w:rsid w:val="00856D39"/>
    <w:rsid w:val="00860332"/>
    <w:rsid w:val="00862738"/>
    <w:rsid w:val="00864763"/>
    <w:rsid w:val="00864B4E"/>
    <w:rsid w:val="00864DDF"/>
    <w:rsid w:val="00865BBE"/>
    <w:rsid w:val="00866A05"/>
    <w:rsid w:val="0087071E"/>
    <w:rsid w:val="00871AEE"/>
    <w:rsid w:val="00872378"/>
    <w:rsid w:val="00872C61"/>
    <w:rsid w:val="0087460B"/>
    <w:rsid w:val="008767ED"/>
    <w:rsid w:val="0087742A"/>
    <w:rsid w:val="008806D2"/>
    <w:rsid w:val="00881770"/>
    <w:rsid w:val="008828A8"/>
    <w:rsid w:val="00883223"/>
    <w:rsid w:val="00885B76"/>
    <w:rsid w:val="00886AB3"/>
    <w:rsid w:val="008904B8"/>
    <w:rsid w:val="008906A2"/>
    <w:rsid w:val="008910FB"/>
    <w:rsid w:val="008917C1"/>
    <w:rsid w:val="00892A56"/>
    <w:rsid w:val="00893025"/>
    <w:rsid w:val="00893CAD"/>
    <w:rsid w:val="0089452A"/>
    <w:rsid w:val="00895D9E"/>
    <w:rsid w:val="008962BF"/>
    <w:rsid w:val="00897689"/>
    <w:rsid w:val="008978D8"/>
    <w:rsid w:val="008A0F84"/>
    <w:rsid w:val="008A27DB"/>
    <w:rsid w:val="008A49A1"/>
    <w:rsid w:val="008B013F"/>
    <w:rsid w:val="008B1FB4"/>
    <w:rsid w:val="008B44C4"/>
    <w:rsid w:val="008B6908"/>
    <w:rsid w:val="008B7879"/>
    <w:rsid w:val="008B7A80"/>
    <w:rsid w:val="008C063C"/>
    <w:rsid w:val="008C183C"/>
    <w:rsid w:val="008C2591"/>
    <w:rsid w:val="008C3758"/>
    <w:rsid w:val="008C39AC"/>
    <w:rsid w:val="008C430B"/>
    <w:rsid w:val="008C4A37"/>
    <w:rsid w:val="008C52FB"/>
    <w:rsid w:val="008C62EF"/>
    <w:rsid w:val="008C734B"/>
    <w:rsid w:val="008C76BA"/>
    <w:rsid w:val="008D32BE"/>
    <w:rsid w:val="008D3919"/>
    <w:rsid w:val="008D7749"/>
    <w:rsid w:val="008E251A"/>
    <w:rsid w:val="008E4410"/>
    <w:rsid w:val="008E55B5"/>
    <w:rsid w:val="008E7067"/>
    <w:rsid w:val="008E7FAE"/>
    <w:rsid w:val="008F0F36"/>
    <w:rsid w:val="008F1465"/>
    <w:rsid w:val="008F1FA3"/>
    <w:rsid w:val="008F27BF"/>
    <w:rsid w:val="008F3DF8"/>
    <w:rsid w:val="008F583E"/>
    <w:rsid w:val="00901556"/>
    <w:rsid w:val="009015B9"/>
    <w:rsid w:val="00902288"/>
    <w:rsid w:val="009034A8"/>
    <w:rsid w:val="0090498A"/>
    <w:rsid w:val="00905FBF"/>
    <w:rsid w:val="00906AC8"/>
    <w:rsid w:val="0090724F"/>
    <w:rsid w:val="00907860"/>
    <w:rsid w:val="0091124E"/>
    <w:rsid w:val="009117E5"/>
    <w:rsid w:val="00911BF7"/>
    <w:rsid w:val="0091479B"/>
    <w:rsid w:val="00914E35"/>
    <w:rsid w:val="00917113"/>
    <w:rsid w:val="00920F31"/>
    <w:rsid w:val="009211D4"/>
    <w:rsid w:val="009219C5"/>
    <w:rsid w:val="00925C17"/>
    <w:rsid w:val="009267F1"/>
    <w:rsid w:val="00926B47"/>
    <w:rsid w:val="009279E7"/>
    <w:rsid w:val="009316A0"/>
    <w:rsid w:val="00932570"/>
    <w:rsid w:val="009329AA"/>
    <w:rsid w:val="00934B5A"/>
    <w:rsid w:val="00934D4C"/>
    <w:rsid w:val="009352EE"/>
    <w:rsid w:val="00936F5A"/>
    <w:rsid w:val="00943CD2"/>
    <w:rsid w:val="009470BD"/>
    <w:rsid w:val="009504E9"/>
    <w:rsid w:val="00950E2F"/>
    <w:rsid w:val="00952FDB"/>
    <w:rsid w:val="00955275"/>
    <w:rsid w:val="009556DB"/>
    <w:rsid w:val="00956CE6"/>
    <w:rsid w:val="009600B6"/>
    <w:rsid w:val="00960EE4"/>
    <w:rsid w:val="00961899"/>
    <w:rsid w:val="009628FA"/>
    <w:rsid w:val="00963666"/>
    <w:rsid w:val="0096487B"/>
    <w:rsid w:val="00964B90"/>
    <w:rsid w:val="00965872"/>
    <w:rsid w:val="0097074D"/>
    <w:rsid w:val="00970D9D"/>
    <w:rsid w:val="00970F6B"/>
    <w:rsid w:val="00971562"/>
    <w:rsid w:val="00972BF3"/>
    <w:rsid w:val="00973F1A"/>
    <w:rsid w:val="0097498D"/>
    <w:rsid w:val="0097549A"/>
    <w:rsid w:val="00975C91"/>
    <w:rsid w:val="00977B9C"/>
    <w:rsid w:val="00977EC8"/>
    <w:rsid w:val="00980780"/>
    <w:rsid w:val="00983DA0"/>
    <w:rsid w:val="0098622D"/>
    <w:rsid w:val="00986995"/>
    <w:rsid w:val="009927B2"/>
    <w:rsid w:val="00992940"/>
    <w:rsid w:val="00994723"/>
    <w:rsid w:val="009948E3"/>
    <w:rsid w:val="00994D4F"/>
    <w:rsid w:val="00994DDC"/>
    <w:rsid w:val="00995D02"/>
    <w:rsid w:val="00996366"/>
    <w:rsid w:val="009966E1"/>
    <w:rsid w:val="00997898"/>
    <w:rsid w:val="00997CF9"/>
    <w:rsid w:val="009A09FE"/>
    <w:rsid w:val="009A249E"/>
    <w:rsid w:val="009A321F"/>
    <w:rsid w:val="009A4DE5"/>
    <w:rsid w:val="009A4F93"/>
    <w:rsid w:val="009A557E"/>
    <w:rsid w:val="009A6A9E"/>
    <w:rsid w:val="009A7814"/>
    <w:rsid w:val="009B2478"/>
    <w:rsid w:val="009B4241"/>
    <w:rsid w:val="009B46EE"/>
    <w:rsid w:val="009B49B3"/>
    <w:rsid w:val="009B6229"/>
    <w:rsid w:val="009B6BB7"/>
    <w:rsid w:val="009B7040"/>
    <w:rsid w:val="009B7AE1"/>
    <w:rsid w:val="009C00A3"/>
    <w:rsid w:val="009C2B24"/>
    <w:rsid w:val="009C6848"/>
    <w:rsid w:val="009D00D5"/>
    <w:rsid w:val="009D1A6A"/>
    <w:rsid w:val="009D1F8F"/>
    <w:rsid w:val="009D3A8C"/>
    <w:rsid w:val="009D4E62"/>
    <w:rsid w:val="009D540C"/>
    <w:rsid w:val="009D64C4"/>
    <w:rsid w:val="009D6612"/>
    <w:rsid w:val="009E1405"/>
    <w:rsid w:val="009E1B8D"/>
    <w:rsid w:val="009E4394"/>
    <w:rsid w:val="009E4D12"/>
    <w:rsid w:val="009E599F"/>
    <w:rsid w:val="009E5BC8"/>
    <w:rsid w:val="009E6D3A"/>
    <w:rsid w:val="009E7956"/>
    <w:rsid w:val="009F3884"/>
    <w:rsid w:val="009F3A13"/>
    <w:rsid w:val="009F4EC6"/>
    <w:rsid w:val="009F547C"/>
    <w:rsid w:val="009F60E6"/>
    <w:rsid w:val="00A00A05"/>
    <w:rsid w:val="00A0313F"/>
    <w:rsid w:val="00A04FCB"/>
    <w:rsid w:val="00A050FA"/>
    <w:rsid w:val="00A06B61"/>
    <w:rsid w:val="00A077BE"/>
    <w:rsid w:val="00A103AF"/>
    <w:rsid w:val="00A10B10"/>
    <w:rsid w:val="00A11FD5"/>
    <w:rsid w:val="00A132AF"/>
    <w:rsid w:val="00A13E2F"/>
    <w:rsid w:val="00A14591"/>
    <w:rsid w:val="00A15C6C"/>
    <w:rsid w:val="00A1691A"/>
    <w:rsid w:val="00A2105A"/>
    <w:rsid w:val="00A21864"/>
    <w:rsid w:val="00A21A8C"/>
    <w:rsid w:val="00A232B3"/>
    <w:rsid w:val="00A2362D"/>
    <w:rsid w:val="00A2492E"/>
    <w:rsid w:val="00A24FEE"/>
    <w:rsid w:val="00A26703"/>
    <w:rsid w:val="00A26B82"/>
    <w:rsid w:val="00A326FA"/>
    <w:rsid w:val="00A34384"/>
    <w:rsid w:val="00A34891"/>
    <w:rsid w:val="00A34E97"/>
    <w:rsid w:val="00A35959"/>
    <w:rsid w:val="00A35E18"/>
    <w:rsid w:val="00A361A9"/>
    <w:rsid w:val="00A364BF"/>
    <w:rsid w:val="00A365CD"/>
    <w:rsid w:val="00A4285C"/>
    <w:rsid w:val="00A455E2"/>
    <w:rsid w:val="00A4574F"/>
    <w:rsid w:val="00A45D0C"/>
    <w:rsid w:val="00A46130"/>
    <w:rsid w:val="00A46723"/>
    <w:rsid w:val="00A46AA5"/>
    <w:rsid w:val="00A50794"/>
    <w:rsid w:val="00A51AC8"/>
    <w:rsid w:val="00A51BBD"/>
    <w:rsid w:val="00A52522"/>
    <w:rsid w:val="00A52538"/>
    <w:rsid w:val="00A53A84"/>
    <w:rsid w:val="00A54459"/>
    <w:rsid w:val="00A54C8A"/>
    <w:rsid w:val="00A54E1B"/>
    <w:rsid w:val="00A5529C"/>
    <w:rsid w:val="00A55941"/>
    <w:rsid w:val="00A55C74"/>
    <w:rsid w:val="00A566C8"/>
    <w:rsid w:val="00A56CFC"/>
    <w:rsid w:val="00A57313"/>
    <w:rsid w:val="00A57631"/>
    <w:rsid w:val="00A600E9"/>
    <w:rsid w:val="00A6018E"/>
    <w:rsid w:val="00A60EFD"/>
    <w:rsid w:val="00A62D08"/>
    <w:rsid w:val="00A62E50"/>
    <w:rsid w:val="00A63BA0"/>
    <w:rsid w:val="00A64A43"/>
    <w:rsid w:val="00A65585"/>
    <w:rsid w:val="00A67496"/>
    <w:rsid w:val="00A67665"/>
    <w:rsid w:val="00A70163"/>
    <w:rsid w:val="00A70EF3"/>
    <w:rsid w:val="00A71547"/>
    <w:rsid w:val="00A71D64"/>
    <w:rsid w:val="00A740B1"/>
    <w:rsid w:val="00A7443A"/>
    <w:rsid w:val="00A74A92"/>
    <w:rsid w:val="00A75794"/>
    <w:rsid w:val="00A75A51"/>
    <w:rsid w:val="00A84006"/>
    <w:rsid w:val="00A850C6"/>
    <w:rsid w:val="00A85A00"/>
    <w:rsid w:val="00A8676B"/>
    <w:rsid w:val="00A90B3B"/>
    <w:rsid w:val="00A92B72"/>
    <w:rsid w:val="00A935CC"/>
    <w:rsid w:val="00A9453A"/>
    <w:rsid w:val="00A945F7"/>
    <w:rsid w:val="00A95855"/>
    <w:rsid w:val="00A968E1"/>
    <w:rsid w:val="00A97264"/>
    <w:rsid w:val="00A97414"/>
    <w:rsid w:val="00AA0E74"/>
    <w:rsid w:val="00AA1507"/>
    <w:rsid w:val="00AA1774"/>
    <w:rsid w:val="00AA1A70"/>
    <w:rsid w:val="00AA1D51"/>
    <w:rsid w:val="00AA477F"/>
    <w:rsid w:val="00AA47F3"/>
    <w:rsid w:val="00AA4811"/>
    <w:rsid w:val="00AA59CF"/>
    <w:rsid w:val="00AA658A"/>
    <w:rsid w:val="00AB029C"/>
    <w:rsid w:val="00AB21D5"/>
    <w:rsid w:val="00AB2F13"/>
    <w:rsid w:val="00AB3CA0"/>
    <w:rsid w:val="00AB6205"/>
    <w:rsid w:val="00AC106F"/>
    <w:rsid w:val="00AC4281"/>
    <w:rsid w:val="00AC513C"/>
    <w:rsid w:val="00AC62FF"/>
    <w:rsid w:val="00AC67A1"/>
    <w:rsid w:val="00AC7977"/>
    <w:rsid w:val="00AC7E76"/>
    <w:rsid w:val="00AD2F92"/>
    <w:rsid w:val="00AD36CF"/>
    <w:rsid w:val="00AD395E"/>
    <w:rsid w:val="00AD3B7E"/>
    <w:rsid w:val="00AD4644"/>
    <w:rsid w:val="00AD56A1"/>
    <w:rsid w:val="00AD74F2"/>
    <w:rsid w:val="00AD79AF"/>
    <w:rsid w:val="00AE0D21"/>
    <w:rsid w:val="00AE0F8A"/>
    <w:rsid w:val="00AE1636"/>
    <w:rsid w:val="00AE16CE"/>
    <w:rsid w:val="00AE352C"/>
    <w:rsid w:val="00AE5921"/>
    <w:rsid w:val="00AE656F"/>
    <w:rsid w:val="00AE671E"/>
    <w:rsid w:val="00AE794F"/>
    <w:rsid w:val="00AF2614"/>
    <w:rsid w:val="00AF32BE"/>
    <w:rsid w:val="00AF3E7D"/>
    <w:rsid w:val="00AF3EA1"/>
    <w:rsid w:val="00AF4C2F"/>
    <w:rsid w:val="00AF5631"/>
    <w:rsid w:val="00B01487"/>
    <w:rsid w:val="00B04935"/>
    <w:rsid w:val="00B05B39"/>
    <w:rsid w:val="00B06DB1"/>
    <w:rsid w:val="00B07FFA"/>
    <w:rsid w:val="00B11277"/>
    <w:rsid w:val="00B11D24"/>
    <w:rsid w:val="00B11FED"/>
    <w:rsid w:val="00B12046"/>
    <w:rsid w:val="00B121F3"/>
    <w:rsid w:val="00B12AB4"/>
    <w:rsid w:val="00B13535"/>
    <w:rsid w:val="00B16D15"/>
    <w:rsid w:val="00B20C7B"/>
    <w:rsid w:val="00B20E76"/>
    <w:rsid w:val="00B21144"/>
    <w:rsid w:val="00B21B20"/>
    <w:rsid w:val="00B232FA"/>
    <w:rsid w:val="00B2541E"/>
    <w:rsid w:val="00B31FDC"/>
    <w:rsid w:val="00B32E2D"/>
    <w:rsid w:val="00B360D5"/>
    <w:rsid w:val="00B367AE"/>
    <w:rsid w:val="00B37514"/>
    <w:rsid w:val="00B40C54"/>
    <w:rsid w:val="00B40D64"/>
    <w:rsid w:val="00B412F8"/>
    <w:rsid w:val="00B4181D"/>
    <w:rsid w:val="00B42D42"/>
    <w:rsid w:val="00B43448"/>
    <w:rsid w:val="00B4466B"/>
    <w:rsid w:val="00B45044"/>
    <w:rsid w:val="00B45FED"/>
    <w:rsid w:val="00B474F7"/>
    <w:rsid w:val="00B47F54"/>
    <w:rsid w:val="00B51D61"/>
    <w:rsid w:val="00B5217C"/>
    <w:rsid w:val="00B52B3F"/>
    <w:rsid w:val="00B5344E"/>
    <w:rsid w:val="00B5520C"/>
    <w:rsid w:val="00B5677A"/>
    <w:rsid w:val="00B6056D"/>
    <w:rsid w:val="00B61990"/>
    <w:rsid w:val="00B6199C"/>
    <w:rsid w:val="00B61E0D"/>
    <w:rsid w:val="00B620BF"/>
    <w:rsid w:val="00B62979"/>
    <w:rsid w:val="00B636DF"/>
    <w:rsid w:val="00B67548"/>
    <w:rsid w:val="00B675C5"/>
    <w:rsid w:val="00B706B3"/>
    <w:rsid w:val="00B7145E"/>
    <w:rsid w:val="00B71819"/>
    <w:rsid w:val="00B72009"/>
    <w:rsid w:val="00B73F31"/>
    <w:rsid w:val="00B74754"/>
    <w:rsid w:val="00B778BF"/>
    <w:rsid w:val="00B77BCC"/>
    <w:rsid w:val="00B80F9C"/>
    <w:rsid w:val="00B838C3"/>
    <w:rsid w:val="00B85D99"/>
    <w:rsid w:val="00B86B5B"/>
    <w:rsid w:val="00B87A94"/>
    <w:rsid w:val="00B90FCE"/>
    <w:rsid w:val="00B91CA3"/>
    <w:rsid w:val="00B92812"/>
    <w:rsid w:val="00B92A14"/>
    <w:rsid w:val="00B93E72"/>
    <w:rsid w:val="00B948E8"/>
    <w:rsid w:val="00B95363"/>
    <w:rsid w:val="00B96392"/>
    <w:rsid w:val="00B97738"/>
    <w:rsid w:val="00BA04AE"/>
    <w:rsid w:val="00BA1B85"/>
    <w:rsid w:val="00BA46E1"/>
    <w:rsid w:val="00BA6CAF"/>
    <w:rsid w:val="00BB1F39"/>
    <w:rsid w:val="00BB3654"/>
    <w:rsid w:val="00BB5EC8"/>
    <w:rsid w:val="00BB6464"/>
    <w:rsid w:val="00BB7528"/>
    <w:rsid w:val="00BC119F"/>
    <w:rsid w:val="00BC21D3"/>
    <w:rsid w:val="00BC224E"/>
    <w:rsid w:val="00BC3451"/>
    <w:rsid w:val="00BC3A0A"/>
    <w:rsid w:val="00BC4943"/>
    <w:rsid w:val="00BC55A1"/>
    <w:rsid w:val="00BC6718"/>
    <w:rsid w:val="00BD51EF"/>
    <w:rsid w:val="00BD5D50"/>
    <w:rsid w:val="00BD64FF"/>
    <w:rsid w:val="00BD71C8"/>
    <w:rsid w:val="00BD7F23"/>
    <w:rsid w:val="00BE15E7"/>
    <w:rsid w:val="00BE3A83"/>
    <w:rsid w:val="00BE513F"/>
    <w:rsid w:val="00BE6C56"/>
    <w:rsid w:val="00BE78EB"/>
    <w:rsid w:val="00BE7B88"/>
    <w:rsid w:val="00BF0556"/>
    <w:rsid w:val="00BF09DC"/>
    <w:rsid w:val="00BF12EF"/>
    <w:rsid w:val="00BF2655"/>
    <w:rsid w:val="00BF5AF1"/>
    <w:rsid w:val="00BF5F74"/>
    <w:rsid w:val="00BF6473"/>
    <w:rsid w:val="00BF6A48"/>
    <w:rsid w:val="00C00140"/>
    <w:rsid w:val="00C02F5A"/>
    <w:rsid w:val="00C04A87"/>
    <w:rsid w:val="00C05FF9"/>
    <w:rsid w:val="00C07D6D"/>
    <w:rsid w:val="00C10557"/>
    <w:rsid w:val="00C11802"/>
    <w:rsid w:val="00C1276F"/>
    <w:rsid w:val="00C12DAE"/>
    <w:rsid w:val="00C133FA"/>
    <w:rsid w:val="00C144E3"/>
    <w:rsid w:val="00C14C92"/>
    <w:rsid w:val="00C1551F"/>
    <w:rsid w:val="00C16C03"/>
    <w:rsid w:val="00C16CB3"/>
    <w:rsid w:val="00C16F9E"/>
    <w:rsid w:val="00C17138"/>
    <w:rsid w:val="00C20A34"/>
    <w:rsid w:val="00C21B8B"/>
    <w:rsid w:val="00C21E87"/>
    <w:rsid w:val="00C23ED5"/>
    <w:rsid w:val="00C24B53"/>
    <w:rsid w:val="00C24E22"/>
    <w:rsid w:val="00C261F8"/>
    <w:rsid w:val="00C26468"/>
    <w:rsid w:val="00C2665A"/>
    <w:rsid w:val="00C268B8"/>
    <w:rsid w:val="00C33100"/>
    <w:rsid w:val="00C33743"/>
    <w:rsid w:val="00C35398"/>
    <w:rsid w:val="00C3551A"/>
    <w:rsid w:val="00C35657"/>
    <w:rsid w:val="00C35666"/>
    <w:rsid w:val="00C362FF"/>
    <w:rsid w:val="00C44025"/>
    <w:rsid w:val="00C448F5"/>
    <w:rsid w:val="00C44F1B"/>
    <w:rsid w:val="00C47A16"/>
    <w:rsid w:val="00C508D7"/>
    <w:rsid w:val="00C52995"/>
    <w:rsid w:val="00C52F5F"/>
    <w:rsid w:val="00C5325A"/>
    <w:rsid w:val="00C53BAF"/>
    <w:rsid w:val="00C53CCE"/>
    <w:rsid w:val="00C54393"/>
    <w:rsid w:val="00C546E3"/>
    <w:rsid w:val="00C54AA6"/>
    <w:rsid w:val="00C556A0"/>
    <w:rsid w:val="00C557A6"/>
    <w:rsid w:val="00C56B94"/>
    <w:rsid w:val="00C56E68"/>
    <w:rsid w:val="00C57344"/>
    <w:rsid w:val="00C578C8"/>
    <w:rsid w:val="00C60530"/>
    <w:rsid w:val="00C60602"/>
    <w:rsid w:val="00C62A75"/>
    <w:rsid w:val="00C63328"/>
    <w:rsid w:val="00C6664E"/>
    <w:rsid w:val="00C66FB9"/>
    <w:rsid w:val="00C70623"/>
    <w:rsid w:val="00C70CA1"/>
    <w:rsid w:val="00C7350D"/>
    <w:rsid w:val="00C742BD"/>
    <w:rsid w:val="00C777D3"/>
    <w:rsid w:val="00C80B43"/>
    <w:rsid w:val="00C83AC3"/>
    <w:rsid w:val="00C83DD2"/>
    <w:rsid w:val="00C84588"/>
    <w:rsid w:val="00C85A60"/>
    <w:rsid w:val="00C901B4"/>
    <w:rsid w:val="00C9249F"/>
    <w:rsid w:val="00C934AC"/>
    <w:rsid w:val="00C934E9"/>
    <w:rsid w:val="00C940E9"/>
    <w:rsid w:val="00C94120"/>
    <w:rsid w:val="00C96363"/>
    <w:rsid w:val="00C96972"/>
    <w:rsid w:val="00CA0A42"/>
    <w:rsid w:val="00CA4834"/>
    <w:rsid w:val="00CA49A6"/>
    <w:rsid w:val="00CA5FED"/>
    <w:rsid w:val="00CB1B86"/>
    <w:rsid w:val="00CB1F1C"/>
    <w:rsid w:val="00CB455B"/>
    <w:rsid w:val="00CB46B5"/>
    <w:rsid w:val="00CB6267"/>
    <w:rsid w:val="00CC1634"/>
    <w:rsid w:val="00CC18EA"/>
    <w:rsid w:val="00CC1D6A"/>
    <w:rsid w:val="00CD1A71"/>
    <w:rsid w:val="00CD1FBB"/>
    <w:rsid w:val="00CD22BC"/>
    <w:rsid w:val="00CD5C48"/>
    <w:rsid w:val="00CD7374"/>
    <w:rsid w:val="00CD73DD"/>
    <w:rsid w:val="00CD7A5A"/>
    <w:rsid w:val="00CE13DE"/>
    <w:rsid w:val="00CE16F0"/>
    <w:rsid w:val="00CE2FD3"/>
    <w:rsid w:val="00CE32FE"/>
    <w:rsid w:val="00CE5A9C"/>
    <w:rsid w:val="00CE7227"/>
    <w:rsid w:val="00CE72EE"/>
    <w:rsid w:val="00CE76A1"/>
    <w:rsid w:val="00CE775A"/>
    <w:rsid w:val="00CE7E7C"/>
    <w:rsid w:val="00CF4F71"/>
    <w:rsid w:val="00CF5803"/>
    <w:rsid w:val="00CF5B58"/>
    <w:rsid w:val="00D00D0C"/>
    <w:rsid w:val="00D016B5"/>
    <w:rsid w:val="00D021F5"/>
    <w:rsid w:val="00D034F1"/>
    <w:rsid w:val="00D03E7B"/>
    <w:rsid w:val="00D052CB"/>
    <w:rsid w:val="00D05983"/>
    <w:rsid w:val="00D06595"/>
    <w:rsid w:val="00D0697E"/>
    <w:rsid w:val="00D07FD0"/>
    <w:rsid w:val="00D11B17"/>
    <w:rsid w:val="00D11DC3"/>
    <w:rsid w:val="00D142CE"/>
    <w:rsid w:val="00D16B45"/>
    <w:rsid w:val="00D17785"/>
    <w:rsid w:val="00D17D4E"/>
    <w:rsid w:val="00D20894"/>
    <w:rsid w:val="00D218F8"/>
    <w:rsid w:val="00D2224F"/>
    <w:rsid w:val="00D22AA9"/>
    <w:rsid w:val="00D22D50"/>
    <w:rsid w:val="00D2341D"/>
    <w:rsid w:val="00D23948"/>
    <w:rsid w:val="00D26BEE"/>
    <w:rsid w:val="00D27D5E"/>
    <w:rsid w:val="00D30ABC"/>
    <w:rsid w:val="00D30EB4"/>
    <w:rsid w:val="00D3199E"/>
    <w:rsid w:val="00D32D3D"/>
    <w:rsid w:val="00D33E81"/>
    <w:rsid w:val="00D36886"/>
    <w:rsid w:val="00D371F4"/>
    <w:rsid w:val="00D41BF5"/>
    <w:rsid w:val="00D429E6"/>
    <w:rsid w:val="00D42E11"/>
    <w:rsid w:val="00D43087"/>
    <w:rsid w:val="00D45032"/>
    <w:rsid w:val="00D45247"/>
    <w:rsid w:val="00D47A16"/>
    <w:rsid w:val="00D509E2"/>
    <w:rsid w:val="00D531EE"/>
    <w:rsid w:val="00D56A9E"/>
    <w:rsid w:val="00D56D99"/>
    <w:rsid w:val="00D57082"/>
    <w:rsid w:val="00D577D8"/>
    <w:rsid w:val="00D57C1E"/>
    <w:rsid w:val="00D60301"/>
    <w:rsid w:val="00D604F1"/>
    <w:rsid w:val="00D60A40"/>
    <w:rsid w:val="00D60E0F"/>
    <w:rsid w:val="00D61089"/>
    <w:rsid w:val="00D6454D"/>
    <w:rsid w:val="00D655B7"/>
    <w:rsid w:val="00D6690D"/>
    <w:rsid w:val="00D7329F"/>
    <w:rsid w:val="00D73AAC"/>
    <w:rsid w:val="00D73D28"/>
    <w:rsid w:val="00D74373"/>
    <w:rsid w:val="00D74C4B"/>
    <w:rsid w:val="00D76B31"/>
    <w:rsid w:val="00D76C43"/>
    <w:rsid w:val="00D836EA"/>
    <w:rsid w:val="00D85658"/>
    <w:rsid w:val="00D87E5B"/>
    <w:rsid w:val="00D87ECB"/>
    <w:rsid w:val="00D90D9B"/>
    <w:rsid w:val="00D91532"/>
    <w:rsid w:val="00D9454D"/>
    <w:rsid w:val="00D963D5"/>
    <w:rsid w:val="00D967C7"/>
    <w:rsid w:val="00D96DD1"/>
    <w:rsid w:val="00DA153B"/>
    <w:rsid w:val="00DA2418"/>
    <w:rsid w:val="00DA300D"/>
    <w:rsid w:val="00DA4D7E"/>
    <w:rsid w:val="00DA57D4"/>
    <w:rsid w:val="00DA7672"/>
    <w:rsid w:val="00DB07F0"/>
    <w:rsid w:val="00DB1761"/>
    <w:rsid w:val="00DB1B24"/>
    <w:rsid w:val="00DB2190"/>
    <w:rsid w:val="00DB36DB"/>
    <w:rsid w:val="00DB3E3E"/>
    <w:rsid w:val="00DB3ECA"/>
    <w:rsid w:val="00DB4793"/>
    <w:rsid w:val="00DC0BA8"/>
    <w:rsid w:val="00DC16F2"/>
    <w:rsid w:val="00DC2FCD"/>
    <w:rsid w:val="00DC32DB"/>
    <w:rsid w:val="00DC4534"/>
    <w:rsid w:val="00DC4D65"/>
    <w:rsid w:val="00DD03FC"/>
    <w:rsid w:val="00DD30EC"/>
    <w:rsid w:val="00DD4AC5"/>
    <w:rsid w:val="00DD5EE1"/>
    <w:rsid w:val="00DD6116"/>
    <w:rsid w:val="00DD6E2C"/>
    <w:rsid w:val="00DE01E3"/>
    <w:rsid w:val="00DE17DD"/>
    <w:rsid w:val="00DE2AF1"/>
    <w:rsid w:val="00DE33B7"/>
    <w:rsid w:val="00DE3468"/>
    <w:rsid w:val="00DE409A"/>
    <w:rsid w:val="00DE5E32"/>
    <w:rsid w:val="00DE6D90"/>
    <w:rsid w:val="00DE76C3"/>
    <w:rsid w:val="00DF002F"/>
    <w:rsid w:val="00DF0EC7"/>
    <w:rsid w:val="00DF1039"/>
    <w:rsid w:val="00DF1067"/>
    <w:rsid w:val="00DF11C8"/>
    <w:rsid w:val="00DF150D"/>
    <w:rsid w:val="00DF2E79"/>
    <w:rsid w:val="00DF3BA6"/>
    <w:rsid w:val="00DF5BFD"/>
    <w:rsid w:val="00DF691C"/>
    <w:rsid w:val="00DF7013"/>
    <w:rsid w:val="00E0244D"/>
    <w:rsid w:val="00E02A4F"/>
    <w:rsid w:val="00E03A64"/>
    <w:rsid w:val="00E042F5"/>
    <w:rsid w:val="00E04CA6"/>
    <w:rsid w:val="00E06452"/>
    <w:rsid w:val="00E0664F"/>
    <w:rsid w:val="00E14106"/>
    <w:rsid w:val="00E14262"/>
    <w:rsid w:val="00E15AFD"/>
    <w:rsid w:val="00E16C22"/>
    <w:rsid w:val="00E16E97"/>
    <w:rsid w:val="00E1758C"/>
    <w:rsid w:val="00E21267"/>
    <w:rsid w:val="00E24554"/>
    <w:rsid w:val="00E24F16"/>
    <w:rsid w:val="00E259A2"/>
    <w:rsid w:val="00E25CEE"/>
    <w:rsid w:val="00E324F6"/>
    <w:rsid w:val="00E32C60"/>
    <w:rsid w:val="00E36BA0"/>
    <w:rsid w:val="00E42427"/>
    <w:rsid w:val="00E42D23"/>
    <w:rsid w:val="00E42F9B"/>
    <w:rsid w:val="00E4491D"/>
    <w:rsid w:val="00E45F9D"/>
    <w:rsid w:val="00E467D9"/>
    <w:rsid w:val="00E5260A"/>
    <w:rsid w:val="00E54569"/>
    <w:rsid w:val="00E55D71"/>
    <w:rsid w:val="00E61A2F"/>
    <w:rsid w:val="00E61EFC"/>
    <w:rsid w:val="00E62236"/>
    <w:rsid w:val="00E63421"/>
    <w:rsid w:val="00E63627"/>
    <w:rsid w:val="00E63A48"/>
    <w:rsid w:val="00E67613"/>
    <w:rsid w:val="00E67B63"/>
    <w:rsid w:val="00E67CE1"/>
    <w:rsid w:val="00E73EBE"/>
    <w:rsid w:val="00E7628F"/>
    <w:rsid w:val="00E76B70"/>
    <w:rsid w:val="00E8017D"/>
    <w:rsid w:val="00E81E94"/>
    <w:rsid w:val="00E82607"/>
    <w:rsid w:val="00E83FBC"/>
    <w:rsid w:val="00E84E79"/>
    <w:rsid w:val="00E85425"/>
    <w:rsid w:val="00E86AC5"/>
    <w:rsid w:val="00E903F7"/>
    <w:rsid w:val="00E90573"/>
    <w:rsid w:val="00E90D3B"/>
    <w:rsid w:val="00E91154"/>
    <w:rsid w:val="00E951A1"/>
    <w:rsid w:val="00E957DE"/>
    <w:rsid w:val="00E979F1"/>
    <w:rsid w:val="00EA0A96"/>
    <w:rsid w:val="00EA2D83"/>
    <w:rsid w:val="00EA31C2"/>
    <w:rsid w:val="00EA370C"/>
    <w:rsid w:val="00EA3BE8"/>
    <w:rsid w:val="00EA468F"/>
    <w:rsid w:val="00EA5077"/>
    <w:rsid w:val="00EA567B"/>
    <w:rsid w:val="00EA7946"/>
    <w:rsid w:val="00EA7FD4"/>
    <w:rsid w:val="00EB04A0"/>
    <w:rsid w:val="00EB0D59"/>
    <w:rsid w:val="00EB2747"/>
    <w:rsid w:val="00EB6400"/>
    <w:rsid w:val="00EB6EDD"/>
    <w:rsid w:val="00EB7A22"/>
    <w:rsid w:val="00EB7C7C"/>
    <w:rsid w:val="00EB7CC7"/>
    <w:rsid w:val="00EB7D2B"/>
    <w:rsid w:val="00EC11F6"/>
    <w:rsid w:val="00EC20CC"/>
    <w:rsid w:val="00EC275B"/>
    <w:rsid w:val="00EC433C"/>
    <w:rsid w:val="00EC456F"/>
    <w:rsid w:val="00EC5AC8"/>
    <w:rsid w:val="00ED0635"/>
    <w:rsid w:val="00ED0A27"/>
    <w:rsid w:val="00ED1525"/>
    <w:rsid w:val="00ED1845"/>
    <w:rsid w:val="00ED2EDD"/>
    <w:rsid w:val="00ED35EB"/>
    <w:rsid w:val="00ED6FDD"/>
    <w:rsid w:val="00ED7304"/>
    <w:rsid w:val="00ED75DD"/>
    <w:rsid w:val="00EE071A"/>
    <w:rsid w:val="00EE23D6"/>
    <w:rsid w:val="00EE2EA3"/>
    <w:rsid w:val="00EE5F23"/>
    <w:rsid w:val="00EE6803"/>
    <w:rsid w:val="00EE6CD1"/>
    <w:rsid w:val="00EF3A5B"/>
    <w:rsid w:val="00EF6183"/>
    <w:rsid w:val="00EF6F3C"/>
    <w:rsid w:val="00EF73A7"/>
    <w:rsid w:val="00F00678"/>
    <w:rsid w:val="00F01516"/>
    <w:rsid w:val="00F02BCC"/>
    <w:rsid w:val="00F04099"/>
    <w:rsid w:val="00F06465"/>
    <w:rsid w:val="00F06C2A"/>
    <w:rsid w:val="00F105D6"/>
    <w:rsid w:val="00F13C5F"/>
    <w:rsid w:val="00F1454E"/>
    <w:rsid w:val="00F15A40"/>
    <w:rsid w:val="00F15C00"/>
    <w:rsid w:val="00F163BE"/>
    <w:rsid w:val="00F16AC6"/>
    <w:rsid w:val="00F2073A"/>
    <w:rsid w:val="00F20C8B"/>
    <w:rsid w:val="00F2157C"/>
    <w:rsid w:val="00F22347"/>
    <w:rsid w:val="00F2289A"/>
    <w:rsid w:val="00F23A4F"/>
    <w:rsid w:val="00F2438C"/>
    <w:rsid w:val="00F2503E"/>
    <w:rsid w:val="00F2609A"/>
    <w:rsid w:val="00F26FAD"/>
    <w:rsid w:val="00F272CC"/>
    <w:rsid w:val="00F303B6"/>
    <w:rsid w:val="00F30D47"/>
    <w:rsid w:val="00F31377"/>
    <w:rsid w:val="00F3201D"/>
    <w:rsid w:val="00F32B01"/>
    <w:rsid w:val="00F34659"/>
    <w:rsid w:val="00F353CA"/>
    <w:rsid w:val="00F35CE7"/>
    <w:rsid w:val="00F36DD8"/>
    <w:rsid w:val="00F4195A"/>
    <w:rsid w:val="00F41F61"/>
    <w:rsid w:val="00F46342"/>
    <w:rsid w:val="00F52725"/>
    <w:rsid w:val="00F54186"/>
    <w:rsid w:val="00F56037"/>
    <w:rsid w:val="00F56466"/>
    <w:rsid w:val="00F57129"/>
    <w:rsid w:val="00F57304"/>
    <w:rsid w:val="00F610A1"/>
    <w:rsid w:val="00F614CA"/>
    <w:rsid w:val="00F6284B"/>
    <w:rsid w:val="00F64358"/>
    <w:rsid w:val="00F6679D"/>
    <w:rsid w:val="00F66822"/>
    <w:rsid w:val="00F707FF"/>
    <w:rsid w:val="00F71628"/>
    <w:rsid w:val="00F72A78"/>
    <w:rsid w:val="00F72B44"/>
    <w:rsid w:val="00F73306"/>
    <w:rsid w:val="00F7348E"/>
    <w:rsid w:val="00F74492"/>
    <w:rsid w:val="00F75E57"/>
    <w:rsid w:val="00F76379"/>
    <w:rsid w:val="00F822AD"/>
    <w:rsid w:val="00F852EB"/>
    <w:rsid w:val="00F870FA"/>
    <w:rsid w:val="00F87BC6"/>
    <w:rsid w:val="00F946E3"/>
    <w:rsid w:val="00F95453"/>
    <w:rsid w:val="00F96B3F"/>
    <w:rsid w:val="00FA0ED9"/>
    <w:rsid w:val="00FA13D9"/>
    <w:rsid w:val="00FA3423"/>
    <w:rsid w:val="00FA5071"/>
    <w:rsid w:val="00FA5A79"/>
    <w:rsid w:val="00FB00CB"/>
    <w:rsid w:val="00FB0BFE"/>
    <w:rsid w:val="00FB122F"/>
    <w:rsid w:val="00FB2264"/>
    <w:rsid w:val="00FB25DD"/>
    <w:rsid w:val="00FB27A1"/>
    <w:rsid w:val="00FB2858"/>
    <w:rsid w:val="00FB3553"/>
    <w:rsid w:val="00FB43DE"/>
    <w:rsid w:val="00FB4C0A"/>
    <w:rsid w:val="00FB4C51"/>
    <w:rsid w:val="00FB6C8F"/>
    <w:rsid w:val="00FB7EE8"/>
    <w:rsid w:val="00FC060C"/>
    <w:rsid w:val="00FC0F63"/>
    <w:rsid w:val="00FC6DA7"/>
    <w:rsid w:val="00FD04D2"/>
    <w:rsid w:val="00FD0873"/>
    <w:rsid w:val="00FD152F"/>
    <w:rsid w:val="00FD292B"/>
    <w:rsid w:val="00FD35C8"/>
    <w:rsid w:val="00FD3F34"/>
    <w:rsid w:val="00FD72B0"/>
    <w:rsid w:val="00FE068A"/>
    <w:rsid w:val="00FE06C8"/>
    <w:rsid w:val="00FE15EA"/>
    <w:rsid w:val="00FE19D6"/>
    <w:rsid w:val="00FE243B"/>
    <w:rsid w:val="00FE442F"/>
    <w:rsid w:val="00FE6762"/>
    <w:rsid w:val="00FE7C9E"/>
    <w:rsid w:val="00FF1A1A"/>
    <w:rsid w:val="00FF1DBD"/>
    <w:rsid w:val="00FF2A3F"/>
    <w:rsid w:val="00FF35B9"/>
    <w:rsid w:val="00FF4430"/>
    <w:rsid w:val="00FF52DB"/>
    <w:rsid w:val="00FF6464"/>
    <w:rsid w:val="00FF702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78F5A9"/>
  <w15:chartTrackingRefBased/>
  <w15:docId w15:val="{705AE042-63DB-4962-9172-7C8080CD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qFormat="1"/>
    <w:lsdException w:name="annotation text" w:uiPriority="99" w:qFormat="1"/>
    <w:lsdException w:name="header" w:qFormat="1"/>
    <w:lsdException w:name="footer" w:qFormat="1"/>
    <w:lsdException w:name="caption" w:semiHidden="1" w:unhideWhenUsed="1" w:qFormat="1"/>
    <w:lsdException w:name="footnote reference" w:uiPriority="99" w:qFormat="1"/>
    <w:lsdException w:name="page number"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35F"/>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Fußnotenzeichen"/>
    <w:uiPriority w:val="99"/>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qFormat/>
    <w:rsid w:val="00D11B17"/>
    <w:pPr>
      <w:pBdr>
        <w:bottom w:val="single" w:sz="4" w:space="4" w:color="auto"/>
      </w:pBdr>
      <w:spacing w:line="240" w:lineRule="auto"/>
    </w:pPr>
    <w:rPr>
      <w:b/>
      <w:sz w:val="18"/>
    </w:rPr>
  </w:style>
  <w:style w:type="paragraph" w:styleId="FootnoteText">
    <w:name w:val="footnote text"/>
    <w:aliases w:val="5_G,PP,5_G_6,Fußnotentext"/>
    <w:basedOn w:val="Normal"/>
    <w:link w:val="FootnoteTextChar"/>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qFormat/>
    <w:rsid w:val="00D11B17"/>
    <w:rPr>
      <w:rFonts w:ascii="Times New Roman" w:hAnsi="Times New Roman"/>
      <w:b/>
      <w:sz w:val="18"/>
      <w:lang w:val="fr-CH"/>
    </w:rPr>
  </w:style>
  <w:style w:type="paragraph" w:styleId="Footer">
    <w:name w:val="footer"/>
    <w:aliases w:val="3_G"/>
    <w:basedOn w:val="Normal"/>
    <w:next w:val="Normal"/>
    <w:link w:val="FooterChar"/>
    <w:qFormat/>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uiPriority w:val="99"/>
    <w:qFormat/>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Fußnotentext Char"/>
    <w:link w:val="FootnoteText"/>
    <w:uiPriority w:val="99"/>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rPr>
  </w:style>
  <w:style w:type="character" w:styleId="HTMLAcronym">
    <w:name w:val="HTML Acronym"/>
    <w:rsid w:val="00E03A64"/>
  </w:style>
  <w:style w:type="paragraph" w:styleId="HTMLAddress">
    <w:name w:val="HTML Address"/>
    <w:basedOn w:val="Normal"/>
    <w:link w:val="HTMLAddressChar"/>
    <w:rsid w:val="00E03A64"/>
    <w:rPr>
      <w:i/>
      <w:iCs/>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style>
  <w:style w:type="paragraph" w:styleId="List2">
    <w:name w:val="List 2"/>
    <w:basedOn w:val="Normal"/>
    <w:rsid w:val="00E03A64"/>
    <w:pPr>
      <w:ind w:left="566" w:hanging="283"/>
    </w:pPr>
  </w:style>
  <w:style w:type="paragraph" w:styleId="List3">
    <w:name w:val="List 3"/>
    <w:basedOn w:val="Normal"/>
    <w:rsid w:val="00E03A64"/>
    <w:pPr>
      <w:ind w:left="849" w:hanging="283"/>
    </w:pPr>
  </w:style>
  <w:style w:type="paragraph" w:styleId="List4">
    <w:name w:val="List 4"/>
    <w:basedOn w:val="Normal"/>
    <w:rsid w:val="00E03A64"/>
    <w:pPr>
      <w:ind w:left="1132" w:hanging="283"/>
    </w:pPr>
  </w:style>
  <w:style w:type="paragraph" w:styleId="List5">
    <w:name w:val="List 5"/>
    <w:basedOn w:val="Normal"/>
    <w:rsid w:val="00E03A64"/>
    <w:pPr>
      <w:ind w:left="1415" w:hanging="283"/>
    </w:pPr>
  </w:style>
  <w:style w:type="paragraph" w:styleId="ListBullet">
    <w:name w:val="List Bullet"/>
    <w:basedOn w:val="Normal"/>
    <w:rsid w:val="00E03A64"/>
    <w:pPr>
      <w:tabs>
        <w:tab w:val="num" w:pos="360"/>
      </w:tabs>
      <w:ind w:left="360" w:hanging="360"/>
    </w:pPr>
  </w:style>
  <w:style w:type="paragraph" w:styleId="ListBullet2">
    <w:name w:val="List Bullet 2"/>
    <w:basedOn w:val="Normal"/>
    <w:rsid w:val="00E03A64"/>
    <w:pPr>
      <w:tabs>
        <w:tab w:val="num" w:pos="643"/>
      </w:tabs>
      <w:ind w:left="643" w:hanging="360"/>
    </w:pPr>
  </w:style>
  <w:style w:type="paragraph" w:styleId="ListBullet3">
    <w:name w:val="List Bullet 3"/>
    <w:basedOn w:val="Normal"/>
    <w:rsid w:val="00E03A64"/>
    <w:pPr>
      <w:tabs>
        <w:tab w:val="num" w:pos="926"/>
      </w:tabs>
      <w:ind w:left="926" w:hanging="360"/>
    </w:pPr>
  </w:style>
  <w:style w:type="paragraph" w:styleId="ListBullet4">
    <w:name w:val="List Bullet 4"/>
    <w:basedOn w:val="Normal"/>
    <w:rsid w:val="00E03A64"/>
    <w:pPr>
      <w:tabs>
        <w:tab w:val="num" w:pos="1209"/>
      </w:tabs>
      <w:ind w:left="1209" w:hanging="360"/>
    </w:pPr>
  </w:style>
  <w:style w:type="paragraph" w:styleId="ListBullet5">
    <w:name w:val="List Bullet 5"/>
    <w:basedOn w:val="Normal"/>
    <w:rsid w:val="00E03A64"/>
    <w:pPr>
      <w:tabs>
        <w:tab w:val="num" w:pos="1492"/>
      </w:tabs>
      <w:ind w:left="1492" w:hanging="360"/>
    </w:pPr>
  </w:style>
  <w:style w:type="paragraph" w:styleId="ListContinue">
    <w:name w:val="List Continue"/>
    <w:basedOn w:val="Normal"/>
    <w:rsid w:val="00E03A64"/>
    <w:pPr>
      <w:spacing w:after="120"/>
      <w:ind w:left="283"/>
    </w:pPr>
  </w:style>
  <w:style w:type="paragraph" w:styleId="ListContinue2">
    <w:name w:val="List Continue 2"/>
    <w:basedOn w:val="Normal"/>
    <w:rsid w:val="00E03A64"/>
    <w:pPr>
      <w:spacing w:after="120"/>
      <w:ind w:left="566"/>
    </w:pPr>
  </w:style>
  <w:style w:type="paragraph" w:styleId="ListContinue3">
    <w:name w:val="List Continue 3"/>
    <w:basedOn w:val="Normal"/>
    <w:rsid w:val="00E03A64"/>
    <w:pPr>
      <w:spacing w:after="120"/>
      <w:ind w:left="849"/>
    </w:pPr>
  </w:style>
  <w:style w:type="paragraph" w:styleId="ListContinue4">
    <w:name w:val="List Continue 4"/>
    <w:basedOn w:val="Normal"/>
    <w:rsid w:val="00E03A64"/>
    <w:pPr>
      <w:spacing w:after="120"/>
      <w:ind w:left="1132"/>
    </w:pPr>
  </w:style>
  <w:style w:type="paragraph" w:styleId="ListContinue5">
    <w:name w:val="List Continue 5"/>
    <w:basedOn w:val="Normal"/>
    <w:rsid w:val="00E03A64"/>
    <w:pPr>
      <w:spacing w:after="120"/>
      <w:ind w:left="1415"/>
    </w:pPr>
  </w:style>
  <w:style w:type="paragraph" w:styleId="ListNumber">
    <w:name w:val="List Number"/>
    <w:basedOn w:val="Normal"/>
    <w:rsid w:val="00E03A64"/>
    <w:pPr>
      <w:tabs>
        <w:tab w:val="num" w:pos="360"/>
      </w:tabs>
      <w:ind w:left="360" w:hanging="360"/>
    </w:pPr>
  </w:style>
  <w:style w:type="paragraph" w:styleId="ListNumber2">
    <w:name w:val="List Number 2"/>
    <w:basedOn w:val="Normal"/>
    <w:rsid w:val="00E03A64"/>
    <w:pPr>
      <w:tabs>
        <w:tab w:val="num" w:pos="643"/>
      </w:tabs>
      <w:ind w:left="643" w:hanging="360"/>
    </w:pPr>
  </w:style>
  <w:style w:type="paragraph" w:styleId="ListNumber3">
    <w:name w:val="List Number 3"/>
    <w:basedOn w:val="Normal"/>
    <w:rsid w:val="00E03A64"/>
    <w:pPr>
      <w:tabs>
        <w:tab w:val="num" w:pos="926"/>
      </w:tabs>
      <w:ind w:left="926" w:hanging="360"/>
    </w:pPr>
  </w:style>
  <w:style w:type="paragraph" w:styleId="ListNumber4">
    <w:name w:val="List Number 4"/>
    <w:basedOn w:val="Normal"/>
    <w:rsid w:val="00E03A64"/>
    <w:pPr>
      <w:tabs>
        <w:tab w:val="num" w:pos="1209"/>
      </w:tabs>
      <w:ind w:left="1209" w:hanging="360"/>
    </w:pPr>
  </w:style>
  <w:style w:type="paragraph" w:styleId="ListNumber5">
    <w:name w:val="List Number 5"/>
    <w:basedOn w:val="Normal"/>
    <w:rsid w:val="00E03A64"/>
    <w:pPr>
      <w:tabs>
        <w:tab w:val="num" w:pos="1492"/>
      </w:tabs>
      <w:ind w:left="1492" w:hanging="360"/>
    </w:p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rsid w:val="00E03A64"/>
    <w:rPr>
      <w:sz w:val="24"/>
      <w:szCs w:val="24"/>
    </w:rPr>
  </w:style>
  <w:style w:type="paragraph" w:styleId="NormalIndent">
    <w:name w:val="Normal Indent"/>
    <w:basedOn w:val="Normal"/>
    <w:rsid w:val="00E03A64"/>
    <w:pPr>
      <w:ind w:left="567"/>
    </w:pPr>
  </w:style>
  <w:style w:type="paragraph" w:styleId="NoteHeading">
    <w:name w:val="Note Heading"/>
    <w:basedOn w:val="Normal"/>
    <w:next w:val="Normal"/>
    <w:link w:val="NoteHeadingChar"/>
    <w:rsid w:val="00E03A64"/>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rPr>
      <w:lang w:val="en-GB"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rPr>
  </w:style>
  <w:style w:type="paragraph" w:styleId="ListParagraph">
    <w:name w:val="List Paragraph"/>
    <w:basedOn w:val="Normal"/>
    <w:link w:val="ListParagraphChar"/>
    <w:uiPriority w:val="34"/>
    <w:qFormat/>
    <w:rsid w:val="00716F84"/>
    <w:pPr>
      <w:ind w:left="708"/>
    </w:pPr>
  </w:style>
  <w:style w:type="character" w:styleId="PlaceholderText">
    <w:name w:val="Placeholder Text"/>
    <w:basedOn w:val="DefaultParagraphFont"/>
    <w:uiPriority w:val="99"/>
    <w:semiHidden/>
    <w:rsid w:val="003E3B40"/>
    <w:rPr>
      <w:color w:val="808080"/>
    </w:rPr>
  </w:style>
  <w:style w:type="character" w:customStyle="1" w:styleId="CommentTextChar">
    <w:name w:val="Comment Text Char"/>
    <w:link w:val="CommentText"/>
    <w:uiPriority w:val="99"/>
    <w:rsid w:val="00F72A78"/>
    <w:rPr>
      <w:lang w:val="fr-CH" w:eastAsia="en-US"/>
    </w:rPr>
  </w:style>
  <w:style w:type="paragraph" w:styleId="Revision">
    <w:name w:val="Revision"/>
    <w:hidden/>
    <w:uiPriority w:val="99"/>
    <w:semiHidden/>
    <w:rsid w:val="00D33E81"/>
    <w:rPr>
      <w:lang w:val="fr-CH" w:eastAsia="en-US"/>
    </w:rPr>
  </w:style>
  <w:style w:type="character" w:styleId="UnresolvedMention">
    <w:name w:val="Unresolved Mention"/>
    <w:basedOn w:val="DefaultParagraphFont"/>
    <w:uiPriority w:val="99"/>
    <w:semiHidden/>
    <w:unhideWhenUsed/>
    <w:rsid w:val="00BB7528"/>
    <w:rPr>
      <w:color w:val="605E5C"/>
      <w:shd w:val="clear" w:color="auto" w:fill="E1DFDD"/>
    </w:rPr>
  </w:style>
  <w:style w:type="character" w:customStyle="1" w:styleId="cf01">
    <w:name w:val="cf01"/>
    <w:basedOn w:val="DefaultParagraphFont"/>
    <w:rsid w:val="00CE775A"/>
    <w:rPr>
      <w:rFonts w:ascii="Segoe UI" w:hAnsi="Segoe UI" w:cs="Segoe UI" w:hint="default"/>
      <w:sz w:val="18"/>
      <w:szCs w:val="18"/>
    </w:rPr>
  </w:style>
  <w:style w:type="paragraph" w:customStyle="1" w:styleId="AuflistungVariablen">
    <w:name w:val="Auflistung_Variablen"/>
    <w:basedOn w:val="Normal"/>
    <w:link w:val="AuflistungVariablenZchn"/>
    <w:qFormat/>
    <w:rsid w:val="00E85425"/>
    <w:pPr>
      <w:tabs>
        <w:tab w:val="left" w:pos="2552"/>
      </w:tabs>
      <w:suppressAutoHyphens w:val="0"/>
      <w:spacing w:line="252" w:lineRule="auto"/>
      <w:ind w:left="2552" w:hanging="2552"/>
      <w:jc w:val="both"/>
    </w:pPr>
    <w:rPr>
      <w:rFonts w:eastAsia="MS Mincho"/>
    </w:rPr>
  </w:style>
  <w:style w:type="character" w:customStyle="1" w:styleId="AuflistungVariablenZchn">
    <w:name w:val="Auflistung_Variablen Zchn"/>
    <w:link w:val="AuflistungVariablen"/>
    <w:rsid w:val="00E85425"/>
    <w:rPr>
      <w:rFonts w:eastAsia="MS Mincho"/>
      <w:lang w:val="en-GB" w:eastAsia="en-US"/>
    </w:rPr>
  </w:style>
  <w:style w:type="character" w:customStyle="1" w:styleId="ui-provider">
    <w:name w:val="ui-provider"/>
    <w:basedOn w:val="DefaultParagraphFont"/>
    <w:rsid w:val="000E20AC"/>
  </w:style>
  <w:style w:type="character" w:customStyle="1" w:styleId="ListParagraphChar">
    <w:name w:val="List Paragraph Char"/>
    <w:link w:val="ListParagraph"/>
    <w:uiPriority w:val="34"/>
    <w:rsid w:val="000E20AC"/>
    <w:rPr>
      <w:lang w:val="en-GB" w:eastAsia="en-US"/>
    </w:rPr>
  </w:style>
  <w:style w:type="paragraph" w:styleId="TOC1">
    <w:name w:val="toc 1"/>
    <w:basedOn w:val="Normal"/>
    <w:next w:val="Normal"/>
    <w:uiPriority w:val="39"/>
    <w:rsid w:val="006C418A"/>
    <w:pPr>
      <w:tabs>
        <w:tab w:val="right" w:leader="dot" w:pos="9071"/>
      </w:tabs>
      <w:suppressAutoHyphens w:val="0"/>
      <w:spacing w:before="60" w:after="120" w:line="240" w:lineRule="auto"/>
      <w:ind w:left="850" w:hanging="850"/>
    </w:pPr>
    <w:rPr>
      <w:sz w:val="24"/>
      <w:szCs w:val="24"/>
      <w:lang w:eastAsia="de-DE"/>
    </w:rPr>
  </w:style>
  <w:style w:type="character" w:customStyle="1" w:styleId="HeaderChar1">
    <w:name w:val="Header Char1"/>
    <w:aliases w:val="6_G Char1"/>
    <w:rsid w:val="004B116E"/>
    <w:rPr>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183187">
      <w:bodyDiv w:val="1"/>
      <w:marLeft w:val="0"/>
      <w:marRight w:val="0"/>
      <w:marTop w:val="0"/>
      <w:marBottom w:val="0"/>
      <w:divBdr>
        <w:top w:val="none" w:sz="0" w:space="0" w:color="auto"/>
        <w:left w:val="none" w:sz="0" w:space="0" w:color="auto"/>
        <w:bottom w:val="none" w:sz="0" w:space="0" w:color="auto"/>
        <w:right w:val="none" w:sz="0" w:space="0" w:color="auto"/>
      </w:divBdr>
    </w:div>
    <w:div w:id="212384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Props1.xml><?xml version="1.0" encoding="utf-8"?>
<ds:datastoreItem xmlns:ds="http://schemas.openxmlformats.org/officeDocument/2006/customXml" ds:itemID="{1B676B86-0086-4B09-92ED-765340B4A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8125F-BE91-42AA-B30E-43F7669796CA}">
  <ds:schemaRefs>
    <ds:schemaRef ds:uri="http://schemas.openxmlformats.org/officeDocument/2006/bibliography"/>
  </ds:schemaRefs>
</ds:datastoreItem>
</file>

<file path=customXml/itemProps3.xml><?xml version="1.0" encoding="utf-8"?>
<ds:datastoreItem xmlns:ds="http://schemas.openxmlformats.org/officeDocument/2006/customXml" ds:itemID="{358619A2-31B6-4A2C-853A-31FAD32A0797}">
  <ds:schemaRefs>
    <ds:schemaRef ds:uri="http://schemas.microsoft.com/sharepoint/v3/contenttype/forms"/>
  </ds:schemaRefs>
</ds:datastoreItem>
</file>

<file path=customXml/itemProps4.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4573</Characters>
  <Application>Microsoft Office Word</Application>
  <DocSecurity>0</DocSecurity>
  <Lines>105</Lines>
  <Paragraphs>56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ECE/TRANS/WP.29/GRBP/2022/21</vt:lpstr>
      <vt:lpstr>ECE/TRANS/WP.29/GRBP/2020/21</vt:lpstr>
      <vt:lpstr>ECE/TRANS/WP.29/2009/...</vt:lpstr>
    </vt:vector>
  </TitlesOfParts>
  <Company>CSD</Company>
  <LinksUpToDate>false</LinksUpToDate>
  <CharactersWithSpaces>5468</CharactersWithSpaces>
  <SharedDoc>false</SharedDoc>
  <HLinks>
    <vt:vector size="12" baseType="variant">
      <vt:variant>
        <vt:i4>6225939</vt:i4>
      </vt:variant>
      <vt:variant>
        <vt:i4>3</vt:i4>
      </vt:variant>
      <vt:variant>
        <vt:i4>0</vt:i4>
      </vt:variant>
      <vt:variant>
        <vt:i4>5</vt:i4>
      </vt:variant>
      <vt:variant>
        <vt:lpwstr>C:\Users\VOSINAN\AppData\Local\Microsoft\Windows\INetCache\Content.Outlook\AppData\Local\Microsoft\Windows\INetCache\Content.Outlook\3MLKQ6V8\www.unece.org\trans\main\wp29\wp29wgs\wp29gen\wp29resolutions.html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ECE/TRANS/WP.29/GRBP/2025/28</dc:title>
  <dc:subject>2510051</dc:subject>
  <dc:creator>Corinne</dc:creator>
  <cp:keywords/>
  <dc:description/>
  <cp:lastModifiedBy>Don Canete Martin</cp:lastModifiedBy>
  <cp:revision>2</cp:revision>
  <cp:lastPrinted>2020-06-18T07:11:00Z</cp:lastPrinted>
  <dcterms:created xsi:type="dcterms:W3CDTF">2025-06-23T13:12:00Z</dcterms:created>
  <dcterms:modified xsi:type="dcterms:W3CDTF">2025-06-23T13:12:00Z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MSIP_Label_6006a9c5-d130-408c-bc8e-3b5ecdb17aa0_Enabled">
    <vt:lpwstr>true</vt:lpwstr>
  </property>
  <property fmtid="{D5CDD505-2E9C-101B-9397-08002B2CF9AE}" pid="12" name="MSIP_Label_6006a9c5-d130-408c-bc8e-3b5ecdb17aa0_SetDate">
    <vt:lpwstr>2022-06-09T06:54:25Z</vt:lpwstr>
  </property>
  <property fmtid="{D5CDD505-2E9C-101B-9397-08002B2CF9AE}" pid="13" name="MSIP_Label_6006a9c5-d130-408c-bc8e-3b5ecdb17aa0_Method">
    <vt:lpwstr>Standard</vt:lpwstr>
  </property>
  <property fmtid="{D5CDD505-2E9C-101B-9397-08002B2CF9AE}" pid="14" name="MSIP_Label_6006a9c5-d130-408c-bc8e-3b5ecdb17aa0_Name">
    <vt:lpwstr>Recipients Have Full Control​</vt:lpwstr>
  </property>
  <property fmtid="{D5CDD505-2E9C-101B-9397-08002B2CF9AE}" pid="15" name="MSIP_Label_6006a9c5-d130-408c-bc8e-3b5ecdb17aa0_SiteId">
    <vt:lpwstr>8d4b558f-7b2e-40ba-ad1f-e04d79e6265a</vt:lpwstr>
  </property>
  <property fmtid="{D5CDD505-2E9C-101B-9397-08002B2CF9AE}" pid="16" name="MSIP_Label_6006a9c5-d130-408c-bc8e-3b5ecdb17aa0_ActionId">
    <vt:lpwstr>c9246581-2d4f-4deb-823c-c3aca5bc37d9</vt:lpwstr>
  </property>
  <property fmtid="{D5CDD505-2E9C-101B-9397-08002B2CF9AE}" pid="17" name="MSIP_Label_6006a9c5-d130-408c-bc8e-3b5ecdb17aa0_ContentBits">
    <vt:lpwstr>2</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ies>
</file>