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B965BB" w14:paraId="3AE6377E" w14:textId="77777777" w:rsidTr="00B20551">
        <w:trPr>
          <w:cantSplit/>
          <w:trHeight w:hRule="exact" w:val="851"/>
        </w:trPr>
        <w:tc>
          <w:tcPr>
            <w:tcW w:w="1276" w:type="dxa"/>
            <w:tcBorders>
              <w:bottom w:val="single" w:sz="4" w:space="0" w:color="auto"/>
            </w:tcBorders>
            <w:vAlign w:val="bottom"/>
          </w:tcPr>
          <w:p w14:paraId="46D06312" w14:textId="77777777" w:rsidR="009E6CB7" w:rsidRPr="00B965BB" w:rsidRDefault="009E6CB7" w:rsidP="00B20551">
            <w:pPr>
              <w:spacing w:after="80"/>
            </w:pPr>
            <w:bookmarkStart w:id="0" w:name="_Hlk194493262"/>
          </w:p>
        </w:tc>
        <w:tc>
          <w:tcPr>
            <w:tcW w:w="2268" w:type="dxa"/>
            <w:tcBorders>
              <w:bottom w:val="single" w:sz="4" w:space="0" w:color="auto"/>
            </w:tcBorders>
            <w:vAlign w:val="bottom"/>
          </w:tcPr>
          <w:p w14:paraId="4375713F" w14:textId="77777777" w:rsidR="009E6CB7" w:rsidRPr="00B965BB" w:rsidRDefault="009E6CB7" w:rsidP="00B20551">
            <w:pPr>
              <w:spacing w:after="80" w:line="300" w:lineRule="exact"/>
              <w:rPr>
                <w:b/>
                <w:sz w:val="24"/>
                <w:szCs w:val="24"/>
              </w:rPr>
            </w:pPr>
            <w:r w:rsidRPr="00B965BB">
              <w:rPr>
                <w:sz w:val="28"/>
                <w:szCs w:val="28"/>
              </w:rPr>
              <w:t>United Nations</w:t>
            </w:r>
          </w:p>
        </w:tc>
        <w:tc>
          <w:tcPr>
            <w:tcW w:w="6095" w:type="dxa"/>
            <w:gridSpan w:val="2"/>
            <w:tcBorders>
              <w:bottom w:val="single" w:sz="4" w:space="0" w:color="auto"/>
            </w:tcBorders>
            <w:vAlign w:val="bottom"/>
          </w:tcPr>
          <w:p w14:paraId="0B865136" w14:textId="027D889C" w:rsidR="009E6CB7" w:rsidRPr="00B965BB" w:rsidRDefault="000B1EA4" w:rsidP="000B1EA4">
            <w:pPr>
              <w:jc w:val="right"/>
            </w:pPr>
            <w:r w:rsidRPr="00B965BB">
              <w:rPr>
                <w:sz w:val="40"/>
              </w:rPr>
              <w:t>ECE</w:t>
            </w:r>
            <w:r w:rsidRPr="00B965BB">
              <w:t>/TRANS/WP.29/GRSG/2025/</w:t>
            </w:r>
            <w:r w:rsidR="003456A1" w:rsidRPr="00B965BB">
              <w:t>33</w:t>
            </w:r>
          </w:p>
        </w:tc>
      </w:tr>
      <w:bookmarkEnd w:id="0"/>
      <w:tr w:rsidR="009E6CB7" w:rsidRPr="00B965BB" w14:paraId="70D30756" w14:textId="77777777" w:rsidTr="00B20551">
        <w:trPr>
          <w:cantSplit/>
          <w:trHeight w:hRule="exact" w:val="2835"/>
        </w:trPr>
        <w:tc>
          <w:tcPr>
            <w:tcW w:w="1276" w:type="dxa"/>
            <w:tcBorders>
              <w:top w:val="single" w:sz="4" w:space="0" w:color="auto"/>
              <w:bottom w:val="single" w:sz="12" w:space="0" w:color="auto"/>
            </w:tcBorders>
          </w:tcPr>
          <w:p w14:paraId="2CEBC36D" w14:textId="77777777" w:rsidR="009E6CB7" w:rsidRPr="00B965BB" w:rsidRDefault="00686A48" w:rsidP="00B20551">
            <w:pPr>
              <w:spacing w:before="120"/>
            </w:pPr>
            <w:r w:rsidRPr="009B1486">
              <w:rPr>
                <w:noProof/>
                <w:lang w:eastAsia="fr-CH"/>
              </w:rPr>
              <w:drawing>
                <wp:inline distT="0" distB="0" distL="0" distR="0" wp14:anchorId="65B40180" wp14:editId="45AA87CE">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BB50097" w14:textId="77777777" w:rsidR="009E6CB7" w:rsidRPr="00B965BB" w:rsidRDefault="009E6CB7" w:rsidP="00B20551">
            <w:pPr>
              <w:spacing w:before="120" w:line="420" w:lineRule="exact"/>
              <w:rPr>
                <w:sz w:val="40"/>
                <w:szCs w:val="40"/>
              </w:rPr>
            </w:pPr>
            <w:r w:rsidRPr="00B965BB">
              <w:rPr>
                <w:b/>
                <w:sz w:val="40"/>
                <w:szCs w:val="40"/>
              </w:rPr>
              <w:t>Economic and Social Council</w:t>
            </w:r>
          </w:p>
        </w:tc>
        <w:tc>
          <w:tcPr>
            <w:tcW w:w="2835" w:type="dxa"/>
            <w:tcBorders>
              <w:top w:val="single" w:sz="4" w:space="0" w:color="auto"/>
              <w:bottom w:val="single" w:sz="12" w:space="0" w:color="auto"/>
            </w:tcBorders>
          </w:tcPr>
          <w:p w14:paraId="6BCD7B19" w14:textId="77777777" w:rsidR="009E6CB7" w:rsidRPr="00B965BB" w:rsidRDefault="000B1EA4" w:rsidP="000B1EA4">
            <w:pPr>
              <w:spacing w:before="240" w:line="240" w:lineRule="exact"/>
            </w:pPr>
            <w:r w:rsidRPr="00B965BB">
              <w:t>Distr.: General</w:t>
            </w:r>
          </w:p>
          <w:p w14:paraId="7136A103" w14:textId="7EC6A86F" w:rsidR="000B1EA4" w:rsidRPr="00B965BB" w:rsidRDefault="00973AA2" w:rsidP="000B1EA4">
            <w:pPr>
              <w:spacing w:line="240" w:lineRule="exact"/>
            </w:pPr>
            <w:r w:rsidRPr="00B965BB">
              <w:t>1</w:t>
            </w:r>
            <w:r w:rsidR="0008151F">
              <w:t>8</w:t>
            </w:r>
            <w:r w:rsidR="00586555" w:rsidRPr="00B965BB">
              <w:t xml:space="preserve"> July</w:t>
            </w:r>
            <w:r w:rsidR="000B1EA4" w:rsidRPr="00B965BB">
              <w:t xml:space="preserve"> 2025</w:t>
            </w:r>
          </w:p>
          <w:p w14:paraId="43DFD53D" w14:textId="77777777" w:rsidR="000B1EA4" w:rsidRPr="00B965BB" w:rsidRDefault="000B1EA4" w:rsidP="000B1EA4">
            <w:pPr>
              <w:spacing w:line="240" w:lineRule="exact"/>
            </w:pPr>
          </w:p>
          <w:p w14:paraId="19E49273" w14:textId="7D04516F" w:rsidR="000B1EA4" w:rsidRPr="00B965BB" w:rsidRDefault="000B1EA4" w:rsidP="000B1EA4">
            <w:pPr>
              <w:spacing w:line="240" w:lineRule="exact"/>
            </w:pPr>
            <w:r w:rsidRPr="00B965BB">
              <w:t>Original: English</w:t>
            </w:r>
          </w:p>
        </w:tc>
      </w:tr>
    </w:tbl>
    <w:p w14:paraId="27E68FDE" w14:textId="77777777" w:rsidR="000B1EA4" w:rsidRPr="00B965BB" w:rsidRDefault="000B1EA4" w:rsidP="000B1EA4">
      <w:pPr>
        <w:spacing w:before="120"/>
        <w:rPr>
          <w:b/>
          <w:sz w:val="28"/>
          <w:szCs w:val="28"/>
        </w:rPr>
      </w:pPr>
      <w:r w:rsidRPr="00B965BB">
        <w:rPr>
          <w:b/>
          <w:sz w:val="28"/>
          <w:szCs w:val="28"/>
        </w:rPr>
        <w:t>Economic Commission for Europe</w:t>
      </w:r>
    </w:p>
    <w:p w14:paraId="5329F34A" w14:textId="77777777" w:rsidR="000B1EA4" w:rsidRPr="00B965BB" w:rsidRDefault="000B1EA4" w:rsidP="000B1EA4">
      <w:pPr>
        <w:spacing w:before="120"/>
        <w:rPr>
          <w:sz w:val="28"/>
          <w:szCs w:val="28"/>
        </w:rPr>
      </w:pPr>
      <w:r w:rsidRPr="00B965BB">
        <w:rPr>
          <w:sz w:val="28"/>
          <w:szCs w:val="28"/>
        </w:rPr>
        <w:t>Inland Transport Committee</w:t>
      </w:r>
    </w:p>
    <w:p w14:paraId="0B674E34" w14:textId="77777777" w:rsidR="000B1EA4" w:rsidRPr="00B965BB" w:rsidRDefault="000B1EA4" w:rsidP="000B1EA4">
      <w:pPr>
        <w:spacing w:before="120"/>
        <w:rPr>
          <w:b/>
          <w:sz w:val="24"/>
          <w:szCs w:val="24"/>
        </w:rPr>
      </w:pPr>
      <w:r w:rsidRPr="00B965BB">
        <w:rPr>
          <w:b/>
          <w:sz w:val="24"/>
          <w:szCs w:val="24"/>
        </w:rPr>
        <w:t>World Forum for Harmonization of Vehicle Regulations</w:t>
      </w:r>
    </w:p>
    <w:p w14:paraId="152FDF16" w14:textId="77777777" w:rsidR="000B1EA4" w:rsidRPr="00B965BB" w:rsidRDefault="000B1EA4" w:rsidP="000B1EA4">
      <w:pPr>
        <w:spacing w:before="120"/>
        <w:rPr>
          <w:b/>
        </w:rPr>
      </w:pPr>
      <w:r w:rsidRPr="00B965BB">
        <w:rPr>
          <w:b/>
        </w:rPr>
        <w:t>Working Party on General Safety Provisions</w:t>
      </w:r>
    </w:p>
    <w:p w14:paraId="688DF953" w14:textId="4659697E" w:rsidR="000B1EA4" w:rsidRPr="00B965BB" w:rsidRDefault="000B1EA4" w:rsidP="000B1EA4">
      <w:pPr>
        <w:spacing w:before="120"/>
        <w:rPr>
          <w:bCs/>
        </w:rPr>
      </w:pPr>
      <w:r w:rsidRPr="00B965BB">
        <w:rPr>
          <w:b/>
        </w:rPr>
        <w:t>1</w:t>
      </w:r>
      <w:r w:rsidR="00586555" w:rsidRPr="00B965BB">
        <w:rPr>
          <w:b/>
        </w:rPr>
        <w:t>30</w:t>
      </w:r>
      <w:r w:rsidRPr="00B965BB">
        <w:rPr>
          <w:b/>
        </w:rPr>
        <w:t>th session</w:t>
      </w:r>
    </w:p>
    <w:p w14:paraId="29A2D70C" w14:textId="0D7A5999" w:rsidR="000B1EA4" w:rsidRPr="00B965BB" w:rsidRDefault="000B1EA4" w:rsidP="000B1EA4">
      <w:pPr>
        <w:rPr>
          <w:b/>
          <w:bCs/>
        </w:rPr>
      </w:pPr>
      <w:r w:rsidRPr="00B965BB">
        <w:t xml:space="preserve">Geneva, </w:t>
      </w:r>
      <w:r w:rsidR="002938A5" w:rsidRPr="00B965BB">
        <w:rPr>
          <w:lang w:eastAsia="ko-KR"/>
        </w:rPr>
        <w:t>6</w:t>
      </w:r>
      <w:r w:rsidR="000846F8" w:rsidRPr="00B965BB">
        <w:t>–</w:t>
      </w:r>
      <w:r w:rsidR="002938A5" w:rsidRPr="00B965BB">
        <w:t>9</w:t>
      </w:r>
      <w:r w:rsidRPr="00B965BB">
        <w:t xml:space="preserve"> </w:t>
      </w:r>
      <w:r w:rsidR="002938A5" w:rsidRPr="00B965BB">
        <w:rPr>
          <w:lang w:eastAsia="ko-KR"/>
        </w:rPr>
        <w:t>October</w:t>
      </w:r>
      <w:r w:rsidRPr="00B965BB">
        <w:t xml:space="preserve"> 2025</w:t>
      </w:r>
    </w:p>
    <w:p w14:paraId="67209E6E" w14:textId="43AC0878" w:rsidR="000B1EA4" w:rsidRPr="00B965BB" w:rsidRDefault="000B1EA4" w:rsidP="000B1EA4">
      <w:r w:rsidRPr="00B965BB">
        <w:t xml:space="preserve">Item </w:t>
      </w:r>
      <w:r w:rsidR="001C15C9" w:rsidRPr="00B965BB">
        <w:t>1</w:t>
      </w:r>
      <w:r w:rsidRPr="00B965BB">
        <w:rPr>
          <w:lang w:eastAsia="ko-KR"/>
        </w:rPr>
        <w:t>4(</w:t>
      </w:r>
      <w:r w:rsidR="001C15C9" w:rsidRPr="00B965BB">
        <w:rPr>
          <w:lang w:eastAsia="ko-KR"/>
        </w:rPr>
        <w:t>b</w:t>
      </w:r>
      <w:r w:rsidRPr="00B965BB">
        <w:rPr>
          <w:lang w:eastAsia="ko-KR"/>
        </w:rPr>
        <w:t>)</w:t>
      </w:r>
      <w:r w:rsidRPr="00B965BB">
        <w:t xml:space="preserve"> of the </w:t>
      </w:r>
      <w:r w:rsidR="004E30F5" w:rsidRPr="00B965BB">
        <w:t>provisional agenda</w:t>
      </w:r>
    </w:p>
    <w:p w14:paraId="3D611601" w14:textId="2746DC8B" w:rsidR="00910360" w:rsidRPr="00B965BB" w:rsidRDefault="00910360" w:rsidP="00910360">
      <w:pPr>
        <w:rPr>
          <w:b/>
        </w:rPr>
      </w:pPr>
      <w:r w:rsidRPr="00B965BB">
        <w:rPr>
          <w:b/>
        </w:rPr>
        <w:t xml:space="preserve">Exchange of </w:t>
      </w:r>
      <w:r w:rsidR="004E30F5" w:rsidRPr="00B965BB">
        <w:rPr>
          <w:b/>
        </w:rPr>
        <w:t>views on vehicle automation</w:t>
      </w:r>
      <w:r w:rsidRPr="00B965BB">
        <w:rPr>
          <w:b/>
        </w:rPr>
        <w:t>:</w:t>
      </w:r>
    </w:p>
    <w:p w14:paraId="419BF7A6" w14:textId="2923D3B3" w:rsidR="000B1EA4" w:rsidRPr="00B965BB" w:rsidRDefault="00910360" w:rsidP="00910360">
      <w:pPr>
        <w:rPr>
          <w:b/>
        </w:rPr>
      </w:pPr>
      <w:r w:rsidRPr="00B965BB">
        <w:rPr>
          <w:b/>
        </w:rPr>
        <w:t xml:space="preserve">Categorization of </w:t>
      </w:r>
      <w:r w:rsidR="004E30F5" w:rsidRPr="00B965BB">
        <w:rPr>
          <w:b/>
        </w:rPr>
        <w:t>automated vehicles and autonomous vehicle regulation screening</w:t>
      </w:r>
    </w:p>
    <w:p w14:paraId="17787B84" w14:textId="1BC7D16F" w:rsidR="000B1EA4" w:rsidRPr="00B965BB" w:rsidRDefault="000B1EA4" w:rsidP="000B1EA4">
      <w:pPr>
        <w:pStyle w:val="HChG"/>
        <w:ind w:left="1124" w:right="1138" w:firstLine="0"/>
      </w:pPr>
      <w:r w:rsidRPr="00B965BB">
        <w:rPr>
          <w:szCs w:val="28"/>
        </w:rPr>
        <w:tab/>
        <w:t xml:space="preserve">Proposal for </w:t>
      </w:r>
      <w:r w:rsidR="00AB67D5" w:rsidRPr="00B965BB">
        <w:rPr>
          <w:szCs w:val="28"/>
        </w:rPr>
        <w:t xml:space="preserve">supplement </w:t>
      </w:r>
      <w:r w:rsidR="00EF505A" w:rsidRPr="00B965BB">
        <w:rPr>
          <w:szCs w:val="28"/>
        </w:rPr>
        <w:t>3</w:t>
      </w:r>
      <w:r w:rsidR="00AB67D5" w:rsidRPr="00B965BB">
        <w:rPr>
          <w:szCs w:val="28"/>
        </w:rPr>
        <w:t xml:space="preserve"> to the </w:t>
      </w:r>
      <w:r w:rsidRPr="00B965BB">
        <w:rPr>
          <w:szCs w:val="28"/>
        </w:rPr>
        <w:t>0</w:t>
      </w:r>
      <w:r w:rsidR="00EF505A" w:rsidRPr="00B965BB">
        <w:rPr>
          <w:szCs w:val="28"/>
        </w:rPr>
        <w:t>4</w:t>
      </w:r>
      <w:r w:rsidRPr="00B965BB">
        <w:rPr>
          <w:szCs w:val="28"/>
        </w:rPr>
        <w:t xml:space="preserve"> Series of Amendments to </w:t>
      </w:r>
      <w:r w:rsidR="00A70248" w:rsidRPr="00B965BB">
        <w:rPr>
          <w:szCs w:val="28"/>
        </w:rPr>
        <w:t xml:space="preserve">UN </w:t>
      </w:r>
      <w:r w:rsidRPr="00B965BB">
        <w:rPr>
          <w:szCs w:val="28"/>
        </w:rPr>
        <w:t>Regulation No.</w:t>
      </w:r>
      <w:r w:rsidRPr="00B965BB">
        <w:t> </w:t>
      </w:r>
      <w:r w:rsidR="00A70248" w:rsidRPr="00B965BB">
        <w:rPr>
          <w:szCs w:val="28"/>
        </w:rPr>
        <w:t>1</w:t>
      </w:r>
      <w:r w:rsidR="00116E9B" w:rsidRPr="00B965BB">
        <w:rPr>
          <w:szCs w:val="28"/>
        </w:rPr>
        <w:t>18</w:t>
      </w:r>
      <w:r w:rsidRPr="00B965BB">
        <w:rPr>
          <w:szCs w:val="28"/>
        </w:rPr>
        <w:t xml:space="preserve"> (</w:t>
      </w:r>
      <w:r w:rsidR="00116E9B" w:rsidRPr="00B965BB">
        <w:rPr>
          <w:color w:val="000000" w:themeColor="text1"/>
        </w:rPr>
        <w:t xml:space="preserve">Burning </w:t>
      </w:r>
      <w:r w:rsidR="004E30F5" w:rsidRPr="00B965BB">
        <w:rPr>
          <w:color w:val="000000" w:themeColor="text1"/>
        </w:rPr>
        <w:t>Behaviour</w:t>
      </w:r>
      <w:r w:rsidRPr="00B965BB">
        <w:rPr>
          <w:szCs w:val="28"/>
        </w:rPr>
        <w:t>)</w:t>
      </w:r>
      <w:r w:rsidRPr="00B965BB">
        <w:t xml:space="preserve"> </w:t>
      </w:r>
    </w:p>
    <w:p w14:paraId="04273320" w14:textId="30BC4D33" w:rsidR="000B1EA4" w:rsidRPr="00B965BB" w:rsidRDefault="000B1EA4" w:rsidP="000B1EA4">
      <w:pPr>
        <w:pStyle w:val="H1G"/>
        <w:rPr>
          <w:szCs w:val="24"/>
        </w:rPr>
      </w:pPr>
      <w:r w:rsidRPr="00B965BB">
        <w:tab/>
      </w:r>
      <w:r w:rsidRPr="00B965BB">
        <w:tab/>
        <w:t xml:space="preserve">Submitted by the expert from </w:t>
      </w:r>
      <w:r w:rsidR="004D1435" w:rsidRPr="00B965BB">
        <w:t>the Kingdom of the Netherlands</w:t>
      </w:r>
      <w:r w:rsidRPr="00B965BB">
        <w:t xml:space="preserve"> on behalf of the Task Force </w:t>
      </w:r>
      <w:r w:rsidR="004D1435" w:rsidRPr="00B965BB">
        <w:t xml:space="preserve">on Automated </w:t>
      </w:r>
      <w:r w:rsidR="00F84786" w:rsidRPr="00B965BB">
        <w:t xml:space="preserve">Vehicles </w:t>
      </w:r>
      <w:r w:rsidR="004D1435" w:rsidRPr="00B965BB">
        <w:t>Regulatory Screening</w:t>
      </w:r>
      <w:r w:rsidRPr="00B965BB">
        <w:footnoteReference w:customMarkFollows="1" w:id="2"/>
        <w:t>*</w:t>
      </w:r>
    </w:p>
    <w:p w14:paraId="6EE100A1" w14:textId="06336D55" w:rsidR="000B1EA4" w:rsidRPr="00B965BB" w:rsidRDefault="000B1EA4" w:rsidP="000B1EA4">
      <w:pPr>
        <w:spacing w:after="120"/>
        <w:ind w:left="1134" w:right="1134" w:firstLine="567"/>
        <w:jc w:val="both"/>
      </w:pPr>
      <w:r w:rsidRPr="00B965BB">
        <w:t xml:space="preserve">The text reproduced below was prepared by the expert from </w:t>
      </w:r>
      <w:r w:rsidR="00F84786" w:rsidRPr="00B965BB">
        <w:t>the Kingdom of the Netherlands</w:t>
      </w:r>
      <w:r w:rsidRPr="00B965BB">
        <w:t xml:space="preserve"> on behalf of the Task Force on </w:t>
      </w:r>
      <w:r w:rsidR="00F84786" w:rsidRPr="00B965BB">
        <w:t>Automated</w:t>
      </w:r>
      <w:r w:rsidR="00BD47D0" w:rsidRPr="00B965BB">
        <w:t xml:space="preserve"> Vehicles</w:t>
      </w:r>
      <w:r w:rsidR="00F84786" w:rsidRPr="00B965BB">
        <w:t xml:space="preserve"> Regulatory Screening</w:t>
      </w:r>
      <w:r w:rsidRPr="00B965BB">
        <w:t xml:space="preserve"> </w:t>
      </w:r>
      <w:r w:rsidR="00762100" w:rsidRPr="00B965BB">
        <w:br/>
      </w:r>
      <w:r w:rsidRPr="00B965BB">
        <w:t>(TF</w:t>
      </w:r>
      <w:r w:rsidR="00F84786" w:rsidRPr="00B965BB">
        <w:t>-AVRS</w:t>
      </w:r>
      <w:r w:rsidRPr="00B965BB">
        <w:t xml:space="preserve">). </w:t>
      </w:r>
      <w:r w:rsidR="00B9317D" w:rsidRPr="00B965BB">
        <w:t xml:space="preserve">Also the modifications from GRSG-129-01 are taken on board to delete the Unique Identifier (UI) marking provisions. </w:t>
      </w:r>
      <w:r w:rsidRPr="00B965BB">
        <w:t>The modifications to the current text of the UN Regulation are marked in bold for new or strikethrough for deleted characters.</w:t>
      </w:r>
    </w:p>
    <w:p w14:paraId="48E20E8F" w14:textId="77777777" w:rsidR="000B1EA4" w:rsidRPr="00B965BB" w:rsidRDefault="000B1EA4" w:rsidP="000B1EA4">
      <w:pPr>
        <w:rPr>
          <w:lang w:eastAsia="ko-KR"/>
        </w:rPr>
      </w:pPr>
      <w:r w:rsidRPr="00B965BB">
        <w:rPr>
          <w:lang w:eastAsia="ko-KR"/>
        </w:rPr>
        <w:br w:type="page"/>
      </w:r>
    </w:p>
    <w:p w14:paraId="23555759" w14:textId="4FCF89CE" w:rsidR="000B1EA4" w:rsidRPr="00B965BB" w:rsidRDefault="000B1EA4" w:rsidP="000B1EA4">
      <w:pPr>
        <w:keepNext/>
        <w:keepLines/>
        <w:tabs>
          <w:tab w:val="right" w:pos="851"/>
        </w:tabs>
        <w:spacing w:before="360" w:after="240" w:line="300" w:lineRule="exact"/>
        <w:ind w:left="1134" w:right="1134" w:hanging="1134"/>
        <w:rPr>
          <w:b/>
          <w:color w:val="FF0000"/>
          <w:sz w:val="28"/>
        </w:rPr>
      </w:pPr>
      <w:r w:rsidRPr="00B965BB">
        <w:rPr>
          <w:b/>
          <w:sz w:val="28"/>
        </w:rPr>
        <w:lastRenderedPageBreak/>
        <w:tab/>
      </w:r>
      <w:r w:rsidR="00B965BB">
        <w:rPr>
          <w:b/>
          <w:sz w:val="28"/>
        </w:rPr>
        <w:tab/>
      </w:r>
      <w:r w:rsidRPr="00B965BB">
        <w:rPr>
          <w:b/>
          <w:sz w:val="28"/>
        </w:rPr>
        <w:t>Proposal</w:t>
      </w:r>
    </w:p>
    <w:p w14:paraId="14CA5725" w14:textId="77777777" w:rsidR="005A4325" w:rsidRPr="00B965BB" w:rsidRDefault="005A4325" w:rsidP="005A4325">
      <w:pPr>
        <w:autoSpaceDE w:val="0"/>
        <w:autoSpaceDN w:val="0"/>
        <w:adjustRightInd w:val="0"/>
        <w:spacing w:before="120" w:after="120" w:line="240" w:lineRule="auto"/>
        <w:ind w:left="1134" w:right="1134"/>
        <w:jc w:val="both"/>
        <w:rPr>
          <w:rFonts w:eastAsia="DengXian"/>
          <w:iCs/>
          <w:lang w:eastAsia="zh-CN"/>
        </w:rPr>
      </w:pPr>
      <w:r w:rsidRPr="00B965BB">
        <w:rPr>
          <w:rFonts w:eastAsia="DengXian"/>
          <w:i/>
          <w:lang w:eastAsia="zh-CN"/>
        </w:rPr>
        <w:t>Insert new paragraphs 0. and 0.1. to 0.1.2.,</w:t>
      </w:r>
      <w:r w:rsidRPr="00B965BB">
        <w:rPr>
          <w:rFonts w:eastAsia="DengXian"/>
          <w:iCs/>
          <w:lang w:eastAsia="zh-CN"/>
        </w:rPr>
        <w:t xml:space="preserve"> to read:</w:t>
      </w:r>
    </w:p>
    <w:p w14:paraId="317DE8FB" w14:textId="6E8D42B1" w:rsidR="005A4325" w:rsidRPr="00B965BB" w:rsidRDefault="003456A1" w:rsidP="005A4325">
      <w:pPr>
        <w:autoSpaceDE w:val="0"/>
        <w:autoSpaceDN w:val="0"/>
        <w:adjustRightInd w:val="0"/>
        <w:spacing w:before="120" w:after="120" w:line="240" w:lineRule="auto"/>
        <w:ind w:left="567" w:right="1134" w:firstLine="567"/>
        <w:jc w:val="both"/>
        <w:rPr>
          <w:rFonts w:eastAsia="DengXian"/>
          <w:b/>
          <w:bCs/>
          <w:iCs/>
          <w:sz w:val="28"/>
          <w:szCs w:val="28"/>
          <w:lang w:eastAsia="zh-CN"/>
        </w:rPr>
      </w:pPr>
      <w:r w:rsidRPr="00B965BB">
        <w:rPr>
          <w:rFonts w:eastAsia="DengXian"/>
          <w:b/>
          <w:bCs/>
          <w:iCs/>
          <w:sz w:val="28"/>
          <w:szCs w:val="28"/>
          <w:lang w:eastAsia="zh-CN"/>
        </w:rPr>
        <w:t>"</w:t>
      </w:r>
      <w:r w:rsidR="005A4325" w:rsidRPr="00B965BB">
        <w:rPr>
          <w:rFonts w:eastAsia="DengXian"/>
          <w:b/>
          <w:bCs/>
          <w:iCs/>
          <w:sz w:val="28"/>
          <w:szCs w:val="28"/>
          <w:lang w:eastAsia="zh-CN"/>
        </w:rPr>
        <w:t>0.</w:t>
      </w:r>
      <w:r w:rsidR="005A4325" w:rsidRPr="00B965BB">
        <w:rPr>
          <w:rFonts w:eastAsia="DengXian"/>
          <w:b/>
          <w:bCs/>
          <w:iCs/>
          <w:sz w:val="28"/>
          <w:szCs w:val="28"/>
          <w:lang w:eastAsia="zh-CN"/>
        </w:rPr>
        <w:tab/>
      </w:r>
      <w:r w:rsidR="005A4325" w:rsidRPr="00B965BB">
        <w:rPr>
          <w:rFonts w:eastAsia="DengXian"/>
          <w:b/>
          <w:bCs/>
          <w:iCs/>
          <w:sz w:val="28"/>
          <w:szCs w:val="28"/>
          <w:lang w:eastAsia="zh-CN"/>
        </w:rPr>
        <w:tab/>
        <w:t>Introduction</w:t>
      </w:r>
    </w:p>
    <w:p w14:paraId="465FA40C" w14:textId="55E2CB0D" w:rsidR="005A4325" w:rsidRPr="00B965BB" w:rsidRDefault="005A4325" w:rsidP="009B1486">
      <w:pPr>
        <w:pStyle w:val="SingleTxtG"/>
        <w:spacing w:line="240" w:lineRule="exact"/>
        <w:ind w:left="2268" w:hanging="1134"/>
        <w:rPr>
          <w:b/>
          <w:bCs/>
        </w:rPr>
      </w:pPr>
      <w:r w:rsidRPr="00B965BB">
        <w:rPr>
          <w:b/>
          <w:bCs/>
        </w:rPr>
        <w:t>0.1.</w:t>
      </w:r>
      <w:r w:rsidRPr="00B965BB">
        <w:rPr>
          <w:b/>
          <w:bCs/>
        </w:rPr>
        <w:tab/>
      </w:r>
      <w:r w:rsidRPr="00B965BB">
        <w:rPr>
          <w:b/>
          <w:bCs/>
        </w:rPr>
        <w:tab/>
        <w:t xml:space="preserve">Supplement 5 to the 03 series of amendments is introduced to take into account vehicles of categories X and Y, as well as vehicles with a manual mode operating at speeds above 6 km/h which are equipped with an </w:t>
      </w:r>
      <w:r w:rsidR="005109EC" w:rsidRPr="00B965BB">
        <w:rPr>
          <w:b/>
          <w:bCs/>
        </w:rPr>
        <w:t xml:space="preserve"> Automated Driving </w:t>
      </w:r>
      <w:r w:rsidR="003F2D04" w:rsidRPr="00B965BB">
        <w:rPr>
          <w:b/>
          <w:bCs/>
        </w:rPr>
        <w:t xml:space="preserve">System </w:t>
      </w:r>
      <w:r w:rsidR="005109EC" w:rsidRPr="00B965BB">
        <w:rPr>
          <w:b/>
          <w:bCs/>
        </w:rPr>
        <w:t>Feature of Type 2 (</w:t>
      </w:r>
      <w:r w:rsidRPr="00B965BB">
        <w:rPr>
          <w:b/>
          <w:bCs/>
        </w:rPr>
        <w:t>ADSF-2</w:t>
      </w:r>
      <w:r w:rsidR="005109EC" w:rsidRPr="00B965BB">
        <w:rPr>
          <w:b/>
          <w:bCs/>
        </w:rPr>
        <w:t>)</w:t>
      </w:r>
      <w:r w:rsidRPr="00B965BB">
        <w:rPr>
          <w:b/>
          <w:bCs/>
        </w:rPr>
        <w:t>.</w:t>
      </w:r>
    </w:p>
    <w:p w14:paraId="5E254968" w14:textId="77777777" w:rsidR="005A4325" w:rsidRPr="00B965BB" w:rsidRDefault="005A4325" w:rsidP="009B1486">
      <w:pPr>
        <w:spacing w:line="240" w:lineRule="exact"/>
        <w:ind w:left="2268" w:right="1134" w:hanging="1134"/>
        <w:contextualSpacing/>
        <w:jc w:val="both"/>
        <w:rPr>
          <w:rFonts w:eastAsiaTheme="minorEastAsia"/>
          <w:b/>
          <w:bCs/>
          <w:color w:val="000000" w:themeColor="text1"/>
        </w:rPr>
      </w:pPr>
      <w:r w:rsidRPr="00B965BB">
        <w:rPr>
          <w:rFonts w:eastAsiaTheme="minorEastAsia"/>
          <w:b/>
          <w:bCs/>
          <w:color w:val="000000" w:themeColor="text1"/>
        </w:rPr>
        <w:t xml:space="preserve">0.1.1. </w:t>
      </w:r>
      <w:r w:rsidRPr="00B965BB">
        <w:rPr>
          <w:rFonts w:eastAsiaTheme="minorEastAsia"/>
          <w:b/>
          <w:bCs/>
          <w:color w:val="000000" w:themeColor="text1"/>
        </w:rPr>
        <w:tab/>
      </w:r>
      <w:r w:rsidRPr="00B965BB">
        <w:rPr>
          <w:rFonts w:eastAsiaTheme="minorEastAsia"/>
          <w:b/>
          <w:bCs/>
        </w:rPr>
        <w:t xml:space="preserve">The Regulation was originally drafted for vehicles with driver and manual driving controls. It is the intention of this new amendment to keep the spirit of the Regulation and to extend its application to vehicles without driver and without manual driving controls </w:t>
      </w:r>
      <w:r w:rsidRPr="00B965BB">
        <w:rPr>
          <w:rFonts w:eastAsiaTheme="minorEastAsia"/>
          <w:b/>
          <w:bCs/>
          <w:color w:val="000000" w:themeColor="text1"/>
        </w:rPr>
        <w:t>in the vehicle</w:t>
      </w:r>
      <w:r w:rsidRPr="00B965BB">
        <w:rPr>
          <w:rFonts w:eastAsiaTheme="minorEastAsia"/>
          <w:b/>
          <w:bCs/>
        </w:rPr>
        <w:t>. In the absence of driver/manual driving controls in the vehicle, provisions related to them shall not be taken into account if not already covered by this amendment.</w:t>
      </w:r>
    </w:p>
    <w:p w14:paraId="577E0DF2" w14:textId="77777777" w:rsidR="005A4325" w:rsidRPr="00B965BB" w:rsidRDefault="005A4325" w:rsidP="009B1486">
      <w:pPr>
        <w:spacing w:line="240" w:lineRule="exact"/>
        <w:ind w:left="2268" w:right="1134" w:hanging="1134"/>
        <w:contextualSpacing/>
        <w:jc w:val="both"/>
        <w:rPr>
          <w:rFonts w:eastAsiaTheme="minorEastAsia"/>
          <w:b/>
          <w:bCs/>
          <w:color w:val="000000" w:themeColor="text1"/>
        </w:rPr>
      </w:pPr>
    </w:p>
    <w:p w14:paraId="7FAE3F42" w14:textId="26E695F2" w:rsidR="0050158B" w:rsidRDefault="005A4325" w:rsidP="00B965BB">
      <w:pPr>
        <w:pStyle w:val="SingleTxtG"/>
        <w:spacing w:line="240" w:lineRule="exact"/>
        <w:ind w:left="2268" w:hanging="1134"/>
        <w:rPr>
          <w:rFonts w:eastAsiaTheme="minorEastAsia"/>
          <w:b/>
          <w:bCs/>
          <w:color w:val="000000" w:themeColor="text1"/>
        </w:rPr>
      </w:pPr>
      <w:r w:rsidRPr="00B965BB">
        <w:rPr>
          <w:rFonts w:eastAsiaTheme="minorEastAsia"/>
          <w:b/>
          <w:bCs/>
          <w:color w:val="000000" w:themeColor="text1"/>
        </w:rPr>
        <w:t xml:space="preserve">0.1.2. </w:t>
      </w:r>
      <w:r w:rsidRPr="00B965BB">
        <w:rPr>
          <w:rFonts w:eastAsiaTheme="minorEastAsia"/>
          <w:b/>
          <w:bCs/>
          <w:color w:val="000000" w:themeColor="text1"/>
        </w:rPr>
        <w:tab/>
      </w:r>
      <w:r w:rsidRPr="00B965BB">
        <w:rPr>
          <w:rFonts w:eastAsiaTheme="minorEastAsia"/>
          <w:b/>
          <w:bCs/>
          <w:color w:val="000000" w:themeColor="text1"/>
        </w:rPr>
        <w:tab/>
        <w:t>In case of vehicles equipped with an ADS other than vehicles of categories X and Y, in the manual driving mode no special provisions or exemptions apply. In a mode where an ADS feature is active the relevant ADS requirements apply.</w:t>
      </w:r>
      <w:r w:rsidR="003456A1" w:rsidRPr="00B965BB">
        <w:rPr>
          <w:rFonts w:eastAsiaTheme="minorEastAsia"/>
          <w:b/>
          <w:bCs/>
          <w:color w:val="000000" w:themeColor="text1"/>
        </w:rPr>
        <w:t>"</w:t>
      </w:r>
    </w:p>
    <w:p w14:paraId="5C90C8AA" w14:textId="77777777" w:rsidR="00CC6BBF" w:rsidRPr="00B965BB" w:rsidRDefault="00CC6BBF" w:rsidP="00CC6BBF">
      <w:pPr>
        <w:autoSpaceDE w:val="0"/>
        <w:autoSpaceDN w:val="0"/>
        <w:adjustRightInd w:val="0"/>
        <w:spacing w:before="120" w:after="120" w:line="240" w:lineRule="auto"/>
        <w:ind w:left="1134" w:right="1134"/>
        <w:jc w:val="both"/>
        <w:rPr>
          <w:rFonts w:eastAsia="DengXian"/>
          <w:i/>
          <w:lang w:eastAsia="zh-CN"/>
        </w:rPr>
      </w:pPr>
      <w:r w:rsidRPr="00B965BB">
        <w:rPr>
          <w:rFonts w:eastAsia="DengXian"/>
          <w:i/>
          <w:lang w:eastAsia="zh-CN"/>
        </w:rPr>
        <w:t xml:space="preserve">Paragraph 1.1., footnote 1, </w:t>
      </w:r>
      <w:r w:rsidRPr="00B965BB">
        <w:rPr>
          <w:rFonts w:eastAsia="DengXian"/>
          <w:iCs/>
          <w:lang w:eastAsia="zh-CN"/>
        </w:rPr>
        <w:t>amend to read:</w:t>
      </w:r>
    </w:p>
    <w:p w14:paraId="396F0BC8" w14:textId="1443B7EA" w:rsidR="00CC6BBF" w:rsidRPr="00B965BB" w:rsidRDefault="00CC6BBF" w:rsidP="00CC6BBF">
      <w:pPr>
        <w:pStyle w:val="FootnoteText"/>
      </w:pPr>
      <w:r w:rsidRPr="00B965BB">
        <w:rPr>
          <w:vertAlign w:val="superscript"/>
        </w:rPr>
        <w:tab/>
      </w:r>
      <w:r w:rsidR="003456A1" w:rsidRPr="00B965BB">
        <w:rPr>
          <w:szCs w:val="18"/>
          <w:vertAlign w:val="superscript"/>
        </w:rPr>
        <w:t>"</w:t>
      </w:r>
      <w:r w:rsidRPr="00B965BB">
        <w:rPr>
          <w:szCs w:val="18"/>
          <w:vertAlign w:val="superscript"/>
        </w:rPr>
        <w:t>1</w:t>
      </w:r>
      <w:r w:rsidRPr="00B965BB">
        <w:rPr>
          <w:szCs w:val="18"/>
          <w:vertAlign w:val="superscript"/>
        </w:rPr>
        <w:tab/>
      </w:r>
      <w:bookmarkStart w:id="1" w:name="+ÿ!J$YERUUIL_NR;290Rfn1"/>
      <w:bookmarkStart w:id="2" w:name="Rfn1"/>
      <w:bookmarkEnd w:id="1"/>
      <w:r w:rsidRPr="00B965BB">
        <w:rPr>
          <w:strike/>
          <w:szCs w:val="18"/>
        </w:rPr>
        <w:t>As defined in Annex 7 of the Consolidated Resolution of the Construction of Vehicles  (R.E.3) (TRANS/WP.29/78/Rev.1/Amend.2)</w:t>
      </w:r>
      <w:r w:rsidRPr="00B965BB">
        <w:rPr>
          <w:szCs w:val="18"/>
        </w:rPr>
        <w:t>.</w:t>
      </w:r>
      <w:r w:rsidRPr="00B965BB">
        <w:rPr>
          <w:szCs w:val="18"/>
        </w:rPr>
        <w:tab/>
      </w:r>
      <w:r w:rsidRPr="00B965BB">
        <w:rPr>
          <w:szCs w:val="18"/>
        </w:rPr>
        <w:br/>
      </w:r>
      <w:r w:rsidRPr="00B965BB">
        <w:rPr>
          <w:b/>
          <w:bCs/>
        </w:rPr>
        <w:t>As defined in the Consolidated Resolution on the Construction of Vehicles (R.E.3.), document ECE/TRANS/WP.29/78/Rev.8, para. 2 -</w:t>
      </w:r>
      <w:r w:rsidRPr="00B965BB">
        <w:t xml:space="preserve"> </w:t>
      </w:r>
      <w:bookmarkEnd w:id="2"/>
      <w:r w:rsidRPr="00B965BB">
        <w:br/>
      </w:r>
      <w:hyperlink r:id="rId12" w:history="1">
        <w:r w:rsidRPr="00B965BB">
          <w:rPr>
            <w:rStyle w:val="Hyperlink"/>
            <w:b/>
            <w:bCs/>
            <w:szCs w:val="18"/>
          </w:rPr>
          <w:t>https://unece.org/transport/vehicle-regulations/wp29/resolutions</w:t>
        </w:r>
      </w:hyperlink>
      <w:r w:rsidR="003456A1" w:rsidRPr="00B965BB">
        <w:rPr>
          <w:rStyle w:val="Hyperlink"/>
          <w:iCs/>
          <w:color w:val="auto"/>
          <w:szCs w:val="18"/>
        </w:rPr>
        <w:t>"</w:t>
      </w:r>
    </w:p>
    <w:p w14:paraId="643FEB1F" w14:textId="77777777" w:rsidR="00CE1B38" w:rsidRPr="00B965BB" w:rsidRDefault="00CE1B38" w:rsidP="00CE1B38">
      <w:pPr>
        <w:spacing w:after="120"/>
        <w:ind w:left="2268" w:right="1134" w:hanging="1134"/>
        <w:jc w:val="both"/>
      </w:pPr>
    </w:p>
    <w:p w14:paraId="6354A4AA" w14:textId="68DE4A32" w:rsidR="00F10EFC" w:rsidRPr="00B965BB" w:rsidRDefault="00F10EFC" w:rsidP="00F10EFC">
      <w:pPr>
        <w:spacing w:after="120"/>
        <w:ind w:left="2268" w:right="1134" w:hanging="1134"/>
        <w:jc w:val="both"/>
      </w:pPr>
      <w:r w:rsidRPr="00B965BB">
        <w:rPr>
          <w:i/>
          <w:iCs/>
        </w:rPr>
        <w:t xml:space="preserve">Insert new paragraph </w:t>
      </w:r>
      <w:r w:rsidR="007F5460" w:rsidRPr="00B965BB">
        <w:rPr>
          <w:i/>
          <w:iCs/>
        </w:rPr>
        <w:t>1.</w:t>
      </w:r>
      <w:r w:rsidR="00B0060D" w:rsidRPr="00B965BB">
        <w:rPr>
          <w:i/>
          <w:iCs/>
        </w:rPr>
        <w:t>3</w:t>
      </w:r>
      <w:r w:rsidRPr="00B965BB">
        <w:rPr>
          <w:i/>
          <w:iCs/>
        </w:rPr>
        <w:t>.,</w:t>
      </w:r>
      <w:r w:rsidRPr="00B965BB">
        <w:t xml:space="preserve"> to read:</w:t>
      </w:r>
    </w:p>
    <w:p w14:paraId="126FBA8E" w14:textId="4D2754BF" w:rsidR="00F10EFC" w:rsidRPr="00B965BB" w:rsidRDefault="003456A1" w:rsidP="00F10EFC">
      <w:pPr>
        <w:spacing w:after="120"/>
        <w:ind w:left="2268" w:right="1134" w:hanging="1134"/>
        <w:jc w:val="both"/>
      </w:pPr>
      <w:r w:rsidRPr="00B965BB">
        <w:t>"</w:t>
      </w:r>
      <w:r w:rsidR="007F5460" w:rsidRPr="00B965BB">
        <w:t>1.</w:t>
      </w:r>
      <w:r w:rsidR="00B0060D" w:rsidRPr="00B965BB">
        <w:t>3</w:t>
      </w:r>
      <w:r w:rsidR="00F10EFC" w:rsidRPr="00B965BB">
        <w:t>.</w:t>
      </w:r>
      <w:r w:rsidR="00F10EFC" w:rsidRPr="00B965BB">
        <w:tab/>
      </w:r>
      <w:r w:rsidR="002163BE" w:rsidRPr="00B965BB">
        <w:t>This Regulation does not apply to vehicles of categor</w:t>
      </w:r>
      <w:r w:rsidR="00F44C9A" w:rsidRPr="00B965BB">
        <w:t>ies</w:t>
      </w:r>
      <w:r w:rsidR="002163BE" w:rsidRPr="00B965BB">
        <w:t xml:space="preserve"> X and Y</w:t>
      </w:r>
      <w:r w:rsidR="00BB4A2D">
        <w:t>.</w:t>
      </w:r>
      <w:r w:rsidR="005A2325" w:rsidRPr="00B965BB">
        <w:t xml:space="preserve"> </w:t>
      </w:r>
      <w:r w:rsidR="008F1D4E" w:rsidRPr="00B965BB">
        <w:rPr>
          <w:vertAlign w:val="superscript"/>
        </w:rPr>
        <w:t>1</w:t>
      </w:r>
      <w:r w:rsidRPr="00B965BB">
        <w:t>"</w:t>
      </w:r>
    </w:p>
    <w:p w14:paraId="75D4D6DE" w14:textId="77777777" w:rsidR="00D45C0B" w:rsidRPr="00B965BB" w:rsidRDefault="00D45C0B" w:rsidP="00D45C0B">
      <w:pPr>
        <w:spacing w:after="120"/>
        <w:ind w:left="2268" w:right="1134" w:hanging="1134"/>
        <w:jc w:val="both"/>
      </w:pPr>
      <w:r w:rsidRPr="00B965BB">
        <w:rPr>
          <w:i/>
          <w:iCs/>
        </w:rPr>
        <w:t xml:space="preserve">Paragraphs 2.13. to 2.15., </w:t>
      </w:r>
      <w:r w:rsidRPr="00B965BB">
        <w:t xml:space="preserve">amend to read: </w:t>
      </w:r>
    </w:p>
    <w:p w14:paraId="0143FA03" w14:textId="25B4332F" w:rsidR="00D45C0B" w:rsidRPr="00B965BB" w:rsidRDefault="003456A1" w:rsidP="00D45C0B">
      <w:pPr>
        <w:spacing w:after="120"/>
        <w:ind w:left="2268" w:right="1134" w:hanging="1134"/>
        <w:jc w:val="both"/>
      </w:pPr>
      <w:r w:rsidRPr="00B965BB">
        <w:t>"</w:t>
      </w:r>
      <w:r w:rsidR="00D45C0B" w:rsidRPr="00B965BB">
        <w:t xml:space="preserve">2.13. </w:t>
      </w:r>
      <w:r w:rsidR="00D45C0B" w:rsidRPr="00B965BB">
        <w:tab/>
      </w:r>
      <w:r w:rsidRPr="00B965BB">
        <w:rPr>
          <w:i/>
          <w:iCs/>
        </w:rPr>
        <w:t>"</w:t>
      </w:r>
      <w:r w:rsidR="00D45C0B" w:rsidRPr="00B965BB">
        <w:rPr>
          <w:i/>
          <w:iCs/>
        </w:rPr>
        <w:t>Three-dimensional reference system</w:t>
      </w:r>
      <w:r w:rsidRPr="00B965BB">
        <w:rPr>
          <w:i/>
          <w:iCs/>
        </w:rPr>
        <w:t>"</w:t>
      </w:r>
      <w:r w:rsidR="00D45C0B" w:rsidRPr="00B965BB">
        <w:rPr>
          <w:i/>
          <w:iCs/>
        </w:rPr>
        <w:t xml:space="preserve"> </w:t>
      </w:r>
      <w:r w:rsidR="00D45C0B" w:rsidRPr="00B965BB">
        <w:t>means a coordinate system as defined by Addendum 6 of Mutual Resolution No. 1 (M.R.1)</w:t>
      </w:r>
      <w:r w:rsidR="00BB4A2D" w:rsidRPr="00B965BB">
        <w:t>.</w:t>
      </w:r>
      <w:r w:rsidR="00D45C0B" w:rsidRPr="00B965BB">
        <w:rPr>
          <w:strike/>
          <w:vertAlign w:val="superscript"/>
        </w:rPr>
        <w:t>1</w:t>
      </w:r>
      <w:r w:rsidR="00D45C0B" w:rsidRPr="00B965BB">
        <w:rPr>
          <w:b/>
          <w:bCs/>
          <w:vertAlign w:val="superscript"/>
        </w:rPr>
        <w:t>2</w:t>
      </w:r>
      <w:r w:rsidR="00D45C0B" w:rsidRPr="00B965BB">
        <w:t xml:space="preserve"> In this framework the longitudinal axis of the vehicle is designated the X axis, the lateral axis is the Y axis and the vertical axis is the Z axis. </w:t>
      </w:r>
    </w:p>
    <w:p w14:paraId="27DB0634" w14:textId="6F8CB381" w:rsidR="00D45C0B" w:rsidRPr="00B965BB" w:rsidRDefault="00D45C0B" w:rsidP="00D45C0B">
      <w:pPr>
        <w:spacing w:after="120"/>
        <w:ind w:left="2268" w:right="1134" w:hanging="1134"/>
        <w:jc w:val="both"/>
      </w:pPr>
      <w:r w:rsidRPr="00B965BB">
        <w:t xml:space="preserve">2.14. </w:t>
      </w:r>
      <w:r w:rsidRPr="00B965BB">
        <w:tab/>
      </w:r>
      <w:r w:rsidR="003456A1" w:rsidRPr="00B965BB">
        <w:rPr>
          <w:i/>
          <w:iCs/>
        </w:rPr>
        <w:t>"</w:t>
      </w:r>
      <w:r w:rsidRPr="00B965BB">
        <w:rPr>
          <w:i/>
          <w:iCs/>
        </w:rPr>
        <w:t>H-point Manikin</w:t>
      </w:r>
      <w:r w:rsidR="003456A1" w:rsidRPr="00B965BB">
        <w:rPr>
          <w:i/>
          <w:iCs/>
        </w:rPr>
        <w:t>"</w:t>
      </w:r>
      <w:r w:rsidRPr="00B965BB">
        <w:rPr>
          <w:i/>
          <w:iCs/>
        </w:rPr>
        <w:t xml:space="preserve"> </w:t>
      </w:r>
      <w:r w:rsidRPr="00B965BB">
        <w:t>means a three-dimensional H-Point Machine as defined in Addendum 6 of Mutual Resolution No. 1 (M.R.1</w:t>
      </w:r>
      <w:r w:rsidRPr="00B965BB">
        <w:t>)</w:t>
      </w:r>
      <w:r w:rsidR="00BB4A2D" w:rsidRPr="00B965BB">
        <w:t>.</w:t>
      </w:r>
      <w:r w:rsidRPr="00B965BB">
        <w:rPr>
          <w:strike/>
          <w:vertAlign w:val="superscript"/>
        </w:rPr>
        <w:t xml:space="preserve"> 1</w:t>
      </w:r>
      <w:r w:rsidRPr="00B965BB">
        <w:rPr>
          <w:b/>
          <w:bCs/>
          <w:vertAlign w:val="superscript"/>
        </w:rPr>
        <w:t>2</w:t>
      </w:r>
    </w:p>
    <w:p w14:paraId="1889CCD0" w14:textId="7C3DE949" w:rsidR="00D45C0B" w:rsidRPr="00B965BB" w:rsidRDefault="00D45C0B" w:rsidP="00D45C0B">
      <w:pPr>
        <w:spacing w:after="120"/>
        <w:ind w:left="2268" w:right="1134" w:hanging="1134"/>
        <w:jc w:val="both"/>
      </w:pPr>
      <w:r w:rsidRPr="00B965BB">
        <w:t xml:space="preserve">2.15. </w:t>
      </w:r>
      <w:r w:rsidRPr="00B965BB">
        <w:tab/>
      </w:r>
      <w:r w:rsidR="003456A1" w:rsidRPr="00B965BB">
        <w:rPr>
          <w:i/>
          <w:iCs/>
        </w:rPr>
        <w:t>"</w:t>
      </w:r>
      <w:r w:rsidRPr="00B965BB">
        <w:rPr>
          <w:i/>
          <w:iCs/>
        </w:rPr>
        <w:t>R-Point</w:t>
      </w:r>
      <w:r w:rsidR="003456A1" w:rsidRPr="00B965BB">
        <w:rPr>
          <w:i/>
          <w:iCs/>
        </w:rPr>
        <w:t>"</w:t>
      </w:r>
      <w:r w:rsidRPr="00B965BB">
        <w:rPr>
          <w:i/>
          <w:iCs/>
        </w:rPr>
        <w:t xml:space="preserve"> </w:t>
      </w:r>
      <w:r w:rsidRPr="00B965BB">
        <w:t>means the seating reference point as defined in Addendum 6 of Mutual Resolution No. 1 (M.R.1).</w:t>
      </w:r>
      <w:r w:rsidRPr="00B965BB">
        <w:rPr>
          <w:strike/>
          <w:vertAlign w:val="superscript"/>
        </w:rPr>
        <w:t xml:space="preserve"> 1</w:t>
      </w:r>
      <w:r w:rsidRPr="00B965BB">
        <w:rPr>
          <w:b/>
          <w:bCs/>
          <w:vertAlign w:val="superscript"/>
        </w:rPr>
        <w:t>2</w:t>
      </w:r>
      <w:r w:rsidRPr="00B965BB">
        <w:t xml:space="preserve"> </w:t>
      </w:r>
    </w:p>
    <w:p w14:paraId="7ED538CD" w14:textId="04874438" w:rsidR="00910E2D" w:rsidRPr="00B965BB" w:rsidRDefault="00E2558C" w:rsidP="003456A1">
      <w:pPr>
        <w:spacing w:after="120"/>
        <w:ind w:left="2268" w:right="1134" w:hanging="1134"/>
        <w:jc w:val="both"/>
      </w:pPr>
      <w:r w:rsidRPr="00B965BB">
        <w:rPr>
          <w:i/>
          <w:iCs/>
        </w:rPr>
        <w:t>Paragraph 2.13</w:t>
      </w:r>
      <w:r w:rsidR="0008151F">
        <w:rPr>
          <w:i/>
          <w:iCs/>
        </w:rPr>
        <w:t>.</w:t>
      </w:r>
      <w:r w:rsidR="00812703" w:rsidRPr="00B965BB">
        <w:rPr>
          <w:i/>
          <w:iCs/>
        </w:rPr>
        <w:t xml:space="preserve"> to 2.15</w:t>
      </w:r>
      <w:r w:rsidR="0008151F">
        <w:rPr>
          <w:i/>
          <w:iCs/>
        </w:rPr>
        <w:t>.</w:t>
      </w:r>
      <w:r w:rsidRPr="00B965BB">
        <w:rPr>
          <w:i/>
          <w:iCs/>
        </w:rPr>
        <w:t xml:space="preserve">, footnote </w:t>
      </w:r>
      <w:r w:rsidR="00812703" w:rsidRPr="00B965BB">
        <w:rPr>
          <w:i/>
          <w:iCs/>
        </w:rPr>
        <w:t>1</w:t>
      </w:r>
      <w:r w:rsidRPr="00B965BB">
        <w:t xml:space="preserve">, renumber as footnote </w:t>
      </w:r>
      <w:r w:rsidR="00812703" w:rsidRPr="00B965BB">
        <w:t>2</w:t>
      </w:r>
    </w:p>
    <w:p w14:paraId="06665325" w14:textId="77777777" w:rsidR="00411609" w:rsidRPr="009B1486" w:rsidRDefault="00411609" w:rsidP="00411609">
      <w:pPr>
        <w:pStyle w:val="Default"/>
        <w:ind w:left="1701" w:hanging="567"/>
        <w:rPr>
          <w:rFonts w:eastAsia="MS Mincho"/>
          <w:iCs/>
          <w:color w:val="auto"/>
          <w:sz w:val="20"/>
          <w:szCs w:val="20"/>
          <w:lang w:val="en-GB" w:eastAsia="ja-JP"/>
        </w:rPr>
      </w:pPr>
      <w:r w:rsidRPr="009B1486">
        <w:rPr>
          <w:rFonts w:eastAsia="MS Mincho"/>
          <w:i/>
          <w:color w:val="auto"/>
          <w:sz w:val="20"/>
          <w:szCs w:val="20"/>
          <w:lang w:val="en-GB" w:eastAsia="ja-JP"/>
        </w:rPr>
        <w:t xml:space="preserve">Paragraph 4.5., </w:t>
      </w:r>
      <w:r w:rsidRPr="009B1486">
        <w:rPr>
          <w:rFonts w:eastAsia="MS Mincho"/>
          <w:iCs/>
          <w:color w:val="auto"/>
          <w:sz w:val="20"/>
          <w:szCs w:val="20"/>
          <w:lang w:val="en-GB" w:eastAsia="ja-JP"/>
        </w:rPr>
        <w:t>amend to read:</w:t>
      </w:r>
    </w:p>
    <w:p w14:paraId="1E905669" w14:textId="77777777" w:rsidR="00411609" w:rsidRPr="009B1486" w:rsidRDefault="00411609" w:rsidP="00411609">
      <w:pPr>
        <w:pStyle w:val="Default"/>
        <w:ind w:left="1701" w:hanging="567"/>
        <w:rPr>
          <w:rFonts w:eastAsia="MS Mincho"/>
          <w:iCs/>
          <w:color w:val="auto"/>
          <w:sz w:val="20"/>
          <w:szCs w:val="20"/>
          <w:lang w:val="en-GB" w:eastAsia="ja-JP"/>
        </w:rPr>
      </w:pPr>
    </w:p>
    <w:p w14:paraId="189AF738" w14:textId="1655ABD3" w:rsidR="00411609" w:rsidRPr="00B965BB" w:rsidRDefault="003456A1" w:rsidP="00411609">
      <w:pPr>
        <w:spacing w:after="120"/>
        <w:ind w:left="2268" w:right="1134" w:hanging="1134"/>
        <w:jc w:val="both"/>
        <w:rPr>
          <w:strike/>
        </w:rPr>
      </w:pPr>
      <w:r w:rsidRPr="00B965BB">
        <w:t>"</w:t>
      </w:r>
      <w:r w:rsidR="00411609" w:rsidRPr="00B965BB">
        <w:t>4.5.</w:t>
      </w:r>
      <w:r w:rsidR="00411609" w:rsidRPr="00B965BB">
        <w:tab/>
        <w:t>There shall be affixed, conspicuously and in a readily accessible place specified on the approval form, to every vehicle conforming to a vehicle type approved under this Regulation, an international approval mark consisting of:</w:t>
      </w:r>
    </w:p>
    <w:p w14:paraId="0C0AEB2D" w14:textId="6EDC2E00" w:rsidR="00411609" w:rsidRPr="00B965BB" w:rsidRDefault="00411609" w:rsidP="00411609">
      <w:pPr>
        <w:spacing w:after="120"/>
        <w:ind w:left="2268" w:right="1134" w:hanging="1134"/>
        <w:jc w:val="both"/>
      </w:pPr>
      <w:r w:rsidRPr="00B965BB">
        <w:rPr>
          <w:strike/>
        </w:rPr>
        <w:t>4.5.1.</w:t>
      </w:r>
      <w:r w:rsidRPr="00B965BB">
        <w:rPr>
          <w:strike/>
        </w:rPr>
        <w:tab/>
        <w:t xml:space="preserve">A </w:t>
      </w:r>
      <w:proofErr w:type="spellStart"/>
      <w:r w:rsidRPr="00B965BB">
        <w:rPr>
          <w:b/>
          <w:bCs/>
        </w:rPr>
        <w:t>a</w:t>
      </w:r>
      <w:proofErr w:type="spellEnd"/>
      <w:r w:rsidRPr="00B965BB">
        <w:rPr>
          <w:b/>
          <w:bCs/>
        </w:rPr>
        <w:t xml:space="preserve"> </w:t>
      </w:r>
      <w:r w:rsidRPr="00B965BB">
        <w:t xml:space="preserve">circle surrounding the letter </w:t>
      </w:r>
      <w:r w:rsidR="003456A1" w:rsidRPr="00B965BB">
        <w:t>"</w:t>
      </w:r>
      <w:r w:rsidRPr="00B965BB">
        <w:t>E</w:t>
      </w:r>
      <w:r w:rsidR="003456A1" w:rsidRPr="00B965BB">
        <w:t>"</w:t>
      </w:r>
      <w:r w:rsidRPr="00B965BB">
        <w:t xml:space="preserve"> followed by:</w:t>
      </w:r>
    </w:p>
    <w:p w14:paraId="19ECC9EF" w14:textId="78F595E5" w:rsidR="00411609" w:rsidRPr="00B965BB" w:rsidRDefault="00411609" w:rsidP="00411609">
      <w:pPr>
        <w:tabs>
          <w:tab w:val="left" w:pos="2268"/>
        </w:tabs>
        <w:spacing w:after="120"/>
        <w:ind w:left="2835" w:right="1134" w:hanging="1701"/>
        <w:jc w:val="both"/>
      </w:pPr>
      <w:r w:rsidRPr="00B965BB">
        <w:tab/>
        <w:t>(a)</w:t>
      </w:r>
      <w:r w:rsidRPr="00B965BB">
        <w:tab/>
        <w:t>The distinguishing number of the country which has granted approval;</w:t>
      </w:r>
      <w:r w:rsidR="001965D3" w:rsidRPr="00B965BB">
        <w:rPr>
          <w:strike/>
        </w:rPr>
        <w:t xml:space="preserve"> </w:t>
      </w:r>
      <w:r w:rsidR="0098433F" w:rsidRPr="00B965BB">
        <w:rPr>
          <w:strike/>
          <w:vertAlign w:val="superscript"/>
        </w:rPr>
        <w:t>2</w:t>
      </w:r>
      <w:r w:rsidR="001965D3" w:rsidRPr="00B965BB">
        <w:rPr>
          <w:b/>
          <w:bCs/>
          <w:vertAlign w:val="superscript"/>
        </w:rPr>
        <w:t>3</w:t>
      </w:r>
      <w:r w:rsidRPr="00B965BB">
        <w:rPr>
          <w:vertAlign w:val="superscript"/>
        </w:rPr>
        <w:t>/</w:t>
      </w:r>
      <w:r w:rsidRPr="00B965BB">
        <w:rPr>
          <w:vertAlign w:val="subscript"/>
        </w:rPr>
        <w:t xml:space="preserve"> </w:t>
      </w:r>
      <w:r w:rsidRPr="00B965BB">
        <w:t>and</w:t>
      </w:r>
    </w:p>
    <w:p w14:paraId="2C0B8C39" w14:textId="01F1783D" w:rsidR="00411609" w:rsidRPr="00B965BB" w:rsidRDefault="00411609" w:rsidP="00411609">
      <w:pPr>
        <w:tabs>
          <w:tab w:val="left" w:pos="2268"/>
        </w:tabs>
        <w:spacing w:after="120"/>
        <w:ind w:left="2835" w:right="1134" w:hanging="1701"/>
        <w:jc w:val="both"/>
        <w:rPr>
          <w:strike/>
        </w:rPr>
      </w:pPr>
      <w:r w:rsidRPr="00B965BB">
        <w:tab/>
        <w:t>(b)</w:t>
      </w:r>
      <w:r w:rsidRPr="00B965BB">
        <w:tab/>
        <w:t xml:space="preserve">The number of this Regulation, followed by the letter </w:t>
      </w:r>
      <w:r w:rsidR="003456A1" w:rsidRPr="00B965BB">
        <w:t>"</w:t>
      </w:r>
      <w:r w:rsidRPr="00B965BB">
        <w:t>R</w:t>
      </w:r>
      <w:r w:rsidR="003456A1" w:rsidRPr="00B965BB">
        <w:t>"</w:t>
      </w:r>
      <w:r w:rsidRPr="00B965BB">
        <w:t>, a dash and the approval number to the right of the circle prescribed in this paragraph</w:t>
      </w:r>
      <w:r w:rsidRPr="00B965BB">
        <w:rPr>
          <w:strike/>
        </w:rPr>
        <w:t>;</w:t>
      </w:r>
    </w:p>
    <w:p w14:paraId="520F3B9A" w14:textId="77777777" w:rsidR="00411609" w:rsidRPr="00B965BB" w:rsidRDefault="00411609" w:rsidP="00411609">
      <w:pPr>
        <w:tabs>
          <w:tab w:val="left" w:pos="2268"/>
        </w:tabs>
        <w:spacing w:after="120"/>
        <w:ind w:left="2835" w:right="1134" w:hanging="1701"/>
        <w:jc w:val="both"/>
        <w:rPr>
          <w:strike/>
        </w:rPr>
      </w:pPr>
      <w:r w:rsidRPr="00B965BB">
        <w:rPr>
          <w:strike/>
        </w:rPr>
        <w:tab/>
        <w:t>or</w:t>
      </w:r>
    </w:p>
    <w:p w14:paraId="2D6E5511" w14:textId="6ED43846" w:rsidR="00411609" w:rsidRPr="00B965BB" w:rsidRDefault="00411609" w:rsidP="00411609">
      <w:pPr>
        <w:spacing w:after="120"/>
        <w:ind w:left="2268" w:right="1134" w:hanging="1134"/>
        <w:jc w:val="both"/>
      </w:pPr>
      <w:r w:rsidRPr="00B965BB">
        <w:rPr>
          <w:strike/>
        </w:rPr>
        <w:lastRenderedPageBreak/>
        <w:t>4.5.2.</w:t>
      </w:r>
      <w:r w:rsidRPr="00B965BB">
        <w:rPr>
          <w:strike/>
        </w:rPr>
        <w:tab/>
        <w:t xml:space="preserve">An oval surrounding the letters </w:t>
      </w:r>
      <w:r w:rsidR="003456A1" w:rsidRPr="00B965BB">
        <w:rPr>
          <w:strike/>
        </w:rPr>
        <w:t>"</w:t>
      </w:r>
      <w:r w:rsidRPr="00B965BB">
        <w:rPr>
          <w:strike/>
        </w:rPr>
        <w:t>UI</w:t>
      </w:r>
      <w:r w:rsidR="003456A1" w:rsidRPr="00B965BB">
        <w:rPr>
          <w:strike/>
        </w:rPr>
        <w:t>"</w:t>
      </w:r>
      <w:r w:rsidRPr="00B965BB">
        <w:rPr>
          <w:strike/>
        </w:rPr>
        <w:t xml:space="preserve"> followed by the Unique Identifier</w:t>
      </w:r>
      <w:r w:rsidRPr="00B965BB">
        <w:t>.</w:t>
      </w:r>
      <w:r w:rsidR="003456A1" w:rsidRPr="00B965BB">
        <w:t>"</w:t>
      </w:r>
    </w:p>
    <w:p w14:paraId="31A9DB4B" w14:textId="21E02E18" w:rsidR="00E61841" w:rsidRPr="00B965BB" w:rsidRDefault="00E61841" w:rsidP="00E61841">
      <w:pPr>
        <w:spacing w:after="120"/>
        <w:ind w:left="2268" w:right="1134" w:hanging="1134"/>
        <w:jc w:val="both"/>
      </w:pPr>
      <w:r w:rsidRPr="00B965BB">
        <w:rPr>
          <w:i/>
          <w:iCs/>
        </w:rPr>
        <w:t>Paragraph 4.5.(a), footnote 2</w:t>
      </w:r>
      <w:r w:rsidRPr="00B965BB">
        <w:t>, renumber as footnote 3</w:t>
      </w:r>
    </w:p>
    <w:p w14:paraId="449E30F4" w14:textId="77777777" w:rsidR="00411609" w:rsidRPr="009B1486" w:rsidRDefault="00411609" w:rsidP="00411609">
      <w:pPr>
        <w:pStyle w:val="Default"/>
        <w:ind w:left="1701" w:hanging="567"/>
        <w:rPr>
          <w:rFonts w:eastAsia="MS Mincho"/>
          <w:iCs/>
          <w:color w:val="auto"/>
          <w:sz w:val="20"/>
          <w:szCs w:val="20"/>
          <w:lang w:val="en-GB" w:eastAsia="ja-JP"/>
        </w:rPr>
      </w:pPr>
      <w:r w:rsidRPr="009B1486">
        <w:rPr>
          <w:rFonts w:eastAsia="MS Mincho"/>
          <w:i/>
          <w:color w:val="auto"/>
          <w:sz w:val="20"/>
          <w:szCs w:val="20"/>
          <w:lang w:val="en-GB" w:eastAsia="ja-JP"/>
        </w:rPr>
        <w:t xml:space="preserve">Annex 3, </w:t>
      </w:r>
      <w:r w:rsidRPr="009B1486">
        <w:rPr>
          <w:rFonts w:eastAsia="MS Mincho"/>
          <w:iCs/>
          <w:color w:val="auto"/>
          <w:sz w:val="20"/>
          <w:szCs w:val="20"/>
          <w:lang w:val="en-GB" w:eastAsia="ja-JP"/>
        </w:rPr>
        <w:t>amend to read:</w:t>
      </w:r>
    </w:p>
    <w:p w14:paraId="03C8CECB" w14:textId="77777777" w:rsidR="00411609" w:rsidRPr="009B1486" w:rsidRDefault="00411609" w:rsidP="00411609">
      <w:pPr>
        <w:pStyle w:val="Default"/>
        <w:ind w:left="1701" w:hanging="567"/>
        <w:rPr>
          <w:rFonts w:eastAsia="MS Mincho"/>
          <w:iCs/>
          <w:color w:val="auto"/>
          <w:sz w:val="20"/>
          <w:szCs w:val="20"/>
          <w:lang w:val="en-GB" w:eastAsia="ja-JP"/>
        </w:rPr>
      </w:pPr>
    </w:p>
    <w:p w14:paraId="49B20688" w14:textId="689B2086" w:rsidR="00411609" w:rsidRPr="00B965BB" w:rsidRDefault="003456A1" w:rsidP="00411609">
      <w:pPr>
        <w:pStyle w:val="Default"/>
        <w:ind w:left="1701" w:hanging="567"/>
        <w:rPr>
          <w:b/>
          <w:bCs/>
          <w:color w:val="auto"/>
          <w:sz w:val="28"/>
          <w:lang w:val="en-GB"/>
        </w:rPr>
      </w:pPr>
      <w:r w:rsidRPr="009B1486">
        <w:rPr>
          <w:rFonts w:eastAsia="MS Mincho"/>
          <w:iCs/>
          <w:color w:val="auto"/>
          <w:sz w:val="20"/>
          <w:szCs w:val="20"/>
          <w:lang w:val="en-GB" w:eastAsia="ja-JP"/>
        </w:rPr>
        <w:t>"</w:t>
      </w:r>
      <w:r w:rsidR="00411609" w:rsidRPr="00B965BB">
        <w:rPr>
          <w:b/>
          <w:color w:val="auto"/>
          <w:sz w:val="28"/>
          <w:lang w:val="en-GB"/>
        </w:rPr>
        <w:t>Annex 3</w:t>
      </w:r>
      <w:r w:rsidR="00411609" w:rsidRPr="00B965BB">
        <w:rPr>
          <w:b/>
          <w:color w:val="auto"/>
          <w:sz w:val="28"/>
          <w:lang w:val="en-GB"/>
        </w:rPr>
        <w:tab/>
        <w:t>- Arrangements of approval marks</w:t>
      </w:r>
    </w:p>
    <w:p w14:paraId="4DB15F81" w14:textId="77777777" w:rsidR="00411609" w:rsidRPr="00B965BB" w:rsidRDefault="00411609" w:rsidP="00411609">
      <w:pPr>
        <w:spacing w:after="120"/>
        <w:ind w:left="1134" w:right="1134"/>
        <w:jc w:val="both"/>
      </w:pPr>
      <w:r w:rsidRPr="00B965BB">
        <w:t>(see paragraph</w:t>
      </w:r>
      <w:r w:rsidRPr="00B965BB">
        <w:rPr>
          <w:strike/>
        </w:rPr>
        <w:t>s</w:t>
      </w:r>
      <w:r w:rsidRPr="00B965BB">
        <w:t> 4.5. of this Regulation)</w:t>
      </w:r>
    </w:p>
    <w:p w14:paraId="28A9B85F" w14:textId="77777777" w:rsidR="00411609" w:rsidRPr="00B965BB" w:rsidRDefault="00411609" w:rsidP="00411609">
      <w:pPr>
        <w:spacing w:after="120"/>
        <w:ind w:left="1134" w:right="1134"/>
        <w:jc w:val="both"/>
      </w:pPr>
      <w:r w:rsidRPr="009B1486">
        <w:rPr>
          <w:noProof/>
          <w:lang w:eastAsia="nl-NL"/>
        </w:rPr>
        <mc:AlternateContent>
          <mc:Choice Requires="wpg">
            <w:drawing>
              <wp:anchor distT="0" distB="0" distL="114300" distR="114300" simplePos="0" relativeHeight="251659264" behindDoc="0" locked="0" layoutInCell="1" allowOverlap="1" wp14:anchorId="3EEE70EF" wp14:editId="5C6F4947">
                <wp:simplePos x="0" y="0"/>
                <wp:positionH relativeFrom="column">
                  <wp:posOffset>2181860</wp:posOffset>
                </wp:positionH>
                <wp:positionV relativeFrom="paragraph">
                  <wp:posOffset>310515</wp:posOffset>
                </wp:positionV>
                <wp:extent cx="1872615" cy="491490"/>
                <wp:effectExtent l="0" t="0" r="0" b="3810"/>
                <wp:wrapNone/>
                <wp:docPr id="381090258" name="Group 381090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615" cy="491490"/>
                          <a:chOff x="4560" y="3992"/>
                          <a:chExt cx="2949" cy="774"/>
                        </a:xfrm>
                      </wpg:grpSpPr>
                      <wpg:grpSp>
                        <wpg:cNvPr id="1569281616" name="Group 19"/>
                        <wpg:cNvGrpSpPr>
                          <a:grpSpLocks/>
                        </wpg:cNvGrpSpPr>
                        <wpg:grpSpPr bwMode="auto">
                          <a:xfrm>
                            <a:off x="5100" y="3992"/>
                            <a:ext cx="2409" cy="774"/>
                            <a:chOff x="3855" y="3977"/>
                            <a:chExt cx="2409" cy="774"/>
                          </a:xfrm>
                        </wpg:grpSpPr>
                        <wps:wsp>
                          <wps:cNvPr id="547255282" name="Text Box 20"/>
                          <wps:cNvSpPr txBox="1">
                            <a:spLocks noChangeArrowheads="1"/>
                          </wps:cNvSpPr>
                          <wps:spPr bwMode="auto">
                            <a:xfrm>
                              <a:off x="5317" y="4451"/>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91855A" w14:textId="77777777" w:rsidR="00411609" w:rsidRDefault="00411609" w:rsidP="00411609"/>
                            </w:txbxContent>
                          </wps:txbx>
                          <wps:bodyPr rot="0" vert="horz" wrap="square" lIns="91440" tIns="45720" rIns="91440" bIns="45720" anchor="t" anchorCtr="0" upright="1">
                            <a:noAutofit/>
                          </wps:bodyPr>
                        </wps:wsp>
                        <wps:wsp>
                          <wps:cNvPr id="1013332877" name="Text Box 21"/>
                          <wps:cNvSpPr txBox="1">
                            <a:spLocks noChangeArrowheads="1"/>
                          </wps:cNvSpPr>
                          <wps:spPr bwMode="auto">
                            <a:xfrm>
                              <a:off x="3855" y="3977"/>
                              <a:ext cx="2409"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B279E" w14:textId="77777777" w:rsidR="00411609" w:rsidRDefault="00411609" w:rsidP="00411609">
                                <w:pPr>
                                  <w:rPr>
                                    <w:sz w:val="32"/>
                                  </w:rPr>
                                </w:pPr>
                                <w:r>
                                  <w:rPr>
                                    <w:sz w:val="32"/>
                                  </w:rPr>
                                  <w:t>167</w:t>
                                </w:r>
                                <w:r w:rsidRPr="00300BA9">
                                  <w:rPr>
                                    <w:sz w:val="32"/>
                                  </w:rPr>
                                  <w:t>R -</w:t>
                                </w:r>
                                <w:r>
                                  <w:rPr>
                                    <w:sz w:val="32"/>
                                  </w:rPr>
                                  <w:t xml:space="preserve"> 01185</w:t>
                                </w:r>
                              </w:p>
                            </w:txbxContent>
                          </wps:txbx>
                          <wps:bodyPr rot="0" vert="horz" wrap="square" lIns="91440" tIns="45720" rIns="91440" bIns="45720" anchor="t" anchorCtr="0" upright="1">
                            <a:noAutofit/>
                          </wps:bodyPr>
                        </wps:wsp>
                      </wpg:grpSp>
                      <wps:wsp>
                        <wps:cNvPr id="400356452" name="Line 22"/>
                        <wps:cNvCnPr/>
                        <wps:spPr bwMode="auto">
                          <a:xfrm>
                            <a:off x="4560" y="404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EE70EF" id="Group 381090258" o:spid="_x0000_s1026" style="position:absolute;left:0;text-align:left;margin-left:171.8pt;margin-top:24.45pt;width:147.45pt;height:38.7pt;z-index:251659264" coordorigin="4560,3992"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">
                <v:group id="Group 19" o:spid="_x0000_s1027" style="position:absolute;left:5100;top:3992;width:2409;height:774" coordorigin="3855,3977" coordsize="240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">
                  <v:shapetype id="_x0000_t202" coordsize="21600,21600" o:spt="202" path="m,l,21600r21600,l21600,xe">
                    <v:stroke joinstyle="miter"/>
                    <v:path gradientshapeok="t" o:connecttype="rect"/>
                  </v:shapetype>
                  <v:shape id="Text Box 20" o:spid="_x0000_s1028"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" filled="f" stroked="f">
                    <v:textbox>
                      <w:txbxContent>
                        <w:p w14:paraId="2A91855A" w14:textId="77777777" w:rsidR="00411609" w:rsidRDefault="00411609" w:rsidP="00411609"/>
                      </w:txbxContent>
                    </v:textbox>
                  </v:shape>
                  <v:shape id="Text Box 21" o:spid="_x0000_s1029" type="#_x0000_t202" style="position:absolute;left:3855;top:3977;width:2409;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" stroked="f">
                    <v:textbox>
                      <w:txbxContent>
                        <w:p w14:paraId="6FDB279E" w14:textId="77777777" w:rsidR="00411609" w:rsidRDefault="00411609" w:rsidP="00411609">
                          <w:pPr>
                            <w:rPr>
                              <w:sz w:val="32"/>
                            </w:rPr>
                          </w:pPr>
                          <w:r>
                            <w:rPr>
                              <w:sz w:val="32"/>
                            </w:rPr>
                            <w:t>167</w:t>
                          </w:r>
                          <w:r w:rsidRPr="00300BA9">
                            <w:rPr>
                              <w:sz w:val="32"/>
                            </w:rPr>
                            <w:t>R -</w:t>
                          </w:r>
                          <w:r>
                            <w:rPr>
                              <w:sz w:val="32"/>
                            </w:rPr>
                            <w:t xml:space="preserve"> 01185</w:t>
                          </w:r>
                        </w:p>
                      </w:txbxContent>
                    </v:textbox>
                  </v:shape>
                </v:group>
                <v:line id="Line 22" o:spid="_x0000_s1030" style="position:absolute;visibility:visible;mso-wrap-style:square" from="4560,4040" to="456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"/>
              </v:group>
            </w:pict>
          </mc:Fallback>
        </mc:AlternateContent>
      </w:r>
      <w:r w:rsidRPr="00B965BB">
        <w:object w:dxaOrig="6299" w:dyaOrig="1339" w14:anchorId="3576D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4pt;height:67.7pt" o:ole="">
            <v:imagedata r:id="rId13" o:title=""/>
          </v:shape>
          <o:OLEObject Type="Embed" ProgID="Word.Picture.8" ShapeID="_x0000_i1025" DrawAspect="Content" ObjectID="_1814357143" r:id="rId14"/>
        </w:object>
      </w:r>
    </w:p>
    <w:p w14:paraId="1212EC8E" w14:textId="77777777" w:rsidR="00411609" w:rsidRPr="00B965BB" w:rsidRDefault="00411609" w:rsidP="00411609">
      <w:pPr>
        <w:spacing w:after="120"/>
        <w:ind w:left="1134" w:right="1134"/>
        <w:jc w:val="right"/>
      </w:pPr>
      <w:r w:rsidRPr="00B965BB">
        <w:t>a = 8 mm min</w:t>
      </w:r>
    </w:p>
    <w:p w14:paraId="7B09C778" w14:textId="77777777" w:rsidR="00411609" w:rsidRPr="00B965BB" w:rsidRDefault="00411609" w:rsidP="00411609">
      <w:pPr>
        <w:spacing w:after="120"/>
        <w:ind w:left="1134" w:right="1134" w:firstLine="567"/>
        <w:jc w:val="both"/>
      </w:pPr>
      <w:r w:rsidRPr="00B965BB">
        <w:t>The above approval mark affixed to a vehicle shows that the vehicle type concerned has been approved in Belgium (E6) with regard to Direct Vision pursuant to UN Regulation No. 167. The first two digits of the approval number indicate that the approval was granted in accordance with the requirements of UN Regulation No. 167 as amended by the 01 series of amendments.</w:t>
      </w:r>
    </w:p>
    <w:p w14:paraId="4136362A" w14:textId="77777777" w:rsidR="00411609" w:rsidRPr="00B965BB" w:rsidRDefault="00411609" w:rsidP="00411609">
      <w:pPr>
        <w:spacing w:after="120"/>
        <w:ind w:left="1134" w:right="1134"/>
        <w:jc w:val="both"/>
        <w:rPr>
          <w:strike/>
        </w:rPr>
      </w:pPr>
      <w:r w:rsidRPr="009B1486">
        <w:rPr>
          <w:strike/>
          <w:noProof/>
        </w:rPr>
        <mc:AlternateContent>
          <mc:Choice Requires="wps">
            <w:drawing>
              <wp:anchor distT="0" distB="0" distL="114300" distR="114300" simplePos="0" relativeHeight="251661312" behindDoc="0" locked="0" layoutInCell="1" allowOverlap="1" wp14:anchorId="345B1B6F" wp14:editId="263847B8">
                <wp:simplePos x="0" y="0"/>
                <wp:positionH relativeFrom="column">
                  <wp:posOffset>721773</wp:posOffset>
                </wp:positionH>
                <wp:positionV relativeFrom="paragraph">
                  <wp:posOffset>99954</wp:posOffset>
                </wp:positionV>
                <wp:extent cx="3960458" cy="1269676"/>
                <wp:effectExtent l="0" t="0" r="21590" b="26035"/>
                <wp:wrapNone/>
                <wp:docPr id="387749733" name="Rechte verbindingslijn 2"/>
                <wp:cNvGraphicFramePr/>
                <a:graphic xmlns:a="http://schemas.openxmlformats.org/drawingml/2006/main">
                  <a:graphicData uri="http://schemas.microsoft.com/office/word/2010/wordprocessingShape">
                    <wps:wsp>
                      <wps:cNvCnPr/>
                      <wps:spPr>
                        <a:xfrm>
                          <a:off x="0" y="0"/>
                          <a:ext cx="3960458" cy="12696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0C22B027" id="Rechte verbindingslijn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85pt,7.85pt" to="368.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" strokecolor="black [3040]"/>
            </w:pict>
          </mc:Fallback>
        </mc:AlternateContent>
      </w:r>
    </w:p>
    <w:p w14:paraId="57C8AE91" w14:textId="77777777" w:rsidR="00411609" w:rsidRPr="00B965BB" w:rsidRDefault="00411609" w:rsidP="00411609">
      <w:pPr>
        <w:spacing w:after="120"/>
        <w:ind w:left="1134" w:right="1134"/>
        <w:jc w:val="both"/>
        <w:rPr>
          <w:strike/>
        </w:rPr>
      </w:pPr>
      <w:r w:rsidRPr="009B1486">
        <w:rPr>
          <w:strike/>
          <w:noProof/>
        </w:rPr>
        <mc:AlternateContent>
          <mc:Choice Requires="wps">
            <w:drawing>
              <wp:anchor distT="0" distB="0" distL="114300" distR="114300" simplePos="0" relativeHeight="251662336" behindDoc="0" locked="0" layoutInCell="1" allowOverlap="1" wp14:anchorId="582421E1" wp14:editId="7D348BE0">
                <wp:simplePos x="0" y="0"/>
                <wp:positionH relativeFrom="column">
                  <wp:posOffset>814960</wp:posOffset>
                </wp:positionH>
                <wp:positionV relativeFrom="paragraph">
                  <wp:posOffset>5311</wp:posOffset>
                </wp:positionV>
                <wp:extent cx="3960187" cy="1153192"/>
                <wp:effectExtent l="0" t="0" r="21590" b="27940"/>
                <wp:wrapNone/>
                <wp:docPr id="1244665724" name="Rechte verbindingslijn 2"/>
                <wp:cNvGraphicFramePr/>
                <a:graphic xmlns:a="http://schemas.openxmlformats.org/drawingml/2006/main">
                  <a:graphicData uri="http://schemas.microsoft.com/office/word/2010/wordprocessingShape">
                    <wps:wsp>
                      <wps:cNvCnPr/>
                      <wps:spPr>
                        <a:xfrm flipV="1">
                          <a:off x="0" y="0"/>
                          <a:ext cx="3960187" cy="11531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6AFA27A7" id="Rechte verbindingslijn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5pt,.4pt" to="376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" strokecolor="black [3040]"/>
            </w:pict>
          </mc:Fallback>
        </mc:AlternateContent>
      </w:r>
      <w:r w:rsidRPr="00B965BB">
        <w:rPr>
          <w:strike/>
          <w:noProof/>
          <w:sz w:val="22"/>
          <w:szCs w:val="22"/>
          <w:lang w:eastAsia="nl-NL"/>
          <w:rPrChange w:id="3" w:author="Violet Yee-Salino" w:date="2025-07-18T08:56:00Z">
            <w:rPr>
              <w:strike/>
              <w:noProof/>
              <w:sz w:val="22"/>
              <w:szCs w:val="22"/>
              <w:lang w:val="nl-NL" w:eastAsia="nl-NL"/>
            </w:rPr>
          </w:rPrChange>
        </w:rPr>
        <mc:AlternateContent>
          <mc:Choice Requires="wpg">
            <w:drawing>
              <wp:anchor distT="0" distB="0" distL="114300" distR="114300" simplePos="0" relativeHeight="251660288" behindDoc="0" locked="0" layoutInCell="1" allowOverlap="1" wp14:anchorId="63E71A17" wp14:editId="33E0DF2A">
                <wp:simplePos x="0" y="0"/>
                <wp:positionH relativeFrom="column">
                  <wp:posOffset>779145</wp:posOffset>
                </wp:positionH>
                <wp:positionV relativeFrom="paragraph">
                  <wp:posOffset>45720</wp:posOffset>
                </wp:positionV>
                <wp:extent cx="4178935" cy="1257300"/>
                <wp:effectExtent l="26670" t="0" r="4445" b="1905"/>
                <wp:wrapNone/>
                <wp:docPr id="11649560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1257300"/>
                          <a:chOff x="1856" y="2497"/>
                          <a:chExt cx="6581" cy="1980"/>
                        </a:xfrm>
                      </wpg:grpSpPr>
                      <wpg:grpSp>
                        <wpg:cNvPr id="1675788187" name="Gruppieren 304"/>
                        <wpg:cNvGrpSpPr>
                          <a:grpSpLocks/>
                        </wpg:cNvGrpSpPr>
                        <wpg:grpSpPr bwMode="auto">
                          <a:xfrm>
                            <a:off x="1856" y="2497"/>
                            <a:ext cx="6581" cy="1980"/>
                            <a:chOff x="191" y="0"/>
                            <a:chExt cx="38358" cy="12688"/>
                          </a:xfrm>
                        </wpg:grpSpPr>
                        <wps:wsp>
                          <wps:cNvPr id="1787774057" name="Tekstvak 2"/>
                          <wps:cNvSpPr txBox="1">
                            <a:spLocks noChangeArrowheads="1"/>
                          </wps:cNvSpPr>
                          <wps:spPr bwMode="auto">
                            <a:xfrm>
                              <a:off x="8645" y="0"/>
                              <a:ext cx="8915" cy="7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25233" w14:textId="77777777" w:rsidR="00411609" w:rsidRPr="00B9582B" w:rsidRDefault="00411609" w:rsidP="00411609">
                                <w:pPr>
                                  <w:rPr>
                                    <w:sz w:val="96"/>
                                    <w:szCs w:val="96"/>
                                  </w:rPr>
                                </w:pPr>
                                <w:r w:rsidRPr="00B9582B">
                                  <w:rPr>
                                    <w:sz w:val="96"/>
                                    <w:szCs w:val="96"/>
                                  </w:rPr>
                                  <w:t>UI</w:t>
                                </w:r>
                              </w:p>
                            </w:txbxContent>
                          </wps:txbx>
                          <wps:bodyPr rot="0" vert="horz" wrap="square" lIns="91440" tIns="45720" rIns="91440" bIns="45720" anchor="t" anchorCtr="0" upright="1">
                            <a:noAutofit/>
                          </wps:bodyPr>
                        </wps:wsp>
                        <wpg:grpSp>
                          <wpg:cNvPr id="881156039" name="Groep 17"/>
                          <wpg:cNvGrpSpPr>
                            <a:grpSpLocks/>
                          </wpg:cNvGrpSpPr>
                          <wpg:grpSpPr bwMode="auto">
                            <a:xfrm>
                              <a:off x="191" y="805"/>
                              <a:ext cx="38359" cy="11883"/>
                              <a:chOff x="191" y="0"/>
                              <a:chExt cx="38358" cy="11883"/>
                            </a:xfrm>
                          </wpg:grpSpPr>
                          <wpg:grpSp>
                            <wpg:cNvPr id="514946705" name="Groep 18"/>
                            <wpg:cNvGrpSpPr>
                              <a:grpSpLocks/>
                            </wpg:cNvGrpSpPr>
                            <wpg:grpSpPr bwMode="auto">
                              <a:xfrm>
                                <a:off x="7648" y="0"/>
                                <a:ext cx="10109" cy="6743"/>
                                <a:chOff x="0" y="0"/>
                                <a:chExt cx="10109" cy="6747"/>
                              </a:xfrm>
                            </wpg:grpSpPr>
                            <wps:wsp>
                              <wps:cNvPr id="373867017" name="Rechte verbindingslijn 12"/>
                              <wps:cNvCnPr/>
                              <wps:spPr bwMode="auto">
                                <a:xfrm>
                                  <a:off x="3067" y="6747"/>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4288679" name="Rechte verbindingslijn 10"/>
                              <wps:cNvCnPr/>
                              <wps:spPr bwMode="auto">
                                <a:xfrm>
                                  <a:off x="2568" y="0"/>
                                  <a:ext cx="47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9900457" name="Boog 13"/>
                              <wps:cNvSpPr>
                                <a:spLocks/>
                              </wps:cNvSpPr>
                              <wps:spPr bwMode="auto">
                                <a:xfrm>
                                  <a:off x="4159" y="0"/>
                                  <a:ext cx="5950" cy="6737"/>
                                </a:xfrm>
                                <a:custGeom>
                                  <a:avLst/>
                                  <a:gdLst>
                                    <a:gd name="T0" fmla="*/ 0 w 594995"/>
                                    <a:gd name="T1" fmla="*/ 0 h 673735"/>
                                    <a:gd name="T2" fmla="*/ 0 w 594995"/>
                                    <a:gd name="T3" fmla="*/ 0 h 673735"/>
                                    <a:gd name="T4" fmla="*/ 0 w 594995"/>
                                    <a:gd name="T5" fmla="*/ 0 h 673735"/>
                                    <a:gd name="T6" fmla="*/ 0 w 594995"/>
                                    <a:gd name="T7" fmla="*/ 0 h 673735"/>
                                    <a:gd name="T8" fmla="*/ 0 60000 65536"/>
                                    <a:gd name="T9" fmla="*/ 0 60000 65536"/>
                                    <a:gd name="T10" fmla="*/ 0 60000 65536"/>
                                    <a:gd name="T11" fmla="*/ 0 60000 65536"/>
                                    <a:gd name="T12" fmla="*/ 3200 w 594995"/>
                                    <a:gd name="T13" fmla="*/ 3200 h 673735"/>
                                    <a:gd name="T14" fmla="*/ 18400 w 594995"/>
                                    <a:gd name="T15" fmla="*/ 18401 h 673735"/>
                                  </a:gdLst>
                                  <a:ahLst/>
                                  <a:cxnLst>
                                    <a:cxn ang="T8">
                                      <a:pos x="T0" y="T1"/>
                                    </a:cxn>
                                    <a:cxn ang="T9">
                                      <a:pos x="T2" y="T3"/>
                                    </a:cxn>
                                    <a:cxn ang="T10">
                                      <a:pos x="T4" y="T5"/>
                                    </a:cxn>
                                    <a:cxn ang="T11">
                                      <a:pos x="T6" y="T7"/>
                                    </a:cxn>
                                  </a:cxnLst>
                                  <a:rect l="T12" t="T13" r="T14" b="T15"/>
                                  <a:pathLst>
                                    <a:path w="594995" h="673735" stroke="0">
                                      <a:moveTo>
                                        <a:pt x="297497" y="0"/>
                                      </a:moveTo>
                                      <a:cubicBezTo>
                                        <a:pt x="411177" y="0"/>
                                        <a:pt x="514919" y="73357"/>
                                        <a:pt x="564811" y="189021"/>
                                      </a:cubicBezTo>
                                      <a:cubicBezTo>
                                        <a:pt x="607432" y="287826"/>
                                        <a:pt x="604782" y="403967"/>
                                        <a:pt x="557712" y="500148"/>
                                      </a:cubicBezTo>
                                      <a:cubicBezTo>
                                        <a:pt x="502049" y="613889"/>
                                        <a:pt x="393544" y="681196"/>
                                        <a:pt x="278928" y="673079"/>
                                      </a:cubicBezTo>
                                      <a:lnTo>
                                        <a:pt x="297498" y="336868"/>
                                      </a:lnTo>
                                      <a:cubicBezTo>
                                        <a:pt x="297498" y="224579"/>
                                        <a:pt x="297497" y="112289"/>
                                        <a:pt x="297497" y="0"/>
                                      </a:cubicBezTo>
                                      <a:close/>
                                    </a:path>
                                    <a:path w="594995" h="673735" fill="none">
                                      <a:moveTo>
                                        <a:pt x="297497" y="0"/>
                                      </a:moveTo>
                                      <a:cubicBezTo>
                                        <a:pt x="411177" y="0"/>
                                        <a:pt x="514919" y="73357"/>
                                        <a:pt x="564811" y="189021"/>
                                      </a:cubicBezTo>
                                      <a:cubicBezTo>
                                        <a:pt x="607432" y="287826"/>
                                        <a:pt x="604782" y="403967"/>
                                        <a:pt x="557712" y="500148"/>
                                      </a:cubicBezTo>
                                      <a:cubicBezTo>
                                        <a:pt x="502049" y="613889"/>
                                        <a:pt x="393544" y="681196"/>
                                        <a:pt x="278928" y="67307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30519150" name="Boog 16"/>
                              <wps:cNvSpPr>
                                <a:spLocks/>
                              </wps:cNvSpPr>
                              <wps:spPr bwMode="auto">
                                <a:xfrm flipH="1">
                                  <a:off x="0" y="0"/>
                                  <a:ext cx="5745" cy="6738"/>
                                </a:xfrm>
                                <a:custGeom>
                                  <a:avLst/>
                                  <a:gdLst>
                                    <a:gd name="T0" fmla="*/ 0 w 574516"/>
                                    <a:gd name="T1" fmla="*/ 0 h 673893"/>
                                    <a:gd name="T2" fmla="*/ 0 w 574516"/>
                                    <a:gd name="T3" fmla="*/ 0 h 673893"/>
                                    <a:gd name="T4" fmla="*/ 0 w 574516"/>
                                    <a:gd name="T5" fmla="*/ 0 h 673893"/>
                                    <a:gd name="T6" fmla="*/ 0 w 574516"/>
                                    <a:gd name="T7" fmla="*/ 0 h 673893"/>
                                    <a:gd name="T8" fmla="*/ 0 60000 65536"/>
                                    <a:gd name="T9" fmla="*/ 0 60000 65536"/>
                                    <a:gd name="T10" fmla="*/ 0 60000 65536"/>
                                    <a:gd name="T11" fmla="*/ 0 60000 65536"/>
                                    <a:gd name="T12" fmla="*/ 3200 w 574516"/>
                                    <a:gd name="T13" fmla="*/ 3200 h 673893"/>
                                    <a:gd name="T14" fmla="*/ 18401 w 574516"/>
                                    <a:gd name="T15" fmla="*/ 18403 h 673893"/>
                                  </a:gdLst>
                                  <a:ahLst/>
                                  <a:cxnLst>
                                    <a:cxn ang="T8">
                                      <a:pos x="T0" y="T1"/>
                                    </a:cxn>
                                    <a:cxn ang="T9">
                                      <a:pos x="T2" y="T3"/>
                                    </a:cxn>
                                    <a:cxn ang="T10">
                                      <a:pos x="T4" y="T5"/>
                                    </a:cxn>
                                    <a:cxn ang="T11">
                                      <a:pos x="T6" y="T7"/>
                                    </a:cxn>
                                  </a:cxnLst>
                                  <a:rect l="T12" t="T13" r="T14" b="T15"/>
                                  <a:pathLst>
                                    <a:path w="574516" h="673893" stroke="0">
                                      <a:moveTo>
                                        <a:pt x="287258" y="0"/>
                                      </a:moveTo>
                                      <a:cubicBezTo>
                                        <a:pt x="398451" y="0"/>
                                        <a:pt x="499658" y="75272"/>
                                        <a:pt x="547081" y="193243"/>
                                      </a:cubicBezTo>
                                      <a:cubicBezTo>
                                        <a:pt x="585838" y="289656"/>
                                        <a:pt x="583416" y="401893"/>
                                        <a:pt x="540551" y="495883"/>
                                      </a:cubicBezTo>
                                      <a:cubicBezTo>
                                        <a:pt x="487411" y="612403"/>
                                        <a:pt x="381110" y="681732"/>
                                        <a:pt x="268688" y="673189"/>
                                      </a:cubicBezTo>
                                      <a:lnTo>
                                        <a:pt x="287258" y="336947"/>
                                      </a:lnTo>
                                      <a:lnTo>
                                        <a:pt x="287258" y="0"/>
                                      </a:lnTo>
                                      <a:close/>
                                    </a:path>
                                    <a:path w="574516" h="673893" fill="none">
                                      <a:moveTo>
                                        <a:pt x="287258" y="0"/>
                                      </a:moveTo>
                                      <a:cubicBezTo>
                                        <a:pt x="398451" y="0"/>
                                        <a:pt x="499658" y="75272"/>
                                        <a:pt x="547081" y="193243"/>
                                      </a:cubicBezTo>
                                      <a:cubicBezTo>
                                        <a:pt x="585838" y="289656"/>
                                        <a:pt x="583416" y="401893"/>
                                        <a:pt x="540551" y="495883"/>
                                      </a:cubicBezTo>
                                      <a:cubicBezTo>
                                        <a:pt x="487411" y="612403"/>
                                        <a:pt x="381110" y="681732"/>
                                        <a:pt x="268688" y="6731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854991565" name="Groep 15"/>
                            <wpg:cNvGrpSpPr>
                              <a:grpSpLocks/>
                            </wpg:cNvGrpSpPr>
                            <wpg:grpSpPr bwMode="auto">
                              <a:xfrm>
                                <a:off x="191" y="19"/>
                                <a:ext cx="38359" cy="11864"/>
                                <a:chOff x="191" y="0"/>
                                <a:chExt cx="38358" cy="11863"/>
                              </a:xfrm>
                            </wpg:grpSpPr>
                            <wpg:grpSp>
                              <wpg:cNvPr id="1211192901" name="Groep 14"/>
                              <wpg:cNvGrpSpPr>
                                <a:grpSpLocks/>
                              </wpg:cNvGrpSpPr>
                              <wpg:grpSpPr bwMode="auto">
                                <a:xfrm>
                                  <a:off x="31131" y="2281"/>
                                  <a:ext cx="7419" cy="2549"/>
                                  <a:chOff x="0" y="0"/>
                                  <a:chExt cx="7418" cy="2549"/>
                                </a:xfrm>
                              </wpg:grpSpPr>
                              <wpg:grpSp>
                                <wpg:cNvPr id="746488025" name="Groep 11"/>
                                <wpg:cNvGrpSpPr>
                                  <a:grpSpLocks/>
                                </wpg:cNvGrpSpPr>
                                <wpg:grpSpPr bwMode="auto">
                                  <a:xfrm>
                                    <a:off x="0" y="0"/>
                                    <a:ext cx="6191" cy="2549"/>
                                    <a:chOff x="0" y="0"/>
                                    <a:chExt cx="6191" cy="2549"/>
                                  </a:xfrm>
                                </wpg:grpSpPr>
                                <wps:wsp>
                                  <wps:cNvPr id="1381278049" name="Rechte verbindingslijn 31"/>
                                  <wps:cNvCnPr/>
                                  <wps:spPr bwMode="auto">
                                    <a:xfrm>
                                      <a:off x="0" y="0"/>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0309351" name="Rechte verbindingslijn 288"/>
                                  <wps:cNvCnPr/>
                                  <wps:spPr bwMode="auto">
                                    <a:xfrm>
                                      <a:off x="0" y="2549"/>
                                      <a:ext cx="6191"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432317" name="Rechte verbindingslijn met pijl 289"/>
                                  <wps:cNvCnPr>
                                    <a:cxnSpLocks noChangeShapeType="1"/>
                                  </wps:cNvCnPr>
                                  <wps:spPr bwMode="auto">
                                    <a:xfrm>
                                      <a:off x="3354" y="0"/>
                                      <a:ext cx="39" cy="2549"/>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586429307" name="Tekstvak 291"/>
                                <wps:cNvSpPr txBox="1">
                                  <a:spLocks noChangeArrowheads="1"/>
                                </wps:cNvSpPr>
                                <wps:spPr bwMode="auto">
                                  <a:xfrm>
                                    <a:off x="4025" y="421"/>
                                    <a:ext cx="3393" cy="18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54DFE2C" w14:textId="77777777" w:rsidR="00411609" w:rsidRPr="00CD4B25" w:rsidRDefault="00411609" w:rsidP="00411609">
                                      <w:pPr>
                                        <w:jc w:val="center"/>
                                        <w:rPr>
                                          <w:sz w:val="16"/>
                                          <w:szCs w:val="16"/>
                                        </w:rPr>
                                      </w:pPr>
                                      <w:r w:rsidRPr="00CD4B25">
                                        <w:rPr>
                                          <w:sz w:val="16"/>
                                          <w:szCs w:val="16"/>
                                        </w:rPr>
                                        <w:t>a/3</w:t>
                                      </w:r>
                                    </w:p>
                                  </w:txbxContent>
                                </wps:txbx>
                                <wps:bodyPr rot="0" vert="horz" wrap="square" lIns="18000" tIns="10800" rIns="18000" bIns="10800" anchor="t" anchorCtr="0" upright="1">
                                  <a:noAutofit/>
                                </wps:bodyPr>
                              </wps:wsp>
                            </wpg:grpSp>
                            <wpg:grpSp>
                              <wpg:cNvPr id="614996022" name="Groep 9"/>
                              <wpg:cNvGrpSpPr>
                                <a:grpSpLocks/>
                              </wpg:cNvGrpSpPr>
                              <wpg:grpSpPr bwMode="auto">
                                <a:xfrm>
                                  <a:off x="191" y="0"/>
                                  <a:ext cx="32225" cy="11863"/>
                                  <a:chOff x="191" y="0"/>
                                  <a:chExt cx="32224" cy="11863"/>
                                </a:xfrm>
                              </wpg:grpSpPr>
                              <wps:wsp>
                                <wps:cNvPr id="1622082078" name="Tekstvak 2"/>
                                <wps:cNvSpPr txBox="1">
                                  <a:spLocks noChangeArrowheads="1"/>
                                </wps:cNvSpPr>
                                <wps:spPr bwMode="auto">
                                  <a:xfrm>
                                    <a:off x="17942" y="479"/>
                                    <a:ext cx="14474" cy="5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34EED" w14:textId="77777777" w:rsidR="00411609" w:rsidRPr="00904245" w:rsidRDefault="00411609" w:rsidP="00411609">
                                      <w:pPr>
                                        <w:rPr>
                                          <w:sz w:val="64"/>
                                        </w:rPr>
                                      </w:pPr>
                                      <w:r w:rsidRPr="00904245">
                                        <w:rPr>
                                          <w:sz w:val="64"/>
                                        </w:rPr>
                                        <w:t>27065</w:t>
                                      </w:r>
                                      <w:r w:rsidRPr="009253DA">
                                        <w:rPr>
                                          <w:sz w:val="64"/>
                                        </w:rPr>
                                        <w:t>0</w:t>
                                      </w:r>
                                    </w:p>
                                  </w:txbxContent>
                                </wps:txbx>
                                <wps:bodyPr rot="0" vert="horz" wrap="square" lIns="91440" tIns="45720" rIns="91440" bIns="45720" anchor="t" anchorCtr="0" upright="1">
                                  <a:noAutofit/>
                                </wps:bodyPr>
                              </wps:wsp>
                              <wpg:grpSp>
                                <wpg:cNvPr id="1385201440" name="Groep 8"/>
                                <wpg:cNvGrpSpPr>
                                  <a:grpSpLocks/>
                                </wpg:cNvGrpSpPr>
                                <wpg:grpSpPr bwMode="auto">
                                  <a:xfrm>
                                    <a:off x="191" y="0"/>
                                    <a:ext cx="17374" cy="11863"/>
                                    <a:chOff x="191" y="0"/>
                                    <a:chExt cx="17374" cy="11863"/>
                                  </a:xfrm>
                                </wpg:grpSpPr>
                                <wpg:grpSp>
                                  <wpg:cNvPr id="1130256936" name="Groep 7"/>
                                  <wpg:cNvGrpSpPr>
                                    <a:grpSpLocks/>
                                  </wpg:cNvGrpSpPr>
                                  <wpg:grpSpPr bwMode="auto">
                                    <a:xfrm>
                                      <a:off x="191" y="0"/>
                                      <a:ext cx="17374" cy="9288"/>
                                      <a:chOff x="191" y="0"/>
                                      <a:chExt cx="17374" cy="9288"/>
                                    </a:xfrm>
                                  </wpg:grpSpPr>
                                  <wps:wsp>
                                    <wps:cNvPr id="857652854" name="Tekstvak 292"/>
                                    <wps:cNvSpPr txBox="1">
                                      <a:spLocks noChangeArrowheads="1"/>
                                    </wps:cNvSpPr>
                                    <wps:spPr bwMode="auto">
                                      <a:xfrm>
                                        <a:off x="3853" y="2587"/>
                                        <a:ext cx="3391" cy="181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D7BD95C" w14:textId="77777777" w:rsidR="00411609" w:rsidRPr="00CD4B25" w:rsidRDefault="00411609" w:rsidP="00411609">
                                          <w:pPr>
                                            <w:jc w:val="center"/>
                                            <w:rPr>
                                              <w:sz w:val="16"/>
                                              <w:szCs w:val="16"/>
                                            </w:rPr>
                                          </w:pPr>
                                          <w:r w:rsidRPr="00CD4B25">
                                            <w:rPr>
                                              <w:sz w:val="16"/>
                                              <w:szCs w:val="16"/>
                                            </w:rPr>
                                            <w:t>a/2</w:t>
                                          </w:r>
                                        </w:p>
                                      </w:txbxContent>
                                    </wps:txbx>
                                    <wps:bodyPr rot="0" vert="horz" wrap="square" lIns="18000" tIns="10800" rIns="18000" bIns="10800" anchor="t" anchorCtr="0" upright="1">
                                      <a:noAutofit/>
                                    </wps:bodyPr>
                                  </wps:wsp>
                                  <wpg:grpSp>
                                    <wpg:cNvPr id="1411491524" name="Groep 6"/>
                                    <wpg:cNvGrpSpPr>
                                      <a:grpSpLocks/>
                                    </wpg:cNvGrpSpPr>
                                    <wpg:grpSpPr bwMode="auto">
                                      <a:xfrm>
                                        <a:off x="191" y="0"/>
                                        <a:ext cx="17374" cy="9288"/>
                                        <a:chOff x="191" y="0"/>
                                        <a:chExt cx="17374" cy="9288"/>
                                      </a:xfrm>
                                    </wpg:grpSpPr>
                                    <wps:wsp>
                                      <wps:cNvPr id="1388158172" name="Tekstvak 293"/>
                                      <wps:cNvSpPr txBox="1">
                                        <a:spLocks noChangeArrowheads="1"/>
                                      </wps:cNvSpPr>
                                      <wps:spPr bwMode="auto">
                                        <a:xfrm>
                                          <a:off x="270" y="2702"/>
                                          <a:ext cx="3391" cy="181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37CBE9D" w14:textId="77777777" w:rsidR="00411609" w:rsidRPr="00CD4B25" w:rsidRDefault="00411609" w:rsidP="00411609">
                                            <w:pPr>
                                              <w:jc w:val="center"/>
                                              <w:rPr>
                                                <w:sz w:val="16"/>
                                                <w:szCs w:val="16"/>
                                              </w:rPr>
                                            </w:pPr>
                                            <w:r w:rsidRPr="00CD4B25">
                                              <w:rPr>
                                                <w:sz w:val="16"/>
                                                <w:szCs w:val="16"/>
                                              </w:rPr>
                                              <w:t>2a/3</w:t>
                                            </w:r>
                                          </w:p>
                                        </w:txbxContent>
                                      </wps:txbx>
                                      <wps:bodyPr rot="0" vert="horz" wrap="square" lIns="18000" tIns="10800" rIns="18000" bIns="10800" anchor="t" anchorCtr="0" upright="1">
                                        <a:noAutofit/>
                                      </wps:bodyPr>
                                    </wps:wsp>
                                    <wpg:grpSp>
                                      <wpg:cNvPr id="512732800" name="Groep 5"/>
                                      <wpg:cNvGrpSpPr>
                                        <a:grpSpLocks/>
                                      </wpg:cNvGrpSpPr>
                                      <wpg:grpSpPr bwMode="auto">
                                        <a:xfrm>
                                          <a:off x="191" y="0"/>
                                          <a:ext cx="17374" cy="9288"/>
                                          <a:chOff x="0" y="0"/>
                                          <a:chExt cx="17374" cy="9288"/>
                                        </a:xfrm>
                                      </wpg:grpSpPr>
                                      <wps:wsp>
                                        <wps:cNvPr id="718499493" name="Rechte verbindingslijn 20"/>
                                        <wps:cNvCnPr/>
                                        <wps:spPr bwMode="auto">
                                          <a:xfrm flipH="1">
                                            <a:off x="0" y="0"/>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8557595" name="Rechte verbindingslijn 21"/>
                                        <wps:cNvCnPr/>
                                        <wps:spPr bwMode="auto">
                                          <a:xfrm flipH="1">
                                            <a:off x="0" y="6747"/>
                                            <a:ext cx="8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5513956" name="Rechte verbindingslijn 22"/>
                                        <wps:cNvCnPr/>
                                        <wps:spPr bwMode="auto">
                                          <a:xfrm flipH="1">
                                            <a:off x="3469" y="1495"/>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20150360" name="Rechte verbindingslijn 25"/>
                                        <wps:cNvCnPr/>
                                        <wps:spPr bwMode="auto">
                                          <a:xfrm flipH="1">
                                            <a:off x="3469" y="5559"/>
                                            <a:ext cx="5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43479285" name="Rechte verbindingslijn met pijl 26"/>
                                        <wps:cNvCnPr>
                                          <a:cxnSpLocks noChangeShapeType="1"/>
                                        </wps:cNvCnPr>
                                        <wps:spPr bwMode="auto">
                                          <a:xfrm>
                                            <a:off x="498" y="0"/>
                                            <a:ext cx="192" cy="6747"/>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53550758" name="Rechte verbindingslijn met pijl 27"/>
                                        <wps:cNvCnPr>
                                          <a:cxnSpLocks noChangeShapeType="1"/>
                                        </wps:cNvCnPr>
                                        <wps:spPr bwMode="auto">
                                          <a:xfrm>
                                            <a:off x="3929" y="1495"/>
                                            <a:ext cx="96" cy="4064"/>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1552753744" name="Groep 4"/>
                                        <wpg:cNvGrpSpPr>
                                          <a:grpSpLocks/>
                                        </wpg:cNvGrpSpPr>
                                        <wpg:grpSpPr bwMode="auto">
                                          <a:xfrm>
                                            <a:off x="7265" y="4830"/>
                                            <a:ext cx="10109" cy="4458"/>
                                            <a:chOff x="0" y="0"/>
                                            <a:chExt cx="10108" cy="4457"/>
                                          </a:xfrm>
                                        </wpg:grpSpPr>
                                        <wps:wsp>
                                          <wps:cNvPr id="1956853165" name="Rechte verbindingslijn 29"/>
                                          <wps:cNvCnPr/>
                                          <wps:spPr bwMode="auto">
                                            <a:xfrm>
                                              <a:off x="10102" y="249"/>
                                              <a:ext cx="6" cy="419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393859521" name="Groep 3"/>
                                          <wpg:cNvGrpSpPr>
                                            <a:grpSpLocks/>
                                          </wpg:cNvGrpSpPr>
                                          <wpg:grpSpPr bwMode="auto">
                                            <a:xfrm>
                                              <a:off x="0" y="0"/>
                                              <a:ext cx="10102" cy="4457"/>
                                              <a:chOff x="0" y="0"/>
                                              <a:chExt cx="10102" cy="4457"/>
                                            </a:xfrm>
                                          </wpg:grpSpPr>
                                          <wps:wsp>
                                            <wps:cNvPr id="1253390594" name="Rechte verbindingslijn 28"/>
                                            <wps:cNvCnPr/>
                                            <wps:spPr bwMode="auto">
                                              <a:xfrm>
                                                <a:off x="0" y="0"/>
                                                <a:ext cx="0" cy="445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1257051" name="Rechte verbindingslijn met pijl 30"/>
                                            <wps:cNvCnPr>
                                              <a:cxnSpLocks noChangeShapeType="1"/>
                                            </wps:cNvCnPr>
                                            <wps:spPr bwMode="auto">
                                              <a:xfrm>
                                                <a:off x="0" y="4198"/>
                                                <a:ext cx="10102"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grpSp>
                                    </wpg:grpSp>
                                  </wpg:grpSp>
                                </wpg:grpSp>
                                <wps:wsp>
                                  <wps:cNvPr id="1962540771" name="Tekstvak 2"/>
                                  <wps:cNvSpPr txBox="1">
                                    <a:spLocks noChangeArrowheads="1"/>
                                  </wps:cNvSpPr>
                                  <wps:spPr bwMode="auto">
                                    <a:xfrm>
                                      <a:off x="1111" y="9469"/>
                                      <a:ext cx="5328" cy="2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13C48" w14:textId="77777777" w:rsidR="00411609" w:rsidRPr="00CD4B25" w:rsidRDefault="00411609" w:rsidP="00411609">
                                        <w:pPr>
                                          <w:rPr>
                                            <w:sz w:val="16"/>
                                            <w:szCs w:val="16"/>
                                          </w:rPr>
                                        </w:pPr>
                                        <w:r w:rsidRPr="00CD4B25">
                                          <w:rPr>
                                            <w:sz w:val="16"/>
                                            <w:szCs w:val="16"/>
                                          </w:rPr>
                                          <w:t>a</w:t>
                                        </w:r>
                                        <w:r>
                                          <w:rPr>
                                            <w:sz w:val="16"/>
                                            <w:szCs w:val="16"/>
                                          </w:rPr>
                                          <w:t xml:space="preserve"> </w:t>
                                        </w:r>
                                        <w:r w:rsidRPr="00CD4B25">
                                          <w:rPr>
                                            <w:sz w:val="16"/>
                                            <w:szCs w:val="16"/>
                                          </w:rPr>
                                          <w:t>≥ 8 mm</w:t>
                                        </w:r>
                                      </w:p>
                                    </w:txbxContent>
                                  </wps:txbx>
                                  <wps:bodyPr rot="0" vert="horz" wrap="square" lIns="91440" tIns="45720" rIns="91440" bIns="45720" anchor="t" anchorCtr="0" upright="1">
                                    <a:noAutofit/>
                                  </wps:bodyPr>
                                </wps:wsp>
                              </wpg:grpSp>
                            </wpg:grpSp>
                          </wpg:grpSp>
                        </wpg:grpSp>
                      </wpg:grpSp>
                      <wps:wsp>
                        <wps:cNvPr id="225649513" name="Textfeld 302"/>
                        <wps:cNvSpPr txBox="1">
                          <a:spLocks noChangeArrowheads="1"/>
                        </wps:cNvSpPr>
                        <wps:spPr bwMode="auto">
                          <a:xfrm>
                            <a:off x="3757" y="4117"/>
                            <a:ext cx="400" cy="30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D1B10B5" w14:textId="77777777" w:rsidR="00411609" w:rsidRPr="00CD4B25" w:rsidRDefault="00411609" w:rsidP="00411609">
                              <w:pPr>
                                <w:jc w:val="center"/>
                                <w:rPr>
                                  <w:sz w:val="16"/>
                                  <w:szCs w:val="16"/>
                                </w:rPr>
                              </w:pPr>
                              <w:r w:rsidRPr="00CD4B25">
                                <w:rPr>
                                  <w:sz w:val="16"/>
                                  <w:szCs w:val="16"/>
                                </w:rPr>
                                <w:t>a</w:t>
                              </w:r>
                            </w:p>
                            <w:p w14:paraId="625CAA1F" w14:textId="77777777" w:rsidR="00411609" w:rsidRPr="00F603C1" w:rsidRDefault="00411609" w:rsidP="00411609"/>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71A17" id="Group 6" o:spid="_x0000_s1031" style="position:absolute;left:0;text-align:left;margin-left:61.35pt;margin-top:3.6pt;width:329.05pt;height:99pt;z-index:251660288" coordorigin="1856,2497" coordsize="6581,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">
                <v:group id="Gruppieren 304" o:spid="_x0000_s1032" style="position:absolute;left:1856;top:2497;width:6581;height:1980" coordorigin="191" coordsize="38358,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">
                  <v:shape id="Tekstvak 2" o:spid="_x0000_s1033" type="#_x0000_t202" style="position:absolute;left:8645;width:8915;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" stroked="f">
                    <v:textbox>
                      <w:txbxContent>
                        <w:p w14:paraId="1C725233" w14:textId="77777777" w:rsidR="00411609" w:rsidRPr="00B9582B" w:rsidRDefault="00411609" w:rsidP="00411609">
                          <w:pPr>
                            <w:rPr>
                              <w:sz w:val="96"/>
                              <w:szCs w:val="96"/>
                            </w:rPr>
                          </w:pPr>
                          <w:r w:rsidRPr="00B9582B">
                            <w:rPr>
                              <w:sz w:val="96"/>
                              <w:szCs w:val="96"/>
                            </w:rPr>
                            <w:t>UI</w:t>
                          </w:r>
                        </w:p>
                      </w:txbxContent>
                    </v:textbox>
                  </v:shape>
                  <v:group id="Groep 17" o:spid="_x0000_s1034" style="position:absolute;left:191;top:805;width:38359;height:11883" coordorigin="191" coordsize="38358,1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">
                    <v:group id="Groep 18" o:spid="_x0000_s1035" style="position:absolute;left:7648;width:10109;height:6743" coordsize="10109,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">
                      <v:line id="Rechte verbindingslijn 12" o:spid="_x0000_s1036" style="position:absolute;visibility:visible;mso-wrap-style:square" from="3067,6747" to="7207,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"/>
                      <v:line id="Rechte verbindingslijn 10" o:spid="_x0000_s1037" style="position:absolute;visibility:visible;mso-wrap-style:square" from="2568,0" to="7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"/>
                      <v:shape id="Boog 13" o:spid="_x0000_s1038" style="position:absolute;left:4159;width:5950;height:6737;visibility:visible;mso-wrap-style:square;v-text-anchor:middle" coordsize="594995,6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" path="m297497,nsc411177,,514919,73357,564811,189021v42621,98805,39971,214946,-7099,311127c502049,613889,393544,681196,278928,673079l297498,336868v,-112289,-1,-224579,-1,-336868xem297497,nfc411177,,514919,73357,564811,189021v42621,98805,39971,214946,-7099,311127c502049,613889,393544,681196,278928,673079e" filled="f">
                        <v:path arrowok="t" o:connecttype="custom" o:connectlocs="0,0;0,0;0,0;0,0" o:connectangles="0,0,0,0" textboxrect="3200,3200,18400,18401"/>
                      </v:shape>
                      <v:shape id="Boog 16" o:spid="_x0000_s1039" style="position:absolute;width:5745;height:6738;flip:x;visibility:visible;mso-wrap-style:square;v-text-anchor:middle" coordsize="574516,67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" path="m287258,nsc398451,,499658,75272,547081,193243v38757,96413,36335,208650,-6530,302640c487411,612403,381110,681732,268688,673189l287258,336947,287258,xem287258,nfc398451,,499658,75272,547081,193243v38757,96413,36335,208650,-6530,302640c487411,612403,381110,681732,268688,673189e" filled="f">
                        <v:path arrowok="t" o:connecttype="custom" o:connectlocs="0,0;0,0;0,0;0,0" o:connectangles="0,0,0,0" textboxrect="3200,3200,18401,18403"/>
                      </v:shape>
                    </v:group>
                    <v:group id="Groep 15" o:spid="_x0000_s1040" style="position:absolute;left:191;top:19;width:38359;height:11864" coordorigin="191" coordsize="38358,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">
                      <v:group id="Groep 14" o:spid="_x0000_s1041" style="position:absolute;left:31131;top:2281;width:7419;height:2549" coordsize="7418,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">
                        <v:group id="Groep 11" o:spid="_x0000_s1042" style="position:absolute;width:6191;height:2549" coordsize="619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">
                          <v:line id="Rechte verbindingslijn 31" o:spid="_x0000_s1043" style="position:absolute;visibility:visible;mso-wrap-style:square" from="0,0" to="6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" strokeweight=".25pt"/>
                          <v:line id="Rechte verbindingslijn 288" o:spid="_x0000_s1044" style="position:absolute;visibility:visible;mso-wrap-style:square" from="0,2549" to="619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" strokeweight=".25pt"/>
                          <v:shapetype id="_x0000_t32" coordsize="21600,21600" o:spt="32" o:oned="t" path="m,l21600,21600e" filled="f">
                            <v:path arrowok="t" fillok="f" o:connecttype="none"/>
                            <o:lock v:ext="edit" shapetype="t"/>
                          </v:shapetype>
                          <v:shape id="Rechte verbindingslijn met pijl 289" o:spid="_x0000_s1045" type="#_x0000_t32" style="position:absolute;left:3354;width:39;height:2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" strokeweight=".25pt">
                            <v:stroke startarrow="open" endarrow="open"/>
                          </v:shape>
                        </v:group>
                        <v:shape id="Tekstvak 291" o:spid="_x0000_s1046" type="#_x0000_t202" style="position:absolute;left:4025;top:421;width:3393;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" stroked="f" strokeweight=".5pt">
                          <v:textbox inset=".5mm,.3mm,.5mm,.3mm">
                            <w:txbxContent>
                              <w:p w14:paraId="654DFE2C" w14:textId="77777777" w:rsidR="00411609" w:rsidRPr="00CD4B25" w:rsidRDefault="00411609" w:rsidP="00411609">
                                <w:pPr>
                                  <w:jc w:val="center"/>
                                  <w:rPr>
                                    <w:sz w:val="16"/>
                                    <w:szCs w:val="16"/>
                                  </w:rPr>
                                </w:pPr>
                                <w:r w:rsidRPr="00CD4B25">
                                  <w:rPr>
                                    <w:sz w:val="16"/>
                                    <w:szCs w:val="16"/>
                                  </w:rPr>
                                  <w:t>a/3</w:t>
                                </w:r>
                              </w:p>
                            </w:txbxContent>
                          </v:textbox>
                        </v:shape>
                      </v:group>
                      <v:group id="Groep 9" o:spid="_x0000_s1047" style="position:absolute;left:191;width:32225;height:11863" coordorigin="191" coordsize="3222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">
                        <v:shape id="Tekstvak 2" o:spid="_x0000_s1048" type="#_x0000_t202" style="position:absolute;left:17942;top:479;width:14474;height:5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" stroked="f">
                          <v:textbox>
                            <w:txbxContent>
                              <w:p w14:paraId="7A034EED" w14:textId="77777777" w:rsidR="00411609" w:rsidRPr="00904245" w:rsidRDefault="00411609" w:rsidP="00411609">
                                <w:pPr>
                                  <w:rPr>
                                    <w:sz w:val="64"/>
                                  </w:rPr>
                                </w:pPr>
                                <w:r w:rsidRPr="00904245">
                                  <w:rPr>
                                    <w:sz w:val="64"/>
                                  </w:rPr>
                                  <w:t>27065</w:t>
                                </w:r>
                                <w:r w:rsidRPr="009253DA">
                                  <w:rPr>
                                    <w:sz w:val="64"/>
                                  </w:rPr>
                                  <w:t>0</w:t>
                                </w:r>
                              </w:p>
                            </w:txbxContent>
                          </v:textbox>
                        </v:shape>
                        <v:group id="Groep 8" o:spid="_x0000_s1049" style="position:absolute;left:191;width:17374;height:11863" coordorigin="191" coordsize="1737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">
                          <v:group id="Groep 7" o:spid="_x0000_s1050"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">
                            <v:shape id="Tekstvak 292" o:spid="_x0000_s1051" type="#_x0000_t202" style="position:absolute;left:3853;top:2587;width:339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" stroked="f" strokeweight=".5pt">
                              <v:textbox inset=".5mm,.3mm,.5mm,.3mm">
                                <w:txbxContent>
                                  <w:p w14:paraId="1D7BD95C" w14:textId="77777777" w:rsidR="00411609" w:rsidRPr="00CD4B25" w:rsidRDefault="00411609" w:rsidP="00411609">
                                    <w:pPr>
                                      <w:jc w:val="center"/>
                                      <w:rPr>
                                        <w:sz w:val="16"/>
                                        <w:szCs w:val="16"/>
                                      </w:rPr>
                                    </w:pPr>
                                    <w:r w:rsidRPr="00CD4B25">
                                      <w:rPr>
                                        <w:sz w:val="16"/>
                                        <w:szCs w:val="16"/>
                                      </w:rPr>
                                      <w:t>a/2</w:t>
                                    </w:r>
                                  </w:p>
                                </w:txbxContent>
                              </v:textbox>
                            </v:shape>
                            <v:group id="Groep 6" o:spid="_x0000_s1052" style="position:absolute;left:191;width:17374;height:9288" coordorigin="191"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">
                              <v:shape id="Tekstvak 293" o:spid="_x0000_s1053" type="#_x0000_t202" style="position:absolute;left:270;top:2702;width:3391;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" stroked="f" strokeweight=".5pt">
                                <v:textbox inset=".5mm,.3mm,.5mm,.3mm">
                                  <w:txbxContent>
                                    <w:p w14:paraId="637CBE9D" w14:textId="77777777" w:rsidR="00411609" w:rsidRPr="00CD4B25" w:rsidRDefault="00411609" w:rsidP="00411609">
                                      <w:pPr>
                                        <w:jc w:val="center"/>
                                        <w:rPr>
                                          <w:sz w:val="16"/>
                                          <w:szCs w:val="16"/>
                                        </w:rPr>
                                      </w:pPr>
                                      <w:r w:rsidRPr="00CD4B25">
                                        <w:rPr>
                                          <w:sz w:val="16"/>
                                          <w:szCs w:val="16"/>
                                        </w:rPr>
                                        <w:t>2a/3</w:t>
                                      </w:r>
                                    </w:p>
                                  </w:txbxContent>
                                </v:textbox>
                              </v:shape>
                              <v:group id="Groep 5" o:spid="_x0000_s1054" style="position:absolute;left:191;width:17374;height:9288" coordsize="1737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">
                                <v:line id="Rechte verbindingslijn 20" o:spid="_x0000_s1055" style="position:absolute;flip:x;visibility:visible;mso-wrap-style:square" from="0,0" to="8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" strokeweight=".25pt"/>
                                <v:line id="Rechte verbindingslijn 21" o:spid="_x0000_s1056" style="position:absolute;flip:x;visibility:visible;mso-wrap-style:square" from="0,6747" to="8775,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" strokeweight=".25pt"/>
                                <v:line id="Rechte verbindingslijn 22" o:spid="_x0000_s1057" style="position:absolute;flip:x;visibility:visible;mso-wrap-style:square" from="3469,1495" to="9044,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" strokeweight=".25pt"/>
                                <v:line id="Rechte verbindingslijn 25" o:spid="_x0000_s1058" style="position:absolute;flip:x;visibility:visible;mso-wrap-style:square" from="3469,5559" to="9044,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" strokeweight=".25pt"/>
                                <v:shape id="Rechte verbindingslijn met pijl 26" o:spid="_x0000_s1059" type="#_x0000_t32" style="position:absolute;left:498;width:192;height:6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" strokeweight=".25pt">
                                  <v:stroke startarrow="open" endarrow="open"/>
                                </v:shape>
                                <v:shape id="Rechte verbindingslijn met pijl 27" o:spid="_x0000_s1060" type="#_x0000_t32" style="position:absolute;left:3929;top:1495;width:96;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" strokeweight=".25pt">
                                  <v:stroke startarrow="open" endarrow="open"/>
                                </v:shape>
                                <v:group id="Groep 4" o:spid="_x0000_s1061" style="position:absolute;left:7265;top:4830;width:10109;height:4458" coordsize="10108,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">
                                  <v:line id="Rechte verbindingslijn 29" o:spid="_x0000_s1062" style="position:absolute;visibility:visible;mso-wrap-style:square" from="10102,249" to="10108,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" strokeweight=".25pt"/>
                                  <v:group id="Groep 3" o:spid="_x0000_s1063" style="position:absolute;width:10102;height:4457" coordsize="10102,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">
                                    <v:line id="Rechte verbindingslijn 28" o:spid="_x0000_s1064" style="position:absolute;visibility:visible;mso-wrap-style:square" from="0,0" to="0,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" strokeweight=".25pt"/>
                                    <v:shape id="Rechte verbindingslijn met pijl 30" o:spid="_x0000_s1065" type="#_x0000_t32" style="position:absolute;top:4198;width:10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" strokeweight=".25pt">
                                      <v:stroke startarrow="open" endarrow="open"/>
                                    </v:shape>
                                  </v:group>
                                </v:group>
                              </v:group>
                            </v:group>
                          </v:group>
                          <v:shape id="Tekstvak 2" o:spid="_x0000_s1066" type="#_x0000_t202" style="position:absolute;left:1111;top:9469;width:5328;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" stroked="f">
                            <v:textbox>
                              <w:txbxContent>
                                <w:p w14:paraId="59713C48" w14:textId="77777777" w:rsidR="00411609" w:rsidRPr="00CD4B25" w:rsidRDefault="00411609" w:rsidP="00411609">
                                  <w:pPr>
                                    <w:rPr>
                                      <w:sz w:val="16"/>
                                      <w:szCs w:val="16"/>
                                    </w:rPr>
                                  </w:pPr>
                                  <w:r w:rsidRPr="00CD4B25">
                                    <w:rPr>
                                      <w:sz w:val="16"/>
                                      <w:szCs w:val="16"/>
                                    </w:rPr>
                                    <w:t>a</w:t>
                                  </w:r>
                                  <w:r>
                                    <w:rPr>
                                      <w:sz w:val="16"/>
                                      <w:szCs w:val="16"/>
                                    </w:rPr>
                                    <w:t xml:space="preserve"> </w:t>
                                  </w:r>
                                  <w:r w:rsidRPr="00CD4B25">
                                    <w:rPr>
                                      <w:sz w:val="16"/>
                                      <w:szCs w:val="16"/>
                                    </w:rPr>
                                    <w:t>≥ 8 mm</w:t>
                                  </w:r>
                                </w:p>
                              </w:txbxContent>
                            </v:textbox>
                          </v:shape>
                        </v:group>
                      </v:group>
                    </v:group>
                  </v:group>
                </v:group>
                <v:shape id="Textfeld 302" o:spid="_x0000_s1067" type="#_x0000_t202" style="position:absolute;left:3757;top:4117;width:400;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" filled="f" strokecolor="white" strokeweight="0">
                  <v:textbox inset=".5mm,.3mm,.5mm,.3mm">
                    <w:txbxContent>
                      <w:p w14:paraId="0D1B10B5" w14:textId="77777777" w:rsidR="00411609" w:rsidRPr="00CD4B25" w:rsidRDefault="00411609" w:rsidP="00411609">
                        <w:pPr>
                          <w:jc w:val="center"/>
                          <w:rPr>
                            <w:sz w:val="16"/>
                            <w:szCs w:val="16"/>
                          </w:rPr>
                        </w:pPr>
                        <w:r w:rsidRPr="00CD4B25">
                          <w:rPr>
                            <w:sz w:val="16"/>
                            <w:szCs w:val="16"/>
                          </w:rPr>
                          <w:t>a</w:t>
                        </w:r>
                      </w:p>
                      <w:p w14:paraId="625CAA1F" w14:textId="77777777" w:rsidR="00411609" w:rsidRPr="00F603C1" w:rsidRDefault="00411609" w:rsidP="00411609"/>
                    </w:txbxContent>
                  </v:textbox>
                </v:shape>
              </v:group>
            </w:pict>
          </mc:Fallback>
        </mc:AlternateContent>
      </w:r>
    </w:p>
    <w:p w14:paraId="48DDCB30" w14:textId="77777777" w:rsidR="00411609" w:rsidRPr="00B965BB" w:rsidRDefault="00411609" w:rsidP="00411609">
      <w:pPr>
        <w:spacing w:after="120"/>
        <w:ind w:left="1134" w:right="1134"/>
        <w:jc w:val="both"/>
        <w:rPr>
          <w:strike/>
        </w:rPr>
      </w:pPr>
    </w:p>
    <w:p w14:paraId="7FC8DA75" w14:textId="77777777" w:rsidR="00411609" w:rsidRPr="00B965BB" w:rsidRDefault="00411609" w:rsidP="00411609">
      <w:pPr>
        <w:spacing w:after="120"/>
        <w:ind w:left="1134" w:right="1134"/>
        <w:jc w:val="both"/>
        <w:rPr>
          <w:strike/>
        </w:rPr>
      </w:pPr>
    </w:p>
    <w:p w14:paraId="5771BB88" w14:textId="77777777" w:rsidR="00411609" w:rsidRPr="00B965BB" w:rsidRDefault="00411609" w:rsidP="00411609">
      <w:pPr>
        <w:spacing w:after="120"/>
        <w:ind w:left="1134" w:right="1134"/>
        <w:jc w:val="both"/>
        <w:rPr>
          <w:strike/>
        </w:rPr>
      </w:pPr>
    </w:p>
    <w:p w14:paraId="41342227" w14:textId="77777777" w:rsidR="00411609" w:rsidRPr="00B965BB" w:rsidRDefault="00411609" w:rsidP="00411609">
      <w:pPr>
        <w:spacing w:after="120"/>
        <w:ind w:left="1134" w:right="1134"/>
        <w:jc w:val="both"/>
        <w:rPr>
          <w:strike/>
        </w:rPr>
      </w:pPr>
    </w:p>
    <w:p w14:paraId="080F1288" w14:textId="77777777" w:rsidR="00411609" w:rsidRPr="00B965BB" w:rsidRDefault="00411609" w:rsidP="00411609">
      <w:pPr>
        <w:spacing w:after="120"/>
        <w:ind w:left="1134" w:right="1134"/>
        <w:jc w:val="both"/>
        <w:rPr>
          <w:strike/>
          <w:snapToGrid w:val="0"/>
          <w:lang w:eastAsia="ja-JP"/>
        </w:rPr>
      </w:pPr>
    </w:p>
    <w:p w14:paraId="3A8CAD9F" w14:textId="70174718" w:rsidR="00B9317D" w:rsidRPr="00B965BB" w:rsidRDefault="00411609" w:rsidP="00B965BB">
      <w:pPr>
        <w:spacing w:after="120"/>
        <w:ind w:left="1134" w:right="1134" w:firstLine="567"/>
        <w:jc w:val="both"/>
        <w:rPr>
          <w:snapToGrid w:val="0"/>
          <w:lang w:eastAsia="ja-JP"/>
        </w:rPr>
      </w:pPr>
      <w:r w:rsidRPr="00B965BB">
        <w:rPr>
          <w:strike/>
          <w:snapToGrid w:val="0"/>
          <w:lang w:eastAsia="ja-JP"/>
        </w:rPr>
        <w:t>The above Unique Identifier shows that the type concerned has been approved and that the relevant information on that type-approval can be accessed on the UN secure internet database by using 270650 as Unique Identifier. Any leading zeroes in the Unique Identifier may be omitted in the approval marking.</w:t>
      </w:r>
      <w:r w:rsidR="003456A1" w:rsidRPr="00B965BB">
        <w:rPr>
          <w:snapToGrid w:val="0"/>
          <w:lang w:eastAsia="ja-JP"/>
        </w:rPr>
        <w:t>"</w:t>
      </w:r>
    </w:p>
    <w:p w14:paraId="1A4033C5" w14:textId="57AD3A5D" w:rsidR="001C6663" w:rsidRPr="00B965BB" w:rsidRDefault="000B1EA4" w:rsidP="00FF70DD">
      <w:pPr>
        <w:spacing w:before="240"/>
        <w:jc w:val="center"/>
      </w:pPr>
      <w:r w:rsidRPr="00B965BB">
        <w:rPr>
          <w:u w:val="single"/>
        </w:rPr>
        <w:tab/>
      </w:r>
      <w:r w:rsidRPr="00B965BB">
        <w:rPr>
          <w:u w:val="single"/>
        </w:rPr>
        <w:tab/>
      </w:r>
      <w:r w:rsidRPr="00B965BB">
        <w:rPr>
          <w:u w:val="single"/>
        </w:rPr>
        <w:tab/>
      </w:r>
    </w:p>
    <w:sectPr w:rsidR="001C6663" w:rsidRPr="00B965BB" w:rsidSect="000B1EA4">
      <w:headerReference w:type="even" r:id="rId15"/>
      <w:headerReference w:type="default" r:id="rId16"/>
      <w:footerReference w:type="even" r:id="rId17"/>
      <w:footerReference w:type="defaul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F19E" w14:textId="77777777" w:rsidR="00F0161D" w:rsidRDefault="00F0161D"/>
  </w:endnote>
  <w:endnote w:type="continuationSeparator" w:id="0">
    <w:p w14:paraId="28784308" w14:textId="77777777" w:rsidR="00F0161D" w:rsidRDefault="00F0161D"/>
  </w:endnote>
  <w:endnote w:type="continuationNotice" w:id="1">
    <w:p w14:paraId="10B8F607" w14:textId="77777777" w:rsidR="00F0161D" w:rsidRDefault="00F01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B953" w14:textId="4C9BF9A4" w:rsidR="000B1EA4" w:rsidRPr="000B1EA4" w:rsidRDefault="000B1EA4" w:rsidP="000B1EA4">
    <w:pPr>
      <w:pStyle w:val="Footer"/>
      <w:tabs>
        <w:tab w:val="right" w:pos="9638"/>
      </w:tabs>
      <w:rPr>
        <w:sz w:val="18"/>
      </w:rPr>
    </w:pPr>
    <w:r w:rsidRPr="000B1EA4">
      <w:rPr>
        <w:b/>
        <w:sz w:val="18"/>
      </w:rPr>
      <w:fldChar w:fldCharType="begin"/>
    </w:r>
    <w:r w:rsidRPr="000B1EA4">
      <w:rPr>
        <w:b/>
        <w:sz w:val="18"/>
      </w:rPr>
      <w:instrText xml:space="preserve"> PAGE  \* MERGEFORMAT </w:instrText>
    </w:r>
    <w:r w:rsidRPr="000B1EA4">
      <w:rPr>
        <w:b/>
        <w:sz w:val="18"/>
      </w:rPr>
      <w:fldChar w:fldCharType="separate"/>
    </w:r>
    <w:r w:rsidRPr="000B1EA4">
      <w:rPr>
        <w:b/>
        <w:noProof/>
        <w:sz w:val="18"/>
      </w:rPr>
      <w:t>2</w:t>
    </w:r>
    <w:r w:rsidRPr="000B1EA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42C1" w14:textId="60AB91A9" w:rsidR="000B1EA4" w:rsidRPr="000B1EA4" w:rsidRDefault="000B1EA4" w:rsidP="000B1EA4">
    <w:pPr>
      <w:pStyle w:val="Footer"/>
      <w:tabs>
        <w:tab w:val="right" w:pos="9638"/>
      </w:tabs>
      <w:rPr>
        <w:b/>
        <w:sz w:val="18"/>
      </w:rPr>
    </w:pPr>
    <w:r>
      <w:tab/>
    </w:r>
    <w:r w:rsidRPr="000B1EA4">
      <w:rPr>
        <w:b/>
        <w:sz w:val="18"/>
      </w:rPr>
      <w:fldChar w:fldCharType="begin"/>
    </w:r>
    <w:r w:rsidRPr="000B1EA4">
      <w:rPr>
        <w:b/>
        <w:sz w:val="18"/>
      </w:rPr>
      <w:instrText xml:space="preserve"> PAGE  \* MERGEFORMAT </w:instrText>
    </w:r>
    <w:r w:rsidRPr="000B1EA4">
      <w:rPr>
        <w:b/>
        <w:sz w:val="18"/>
      </w:rPr>
      <w:fldChar w:fldCharType="separate"/>
    </w:r>
    <w:r w:rsidRPr="000B1EA4">
      <w:rPr>
        <w:b/>
        <w:noProof/>
        <w:sz w:val="18"/>
      </w:rPr>
      <w:t>3</w:t>
    </w:r>
    <w:r w:rsidRPr="000B1EA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1140" w14:textId="77777777" w:rsidR="00F0161D" w:rsidRPr="000B175B" w:rsidRDefault="00F0161D" w:rsidP="000B175B">
      <w:pPr>
        <w:tabs>
          <w:tab w:val="right" w:pos="2155"/>
        </w:tabs>
        <w:spacing w:after="80"/>
        <w:ind w:left="680"/>
        <w:rPr>
          <w:u w:val="single"/>
        </w:rPr>
      </w:pPr>
      <w:r>
        <w:rPr>
          <w:u w:val="single"/>
        </w:rPr>
        <w:tab/>
      </w:r>
    </w:p>
  </w:footnote>
  <w:footnote w:type="continuationSeparator" w:id="0">
    <w:p w14:paraId="487B9210" w14:textId="77777777" w:rsidR="00F0161D" w:rsidRPr="00FC68B7" w:rsidRDefault="00F0161D" w:rsidP="00FC68B7">
      <w:pPr>
        <w:tabs>
          <w:tab w:val="left" w:pos="2155"/>
        </w:tabs>
        <w:spacing w:after="80"/>
        <w:ind w:left="680"/>
        <w:rPr>
          <w:u w:val="single"/>
        </w:rPr>
      </w:pPr>
      <w:r>
        <w:rPr>
          <w:u w:val="single"/>
        </w:rPr>
        <w:tab/>
      </w:r>
    </w:p>
  </w:footnote>
  <w:footnote w:type="continuationNotice" w:id="1">
    <w:p w14:paraId="43D6A8FB" w14:textId="77777777" w:rsidR="00F0161D" w:rsidRDefault="00F0161D"/>
  </w:footnote>
  <w:footnote w:id="2">
    <w:p w14:paraId="2AEA900E" w14:textId="37D7EA77" w:rsidR="000B1EA4" w:rsidRPr="00B715E3" w:rsidRDefault="000B1EA4" w:rsidP="000B1EA4">
      <w:pPr>
        <w:pStyle w:val="FootnoteText"/>
        <w:jc w:val="both"/>
      </w:pPr>
      <w:r w:rsidRPr="00B715E3">
        <w:tab/>
      </w:r>
      <w:r w:rsidRPr="00B715E3">
        <w:rPr>
          <w:rStyle w:val="FootnoteReference"/>
          <w:sz w:val="20"/>
        </w:rPr>
        <w:t>*</w:t>
      </w:r>
      <w:r w:rsidRPr="00B715E3">
        <w:rPr>
          <w:sz w:val="20"/>
        </w:rPr>
        <w:tab/>
      </w:r>
      <w:r w:rsidRPr="00B715E3">
        <w:rPr>
          <w:szCs w:val="18"/>
        </w:rPr>
        <w:t xml:space="preserve">In accordance with the programme of work of the Inland Transport Committee for </w:t>
      </w:r>
      <w:r w:rsidRPr="00B715E3">
        <w:t xml:space="preserve">2025 as outlined in proposed programme budget for </w:t>
      </w:r>
      <w:r w:rsidRPr="00B715E3">
        <w:rPr>
          <w:szCs w:val="18"/>
        </w:rPr>
        <w:t>2025 (A/79/6 (Sect. 20), table 20.6), the World Forum will develop, harmonize and update UN Regulations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E6D0" w14:textId="10C98C45" w:rsidR="000B1EA4" w:rsidRPr="0008151F" w:rsidRDefault="0008151F">
    <w:pPr>
      <w:pStyle w:val="Header"/>
      <w:rPr>
        <w:lang w:val="fr-CH"/>
      </w:rPr>
    </w:pPr>
    <w:r>
      <w:rPr>
        <w:lang w:val="fr-CH"/>
      </w:rPr>
      <w:t>ECE/TRAN/WP.29/GRSG/2025/33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20E8" w14:textId="7C14BDCB" w:rsidR="000B1EA4" w:rsidRPr="0008151F" w:rsidRDefault="0008151F" w:rsidP="000B1EA4">
    <w:pPr>
      <w:pStyle w:val="Header"/>
      <w:jc w:val="right"/>
      <w:rPr>
        <w:lang w:val="fr-CH"/>
      </w:rPr>
    </w:pPr>
    <w:r>
      <w:rPr>
        <w:lang w:val="fr-CH"/>
      </w:rPr>
      <w:t>ECE/TRANS/WP.29/GRSG/2025/33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5C37C6"/>
    <w:multiLevelType w:val="multilevel"/>
    <w:tmpl w:val="EE609AC6"/>
    <w:lvl w:ilvl="0">
      <w:start w:val="1"/>
      <w:numFmt w:val="decimal"/>
      <w:lvlText w:val="%1."/>
      <w:lvlJc w:val="left"/>
      <w:pPr>
        <w:ind w:left="450" w:hanging="450"/>
      </w:pPr>
      <w:rPr>
        <w:rFonts w:eastAsia="DengXian" w:hint="default"/>
      </w:rPr>
    </w:lvl>
    <w:lvl w:ilvl="1">
      <w:start w:val="1"/>
      <w:numFmt w:val="decimal"/>
      <w:lvlText w:val="%1.%2."/>
      <w:lvlJc w:val="left"/>
      <w:pPr>
        <w:ind w:left="1017" w:hanging="450"/>
      </w:pPr>
      <w:rPr>
        <w:rFonts w:eastAsia="DengXian" w:hint="default"/>
      </w:rPr>
    </w:lvl>
    <w:lvl w:ilvl="2">
      <w:start w:val="1"/>
      <w:numFmt w:val="decimal"/>
      <w:lvlText w:val="%1.%2.%3."/>
      <w:lvlJc w:val="left"/>
      <w:pPr>
        <w:ind w:left="1854" w:hanging="720"/>
      </w:pPr>
      <w:rPr>
        <w:rFonts w:eastAsia="DengXian" w:hint="default"/>
      </w:rPr>
    </w:lvl>
    <w:lvl w:ilvl="3">
      <w:start w:val="1"/>
      <w:numFmt w:val="decimal"/>
      <w:lvlText w:val="%1.%2.%3.%4."/>
      <w:lvlJc w:val="left"/>
      <w:pPr>
        <w:ind w:left="2421" w:hanging="720"/>
      </w:pPr>
      <w:rPr>
        <w:rFonts w:eastAsia="DengXian" w:hint="default"/>
      </w:rPr>
    </w:lvl>
    <w:lvl w:ilvl="4">
      <w:start w:val="1"/>
      <w:numFmt w:val="decimal"/>
      <w:lvlText w:val="%1.%2.%3.%4.%5."/>
      <w:lvlJc w:val="left"/>
      <w:pPr>
        <w:ind w:left="3348" w:hanging="1080"/>
      </w:pPr>
      <w:rPr>
        <w:rFonts w:eastAsia="DengXian" w:hint="default"/>
      </w:rPr>
    </w:lvl>
    <w:lvl w:ilvl="5">
      <w:start w:val="1"/>
      <w:numFmt w:val="decimal"/>
      <w:lvlText w:val="%1.%2.%3.%4.%5.%6."/>
      <w:lvlJc w:val="left"/>
      <w:pPr>
        <w:ind w:left="3915" w:hanging="1080"/>
      </w:pPr>
      <w:rPr>
        <w:rFonts w:eastAsia="DengXian" w:hint="default"/>
      </w:rPr>
    </w:lvl>
    <w:lvl w:ilvl="6">
      <w:start w:val="1"/>
      <w:numFmt w:val="decimal"/>
      <w:lvlText w:val="%1.%2.%3.%4.%5.%6.%7."/>
      <w:lvlJc w:val="left"/>
      <w:pPr>
        <w:ind w:left="4482" w:hanging="1080"/>
      </w:pPr>
      <w:rPr>
        <w:rFonts w:eastAsia="DengXian" w:hint="default"/>
      </w:rPr>
    </w:lvl>
    <w:lvl w:ilvl="7">
      <w:start w:val="1"/>
      <w:numFmt w:val="decimal"/>
      <w:lvlText w:val="%1.%2.%3.%4.%5.%6.%7.%8."/>
      <w:lvlJc w:val="left"/>
      <w:pPr>
        <w:ind w:left="5409" w:hanging="1440"/>
      </w:pPr>
      <w:rPr>
        <w:rFonts w:eastAsia="DengXian" w:hint="default"/>
      </w:rPr>
    </w:lvl>
    <w:lvl w:ilvl="8">
      <w:start w:val="1"/>
      <w:numFmt w:val="decimal"/>
      <w:lvlText w:val="%1.%2.%3.%4.%5.%6.%7.%8.%9."/>
      <w:lvlJc w:val="left"/>
      <w:pPr>
        <w:ind w:left="5976" w:hanging="1440"/>
      </w:pPr>
      <w:rPr>
        <w:rFonts w:eastAsia="DengXian"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72162E"/>
    <w:multiLevelType w:val="multilevel"/>
    <w:tmpl w:val="26829CEE"/>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1532BC6"/>
    <w:multiLevelType w:val="multilevel"/>
    <w:tmpl w:val="13307860"/>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F05E60"/>
    <w:multiLevelType w:val="hybridMultilevel"/>
    <w:tmpl w:val="B6624FA0"/>
    <w:lvl w:ilvl="0" w:tplc="0407000F">
      <w:start w:val="1"/>
      <w:numFmt w:val="decimal"/>
      <w:lvlText w:val="%1."/>
      <w:lvlJc w:val="left"/>
      <w:pPr>
        <w:ind w:left="6030" w:hanging="360"/>
      </w:pPr>
    </w:lvl>
    <w:lvl w:ilvl="1" w:tplc="04070019" w:tentative="1">
      <w:start w:val="1"/>
      <w:numFmt w:val="lowerLetter"/>
      <w:lvlText w:val="%2."/>
      <w:lvlJc w:val="left"/>
      <w:pPr>
        <w:ind w:left="6750" w:hanging="360"/>
      </w:pPr>
    </w:lvl>
    <w:lvl w:ilvl="2" w:tplc="0407001B" w:tentative="1">
      <w:start w:val="1"/>
      <w:numFmt w:val="lowerRoman"/>
      <w:lvlText w:val="%3."/>
      <w:lvlJc w:val="right"/>
      <w:pPr>
        <w:ind w:left="7470" w:hanging="180"/>
      </w:pPr>
    </w:lvl>
    <w:lvl w:ilvl="3" w:tplc="0407000F" w:tentative="1">
      <w:start w:val="1"/>
      <w:numFmt w:val="decimal"/>
      <w:lvlText w:val="%4."/>
      <w:lvlJc w:val="left"/>
      <w:pPr>
        <w:ind w:left="8190" w:hanging="360"/>
      </w:pPr>
    </w:lvl>
    <w:lvl w:ilvl="4" w:tplc="04070019" w:tentative="1">
      <w:start w:val="1"/>
      <w:numFmt w:val="lowerLetter"/>
      <w:lvlText w:val="%5."/>
      <w:lvlJc w:val="left"/>
      <w:pPr>
        <w:ind w:left="8910" w:hanging="360"/>
      </w:pPr>
    </w:lvl>
    <w:lvl w:ilvl="5" w:tplc="0407001B" w:tentative="1">
      <w:start w:val="1"/>
      <w:numFmt w:val="lowerRoman"/>
      <w:lvlText w:val="%6."/>
      <w:lvlJc w:val="right"/>
      <w:pPr>
        <w:ind w:left="9630" w:hanging="180"/>
      </w:pPr>
    </w:lvl>
    <w:lvl w:ilvl="6" w:tplc="0407000F" w:tentative="1">
      <w:start w:val="1"/>
      <w:numFmt w:val="decimal"/>
      <w:lvlText w:val="%7."/>
      <w:lvlJc w:val="left"/>
      <w:pPr>
        <w:ind w:left="10350" w:hanging="360"/>
      </w:pPr>
    </w:lvl>
    <w:lvl w:ilvl="7" w:tplc="04070019" w:tentative="1">
      <w:start w:val="1"/>
      <w:numFmt w:val="lowerLetter"/>
      <w:lvlText w:val="%8."/>
      <w:lvlJc w:val="left"/>
      <w:pPr>
        <w:ind w:left="11070" w:hanging="360"/>
      </w:pPr>
    </w:lvl>
    <w:lvl w:ilvl="8" w:tplc="0407001B" w:tentative="1">
      <w:start w:val="1"/>
      <w:numFmt w:val="lowerRoman"/>
      <w:lvlText w:val="%9."/>
      <w:lvlJc w:val="right"/>
      <w:pPr>
        <w:ind w:left="11790" w:hanging="180"/>
      </w:p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69985810">
    <w:abstractNumId w:val="1"/>
  </w:num>
  <w:num w:numId="2" w16cid:durableId="1716390396">
    <w:abstractNumId w:val="0"/>
  </w:num>
  <w:num w:numId="3" w16cid:durableId="2110193780">
    <w:abstractNumId w:val="2"/>
  </w:num>
  <w:num w:numId="4" w16cid:durableId="852230718">
    <w:abstractNumId w:val="3"/>
  </w:num>
  <w:num w:numId="5" w16cid:durableId="749616534">
    <w:abstractNumId w:val="8"/>
  </w:num>
  <w:num w:numId="6" w16cid:durableId="74014676">
    <w:abstractNumId w:val="9"/>
  </w:num>
  <w:num w:numId="7" w16cid:durableId="50429632">
    <w:abstractNumId w:val="7"/>
  </w:num>
  <w:num w:numId="8" w16cid:durableId="1297561801">
    <w:abstractNumId w:val="6"/>
  </w:num>
  <w:num w:numId="9" w16cid:durableId="875120523">
    <w:abstractNumId w:val="5"/>
  </w:num>
  <w:num w:numId="10" w16cid:durableId="1069841246">
    <w:abstractNumId w:val="4"/>
  </w:num>
  <w:num w:numId="11" w16cid:durableId="1933514449">
    <w:abstractNumId w:val="17"/>
  </w:num>
  <w:num w:numId="12" w16cid:durableId="1211183943">
    <w:abstractNumId w:val="15"/>
  </w:num>
  <w:num w:numId="13" w16cid:durableId="482426443">
    <w:abstractNumId w:val="10"/>
  </w:num>
  <w:num w:numId="14" w16cid:durableId="539629582">
    <w:abstractNumId w:val="13"/>
  </w:num>
  <w:num w:numId="15" w16cid:durableId="650136043">
    <w:abstractNumId w:val="18"/>
  </w:num>
  <w:num w:numId="16" w16cid:durableId="462188031">
    <w:abstractNumId w:val="14"/>
  </w:num>
  <w:num w:numId="17" w16cid:durableId="393236747">
    <w:abstractNumId w:val="20"/>
  </w:num>
  <w:num w:numId="18" w16cid:durableId="920482846">
    <w:abstractNumId w:val="22"/>
  </w:num>
  <w:num w:numId="19" w16cid:durableId="662591124">
    <w:abstractNumId w:val="12"/>
  </w:num>
  <w:num w:numId="20" w16cid:durableId="1793862634">
    <w:abstractNumId w:val="21"/>
  </w:num>
  <w:num w:numId="21" w16cid:durableId="1916357818">
    <w:abstractNumId w:val="16"/>
  </w:num>
  <w:num w:numId="22" w16cid:durableId="130367810">
    <w:abstractNumId w:val="11"/>
  </w:num>
  <w:num w:numId="23" w16cid:durableId="1068768899">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olet Yee-Salino">
    <w15:presenceInfo w15:providerId="AD" w15:userId="S::violet.yee@un.org::2623a95a-33e3-4a00-b179-03fef4d299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A4"/>
    <w:rsid w:val="00002A7D"/>
    <w:rsid w:val="000038A8"/>
    <w:rsid w:val="00005DF3"/>
    <w:rsid w:val="00006790"/>
    <w:rsid w:val="00007AF2"/>
    <w:rsid w:val="00027624"/>
    <w:rsid w:val="00050F6B"/>
    <w:rsid w:val="00051972"/>
    <w:rsid w:val="000678CD"/>
    <w:rsid w:val="00072364"/>
    <w:rsid w:val="00072C8C"/>
    <w:rsid w:val="0008151F"/>
    <w:rsid w:val="00081CE0"/>
    <w:rsid w:val="000833E8"/>
    <w:rsid w:val="00083896"/>
    <w:rsid w:val="000846F8"/>
    <w:rsid w:val="00084D30"/>
    <w:rsid w:val="00090320"/>
    <w:rsid w:val="000931C0"/>
    <w:rsid w:val="00097003"/>
    <w:rsid w:val="000A2E09"/>
    <w:rsid w:val="000B175B"/>
    <w:rsid w:val="000B1EA4"/>
    <w:rsid w:val="000B3A0F"/>
    <w:rsid w:val="000C01EE"/>
    <w:rsid w:val="000D598D"/>
    <w:rsid w:val="000E0415"/>
    <w:rsid w:val="000E0E92"/>
    <w:rsid w:val="000F35BA"/>
    <w:rsid w:val="000F7715"/>
    <w:rsid w:val="00116E9B"/>
    <w:rsid w:val="00124D29"/>
    <w:rsid w:val="001259DE"/>
    <w:rsid w:val="00156B99"/>
    <w:rsid w:val="00166124"/>
    <w:rsid w:val="00171669"/>
    <w:rsid w:val="001763F3"/>
    <w:rsid w:val="0017782E"/>
    <w:rsid w:val="00184DDA"/>
    <w:rsid w:val="001900CD"/>
    <w:rsid w:val="001965D3"/>
    <w:rsid w:val="001A0452"/>
    <w:rsid w:val="001A7EF8"/>
    <w:rsid w:val="001B408D"/>
    <w:rsid w:val="001B4B04"/>
    <w:rsid w:val="001B5875"/>
    <w:rsid w:val="001C15C9"/>
    <w:rsid w:val="001C2CED"/>
    <w:rsid w:val="001C4B9C"/>
    <w:rsid w:val="001C6663"/>
    <w:rsid w:val="001C7895"/>
    <w:rsid w:val="001D18F6"/>
    <w:rsid w:val="001D26DF"/>
    <w:rsid w:val="001F1599"/>
    <w:rsid w:val="001F19C4"/>
    <w:rsid w:val="002043F0"/>
    <w:rsid w:val="0020762B"/>
    <w:rsid w:val="00211E0B"/>
    <w:rsid w:val="002163BE"/>
    <w:rsid w:val="00232575"/>
    <w:rsid w:val="00247258"/>
    <w:rsid w:val="00257CAC"/>
    <w:rsid w:val="00260D2F"/>
    <w:rsid w:val="00261A3D"/>
    <w:rsid w:val="00265B57"/>
    <w:rsid w:val="00271E29"/>
    <w:rsid w:val="0027237A"/>
    <w:rsid w:val="002938A5"/>
    <w:rsid w:val="00296CEB"/>
    <w:rsid w:val="002974E9"/>
    <w:rsid w:val="002A306B"/>
    <w:rsid w:val="002A7F94"/>
    <w:rsid w:val="002B109A"/>
    <w:rsid w:val="002B29E9"/>
    <w:rsid w:val="002C67B4"/>
    <w:rsid w:val="002C6D45"/>
    <w:rsid w:val="002D0751"/>
    <w:rsid w:val="002D6E53"/>
    <w:rsid w:val="002E110E"/>
    <w:rsid w:val="002F046D"/>
    <w:rsid w:val="002F22C3"/>
    <w:rsid w:val="002F3023"/>
    <w:rsid w:val="0030126A"/>
    <w:rsid w:val="00301764"/>
    <w:rsid w:val="003229D8"/>
    <w:rsid w:val="00335BB1"/>
    <w:rsid w:val="00336C97"/>
    <w:rsid w:val="00337F88"/>
    <w:rsid w:val="00342432"/>
    <w:rsid w:val="003456A1"/>
    <w:rsid w:val="003463CB"/>
    <w:rsid w:val="0035047B"/>
    <w:rsid w:val="00350949"/>
    <w:rsid w:val="0035223F"/>
    <w:rsid w:val="00352D4B"/>
    <w:rsid w:val="0035638C"/>
    <w:rsid w:val="00371AEF"/>
    <w:rsid w:val="00371EA1"/>
    <w:rsid w:val="003749D5"/>
    <w:rsid w:val="00380772"/>
    <w:rsid w:val="00382A3A"/>
    <w:rsid w:val="00394D6B"/>
    <w:rsid w:val="00394EF2"/>
    <w:rsid w:val="003A46BB"/>
    <w:rsid w:val="003A4EC7"/>
    <w:rsid w:val="003A7295"/>
    <w:rsid w:val="003B0C82"/>
    <w:rsid w:val="003B1F60"/>
    <w:rsid w:val="003C2CC4"/>
    <w:rsid w:val="003C6404"/>
    <w:rsid w:val="003D4B23"/>
    <w:rsid w:val="003E278A"/>
    <w:rsid w:val="003E6AF7"/>
    <w:rsid w:val="003E6DC1"/>
    <w:rsid w:val="003F0A27"/>
    <w:rsid w:val="003F21FC"/>
    <w:rsid w:val="003F2D04"/>
    <w:rsid w:val="00411609"/>
    <w:rsid w:val="00413520"/>
    <w:rsid w:val="00426E70"/>
    <w:rsid w:val="00431F55"/>
    <w:rsid w:val="004325CB"/>
    <w:rsid w:val="00440A07"/>
    <w:rsid w:val="00445124"/>
    <w:rsid w:val="00457E1A"/>
    <w:rsid w:val="00462880"/>
    <w:rsid w:val="00466414"/>
    <w:rsid w:val="00466D33"/>
    <w:rsid w:val="00476F24"/>
    <w:rsid w:val="00481761"/>
    <w:rsid w:val="004A570C"/>
    <w:rsid w:val="004A5D33"/>
    <w:rsid w:val="004A60AF"/>
    <w:rsid w:val="004B383B"/>
    <w:rsid w:val="004B59A0"/>
    <w:rsid w:val="004C55B0"/>
    <w:rsid w:val="004C651E"/>
    <w:rsid w:val="004D1435"/>
    <w:rsid w:val="004D5778"/>
    <w:rsid w:val="004E30F5"/>
    <w:rsid w:val="004F6BA0"/>
    <w:rsid w:val="0050158B"/>
    <w:rsid w:val="00502B9C"/>
    <w:rsid w:val="00503BEA"/>
    <w:rsid w:val="00505625"/>
    <w:rsid w:val="00510783"/>
    <w:rsid w:val="005109EC"/>
    <w:rsid w:val="00513249"/>
    <w:rsid w:val="00533616"/>
    <w:rsid w:val="00535ABA"/>
    <w:rsid w:val="005373CB"/>
    <w:rsid w:val="0053768B"/>
    <w:rsid w:val="005420F2"/>
    <w:rsid w:val="0054285C"/>
    <w:rsid w:val="00566E03"/>
    <w:rsid w:val="005736D0"/>
    <w:rsid w:val="00576309"/>
    <w:rsid w:val="00576CA0"/>
    <w:rsid w:val="00584173"/>
    <w:rsid w:val="00584540"/>
    <w:rsid w:val="00584856"/>
    <w:rsid w:val="00586555"/>
    <w:rsid w:val="00595520"/>
    <w:rsid w:val="005A2325"/>
    <w:rsid w:val="005A4325"/>
    <w:rsid w:val="005A44B9"/>
    <w:rsid w:val="005B03EB"/>
    <w:rsid w:val="005B1BA0"/>
    <w:rsid w:val="005B3DB3"/>
    <w:rsid w:val="005C0268"/>
    <w:rsid w:val="005D15CA"/>
    <w:rsid w:val="005D380A"/>
    <w:rsid w:val="005E7B0B"/>
    <w:rsid w:val="005F06C6"/>
    <w:rsid w:val="005F08DF"/>
    <w:rsid w:val="005F0F7B"/>
    <w:rsid w:val="005F3066"/>
    <w:rsid w:val="005F3E61"/>
    <w:rsid w:val="005F506C"/>
    <w:rsid w:val="005F56C6"/>
    <w:rsid w:val="00604DDD"/>
    <w:rsid w:val="0060506B"/>
    <w:rsid w:val="00605581"/>
    <w:rsid w:val="006107D6"/>
    <w:rsid w:val="006115CC"/>
    <w:rsid w:val="00611FC4"/>
    <w:rsid w:val="00612471"/>
    <w:rsid w:val="006176FB"/>
    <w:rsid w:val="00623BD8"/>
    <w:rsid w:val="006263EB"/>
    <w:rsid w:val="006301DA"/>
    <w:rsid w:val="00630E40"/>
    <w:rsid w:val="00630FCB"/>
    <w:rsid w:val="00640B26"/>
    <w:rsid w:val="0065207D"/>
    <w:rsid w:val="00655B0A"/>
    <w:rsid w:val="0065766B"/>
    <w:rsid w:val="00670157"/>
    <w:rsid w:val="0067039D"/>
    <w:rsid w:val="00670B41"/>
    <w:rsid w:val="00671576"/>
    <w:rsid w:val="0067393D"/>
    <w:rsid w:val="006770B2"/>
    <w:rsid w:val="00686A48"/>
    <w:rsid w:val="0068763C"/>
    <w:rsid w:val="00691C3C"/>
    <w:rsid w:val="006940E1"/>
    <w:rsid w:val="00695423"/>
    <w:rsid w:val="006A3C72"/>
    <w:rsid w:val="006A7392"/>
    <w:rsid w:val="006B03A1"/>
    <w:rsid w:val="006B3B36"/>
    <w:rsid w:val="006B5B88"/>
    <w:rsid w:val="006B67D9"/>
    <w:rsid w:val="006C5535"/>
    <w:rsid w:val="006D0589"/>
    <w:rsid w:val="006D4056"/>
    <w:rsid w:val="006E564B"/>
    <w:rsid w:val="006E7154"/>
    <w:rsid w:val="006E757A"/>
    <w:rsid w:val="006F1361"/>
    <w:rsid w:val="006F22CE"/>
    <w:rsid w:val="007003CD"/>
    <w:rsid w:val="0070701E"/>
    <w:rsid w:val="0072632A"/>
    <w:rsid w:val="007358E8"/>
    <w:rsid w:val="00736ECE"/>
    <w:rsid w:val="007402FF"/>
    <w:rsid w:val="00741C59"/>
    <w:rsid w:val="0074533B"/>
    <w:rsid w:val="00745C23"/>
    <w:rsid w:val="00745F4F"/>
    <w:rsid w:val="00750069"/>
    <w:rsid w:val="00750606"/>
    <w:rsid w:val="00762100"/>
    <w:rsid w:val="007643BC"/>
    <w:rsid w:val="00780C68"/>
    <w:rsid w:val="007959FE"/>
    <w:rsid w:val="007A0CF1"/>
    <w:rsid w:val="007B6BA5"/>
    <w:rsid w:val="007B6F4A"/>
    <w:rsid w:val="007C3390"/>
    <w:rsid w:val="007C42D8"/>
    <w:rsid w:val="007C4F4B"/>
    <w:rsid w:val="007D321E"/>
    <w:rsid w:val="007D6F65"/>
    <w:rsid w:val="007D7362"/>
    <w:rsid w:val="007E2A38"/>
    <w:rsid w:val="007E7053"/>
    <w:rsid w:val="007F5460"/>
    <w:rsid w:val="007F5CE2"/>
    <w:rsid w:val="007F6611"/>
    <w:rsid w:val="00810BAC"/>
    <w:rsid w:val="008121DD"/>
    <w:rsid w:val="00812703"/>
    <w:rsid w:val="00814C29"/>
    <w:rsid w:val="008175E9"/>
    <w:rsid w:val="008242D7"/>
    <w:rsid w:val="0082577B"/>
    <w:rsid w:val="00825CB5"/>
    <w:rsid w:val="00866893"/>
    <w:rsid w:val="00866F02"/>
    <w:rsid w:val="00867D18"/>
    <w:rsid w:val="00871F9A"/>
    <w:rsid w:val="00871FD5"/>
    <w:rsid w:val="00872499"/>
    <w:rsid w:val="00877A8A"/>
    <w:rsid w:val="0088172E"/>
    <w:rsid w:val="00881EFA"/>
    <w:rsid w:val="008879CB"/>
    <w:rsid w:val="00895AF3"/>
    <w:rsid w:val="00895FF8"/>
    <w:rsid w:val="008979B1"/>
    <w:rsid w:val="008A5166"/>
    <w:rsid w:val="008A6B25"/>
    <w:rsid w:val="008A6C4F"/>
    <w:rsid w:val="008B389E"/>
    <w:rsid w:val="008C34D7"/>
    <w:rsid w:val="008C725F"/>
    <w:rsid w:val="008D045E"/>
    <w:rsid w:val="008D3F25"/>
    <w:rsid w:val="008D4D82"/>
    <w:rsid w:val="008D502F"/>
    <w:rsid w:val="008D6009"/>
    <w:rsid w:val="008E0E46"/>
    <w:rsid w:val="008E33E0"/>
    <w:rsid w:val="008E7116"/>
    <w:rsid w:val="008F143B"/>
    <w:rsid w:val="008F18DF"/>
    <w:rsid w:val="008F1D4E"/>
    <w:rsid w:val="008F3882"/>
    <w:rsid w:val="008F4B7C"/>
    <w:rsid w:val="00910360"/>
    <w:rsid w:val="00910E2D"/>
    <w:rsid w:val="00914D27"/>
    <w:rsid w:val="0092556A"/>
    <w:rsid w:val="00926E47"/>
    <w:rsid w:val="00945213"/>
    <w:rsid w:val="00947162"/>
    <w:rsid w:val="00952BE2"/>
    <w:rsid w:val="009610D0"/>
    <w:rsid w:val="0096375B"/>
    <w:rsid w:val="0096375C"/>
    <w:rsid w:val="009662E6"/>
    <w:rsid w:val="009664D0"/>
    <w:rsid w:val="0097095E"/>
    <w:rsid w:val="009737B8"/>
    <w:rsid w:val="00973AA2"/>
    <w:rsid w:val="0097411D"/>
    <w:rsid w:val="00975D1C"/>
    <w:rsid w:val="0098433F"/>
    <w:rsid w:val="0098592B"/>
    <w:rsid w:val="00985FC4"/>
    <w:rsid w:val="00990766"/>
    <w:rsid w:val="00991261"/>
    <w:rsid w:val="009964C4"/>
    <w:rsid w:val="009A1127"/>
    <w:rsid w:val="009A1FBE"/>
    <w:rsid w:val="009A6533"/>
    <w:rsid w:val="009A7B81"/>
    <w:rsid w:val="009B011B"/>
    <w:rsid w:val="009B0370"/>
    <w:rsid w:val="009B1486"/>
    <w:rsid w:val="009B7EB7"/>
    <w:rsid w:val="009C28D9"/>
    <w:rsid w:val="009D01C0"/>
    <w:rsid w:val="009D6A08"/>
    <w:rsid w:val="009E0A16"/>
    <w:rsid w:val="009E6CB7"/>
    <w:rsid w:val="009E7970"/>
    <w:rsid w:val="009F2EAC"/>
    <w:rsid w:val="009F5302"/>
    <w:rsid w:val="009F57E3"/>
    <w:rsid w:val="009F65A5"/>
    <w:rsid w:val="00A077A2"/>
    <w:rsid w:val="00A10F4F"/>
    <w:rsid w:val="00A11067"/>
    <w:rsid w:val="00A1406A"/>
    <w:rsid w:val="00A1704A"/>
    <w:rsid w:val="00A35A0F"/>
    <w:rsid w:val="00A36AC2"/>
    <w:rsid w:val="00A425EB"/>
    <w:rsid w:val="00A44001"/>
    <w:rsid w:val="00A512FF"/>
    <w:rsid w:val="00A70248"/>
    <w:rsid w:val="00A72F22"/>
    <w:rsid w:val="00A733BC"/>
    <w:rsid w:val="00A748A6"/>
    <w:rsid w:val="00A766C3"/>
    <w:rsid w:val="00A76A69"/>
    <w:rsid w:val="00A7780E"/>
    <w:rsid w:val="00A83285"/>
    <w:rsid w:val="00A879A4"/>
    <w:rsid w:val="00A95C34"/>
    <w:rsid w:val="00A9719E"/>
    <w:rsid w:val="00AA0FF8"/>
    <w:rsid w:val="00AA768A"/>
    <w:rsid w:val="00AA7F40"/>
    <w:rsid w:val="00AB67D5"/>
    <w:rsid w:val="00AC0F2C"/>
    <w:rsid w:val="00AC502A"/>
    <w:rsid w:val="00AD136A"/>
    <w:rsid w:val="00AE1E26"/>
    <w:rsid w:val="00AF2D3F"/>
    <w:rsid w:val="00AF58C1"/>
    <w:rsid w:val="00B0060D"/>
    <w:rsid w:val="00B04A3F"/>
    <w:rsid w:val="00B06643"/>
    <w:rsid w:val="00B15055"/>
    <w:rsid w:val="00B154F4"/>
    <w:rsid w:val="00B15BF2"/>
    <w:rsid w:val="00B16C46"/>
    <w:rsid w:val="00B17E89"/>
    <w:rsid w:val="00B20551"/>
    <w:rsid w:val="00B25618"/>
    <w:rsid w:val="00B30179"/>
    <w:rsid w:val="00B31E0B"/>
    <w:rsid w:val="00B33FC7"/>
    <w:rsid w:val="00B34A6C"/>
    <w:rsid w:val="00B3552F"/>
    <w:rsid w:val="00B37B15"/>
    <w:rsid w:val="00B4162A"/>
    <w:rsid w:val="00B45C02"/>
    <w:rsid w:val="00B616FA"/>
    <w:rsid w:val="00B70B63"/>
    <w:rsid w:val="00B715E3"/>
    <w:rsid w:val="00B72A1E"/>
    <w:rsid w:val="00B76463"/>
    <w:rsid w:val="00B81E12"/>
    <w:rsid w:val="00B8479C"/>
    <w:rsid w:val="00B9317D"/>
    <w:rsid w:val="00B965BB"/>
    <w:rsid w:val="00BA339B"/>
    <w:rsid w:val="00BA41D1"/>
    <w:rsid w:val="00BB23CC"/>
    <w:rsid w:val="00BB4A2D"/>
    <w:rsid w:val="00BC1E7E"/>
    <w:rsid w:val="00BC3F9E"/>
    <w:rsid w:val="00BC71A2"/>
    <w:rsid w:val="00BC74E9"/>
    <w:rsid w:val="00BC7693"/>
    <w:rsid w:val="00BD0FFF"/>
    <w:rsid w:val="00BD47D0"/>
    <w:rsid w:val="00BD5763"/>
    <w:rsid w:val="00BE33D0"/>
    <w:rsid w:val="00BE36A9"/>
    <w:rsid w:val="00BE618E"/>
    <w:rsid w:val="00BE65B0"/>
    <w:rsid w:val="00BE74DB"/>
    <w:rsid w:val="00BE7BEC"/>
    <w:rsid w:val="00BE7DE0"/>
    <w:rsid w:val="00BF0A5A"/>
    <w:rsid w:val="00BF0E63"/>
    <w:rsid w:val="00BF12A3"/>
    <w:rsid w:val="00BF16D7"/>
    <w:rsid w:val="00BF2373"/>
    <w:rsid w:val="00BF279B"/>
    <w:rsid w:val="00BF6850"/>
    <w:rsid w:val="00C01731"/>
    <w:rsid w:val="00C044E2"/>
    <w:rsid w:val="00C048CB"/>
    <w:rsid w:val="00C06536"/>
    <w:rsid w:val="00C066F3"/>
    <w:rsid w:val="00C15E97"/>
    <w:rsid w:val="00C2715E"/>
    <w:rsid w:val="00C463DD"/>
    <w:rsid w:val="00C720D2"/>
    <w:rsid w:val="00C73AAF"/>
    <w:rsid w:val="00C745C3"/>
    <w:rsid w:val="00C7495C"/>
    <w:rsid w:val="00C77057"/>
    <w:rsid w:val="00C82BB4"/>
    <w:rsid w:val="00C90990"/>
    <w:rsid w:val="00C978F5"/>
    <w:rsid w:val="00CA24A4"/>
    <w:rsid w:val="00CB348D"/>
    <w:rsid w:val="00CC6BBF"/>
    <w:rsid w:val="00CD46F5"/>
    <w:rsid w:val="00CD6F8D"/>
    <w:rsid w:val="00CE1B38"/>
    <w:rsid w:val="00CE4A8F"/>
    <w:rsid w:val="00CF071D"/>
    <w:rsid w:val="00CF6C8D"/>
    <w:rsid w:val="00D0123D"/>
    <w:rsid w:val="00D05931"/>
    <w:rsid w:val="00D15B04"/>
    <w:rsid w:val="00D2031B"/>
    <w:rsid w:val="00D25FE2"/>
    <w:rsid w:val="00D32885"/>
    <w:rsid w:val="00D33C14"/>
    <w:rsid w:val="00D37DA9"/>
    <w:rsid w:val="00D406A7"/>
    <w:rsid w:val="00D41AE9"/>
    <w:rsid w:val="00D43252"/>
    <w:rsid w:val="00D44D86"/>
    <w:rsid w:val="00D45C0B"/>
    <w:rsid w:val="00D5018E"/>
    <w:rsid w:val="00D50B7D"/>
    <w:rsid w:val="00D52012"/>
    <w:rsid w:val="00D52E21"/>
    <w:rsid w:val="00D704E5"/>
    <w:rsid w:val="00D71579"/>
    <w:rsid w:val="00D72123"/>
    <w:rsid w:val="00D72727"/>
    <w:rsid w:val="00D903C4"/>
    <w:rsid w:val="00D9365B"/>
    <w:rsid w:val="00D978C6"/>
    <w:rsid w:val="00DA029E"/>
    <w:rsid w:val="00DA0956"/>
    <w:rsid w:val="00DA13BD"/>
    <w:rsid w:val="00DA1C27"/>
    <w:rsid w:val="00DA357F"/>
    <w:rsid w:val="00DA3E12"/>
    <w:rsid w:val="00DB2D44"/>
    <w:rsid w:val="00DB4F0B"/>
    <w:rsid w:val="00DC18AD"/>
    <w:rsid w:val="00DF019D"/>
    <w:rsid w:val="00DF504D"/>
    <w:rsid w:val="00DF7CAE"/>
    <w:rsid w:val="00E03DE4"/>
    <w:rsid w:val="00E1573C"/>
    <w:rsid w:val="00E16AA2"/>
    <w:rsid w:val="00E2558C"/>
    <w:rsid w:val="00E3327B"/>
    <w:rsid w:val="00E423C0"/>
    <w:rsid w:val="00E4395D"/>
    <w:rsid w:val="00E43BDD"/>
    <w:rsid w:val="00E47B84"/>
    <w:rsid w:val="00E61841"/>
    <w:rsid w:val="00E6414C"/>
    <w:rsid w:val="00E7260F"/>
    <w:rsid w:val="00E8702D"/>
    <w:rsid w:val="00E905F4"/>
    <w:rsid w:val="00E916A9"/>
    <w:rsid w:val="00E916DE"/>
    <w:rsid w:val="00E925AD"/>
    <w:rsid w:val="00E928DC"/>
    <w:rsid w:val="00E96630"/>
    <w:rsid w:val="00EA7291"/>
    <w:rsid w:val="00ED18DC"/>
    <w:rsid w:val="00ED6201"/>
    <w:rsid w:val="00ED7A2A"/>
    <w:rsid w:val="00ED7DD7"/>
    <w:rsid w:val="00EF1D7F"/>
    <w:rsid w:val="00EF230B"/>
    <w:rsid w:val="00EF505A"/>
    <w:rsid w:val="00F0137E"/>
    <w:rsid w:val="00F0161D"/>
    <w:rsid w:val="00F04E44"/>
    <w:rsid w:val="00F10EFC"/>
    <w:rsid w:val="00F140E2"/>
    <w:rsid w:val="00F21786"/>
    <w:rsid w:val="00F23BDC"/>
    <w:rsid w:val="00F25D06"/>
    <w:rsid w:val="00F31CFF"/>
    <w:rsid w:val="00F3742B"/>
    <w:rsid w:val="00F41FDB"/>
    <w:rsid w:val="00F44C9A"/>
    <w:rsid w:val="00F50597"/>
    <w:rsid w:val="00F509D5"/>
    <w:rsid w:val="00F5132A"/>
    <w:rsid w:val="00F52073"/>
    <w:rsid w:val="00F5436B"/>
    <w:rsid w:val="00F56D63"/>
    <w:rsid w:val="00F609A9"/>
    <w:rsid w:val="00F62C75"/>
    <w:rsid w:val="00F767C5"/>
    <w:rsid w:val="00F7790D"/>
    <w:rsid w:val="00F80C99"/>
    <w:rsid w:val="00F84786"/>
    <w:rsid w:val="00F867EC"/>
    <w:rsid w:val="00F91B2B"/>
    <w:rsid w:val="00FA2265"/>
    <w:rsid w:val="00FB0C96"/>
    <w:rsid w:val="00FC03CD"/>
    <w:rsid w:val="00FC0646"/>
    <w:rsid w:val="00FC1DE7"/>
    <w:rsid w:val="00FC68B7"/>
    <w:rsid w:val="00FC76FA"/>
    <w:rsid w:val="00FD220C"/>
    <w:rsid w:val="00FE0518"/>
    <w:rsid w:val="00FE3E4E"/>
    <w:rsid w:val="00FE6985"/>
    <w:rsid w:val="00FE7B8F"/>
    <w:rsid w:val="00FF70D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2CBAD4E"/>
  <w15:docId w15:val="{7876326D-CF67-4379-9DDA-56C6B399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0B1EA4"/>
    <w:rPr>
      <w:lang w:val="en-GB"/>
    </w:rPr>
  </w:style>
  <w:style w:type="character" w:customStyle="1" w:styleId="HChGChar">
    <w:name w:val="_ H _Ch_G Char"/>
    <w:link w:val="HChG"/>
    <w:qFormat/>
    <w:rsid w:val="000B1EA4"/>
    <w:rPr>
      <w:b/>
      <w:sz w:val="28"/>
      <w:lang w:val="en-GB"/>
    </w:rPr>
  </w:style>
  <w:style w:type="character" w:customStyle="1" w:styleId="H1GChar">
    <w:name w:val="_ H_1_G Char"/>
    <w:link w:val="H1G"/>
    <w:locked/>
    <w:rsid w:val="000B1EA4"/>
    <w:rPr>
      <w:b/>
      <w:sz w:val="24"/>
      <w:lang w:val="en-GB"/>
    </w:rPr>
  </w:style>
  <w:style w:type="paragraph" w:styleId="NormalWeb">
    <w:name w:val="Normal (Web)"/>
    <w:basedOn w:val="Normal"/>
    <w:uiPriority w:val="99"/>
    <w:rsid w:val="000B1EA4"/>
    <w:pPr>
      <w:suppressAutoHyphens/>
    </w:pPr>
    <w:rPr>
      <w:sz w:val="24"/>
      <w:szCs w:val="24"/>
      <w:lang w:eastAsia="en-US"/>
    </w:rPr>
  </w:style>
  <w:style w:type="paragraph" w:styleId="ListParagraph">
    <w:name w:val="List Paragraph"/>
    <w:basedOn w:val="Normal"/>
    <w:uiPriority w:val="34"/>
    <w:qFormat/>
    <w:rsid w:val="000B1EA4"/>
    <w:pPr>
      <w:suppressAutoHyphens/>
      <w:ind w:left="720"/>
      <w:contextualSpacing/>
    </w:pPr>
    <w:rPr>
      <w:rFonts w:eastAsia="MS Mincho"/>
    </w:rPr>
  </w:style>
  <w:style w:type="character" w:customStyle="1" w:styleId="Flietext">
    <w:name w:val="Fließtext_"/>
    <w:basedOn w:val="DefaultParagraphFont"/>
    <w:link w:val="Flietext0"/>
    <w:rsid w:val="000B1EA4"/>
    <w:rPr>
      <w:b/>
      <w:bCs/>
    </w:rPr>
  </w:style>
  <w:style w:type="paragraph" w:customStyle="1" w:styleId="Flietext0">
    <w:name w:val="Fließtext"/>
    <w:basedOn w:val="Normal"/>
    <w:link w:val="Flietext"/>
    <w:rsid w:val="000B1EA4"/>
    <w:pPr>
      <w:widowControl w:val="0"/>
      <w:spacing w:after="120" w:line="240" w:lineRule="auto"/>
    </w:pPr>
    <w:rPr>
      <w:b/>
      <w:bCs/>
      <w:lang w:val="fr-FR"/>
    </w:rPr>
  </w:style>
  <w:style w:type="paragraph" w:styleId="BodyText">
    <w:name w:val="Body Text"/>
    <w:basedOn w:val="Normal"/>
    <w:link w:val="BodyTextChar"/>
    <w:uiPriority w:val="1"/>
    <w:qFormat/>
    <w:rsid w:val="000B1EA4"/>
    <w:pPr>
      <w:widowControl w:val="0"/>
      <w:autoSpaceDE w:val="0"/>
      <w:autoSpaceDN w:val="0"/>
      <w:spacing w:line="240" w:lineRule="auto"/>
    </w:pPr>
    <w:rPr>
      <w:rFonts w:ascii="Courier New" w:eastAsia="Courier New" w:hAnsi="Courier New" w:cs="Courier New"/>
      <w:sz w:val="17"/>
      <w:szCs w:val="17"/>
      <w:lang w:val="en-US" w:eastAsia="en-US"/>
    </w:rPr>
  </w:style>
  <w:style w:type="character" w:customStyle="1" w:styleId="BodyTextChar">
    <w:name w:val="Body Text Char"/>
    <w:basedOn w:val="DefaultParagraphFont"/>
    <w:link w:val="BodyText"/>
    <w:uiPriority w:val="1"/>
    <w:rsid w:val="000B1EA4"/>
    <w:rPr>
      <w:rFonts w:ascii="Courier New" w:eastAsia="Courier New" w:hAnsi="Courier New" w:cs="Courier New"/>
      <w:sz w:val="17"/>
      <w:szCs w:val="17"/>
      <w:lang w:val="en-US" w:eastAsia="en-US"/>
    </w:rPr>
  </w:style>
  <w:style w:type="paragraph" w:styleId="PlainText">
    <w:name w:val="Plain Text"/>
    <w:basedOn w:val="Normal"/>
    <w:link w:val="PlainTextChar"/>
    <w:uiPriority w:val="99"/>
    <w:semiHidden/>
    <w:unhideWhenUsed/>
    <w:rsid w:val="000B1EA4"/>
    <w:pPr>
      <w:spacing w:line="240" w:lineRule="auto"/>
    </w:pPr>
    <w:rPr>
      <w:rFonts w:ascii="Arial" w:eastAsiaTheme="minorHAnsi" w:hAnsi="Arial" w:cs="Arial"/>
      <w:lang w:val="de-DE" w:eastAsia="en-US"/>
    </w:rPr>
  </w:style>
  <w:style w:type="character" w:customStyle="1" w:styleId="PlainTextChar">
    <w:name w:val="Plain Text Char"/>
    <w:basedOn w:val="DefaultParagraphFont"/>
    <w:link w:val="PlainText"/>
    <w:uiPriority w:val="99"/>
    <w:semiHidden/>
    <w:rsid w:val="000B1EA4"/>
    <w:rPr>
      <w:rFonts w:ascii="Arial" w:eastAsiaTheme="minorHAnsi" w:hAnsi="Arial" w:cs="Arial"/>
      <w:lang w:val="de-DE" w:eastAsia="en-US"/>
    </w:rPr>
  </w:style>
  <w:style w:type="paragraph" w:styleId="Revision">
    <w:name w:val="Revision"/>
    <w:hidden/>
    <w:uiPriority w:val="99"/>
    <w:semiHidden/>
    <w:rsid w:val="000846F8"/>
    <w:pPr>
      <w:spacing w:line="240" w:lineRule="auto"/>
    </w:pPr>
    <w:rPr>
      <w:lang w:val="en-GB"/>
    </w:rPr>
  </w:style>
  <w:style w:type="character" w:styleId="CommentReference">
    <w:name w:val="annotation reference"/>
    <w:basedOn w:val="DefaultParagraphFont"/>
    <w:semiHidden/>
    <w:unhideWhenUsed/>
    <w:rsid w:val="007E7053"/>
    <w:rPr>
      <w:sz w:val="16"/>
      <w:szCs w:val="16"/>
    </w:rPr>
  </w:style>
  <w:style w:type="paragraph" w:styleId="CommentText">
    <w:name w:val="annotation text"/>
    <w:basedOn w:val="Normal"/>
    <w:link w:val="CommentTextChar"/>
    <w:unhideWhenUsed/>
    <w:rsid w:val="007E7053"/>
    <w:pPr>
      <w:spacing w:line="240" w:lineRule="auto"/>
    </w:pPr>
  </w:style>
  <w:style w:type="character" w:customStyle="1" w:styleId="CommentTextChar">
    <w:name w:val="Comment Text Char"/>
    <w:basedOn w:val="DefaultParagraphFont"/>
    <w:link w:val="CommentText"/>
    <w:rsid w:val="007E7053"/>
    <w:rPr>
      <w:lang w:val="en-GB"/>
    </w:rPr>
  </w:style>
  <w:style w:type="paragraph" w:styleId="CommentSubject">
    <w:name w:val="annotation subject"/>
    <w:basedOn w:val="CommentText"/>
    <w:next w:val="CommentText"/>
    <w:link w:val="CommentSubjectChar"/>
    <w:semiHidden/>
    <w:unhideWhenUsed/>
    <w:rsid w:val="007E7053"/>
    <w:rPr>
      <w:b/>
      <w:bCs/>
    </w:rPr>
  </w:style>
  <w:style w:type="character" w:customStyle="1" w:styleId="CommentSubjectChar">
    <w:name w:val="Comment Subject Char"/>
    <w:basedOn w:val="CommentTextChar"/>
    <w:link w:val="CommentSubject"/>
    <w:semiHidden/>
    <w:rsid w:val="007E7053"/>
    <w:rPr>
      <w:b/>
      <w:bCs/>
      <w:lang w:val="en-GB"/>
    </w:rPr>
  </w:style>
  <w:style w:type="character" w:styleId="UnresolvedMention">
    <w:name w:val="Unresolved Mention"/>
    <w:basedOn w:val="DefaultParagraphFont"/>
    <w:uiPriority w:val="99"/>
    <w:semiHidden/>
    <w:unhideWhenUsed/>
    <w:rsid w:val="007E7053"/>
    <w:rPr>
      <w:color w:val="605E5C"/>
      <w:shd w:val="clear" w:color="auto" w:fill="E1DFDD"/>
    </w:rPr>
  </w:style>
  <w:style w:type="paragraph" w:customStyle="1" w:styleId="para">
    <w:name w:val="para"/>
    <w:basedOn w:val="Normal"/>
    <w:link w:val="paraChar"/>
    <w:qFormat/>
    <w:rsid w:val="00CE1B38"/>
    <w:pPr>
      <w:spacing w:after="120"/>
      <w:ind w:left="2268" w:right="1134" w:hanging="1134"/>
      <w:jc w:val="both"/>
    </w:pPr>
    <w:rPr>
      <w:rFonts w:eastAsia="Yu Mincho"/>
      <w:snapToGrid w:val="0"/>
      <w:lang w:val="fr-FR" w:eastAsia="en-US"/>
    </w:rPr>
  </w:style>
  <w:style w:type="character" w:customStyle="1" w:styleId="paraChar">
    <w:name w:val="para Char"/>
    <w:link w:val="para"/>
    <w:rsid w:val="00CE1B38"/>
    <w:rPr>
      <w:rFonts w:eastAsia="Yu Mincho"/>
      <w:snapToGrid w:val="0"/>
      <w:lang w:eastAsia="en-US"/>
    </w:rPr>
  </w:style>
  <w:style w:type="paragraph" w:customStyle="1" w:styleId="Default">
    <w:name w:val="Default"/>
    <w:rsid w:val="00411609"/>
    <w:pPr>
      <w:autoSpaceDE w:val="0"/>
      <w:autoSpaceDN w:val="0"/>
      <w:adjustRightInd w:val="0"/>
      <w:spacing w:line="240" w:lineRule="auto"/>
    </w:pPr>
    <w:rPr>
      <w:rFonts w:eastAsiaTheme="minorEastAsia"/>
      <w:color w:val="000000"/>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ece.org/transport/vehicle-regulations/wp29/resolu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0A7CE02B-46A0-4D80-BCB5-D0F81B5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TRANS_WP29_E.dotm</Template>
  <TotalTime>3</TotalTime>
  <Pages>3</Pages>
  <Words>733</Words>
  <Characters>4179</Characters>
  <Application>Microsoft Office Word</Application>
  <DocSecurity>4</DocSecurity>
  <Lines>34</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ECE/TRANS/WP.29/GRSG/2025/XX</vt:lpstr>
      <vt:lpstr>ECE/TRANS/WP.29/GRSG/2025/8</vt:lpstr>
      <vt:lpstr/>
    </vt:vector>
  </TitlesOfParts>
  <Company>CSD</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ECE/TRANS/WP.29/GRSG/2025/XX</dc:title>
  <dc:subject>2500997</dc:subject>
  <dc:creator>Edoardo Gianotti</dc:creator>
  <cp:keywords/>
  <dc:description/>
  <cp:lastModifiedBy>Benedicte Boudol</cp:lastModifiedBy>
  <cp:revision>2</cp:revision>
  <cp:lastPrinted>2025-01-24T14:01:00Z</cp:lastPrinted>
  <dcterms:created xsi:type="dcterms:W3CDTF">2025-07-18T13:19:00Z</dcterms:created>
  <dcterms:modified xsi:type="dcterms:W3CDTF">2025-07-18T13:19:00Z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