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083A30" w14:paraId="17F3C5E3" w14:textId="77777777" w:rsidTr="00F2280B">
        <w:trPr>
          <w:cantSplit/>
          <w:trHeight w:hRule="exact" w:val="568"/>
        </w:trPr>
        <w:tc>
          <w:tcPr>
            <w:tcW w:w="1276" w:type="dxa"/>
            <w:tcBorders>
              <w:bottom w:val="single" w:sz="4" w:space="0" w:color="auto"/>
            </w:tcBorders>
            <w:shd w:val="clear" w:color="auto" w:fill="auto"/>
            <w:vAlign w:val="bottom"/>
          </w:tcPr>
          <w:p w14:paraId="4525D843" w14:textId="77777777" w:rsidR="00B56E9C" w:rsidRPr="00083A30" w:rsidRDefault="00B56E9C" w:rsidP="00C30A89">
            <w:pPr>
              <w:pStyle w:val="Heading1"/>
            </w:pPr>
          </w:p>
        </w:tc>
        <w:tc>
          <w:tcPr>
            <w:tcW w:w="2268" w:type="dxa"/>
            <w:tcBorders>
              <w:bottom w:val="single" w:sz="4" w:space="0" w:color="auto"/>
            </w:tcBorders>
            <w:shd w:val="clear" w:color="auto" w:fill="auto"/>
            <w:vAlign w:val="bottom"/>
          </w:tcPr>
          <w:p w14:paraId="57E6610C" w14:textId="77777777" w:rsidR="00B56E9C" w:rsidRPr="00083A30" w:rsidRDefault="00B56E9C" w:rsidP="002D4325">
            <w:pPr>
              <w:spacing w:after="80" w:line="300" w:lineRule="exact"/>
              <w:rPr>
                <w:b/>
                <w:sz w:val="24"/>
                <w:szCs w:val="24"/>
              </w:rPr>
            </w:pPr>
            <w:r w:rsidRPr="00083A30">
              <w:rPr>
                <w:sz w:val="28"/>
                <w:szCs w:val="28"/>
              </w:rPr>
              <w:t>United Nations</w:t>
            </w:r>
          </w:p>
        </w:tc>
        <w:tc>
          <w:tcPr>
            <w:tcW w:w="6095" w:type="dxa"/>
            <w:gridSpan w:val="2"/>
            <w:tcBorders>
              <w:bottom w:val="single" w:sz="4" w:space="0" w:color="auto"/>
            </w:tcBorders>
            <w:shd w:val="clear" w:color="auto" w:fill="auto"/>
            <w:vAlign w:val="bottom"/>
          </w:tcPr>
          <w:p w14:paraId="3C25F9FA" w14:textId="2B79D128" w:rsidR="00B56E9C" w:rsidRPr="00083A30" w:rsidRDefault="00BE1AFD" w:rsidP="00B52984">
            <w:pPr>
              <w:jc w:val="right"/>
            </w:pPr>
            <w:r w:rsidRPr="00083A30">
              <w:rPr>
                <w:sz w:val="40"/>
              </w:rPr>
              <w:t>ECE</w:t>
            </w:r>
            <w:r w:rsidRPr="00083A30">
              <w:t>/TRANS/WP.29/</w:t>
            </w:r>
            <w:r w:rsidR="00C226A7" w:rsidRPr="00083A30">
              <w:t>GRBP</w:t>
            </w:r>
            <w:r w:rsidRPr="00083A30">
              <w:t>/</w:t>
            </w:r>
            <w:r w:rsidR="004D534E" w:rsidRPr="00083A30">
              <w:t>7</w:t>
            </w:r>
            <w:r w:rsidR="00E13D5A">
              <w:t>9</w:t>
            </w:r>
          </w:p>
        </w:tc>
      </w:tr>
      <w:tr w:rsidR="00B56E9C" w:rsidRPr="00083A30" w14:paraId="519D920A" w14:textId="77777777" w:rsidTr="002D4325">
        <w:trPr>
          <w:cantSplit/>
          <w:trHeight w:hRule="exact" w:val="2835"/>
        </w:trPr>
        <w:tc>
          <w:tcPr>
            <w:tcW w:w="1276" w:type="dxa"/>
            <w:tcBorders>
              <w:top w:val="single" w:sz="4" w:space="0" w:color="auto"/>
              <w:bottom w:val="single" w:sz="12" w:space="0" w:color="auto"/>
            </w:tcBorders>
            <w:shd w:val="clear" w:color="auto" w:fill="auto"/>
          </w:tcPr>
          <w:p w14:paraId="7DFB55AD" w14:textId="77777777" w:rsidR="00B56E9C" w:rsidRPr="00083A30" w:rsidRDefault="007C4324" w:rsidP="002D4325">
            <w:pPr>
              <w:spacing w:before="120"/>
            </w:pPr>
            <w:r w:rsidRPr="00083A30">
              <w:rPr>
                <w:noProof/>
                <w:lang w:eastAsia="zh-CN"/>
              </w:rPr>
              <w:drawing>
                <wp:inline distT="0" distB="0" distL="0" distR="0" wp14:anchorId="55FA28D2" wp14:editId="78FCE105">
                  <wp:extent cx="715010" cy="591820"/>
                  <wp:effectExtent l="0" t="0" r="8890"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2E12C13D" w14:textId="1CBDC406" w:rsidR="00B56E9C" w:rsidRPr="00083A30" w:rsidRDefault="00D773DF" w:rsidP="002D4325">
            <w:pPr>
              <w:spacing w:before="120" w:line="420" w:lineRule="exact"/>
              <w:rPr>
                <w:sz w:val="40"/>
                <w:szCs w:val="40"/>
              </w:rPr>
            </w:pPr>
            <w:r w:rsidRPr="00083A30">
              <w:rPr>
                <w:b/>
                <w:sz w:val="40"/>
                <w:szCs w:val="40"/>
              </w:rPr>
              <w:t>Economic and Social Council</w:t>
            </w:r>
          </w:p>
        </w:tc>
        <w:tc>
          <w:tcPr>
            <w:tcW w:w="2835" w:type="dxa"/>
            <w:tcBorders>
              <w:top w:val="single" w:sz="4" w:space="0" w:color="auto"/>
              <w:bottom w:val="single" w:sz="12" w:space="0" w:color="auto"/>
            </w:tcBorders>
            <w:shd w:val="clear" w:color="auto" w:fill="auto"/>
          </w:tcPr>
          <w:p w14:paraId="208C1083" w14:textId="77777777" w:rsidR="00BE1AFD" w:rsidRPr="00083A30" w:rsidRDefault="00BE1AFD" w:rsidP="002D4325">
            <w:pPr>
              <w:spacing w:before="240" w:line="240" w:lineRule="exact"/>
            </w:pPr>
            <w:r w:rsidRPr="00083A30">
              <w:t>Distr.: General</w:t>
            </w:r>
          </w:p>
          <w:p w14:paraId="386232C7" w14:textId="4D48A05F" w:rsidR="002C00F5" w:rsidRPr="00083A30" w:rsidRDefault="00CA5DCA" w:rsidP="002D4325">
            <w:pPr>
              <w:spacing w:line="240" w:lineRule="exact"/>
            </w:pPr>
            <w:r>
              <w:t>2</w:t>
            </w:r>
            <w:r w:rsidR="00E13D5A">
              <w:t xml:space="preserve"> </w:t>
            </w:r>
            <w:r w:rsidR="00B93E34">
              <w:t xml:space="preserve">April </w:t>
            </w:r>
            <w:r w:rsidR="0041302F" w:rsidRPr="00083A30">
              <w:t>20</w:t>
            </w:r>
            <w:r w:rsidR="006E5E41" w:rsidRPr="00083A30">
              <w:t>2</w:t>
            </w:r>
            <w:r w:rsidR="00E13D5A">
              <w:t>5</w:t>
            </w:r>
          </w:p>
          <w:p w14:paraId="2A42D72F" w14:textId="77777777" w:rsidR="00FE260A" w:rsidRPr="00083A30" w:rsidRDefault="00FE260A" w:rsidP="002D4325">
            <w:pPr>
              <w:spacing w:line="240" w:lineRule="exact"/>
            </w:pPr>
          </w:p>
          <w:p w14:paraId="6145E636" w14:textId="77777777" w:rsidR="00EA2A77" w:rsidRPr="00083A30" w:rsidRDefault="00BE1AFD" w:rsidP="002D4325">
            <w:pPr>
              <w:spacing w:line="240" w:lineRule="exact"/>
            </w:pPr>
            <w:r w:rsidRPr="00083A30">
              <w:t>Original: English</w:t>
            </w:r>
          </w:p>
        </w:tc>
      </w:tr>
    </w:tbl>
    <w:p w14:paraId="24F85D1B" w14:textId="77777777" w:rsidR="00442A83" w:rsidRPr="00083A30" w:rsidRDefault="00C96DF2" w:rsidP="00C96DF2">
      <w:pPr>
        <w:spacing w:before="120"/>
        <w:rPr>
          <w:b/>
          <w:sz w:val="28"/>
          <w:szCs w:val="28"/>
        </w:rPr>
      </w:pPr>
      <w:r w:rsidRPr="00083A30">
        <w:rPr>
          <w:b/>
          <w:sz w:val="28"/>
          <w:szCs w:val="28"/>
        </w:rPr>
        <w:t>Economic Commission for Europe</w:t>
      </w:r>
    </w:p>
    <w:p w14:paraId="6718959F" w14:textId="77777777" w:rsidR="00C96DF2" w:rsidRPr="00083A30" w:rsidRDefault="008F31D2" w:rsidP="00C96DF2">
      <w:pPr>
        <w:spacing w:before="120"/>
        <w:rPr>
          <w:sz w:val="28"/>
          <w:szCs w:val="28"/>
        </w:rPr>
      </w:pPr>
      <w:r w:rsidRPr="00083A30">
        <w:rPr>
          <w:sz w:val="28"/>
          <w:szCs w:val="28"/>
        </w:rPr>
        <w:t>Inland Transport Committee</w:t>
      </w:r>
    </w:p>
    <w:p w14:paraId="3530D32C" w14:textId="77777777" w:rsidR="00EA2A77" w:rsidRPr="00083A30" w:rsidRDefault="00EA2A77" w:rsidP="00EA2A77">
      <w:pPr>
        <w:spacing w:before="120"/>
        <w:rPr>
          <w:b/>
          <w:sz w:val="24"/>
          <w:szCs w:val="24"/>
        </w:rPr>
      </w:pPr>
      <w:r w:rsidRPr="00083A30">
        <w:rPr>
          <w:b/>
          <w:sz w:val="24"/>
          <w:szCs w:val="24"/>
        </w:rPr>
        <w:t xml:space="preserve">World Forum for Harmonization of Vehicle </w:t>
      </w:r>
      <w:r w:rsidR="00EA26FB" w:rsidRPr="00083A30">
        <w:rPr>
          <w:b/>
          <w:sz w:val="24"/>
          <w:szCs w:val="24"/>
        </w:rPr>
        <w:t>Regulation</w:t>
      </w:r>
      <w:r w:rsidRPr="00083A30">
        <w:rPr>
          <w:b/>
          <w:sz w:val="24"/>
          <w:szCs w:val="24"/>
        </w:rPr>
        <w:t>s</w:t>
      </w:r>
    </w:p>
    <w:p w14:paraId="2D2213BB" w14:textId="468208F0" w:rsidR="00993BA4" w:rsidRPr="00083A30" w:rsidRDefault="00993BA4" w:rsidP="00EA2A77">
      <w:pPr>
        <w:spacing w:before="120"/>
        <w:rPr>
          <w:b/>
          <w:sz w:val="24"/>
          <w:szCs w:val="24"/>
        </w:rPr>
      </w:pPr>
      <w:r w:rsidRPr="00083A30">
        <w:rPr>
          <w:b/>
          <w:sz w:val="24"/>
          <w:szCs w:val="24"/>
        </w:rPr>
        <w:t>Working Party on Noise</w:t>
      </w:r>
      <w:r w:rsidR="00BB611B" w:rsidRPr="00083A30">
        <w:rPr>
          <w:b/>
          <w:sz w:val="24"/>
          <w:szCs w:val="24"/>
        </w:rPr>
        <w:t xml:space="preserve"> </w:t>
      </w:r>
      <w:r w:rsidR="00F01AD5" w:rsidRPr="00083A30">
        <w:rPr>
          <w:b/>
          <w:sz w:val="24"/>
          <w:szCs w:val="24"/>
        </w:rPr>
        <w:t>and Tyres</w:t>
      </w:r>
    </w:p>
    <w:p w14:paraId="0F5BB11F" w14:textId="10B50E97" w:rsidR="00C96DF2" w:rsidRPr="00083A30" w:rsidRDefault="00B50A88" w:rsidP="00C96DF2">
      <w:pPr>
        <w:spacing w:before="120"/>
        <w:rPr>
          <w:b/>
        </w:rPr>
      </w:pPr>
      <w:r>
        <w:rPr>
          <w:b/>
        </w:rPr>
        <w:t>Eight</w:t>
      </w:r>
      <w:r w:rsidR="007B6C9F">
        <w:rPr>
          <w:b/>
        </w:rPr>
        <w:t xml:space="preserve">y-first </w:t>
      </w:r>
      <w:r w:rsidR="00182290" w:rsidRPr="00083A30">
        <w:rPr>
          <w:b/>
        </w:rPr>
        <w:t>session</w:t>
      </w:r>
    </w:p>
    <w:p w14:paraId="4BA6B0FA" w14:textId="60E01F15" w:rsidR="0067362F" w:rsidRPr="00083A30" w:rsidRDefault="00915EF6" w:rsidP="00C96DF2">
      <w:r w:rsidRPr="00083A30">
        <w:t>Gen</w:t>
      </w:r>
      <w:r w:rsidR="00993BA4" w:rsidRPr="00083A30">
        <w:t>e</w:t>
      </w:r>
      <w:r w:rsidRPr="00083A30">
        <w:t>v</w:t>
      </w:r>
      <w:r w:rsidR="00993BA4" w:rsidRPr="00083A30">
        <w:t>a</w:t>
      </w:r>
      <w:r w:rsidRPr="00083A30">
        <w:t xml:space="preserve">, </w:t>
      </w:r>
      <w:r w:rsidR="00B50A88">
        <w:t>1</w:t>
      </w:r>
      <w:r w:rsidR="00E13D5A">
        <w:t>8</w:t>
      </w:r>
      <w:r w:rsidR="00593A78" w:rsidRPr="00083A30">
        <w:t>–</w:t>
      </w:r>
      <w:r w:rsidR="00B50A88">
        <w:t>2</w:t>
      </w:r>
      <w:r w:rsidR="00E13D5A">
        <w:t>1</w:t>
      </w:r>
      <w:r w:rsidR="00B50A88">
        <w:t xml:space="preserve"> </w:t>
      </w:r>
      <w:r w:rsidR="007B6C9F">
        <w:t xml:space="preserve">February </w:t>
      </w:r>
      <w:r w:rsidR="0041302F" w:rsidRPr="00083A30">
        <w:t>20</w:t>
      </w:r>
      <w:r w:rsidR="005D0DE8" w:rsidRPr="00083A30">
        <w:t>2</w:t>
      </w:r>
      <w:r w:rsidR="007B6C9F">
        <w:t>5</w:t>
      </w:r>
      <w:r w:rsidR="004D534E" w:rsidRPr="00083A30">
        <w:t xml:space="preserve"> </w:t>
      </w:r>
    </w:p>
    <w:p w14:paraId="54E041EF" w14:textId="13EA08E9" w:rsidR="002C00F5" w:rsidRPr="00083A30" w:rsidRDefault="002C00F5" w:rsidP="002C00F5">
      <w:pPr>
        <w:pStyle w:val="HChG"/>
      </w:pPr>
      <w:r w:rsidRPr="00083A30">
        <w:tab/>
      </w:r>
      <w:r w:rsidRPr="00083A30">
        <w:tab/>
        <w:t>Report of the Working Party on Noise</w:t>
      </w:r>
      <w:r w:rsidR="00E204CA" w:rsidRPr="00083A30">
        <w:t xml:space="preserve"> and Tyres</w:t>
      </w:r>
      <w:r w:rsidRPr="00083A30">
        <w:br/>
        <w:t xml:space="preserve">on its </w:t>
      </w:r>
      <w:r w:rsidR="00C05AFF">
        <w:t>Eight</w:t>
      </w:r>
      <w:r w:rsidR="007B6C9F">
        <w:t>y-</w:t>
      </w:r>
      <w:r w:rsidR="00731A16">
        <w:t xml:space="preserve">First </w:t>
      </w:r>
      <w:r w:rsidR="00282706" w:rsidRPr="00083A30">
        <w:t>Session</w:t>
      </w:r>
    </w:p>
    <w:p w14:paraId="3A4E42DE" w14:textId="77777777" w:rsidR="00732CF3" w:rsidRPr="00B72617" w:rsidRDefault="00732CF3" w:rsidP="00732CF3">
      <w:pPr>
        <w:spacing w:after="120"/>
        <w:rPr>
          <w:sz w:val="28"/>
          <w:lang w:val="fr-CH"/>
        </w:rPr>
      </w:pPr>
      <w:r w:rsidRPr="00B72617">
        <w:rPr>
          <w:sz w:val="28"/>
          <w:lang w:val="fr-CH"/>
        </w:rPr>
        <w:t>Contents</w:t>
      </w:r>
    </w:p>
    <w:p w14:paraId="67681EB4" w14:textId="77777777" w:rsidR="00732CF3" w:rsidRPr="00B72617" w:rsidRDefault="00732CF3" w:rsidP="00732CF3">
      <w:pPr>
        <w:tabs>
          <w:tab w:val="right" w:pos="8929"/>
          <w:tab w:val="right" w:pos="9638"/>
        </w:tabs>
        <w:spacing w:after="120"/>
        <w:ind w:left="283"/>
        <w:rPr>
          <w:lang w:val="fr-CH"/>
        </w:rPr>
      </w:pPr>
      <w:r w:rsidRPr="00B72617">
        <w:rPr>
          <w:i/>
          <w:sz w:val="18"/>
          <w:lang w:val="fr-CH"/>
        </w:rPr>
        <w:tab/>
      </w:r>
      <w:r w:rsidRPr="00393E54">
        <w:rPr>
          <w:i/>
          <w:sz w:val="18"/>
          <w:lang w:val="fr-CH"/>
        </w:rPr>
        <w:t>Paragraphs</w:t>
      </w:r>
      <w:r w:rsidRPr="00393E54">
        <w:rPr>
          <w:i/>
          <w:sz w:val="18"/>
          <w:lang w:val="fr-CH"/>
        </w:rPr>
        <w:tab/>
        <w:t>Page</w:t>
      </w:r>
    </w:p>
    <w:p w14:paraId="206EDA5A" w14:textId="77777777" w:rsidR="00732CF3" w:rsidRPr="00B72617" w:rsidRDefault="00732CF3" w:rsidP="006F4E58">
      <w:pPr>
        <w:tabs>
          <w:tab w:val="right" w:pos="850"/>
          <w:tab w:val="left" w:pos="1134"/>
          <w:tab w:val="left" w:pos="1559"/>
          <w:tab w:val="left" w:pos="1984"/>
          <w:tab w:val="left" w:leader="dot" w:pos="7654"/>
          <w:tab w:val="right" w:pos="8929"/>
          <w:tab w:val="right" w:pos="9638"/>
        </w:tabs>
        <w:spacing w:after="120"/>
        <w:rPr>
          <w:lang w:val="fr-CH"/>
        </w:rPr>
      </w:pPr>
      <w:r w:rsidRPr="00B72617">
        <w:rPr>
          <w:lang w:val="fr-CH"/>
        </w:rPr>
        <w:tab/>
        <w:t>I.</w:t>
      </w:r>
      <w:r w:rsidRPr="00B72617">
        <w:rPr>
          <w:lang w:val="fr-CH"/>
        </w:rPr>
        <w:tab/>
        <w:t>A</w:t>
      </w:r>
      <w:r w:rsidR="00C07F5A" w:rsidRPr="00B72617">
        <w:rPr>
          <w:lang w:val="fr-CH"/>
        </w:rPr>
        <w:t>ttendance</w:t>
      </w:r>
      <w:r w:rsidRPr="00B72617">
        <w:rPr>
          <w:lang w:val="fr-CH"/>
        </w:rPr>
        <w:tab/>
      </w:r>
      <w:r w:rsidRPr="00B72617">
        <w:rPr>
          <w:lang w:val="fr-CH"/>
        </w:rPr>
        <w:tab/>
        <w:t>1</w:t>
      </w:r>
      <w:r w:rsidRPr="00B72617">
        <w:rPr>
          <w:lang w:val="fr-CH"/>
        </w:rPr>
        <w:tab/>
        <w:t>3</w:t>
      </w:r>
    </w:p>
    <w:p w14:paraId="57BB64F1" w14:textId="1259DB0E" w:rsidR="00732CF3" w:rsidRPr="00083A30" w:rsidRDefault="00732CF3" w:rsidP="006F4E58">
      <w:pPr>
        <w:tabs>
          <w:tab w:val="right" w:pos="850"/>
          <w:tab w:val="left" w:pos="1134"/>
          <w:tab w:val="left" w:pos="1559"/>
          <w:tab w:val="left" w:pos="1984"/>
          <w:tab w:val="left" w:leader="dot" w:pos="7654"/>
          <w:tab w:val="right" w:pos="8929"/>
          <w:tab w:val="right" w:pos="9638"/>
        </w:tabs>
        <w:spacing w:after="120"/>
      </w:pPr>
      <w:r w:rsidRPr="00B72617">
        <w:rPr>
          <w:lang w:val="fr-CH"/>
        </w:rPr>
        <w:tab/>
      </w:r>
      <w:r w:rsidRPr="00083A30">
        <w:t>II.</w:t>
      </w:r>
      <w:r w:rsidRPr="00083A30">
        <w:tab/>
      </w:r>
      <w:r w:rsidR="00886A9B" w:rsidRPr="00083A30">
        <w:t xml:space="preserve">Adoption of the </w:t>
      </w:r>
      <w:r w:rsidR="00B0167E">
        <w:t>A</w:t>
      </w:r>
      <w:r w:rsidR="00886A9B" w:rsidRPr="00083A30">
        <w:t xml:space="preserve">genda </w:t>
      </w:r>
      <w:r w:rsidRPr="00083A30">
        <w:t>(agenda item 1)</w:t>
      </w:r>
      <w:r w:rsidRPr="00083A30">
        <w:tab/>
      </w:r>
      <w:r w:rsidRPr="00083A30">
        <w:tab/>
      </w:r>
      <w:r w:rsidR="00ED611C" w:rsidRPr="00083A30">
        <w:t>2</w:t>
      </w:r>
      <w:r w:rsidRPr="00083A30">
        <w:tab/>
        <w:t>3</w:t>
      </w:r>
    </w:p>
    <w:p w14:paraId="6F649EA9" w14:textId="73669D3C" w:rsidR="00C17A8A" w:rsidRDefault="00C17A8A" w:rsidP="00C17A8A">
      <w:pPr>
        <w:tabs>
          <w:tab w:val="right" w:pos="850"/>
          <w:tab w:val="left" w:pos="1134"/>
          <w:tab w:val="left" w:pos="1559"/>
          <w:tab w:val="left" w:pos="1984"/>
          <w:tab w:val="left" w:leader="dot" w:pos="7654"/>
          <w:tab w:val="right" w:pos="8929"/>
          <w:tab w:val="right" w:pos="9638"/>
        </w:tabs>
        <w:spacing w:after="120"/>
      </w:pPr>
      <w:r w:rsidRPr="00083A30">
        <w:tab/>
        <w:t>III.</w:t>
      </w:r>
      <w:r w:rsidRPr="00083A30">
        <w:tab/>
        <w:t xml:space="preserve">UN Regulation No. </w:t>
      </w:r>
      <w:r>
        <w:t>9</w:t>
      </w:r>
      <w:r w:rsidRPr="00083A30">
        <w:t xml:space="preserve"> (</w:t>
      </w:r>
      <w:r w:rsidRPr="00C17A8A">
        <w:t>Noise of Three-Wheeled Vehicles</w:t>
      </w:r>
      <w:r w:rsidRPr="00083A30">
        <w:t>) (agenda item 2)</w:t>
      </w:r>
      <w:r w:rsidRPr="00083A30">
        <w:tab/>
      </w:r>
      <w:r w:rsidRPr="00083A30">
        <w:tab/>
        <w:t xml:space="preserve">3 </w:t>
      </w:r>
      <w:r w:rsidRPr="00083A30">
        <w:tab/>
        <w:t>3</w:t>
      </w:r>
    </w:p>
    <w:p w14:paraId="39EE8D3A" w14:textId="2818CCFB" w:rsidR="00C17A8A" w:rsidRPr="00083A30" w:rsidRDefault="00C17A8A" w:rsidP="00C17A8A">
      <w:pPr>
        <w:tabs>
          <w:tab w:val="right" w:pos="850"/>
          <w:tab w:val="left" w:pos="1134"/>
          <w:tab w:val="left" w:pos="1559"/>
          <w:tab w:val="left" w:pos="1984"/>
          <w:tab w:val="left" w:leader="dot" w:pos="7654"/>
          <w:tab w:val="right" w:pos="8929"/>
          <w:tab w:val="right" w:pos="9638"/>
        </w:tabs>
        <w:spacing w:after="120"/>
      </w:pPr>
      <w:r w:rsidRPr="00083A30">
        <w:tab/>
        <w:t>I</w:t>
      </w:r>
      <w:r w:rsidR="0067016E">
        <w:t>V</w:t>
      </w:r>
      <w:r w:rsidRPr="00083A30">
        <w:t>.</w:t>
      </w:r>
      <w:r w:rsidRPr="00083A30">
        <w:tab/>
        <w:t xml:space="preserve">UN Regulation No. 41 (Noise </w:t>
      </w:r>
      <w:r>
        <w:t>E</w:t>
      </w:r>
      <w:r w:rsidRPr="00083A30">
        <w:t xml:space="preserve">missions of </w:t>
      </w:r>
      <w:r>
        <w:t>M</w:t>
      </w:r>
      <w:r w:rsidRPr="00083A30">
        <w:t xml:space="preserve">otorcycles) (agenda item </w:t>
      </w:r>
      <w:r>
        <w:t>3</w:t>
      </w:r>
      <w:r w:rsidRPr="00083A30">
        <w:t>)</w:t>
      </w:r>
      <w:r w:rsidRPr="00083A30">
        <w:tab/>
      </w:r>
      <w:r w:rsidRPr="00083A30">
        <w:tab/>
        <w:t>4</w:t>
      </w:r>
      <w:r w:rsidR="008E7D7A">
        <w:t xml:space="preserve">–6  </w:t>
      </w:r>
      <w:r w:rsidRPr="00083A30">
        <w:t xml:space="preserve"> </w:t>
      </w:r>
      <w:r w:rsidRPr="00083A30">
        <w:tab/>
        <w:t>3</w:t>
      </w:r>
    </w:p>
    <w:p w14:paraId="65D41DF6" w14:textId="5EA9234E" w:rsidR="00732CF3" w:rsidRPr="00083A30" w:rsidRDefault="00457BFF" w:rsidP="0011222F">
      <w:pPr>
        <w:tabs>
          <w:tab w:val="right" w:pos="850"/>
          <w:tab w:val="left" w:pos="1134"/>
          <w:tab w:val="left" w:pos="1559"/>
          <w:tab w:val="left" w:pos="1984"/>
          <w:tab w:val="left" w:leader="dot" w:pos="7654"/>
          <w:tab w:val="right" w:pos="8929"/>
          <w:tab w:val="right" w:pos="9638"/>
        </w:tabs>
        <w:spacing w:after="120"/>
      </w:pPr>
      <w:r w:rsidRPr="00083A30">
        <w:tab/>
      </w:r>
      <w:r w:rsidR="002173BF" w:rsidRPr="00083A30">
        <w:t>V</w:t>
      </w:r>
      <w:r w:rsidR="001B737C" w:rsidRPr="00083A30">
        <w:t>.</w:t>
      </w:r>
      <w:r w:rsidR="001B737C" w:rsidRPr="00083A30">
        <w:tab/>
      </w:r>
      <w:r w:rsidR="00EA26FB" w:rsidRPr="00083A30">
        <w:t>UN Regulation</w:t>
      </w:r>
      <w:r w:rsidR="00886A9B" w:rsidRPr="00083A30">
        <w:t xml:space="preserve"> No. 51 (Noise of </w:t>
      </w:r>
      <w:r w:rsidR="00F9626D" w:rsidRPr="00083A30">
        <w:t>M</w:t>
      </w:r>
      <w:r w:rsidR="00886A9B" w:rsidRPr="00083A30">
        <w:t xml:space="preserve"> and </w:t>
      </w:r>
      <w:r w:rsidR="00F9626D" w:rsidRPr="00083A30">
        <w:t>N</w:t>
      </w:r>
      <w:r w:rsidR="00886A9B" w:rsidRPr="00083A30">
        <w:t xml:space="preserve"> </w:t>
      </w:r>
      <w:r w:rsidR="00A41A08">
        <w:t>C</w:t>
      </w:r>
      <w:r w:rsidR="00886A9B" w:rsidRPr="00083A30">
        <w:t xml:space="preserve">ategories of </w:t>
      </w:r>
      <w:r w:rsidR="00A41A08">
        <w:t>V</w:t>
      </w:r>
      <w:r w:rsidR="00886A9B" w:rsidRPr="00083A30">
        <w:t xml:space="preserve">ehicles) </w:t>
      </w:r>
      <w:r w:rsidR="00732CF3" w:rsidRPr="00083A30">
        <w:t xml:space="preserve">(agenda item </w:t>
      </w:r>
      <w:r w:rsidR="00CC2D0F">
        <w:t>4</w:t>
      </w:r>
      <w:r w:rsidR="00732CF3" w:rsidRPr="00083A30">
        <w:t>)</w:t>
      </w:r>
      <w:r w:rsidR="000E18D2" w:rsidRPr="00083A30">
        <w:tab/>
      </w:r>
      <w:r w:rsidR="00F01352">
        <w:t>7</w:t>
      </w:r>
      <w:r w:rsidR="00593A78" w:rsidRPr="00083A30">
        <w:t>–</w:t>
      </w:r>
      <w:r w:rsidR="004844D8">
        <w:t>10</w:t>
      </w:r>
      <w:r w:rsidR="00A57625" w:rsidRPr="00083A30">
        <w:tab/>
      </w:r>
      <w:r w:rsidR="008E7D7A">
        <w:t>4</w:t>
      </w:r>
    </w:p>
    <w:p w14:paraId="0621BA67" w14:textId="217DD006" w:rsidR="000659D0" w:rsidRPr="00083A30" w:rsidRDefault="000659D0" w:rsidP="000659D0">
      <w:pPr>
        <w:tabs>
          <w:tab w:val="right" w:pos="850"/>
          <w:tab w:val="left" w:pos="1134"/>
          <w:tab w:val="left" w:pos="1559"/>
          <w:tab w:val="left" w:pos="1984"/>
          <w:tab w:val="left" w:leader="dot" w:pos="7654"/>
          <w:tab w:val="right" w:pos="8929"/>
          <w:tab w:val="right" w:pos="9638"/>
        </w:tabs>
        <w:spacing w:after="120"/>
        <w:ind w:left="1134" w:right="1739" w:hanging="1134"/>
      </w:pPr>
      <w:r w:rsidRPr="00083A30">
        <w:tab/>
        <w:t>V</w:t>
      </w:r>
      <w:r w:rsidR="00A62615" w:rsidRPr="00083A30">
        <w:t>I</w:t>
      </w:r>
      <w:r w:rsidRPr="00083A30">
        <w:t>.</w:t>
      </w:r>
      <w:r w:rsidRPr="00083A30">
        <w:tab/>
        <w:t xml:space="preserve">UN Regulation No. 138 (Quiet </w:t>
      </w:r>
      <w:r w:rsidR="00A41A08">
        <w:t>R</w:t>
      </w:r>
      <w:r w:rsidRPr="00083A30">
        <w:t xml:space="preserve">oad </w:t>
      </w:r>
      <w:r w:rsidR="00A41A08">
        <w:t>T</w:t>
      </w:r>
      <w:r w:rsidRPr="00083A30">
        <w:t xml:space="preserve">ransport </w:t>
      </w:r>
      <w:r w:rsidR="00A41A08">
        <w:t>V</w:t>
      </w:r>
      <w:r w:rsidRPr="00083A30">
        <w:t xml:space="preserve">ehicles) (agenda item </w:t>
      </w:r>
      <w:r w:rsidR="00A41A08">
        <w:t>5</w:t>
      </w:r>
      <w:r w:rsidRPr="00083A30">
        <w:t>)</w:t>
      </w:r>
      <w:r w:rsidRPr="00083A30">
        <w:tab/>
      </w:r>
      <w:r w:rsidRPr="00083A30">
        <w:tab/>
      </w:r>
      <w:r w:rsidR="004844D8">
        <w:t>11</w:t>
      </w:r>
      <w:r w:rsidRPr="00083A30">
        <w:tab/>
      </w:r>
      <w:r w:rsidR="008E7D7A">
        <w:t>4</w:t>
      </w:r>
    </w:p>
    <w:p w14:paraId="1A8FF1C1" w14:textId="546B57A9" w:rsidR="000658AD" w:rsidRPr="00083A30" w:rsidRDefault="000658AD" w:rsidP="00950A08">
      <w:pPr>
        <w:tabs>
          <w:tab w:val="right" w:pos="850"/>
          <w:tab w:val="left" w:pos="1134"/>
          <w:tab w:val="left" w:pos="1559"/>
          <w:tab w:val="left" w:pos="1984"/>
          <w:tab w:val="left" w:leader="dot" w:pos="7654"/>
          <w:tab w:val="right" w:pos="8929"/>
          <w:tab w:val="right" w:pos="9638"/>
        </w:tabs>
        <w:spacing w:after="120"/>
        <w:ind w:left="1134" w:hanging="1134"/>
      </w:pPr>
      <w:r w:rsidRPr="00083A30">
        <w:tab/>
        <w:t>V</w:t>
      </w:r>
      <w:r w:rsidR="00290AB1" w:rsidRPr="00083A30">
        <w:t>I</w:t>
      </w:r>
      <w:r w:rsidR="00A62615" w:rsidRPr="00083A30">
        <w:t>I</w:t>
      </w:r>
      <w:r w:rsidRPr="00083A30">
        <w:t>.</w:t>
      </w:r>
      <w:r w:rsidRPr="00083A30">
        <w:tab/>
      </w:r>
      <w:r w:rsidR="00950A08" w:rsidRPr="00083A30">
        <w:t xml:space="preserve">Tyres </w:t>
      </w:r>
      <w:r w:rsidRPr="00083A30">
        <w:t xml:space="preserve">(agenda item </w:t>
      </w:r>
      <w:r w:rsidR="00672689">
        <w:t>6</w:t>
      </w:r>
      <w:r w:rsidRPr="00083A30">
        <w:t>)</w:t>
      </w:r>
      <w:r w:rsidRPr="00083A30">
        <w:tab/>
      </w:r>
      <w:r w:rsidRPr="00083A30">
        <w:tab/>
      </w:r>
      <w:r w:rsidR="008E7D7A">
        <w:t>1</w:t>
      </w:r>
      <w:r w:rsidR="004844D8">
        <w:t>2</w:t>
      </w:r>
      <w:r w:rsidR="00AD66AD" w:rsidRPr="00083A30">
        <w:t>–</w:t>
      </w:r>
      <w:r w:rsidR="00EA780E">
        <w:t>2</w:t>
      </w:r>
      <w:r w:rsidR="004844D8">
        <w:t>3</w:t>
      </w:r>
      <w:r w:rsidRPr="00083A30">
        <w:tab/>
      </w:r>
      <w:r w:rsidR="008E7D7A">
        <w:t>5</w:t>
      </w:r>
    </w:p>
    <w:p w14:paraId="5FC483E6" w14:textId="126943DE" w:rsidR="00B27DE1" w:rsidRPr="00083A30" w:rsidRDefault="00DF623B" w:rsidP="00B27DE1">
      <w:pPr>
        <w:tabs>
          <w:tab w:val="right" w:pos="850"/>
          <w:tab w:val="left" w:pos="1134"/>
          <w:tab w:val="left" w:pos="1559"/>
          <w:tab w:val="left" w:pos="1984"/>
          <w:tab w:val="left" w:leader="dot" w:pos="7654"/>
          <w:tab w:val="right" w:pos="8929"/>
          <w:tab w:val="right" w:pos="9638"/>
        </w:tabs>
        <w:spacing w:after="120"/>
      </w:pPr>
      <w:r w:rsidRPr="00083A30">
        <w:tab/>
      </w:r>
      <w:r w:rsidR="00B27DE1">
        <w:tab/>
      </w:r>
      <w:r w:rsidR="00B27DE1" w:rsidRPr="00083A30">
        <w:t>A.</w:t>
      </w:r>
      <w:r w:rsidR="00B27DE1" w:rsidRPr="00083A30">
        <w:tab/>
      </w:r>
      <w:r w:rsidR="00D901EC" w:rsidRPr="00D901EC">
        <w:t>UN Regulation No. 30 (Tyres for Passenger Cars and Their Trailers)</w:t>
      </w:r>
      <w:r w:rsidR="00B27DE1" w:rsidRPr="00083A30">
        <w:tab/>
      </w:r>
      <w:r w:rsidR="00B27DE1" w:rsidRPr="00083A30">
        <w:tab/>
      </w:r>
      <w:r w:rsidR="00EA780E">
        <w:t>1</w:t>
      </w:r>
      <w:r w:rsidR="004844D8">
        <w:t>2</w:t>
      </w:r>
      <w:r w:rsidR="00B27DE1" w:rsidRPr="00083A30">
        <w:tab/>
      </w:r>
      <w:r w:rsidR="00EA780E">
        <w:t>5</w:t>
      </w:r>
    </w:p>
    <w:p w14:paraId="6DFA5BEB" w14:textId="7535B5DB" w:rsidR="00D901EC" w:rsidRPr="00083A30" w:rsidRDefault="00D901EC" w:rsidP="00D901EC">
      <w:pPr>
        <w:tabs>
          <w:tab w:val="right" w:pos="850"/>
          <w:tab w:val="left" w:pos="1134"/>
          <w:tab w:val="left" w:pos="1559"/>
          <w:tab w:val="left" w:pos="1984"/>
          <w:tab w:val="left" w:leader="dot" w:pos="7654"/>
          <w:tab w:val="right" w:pos="8929"/>
          <w:tab w:val="right" w:pos="9638"/>
        </w:tabs>
        <w:spacing w:after="120"/>
      </w:pPr>
      <w:r>
        <w:tab/>
      </w:r>
      <w:r>
        <w:tab/>
        <w:t>B</w:t>
      </w:r>
      <w:r w:rsidRPr="00083A30">
        <w:t>.</w:t>
      </w:r>
      <w:r w:rsidRPr="00083A30">
        <w:tab/>
      </w:r>
      <w:r w:rsidRPr="00D901EC">
        <w:t>UN Regulation No. 54 (Tyres for Commercial Vehicles and Their Trailers)</w:t>
      </w:r>
      <w:r w:rsidRPr="00083A30">
        <w:tab/>
      </w:r>
      <w:r w:rsidRPr="00083A30">
        <w:tab/>
      </w:r>
      <w:r w:rsidR="00EA780E">
        <w:t>1</w:t>
      </w:r>
      <w:r w:rsidR="004844D8">
        <w:t>3</w:t>
      </w:r>
      <w:r w:rsidRPr="00083A30">
        <w:tab/>
      </w:r>
      <w:r w:rsidR="00EA780E">
        <w:t>5</w:t>
      </w:r>
    </w:p>
    <w:p w14:paraId="20B966F0" w14:textId="7E622E73" w:rsidR="00DF623B" w:rsidRPr="00083A30" w:rsidRDefault="00B27DE1" w:rsidP="00DF623B">
      <w:pPr>
        <w:tabs>
          <w:tab w:val="right" w:pos="850"/>
          <w:tab w:val="left" w:pos="1134"/>
          <w:tab w:val="left" w:pos="1559"/>
          <w:tab w:val="left" w:pos="1984"/>
          <w:tab w:val="left" w:leader="dot" w:pos="7654"/>
          <w:tab w:val="right" w:pos="8929"/>
          <w:tab w:val="right" w:pos="9638"/>
        </w:tabs>
        <w:spacing w:after="120"/>
      </w:pPr>
      <w:r>
        <w:tab/>
      </w:r>
      <w:r>
        <w:tab/>
      </w:r>
      <w:r w:rsidR="006A499D">
        <w:t>C</w:t>
      </w:r>
      <w:r w:rsidR="00DF623B" w:rsidRPr="00083A30">
        <w:t>.</w:t>
      </w:r>
      <w:r w:rsidR="00DF623B" w:rsidRPr="00083A30">
        <w:tab/>
      </w:r>
      <w:r w:rsidR="00537B32" w:rsidRPr="00537B32">
        <w:t>UN Regulation No. 75 (Tyres for Motorcycles/Mopeds)</w:t>
      </w:r>
      <w:r w:rsidR="00DF623B" w:rsidRPr="00083A30">
        <w:tab/>
      </w:r>
      <w:r w:rsidR="00DF623B" w:rsidRPr="00083A30">
        <w:tab/>
      </w:r>
      <w:r w:rsidR="00EA780E">
        <w:t>1</w:t>
      </w:r>
      <w:r w:rsidR="004844D8">
        <w:t>4</w:t>
      </w:r>
      <w:r w:rsidR="00DF623B" w:rsidRPr="00083A30">
        <w:tab/>
      </w:r>
      <w:r w:rsidR="00601F08">
        <w:t>5</w:t>
      </w:r>
    </w:p>
    <w:p w14:paraId="0623B47A" w14:textId="78FF32E5" w:rsidR="00706F75" w:rsidRPr="00083A30" w:rsidRDefault="00706F75" w:rsidP="00706F75">
      <w:pPr>
        <w:tabs>
          <w:tab w:val="right" w:pos="850"/>
          <w:tab w:val="left" w:pos="1134"/>
          <w:tab w:val="left" w:pos="1559"/>
          <w:tab w:val="left" w:pos="1984"/>
          <w:tab w:val="left" w:leader="dot" w:pos="7654"/>
          <w:tab w:val="right" w:pos="8929"/>
          <w:tab w:val="right" w:pos="9638"/>
        </w:tabs>
        <w:spacing w:after="120"/>
      </w:pPr>
      <w:r w:rsidRPr="00083A30">
        <w:tab/>
      </w:r>
      <w:r w:rsidRPr="00083A30">
        <w:tab/>
      </w:r>
      <w:r w:rsidR="006A499D">
        <w:t>D</w:t>
      </w:r>
      <w:r w:rsidRPr="00083A30">
        <w:t>.</w:t>
      </w:r>
      <w:r w:rsidRPr="00083A30">
        <w:tab/>
      </w:r>
      <w:r w:rsidR="00160D33" w:rsidRPr="00083A30">
        <w:t>UN Regulation</w:t>
      </w:r>
      <w:r w:rsidR="00C94489" w:rsidRPr="00083A30">
        <w:t xml:space="preserve">s on </w:t>
      </w:r>
      <w:r w:rsidR="00537B32">
        <w:t>R</w:t>
      </w:r>
      <w:r w:rsidR="00C94489" w:rsidRPr="00083A30">
        <w:t xml:space="preserve">etreaded </w:t>
      </w:r>
      <w:r w:rsidR="00537B32">
        <w:t>T</w:t>
      </w:r>
      <w:r w:rsidR="00160D33" w:rsidRPr="00083A30">
        <w:t>yres</w:t>
      </w:r>
      <w:r w:rsidRPr="00083A30">
        <w:tab/>
      </w:r>
      <w:r w:rsidRPr="00083A30">
        <w:tab/>
      </w:r>
      <w:r w:rsidR="00601F08">
        <w:t>1</w:t>
      </w:r>
      <w:r w:rsidR="004844D8">
        <w:t>5</w:t>
      </w:r>
      <w:r w:rsidR="00644FDB" w:rsidRPr="00083A30">
        <w:t xml:space="preserve"> </w:t>
      </w:r>
      <w:r w:rsidRPr="00083A30">
        <w:tab/>
      </w:r>
      <w:r w:rsidR="00601F08">
        <w:t>5</w:t>
      </w:r>
    </w:p>
    <w:p w14:paraId="526EB323" w14:textId="6F98CCDC" w:rsidR="00192CB5" w:rsidRDefault="00093CE6" w:rsidP="00192CB5">
      <w:pPr>
        <w:tabs>
          <w:tab w:val="right" w:pos="850"/>
          <w:tab w:val="left" w:pos="1134"/>
          <w:tab w:val="left" w:pos="1559"/>
          <w:tab w:val="left" w:pos="1984"/>
          <w:tab w:val="left" w:leader="dot" w:pos="7654"/>
          <w:tab w:val="right" w:pos="8929"/>
          <w:tab w:val="right" w:pos="9638"/>
        </w:tabs>
      </w:pPr>
      <w:r w:rsidRPr="00083A30">
        <w:tab/>
      </w:r>
      <w:r w:rsidRPr="00083A30">
        <w:tab/>
      </w:r>
      <w:r w:rsidR="006A499D">
        <w:t>E</w:t>
      </w:r>
      <w:r w:rsidRPr="00083A30">
        <w:t>.</w:t>
      </w:r>
      <w:r w:rsidRPr="00083A30">
        <w:tab/>
      </w:r>
      <w:r w:rsidR="00950A08" w:rsidRPr="00083A30">
        <w:t xml:space="preserve">UN Regulation No. 117 (Tyre </w:t>
      </w:r>
      <w:r w:rsidR="00537B32">
        <w:t>R</w:t>
      </w:r>
      <w:r w:rsidR="00950A08" w:rsidRPr="00083A30">
        <w:t xml:space="preserve">olling </w:t>
      </w:r>
      <w:r w:rsidR="00537B32">
        <w:t>R</w:t>
      </w:r>
      <w:r w:rsidR="00950A08" w:rsidRPr="00083A30">
        <w:t xml:space="preserve">esistance, </w:t>
      </w:r>
      <w:r w:rsidR="00537B32">
        <w:t>R</w:t>
      </w:r>
      <w:r w:rsidR="00950A08" w:rsidRPr="00083A30">
        <w:t xml:space="preserve">olling </w:t>
      </w:r>
      <w:r w:rsidR="00537B32">
        <w:t>N</w:t>
      </w:r>
      <w:r w:rsidR="00950A08" w:rsidRPr="00083A30">
        <w:t xml:space="preserve">oise </w:t>
      </w:r>
    </w:p>
    <w:p w14:paraId="44037B4B" w14:textId="0A136E54" w:rsidR="00950A08" w:rsidRPr="00083A30" w:rsidRDefault="00192CB5" w:rsidP="0060090B">
      <w:pPr>
        <w:tabs>
          <w:tab w:val="right" w:pos="850"/>
          <w:tab w:val="left" w:pos="1134"/>
          <w:tab w:val="left" w:pos="1559"/>
          <w:tab w:val="left" w:pos="1984"/>
          <w:tab w:val="left" w:leader="dot" w:pos="7654"/>
          <w:tab w:val="right" w:pos="8929"/>
          <w:tab w:val="right" w:pos="9638"/>
        </w:tabs>
        <w:spacing w:after="120"/>
      </w:pPr>
      <w:r>
        <w:tab/>
      </w:r>
      <w:r>
        <w:tab/>
      </w:r>
      <w:r>
        <w:tab/>
      </w:r>
      <w:r w:rsidR="00950A08" w:rsidRPr="00083A30">
        <w:t xml:space="preserve">and </w:t>
      </w:r>
      <w:r w:rsidR="00537B32">
        <w:t>W</w:t>
      </w:r>
      <w:r w:rsidR="00950A08" w:rsidRPr="00083A30">
        <w:t xml:space="preserve">et </w:t>
      </w:r>
      <w:r w:rsidR="00537B32">
        <w:t>G</w:t>
      </w:r>
      <w:r w:rsidR="00950A08" w:rsidRPr="00083A30">
        <w:t>rip)</w:t>
      </w:r>
      <w:r w:rsidR="00950A08" w:rsidRPr="00083A30">
        <w:tab/>
      </w:r>
      <w:r w:rsidR="00950A08" w:rsidRPr="00083A30">
        <w:tab/>
      </w:r>
      <w:r w:rsidR="00601F08">
        <w:t>1</w:t>
      </w:r>
      <w:r w:rsidR="004844D8">
        <w:t>6</w:t>
      </w:r>
      <w:r w:rsidR="00601F08">
        <w:t>-1</w:t>
      </w:r>
      <w:r w:rsidR="004844D8">
        <w:t>9</w:t>
      </w:r>
      <w:r w:rsidR="00950A08" w:rsidRPr="00083A30">
        <w:tab/>
      </w:r>
      <w:r w:rsidR="00644FDB" w:rsidRPr="00083A30">
        <w:t>6</w:t>
      </w:r>
    </w:p>
    <w:p w14:paraId="61C2A4D1" w14:textId="4EC7B2E6" w:rsidR="00740E3B" w:rsidRPr="00083A30" w:rsidRDefault="00740E3B" w:rsidP="00740E3B">
      <w:pPr>
        <w:tabs>
          <w:tab w:val="right" w:pos="850"/>
          <w:tab w:val="left" w:pos="1134"/>
          <w:tab w:val="left" w:pos="1559"/>
          <w:tab w:val="left" w:pos="1984"/>
          <w:tab w:val="left" w:leader="dot" w:pos="7654"/>
          <w:tab w:val="right" w:pos="8929"/>
          <w:tab w:val="right" w:pos="9638"/>
        </w:tabs>
        <w:spacing w:after="120"/>
      </w:pPr>
      <w:r w:rsidRPr="00083A30">
        <w:tab/>
      </w:r>
      <w:r w:rsidRPr="00083A30">
        <w:tab/>
      </w:r>
      <w:r w:rsidR="006A499D">
        <w:t>F</w:t>
      </w:r>
      <w:r w:rsidR="00EF5BD9">
        <w:t>.</w:t>
      </w:r>
      <w:r w:rsidRPr="00083A30">
        <w:tab/>
      </w:r>
      <w:r w:rsidR="0099638F" w:rsidRPr="00083A30">
        <w:t xml:space="preserve">Tyre </w:t>
      </w:r>
      <w:r w:rsidR="003A3046">
        <w:t>A</w:t>
      </w:r>
      <w:r w:rsidR="0099638F" w:rsidRPr="00083A30">
        <w:t xml:space="preserve">brasion </w:t>
      </w:r>
      <w:r w:rsidRPr="00083A30">
        <w:tab/>
      </w:r>
      <w:r w:rsidRPr="00083A30">
        <w:tab/>
      </w:r>
      <w:r w:rsidR="004844D8">
        <w:t>20</w:t>
      </w:r>
      <w:r w:rsidRPr="00083A30">
        <w:tab/>
      </w:r>
      <w:r w:rsidR="00162F0F">
        <w:t>6</w:t>
      </w:r>
    </w:p>
    <w:p w14:paraId="1C0607AB" w14:textId="68C1DA52" w:rsidR="00B80D63" w:rsidRPr="0020539F" w:rsidRDefault="00296942" w:rsidP="00B80D63">
      <w:pPr>
        <w:tabs>
          <w:tab w:val="right" w:pos="850"/>
          <w:tab w:val="left" w:pos="1134"/>
          <w:tab w:val="left" w:pos="1559"/>
          <w:tab w:val="left" w:pos="1984"/>
          <w:tab w:val="left" w:leader="dot" w:pos="7654"/>
          <w:tab w:val="right" w:pos="8929"/>
          <w:tab w:val="right" w:pos="9638"/>
        </w:tabs>
        <w:spacing w:after="120"/>
      </w:pPr>
      <w:r w:rsidRPr="00083A30">
        <w:tab/>
      </w:r>
      <w:r w:rsidR="00B80D63" w:rsidRPr="00083A30">
        <w:tab/>
      </w:r>
      <w:r w:rsidR="00B80D63" w:rsidRPr="0020539F">
        <w:t>G.</w:t>
      </w:r>
      <w:r w:rsidR="00B80D63" w:rsidRPr="0020539F">
        <w:tab/>
        <w:t xml:space="preserve">UN Regulation No. 142 (Tyre Installation) </w:t>
      </w:r>
      <w:r w:rsidR="00B80D63" w:rsidRPr="0020539F">
        <w:tab/>
      </w:r>
      <w:r w:rsidR="00B80D63" w:rsidRPr="0020539F">
        <w:tab/>
      </w:r>
      <w:r w:rsidR="004844D8">
        <w:t>21</w:t>
      </w:r>
      <w:r w:rsidR="00B80D63" w:rsidRPr="0020539F">
        <w:tab/>
      </w:r>
      <w:r w:rsidR="00162F0F">
        <w:t>6</w:t>
      </w:r>
    </w:p>
    <w:p w14:paraId="3011ED19" w14:textId="65AC3851" w:rsidR="00615D26" w:rsidRDefault="00B80D63" w:rsidP="00615D26">
      <w:pPr>
        <w:tabs>
          <w:tab w:val="right" w:pos="850"/>
          <w:tab w:val="left" w:pos="1134"/>
          <w:tab w:val="left" w:pos="1559"/>
          <w:tab w:val="left" w:pos="1984"/>
          <w:tab w:val="left" w:leader="dot" w:pos="7654"/>
          <w:tab w:val="right" w:pos="8929"/>
          <w:tab w:val="right" w:pos="9638"/>
        </w:tabs>
      </w:pPr>
      <w:r w:rsidRPr="0020539F">
        <w:tab/>
      </w:r>
      <w:r w:rsidRPr="0020539F">
        <w:tab/>
      </w:r>
      <w:r w:rsidR="00F01352">
        <w:t>H</w:t>
      </w:r>
      <w:r w:rsidRPr="00083A30">
        <w:t>.</w:t>
      </w:r>
      <w:r w:rsidRPr="00083A30">
        <w:tab/>
        <w:t>UN Regulation No. 1</w:t>
      </w:r>
      <w:r w:rsidR="0031036E">
        <w:t>72</w:t>
      </w:r>
      <w:r w:rsidRPr="00083A30">
        <w:t xml:space="preserve"> (</w:t>
      </w:r>
      <w:r w:rsidR="00615D26" w:rsidRPr="00615D26">
        <w:t xml:space="preserve">Snow </w:t>
      </w:r>
      <w:r w:rsidR="00615D26">
        <w:t>P</w:t>
      </w:r>
      <w:r w:rsidR="00615D26" w:rsidRPr="00615D26">
        <w:t xml:space="preserve">erformance of Retreaded Tyres and </w:t>
      </w:r>
    </w:p>
    <w:p w14:paraId="4E4A2497" w14:textId="37C357EE" w:rsidR="00B80D63" w:rsidRPr="00083A30" w:rsidRDefault="00615D26" w:rsidP="00B80D63">
      <w:pPr>
        <w:tabs>
          <w:tab w:val="right" w:pos="850"/>
          <w:tab w:val="left" w:pos="1134"/>
          <w:tab w:val="left" w:pos="1559"/>
          <w:tab w:val="left" w:pos="1984"/>
          <w:tab w:val="left" w:leader="dot" w:pos="7654"/>
          <w:tab w:val="right" w:pos="8929"/>
          <w:tab w:val="right" w:pos="9638"/>
        </w:tabs>
        <w:spacing w:after="120"/>
      </w:pPr>
      <w:r>
        <w:tab/>
      </w:r>
      <w:r>
        <w:tab/>
      </w:r>
      <w:r>
        <w:tab/>
      </w:r>
      <w:r w:rsidRPr="00615D26">
        <w:t>Classification as Traction Tyre</w:t>
      </w:r>
      <w:r w:rsidR="00B80D63" w:rsidRPr="00083A30">
        <w:t>)</w:t>
      </w:r>
      <w:r w:rsidR="00B80D63" w:rsidRPr="00083A30">
        <w:tab/>
      </w:r>
      <w:r w:rsidR="00B80D63" w:rsidRPr="00083A30">
        <w:tab/>
      </w:r>
      <w:r w:rsidR="00162F0F">
        <w:t>2</w:t>
      </w:r>
      <w:r w:rsidR="004844D8">
        <w:t>2</w:t>
      </w:r>
      <w:r w:rsidR="00B80D63" w:rsidRPr="00083A30">
        <w:tab/>
      </w:r>
      <w:r w:rsidR="00162F0F">
        <w:t>6</w:t>
      </w:r>
    </w:p>
    <w:p w14:paraId="34976C44" w14:textId="16B42C9D" w:rsidR="004647D7" w:rsidRPr="00083A30" w:rsidRDefault="00B80D63" w:rsidP="004E7D86">
      <w:pPr>
        <w:tabs>
          <w:tab w:val="right" w:pos="850"/>
          <w:tab w:val="left" w:pos="1134"/>
          <w:tab w:val="left" w:pos="1559"/>
          <w:tab w:val="left" w:pos="1984"/>
          <w:tab w:val="left" w:leader="dot" w:pos="7654"/>
          <w:tab w:val="right" w:pos="8929"/>
          <w:tab w:val="right" w:pos="9638"/>
        </w:tabs>
        <w:spacing w:after="120"/>
      </w:pPr>
      <w:r>
        <w:tab/>
      </w:r>
      <w:r>
        <w:tab/>
      </w:r>
      <w:r w:rsidR="00F01352">
        <w:t>I</w:t>
      </w:r>
      <w:r w:rsidR="00296942" w:rsidRPr="00083A30">
        <w:t>.</w:t>
      </w:r>
      <w:r w:rsidR="00296942" w:rsidRPr="00083A30">
        <w:tab/>
      </w:r>
      <w:r w:rsidR="001A0B80" w:rsidRPr="00083A30">
        <w:t xml:space="preserve">Other </w:t>
      </w:r>
      <w:r w:rsidR="00ED1B0E" w:rsidRPr="00083A30">
        <w:t>UN Regulation</w:t>
      </w:r>
      <w:r w:rsidR="001A0B80" w:rsidRPr="00083A30">
        <w:t>s</w:t>
      </w:r>
      <w:r w:rsidR="008D1B29" w:rsidRPr="00083A30">
        <w:t xml:space="preserve"> </w:t>
      </w:r>
      <w:r w:rsidR="00ED1B0E" w:rsidRPr="00083A30">
        <w:t xml:space="preserve">on </w:t>
      </w:r>
      <w:r w:rsidR="00AC365F">
        <w:t>T</w:t>
      </w:r>
      <w:r w:rsidR="00ED1B0E" w:rsidRPr="00083A30">
        <w:t xml:space="preserve">yres </w:t>
      </w:r>
      <w:r w:rsidR="00455CE2" w:rsidRPr="00083A30">
        <w:tab/>
      </w:r>
      <w:r w:rsidR="00455CE2" w:rsidRPr="00083A30">
        <w:tab/>
      </w:r>
      <w:r w:rsidR="00162F0F">
        <w:t>2</w:t>
      </w:r>
      <w:r w:rsidR="004844D8">
        <w:t>3</w:t>
      </w:r>
      <w:r w:rsidR="00DC3542" w:rsidRPr="00083A30">
        <w:t xml:space="preserve"> </w:t>
      </w:r>
      <w:r w:rsidR="00455CE2" w:rsidRPr="00083A30">
        <w:tab/>
      </w:r>
      <w:r w:rsidR="00162F0F">
        <w:t>7</w:t>
      </w:r>
    </w:p>
    <w:p w14:paraId="596B385D" w14:textId="073C2A36" w:rsidR="00615D26" w:rsidRPr="00083A30" w:rsidRDefault="00615D26" w:rsidP="00615D26">
      <w:pPr>
        <w:tabs>
          <w:tab w:val="right" w:pos="850"/>
          <w:tab w:val="left" w:pos="1134"/>
          <w:tab w:val="left" w:pos="1559"/>
          <w:tab w:val="left" w:pos="1984"/>
          <w:tab w:val="left" w:leader="dot" w:pos="7654"/>
          <w:tab w:val="right" w:pos="8929"/>
          <w:tab w:val="right" w:pos="9638"/>
        </w:tabs>
        <w:spacing w:after="120"/>
        <w:ind w:left="1145" w:right="1837" w:hanging="1145"/>
      </w:pPr>
      <w:r>
        <w:tab/>
        <w:t>VII</w:t>
      </w:r>
      <w:r w:rsidRPr="00083A30">
        <w:t>I.</w:t>
      </w:r>
      <w:r w:rsidRPr="00083A30">
        <w:tab/>
      </w:r>
      <w:r w:rsidRPr="00615D26">
        <w:t>Regulatory Fitness for Automated Driving Systems (agenda item 7)</w:t>
      </w:r>
      <w:r w:rsidRPr="00083A30">
        <w:tab/>
      </w:r>
      <w:r w:rsidRPr="00083A30">
        <w:tab/>
      </w:r>
      <w:r w:rsidR="0007643A">
        <w:t>2</w:t>
      </w:r>
      <w:r w:rsidR="004844D8">
        <w:t>4</w:t>
      </w:r>
      <w:r w:rsidRPr="00083A30">
        <w:tab/>
      </w:r>
      <w:r w:rsidR="0007643A">
        <w:t>7</w:t>
      </w:r>
    </w:p>
    <w:p w14:paraId="3860DF8D" w14:textId="77777777" w:rsidR="00615D26" w:rsidRDefault="00732CF3" w:rsidP="006F4E58">
      <w:pPr>
        <w:tabs>
          <w:tab w:val="right" w:pos="850"/>
          <w:tab w:val="left" w:pos="1134"/>
          <w:tab w:val="left" w:pos="1559"/>
          <w:tab w:val="left" w:pos="1984"/>
          <w:tab w:val="left" w:leader="dot" w:pos="7654"/>
          <w:tab w:val="right" w:pos="8929"/>
          <w:tab w:val="right" w:pos="9638"/>
        </w:tabs>
        <w:spacing w:after="120"/>
        <w:ind w:left="1145" w:right="1837" w:hanging="1145"/>
      </w:pPr>
      <w:r w:rsidRPr="00083A30">
        <w:tab/>
      </w:r>
    </w:p>
    <w:p w14:paraId="6F5E6966" w14:textId="34CF598E" w:rsidR="00732CF3" w:rsidRPr="00083A30" w:rsidRDefault="00615D26" w:rsidP="006F4E58">
      <w:pPr>
        <w:tabs>
          <w:tab w:val="right" w:pos="850"/>
          <w:tab w:val="left" w:pos="1134"/>
          <w:tab w:val="left" w:pos="1559"/>
          <w:tab w:val="left" w:pos="1984"/>
          <w:tab w:val="left" w:leader="dot" w:pos="7654"/>
          <w:tab w:val="right" w:pos="8929"/>
          <w:tab w:val="right" w:pos="9638"/>
        </w:tabs>
        <w:spacing w:after="120"/>
        <w:ind w:left="1145" w:right="1837" w:hanging="1145"/>
      </w:pPr>
      <w:r>
        <w:lastRenderedPageBreak/>
        <w:tab/>
        <w:t>IX</w:t>
      </w:r>
      <w:r w:rsidR="00732CF3" w:rsidRPr="00083A30">
        <w:t>.</w:t>
      </w:r>
      <w:r w:rsidR="00732CF3" w:rsidRPr="00083A30">
        <w:tab/>
      </w:r>
      <w:r w:rsidR="008507E3" w:rsidRPr="008507E3">
        <w:t>Exchange of Information on National and International Requirements on Noise Levels</w:t>
      </w:r>
      <w:r w:rsidR="0012784D" w:rsidRPr="00083A30">
        <w:t xml:space="preserve"> </w:t>
      </w:r>
      <w:r w:rsidR="00F9626D" w:rsidRPr="00083A30">
        <w:t xml:space="preserve">(agenda item </w:t>
      </w:r>
      <w:r w:rsidR="005008CD">
        <w:t>8</w:t>
      </w:r>
      <w:r w:rsidR="00732CF3" w:rsidRPr="00083A30">
        <w:t>)</w:t>
      </w:r>
      <w:r w:rsidR="00732CF3" w:rsidRPr="00083A30">
        <w:tab/>
      </w:r>
      <w:r w:rsidR="00886A9B" w:rsidRPr="00083A30">
        <w:tab/>
      </w:r>
      <w:r w:rsidR="0007643A">
        <w:t>2</w:t>
      </w:r>
      <w:r w:rsidR="004844D8">
        <w:t>5</w:t>
      </w:r>
      <w:r w:rsidR="0007643A">
        <w:t>–2</w:t>
      </w:r>
      <w:r w:rsidR="004844D8">
        <w:t>6</w:t>
      </w:r>
      <w:r w:rsidR="00984F9C" w:rsidRPr="00083A30">
        <w:tab/>
      </w:r>
      <w:r w:rsidR="00FB15C0">
        <w:t>7</w:t>
      </w:r>
    </w:p>
    <w:p w14:paraId="1FD92E2E" w14:textId="7ABA0775" w:rsidR="0003662D" w:rsidRPr="00083A30" w:rsidRDefault="00732CF3" w:rsidP="006F4E58">
      <w:pPr>
        <w:tabs>
          <w:tab w:val="right" w:pos="850"/>
          <w:tab w:val="left" w:pos="1134"/>
          <w:tab w:val="left" w:pos="1559"/>
          <w:tab w:val="left" w:pos="1984"/>
          <w:tab w:val="left" w:leader="dot" w:pos="7654"/>
          <w:tab w:val="right" w:pos="8929"/>
          <w:tab w:val="right" w:pos="9638"/>
        </w:tabs>
        <w:spacing w:after="120"/>
        <w:ind w:left="1134" w:right="1701" w:hanging="1134"/>
      </w:pPr>
      <w:r w:rsidRPr="00083A30">
        <w:tab/>
      </w:r>
      <w:r w:rsidR="00A72A17" w:rsidRPr="00083A30">
        <w:t>X</w:t>
      </w:r>
      <w:r w:rsidRPr="00083A30">
        <w:t>.</w:t>
      </w:r>
      <w:r w:rsidRPr="00083A30">
        <w:tab/>
      </w:r>
      <w:r w:rsidR="0003662D" w:rsidRPr="00083A30">
        <w:t xml:space="preserve">Proposal for </w:t>
      </w:r>
      <w:r w:rsidR="008507E3">
        <w:t>A</w:t>
      </w:r>
      <w:r w:rsidR="0003662D" w:rsidRPr="00083A30">
        <w:t>mendments to the Consolidated Resolution on the Construction of Vehicles</w:t>
      </w:r>
      <w:r w:rsidR="00D17D8F" w:rsidRPr="00083A30">
        <w:t xml:space="preserve"> </w:t>
      </w:r>
      <w:r w:rsidR="0003662D" w:rsidRPr="00083A30">
        <w:t xml:space="preserve">(agenda item </w:t>
      </w:r>
      <w:r w:rsidR="001E7492">
        <w:t>9</w:t>
      </w:r>
      <w:r w:rsidR="0003662D" w:rsidRPr="00083A30">
        <w:t>)</w:t>
      </w:r>
      <w:r w:rsidR="0003662D" w:rsidRPr="00083A30">
        <w:tab/>
      </w:r>
      <w:r w:rsidR="00B54342" w:rsidRPr="00083A30">
        <w:tab/>
      </w:r>
      <w:r w:rsidR="00FB15C0">
        <w:t>2</w:t>
      </w:r>
      <w:r w:rsidR="004844D8">
        <w:t>7</w:t>
      </w:r>
      <w:r w:rsidR="00984F9C" w:rsidRPr="00083A30">
        <w:tab/>
      </w:r>
      <w:r w:rsidR="00FB15C0">
        <w:t>7</w:t>
      </w:r>
    </w:p>
    <w:p w14:paraId="69CD67E3" w14:textId="6791C0A8" w:rsidR="00395FB3" w:rsidRPr="00083A30" w:rsidRDefault="00395FB3" w:rsidP="006F4E58">
      <w:pPr>
        <w:tabs>
          <w:tab w:val="right" w:pos="850"/>
          <w:tab w:val="left" w:pos="1134"/>
          <w:tab w:val="left" w:pos="1559"/>
          <w:tab w:val="left" w:pos="1984"/>
          <w:tab w:val="left" w:leader="dot" w:pos="7654"/>
          <w:tab w:val="right" w:pos="8929"/>
          <w:tab w:val="right" w:pos="9638"/>
        </w:tabs>
        <w:spacing w:after="120"/>
        <w:ind w:left="1134" w:right="1701" w:hanging="1134"/>
      </w:pPr>
      <w:r w:rsidRPr="00083A30">
        <w:tab/>
      </w:r>
      <w:r w:rsidR="006D4188" w:rsidRPr="00083A30">
        <w:t>X</w:t>
      </w:r>
      <w:r w:rsidR="00F04FE2">
        <w:t>I</w:t>
      </w:r>
      <w:r w:rsidRPr="00083A30">
        <w:t>.</w:t>
      </w:r>
      <w:r w:rsidR="00980569" w:rsidRPr="00083A30">
        <w:tab/>
        <w:t xml:space="preserve">Development of the International Whole Vehicle Type Approval </w:t>
      </w:r>
      <w:r w:rsidR="000E025E">
        <w:t>S</w:t>
      </w:r>
      <w:r w:rsidR="00980569" w:rsidRPr="00083A30">
        <w:t xml:space="preserve">ystem (agenda item </w:t>
      </w:r>
      <w:r w:rsidR="00F04FE2">
        <w:t>10</w:t>
      </w:r>
      <w:r w:rsidR="00980569" w:rsidRPr="00083A30">
        <w:t>)</w:t>
      </w:r>
      <w:r w:rsidR="00950A08" w:rsidRPr="00083A30">
        <w:tab/>
      </w:r>
      <w:r w:rsidR="00950A08" w:rsidRPr="00083A30">
        <w:tab/>
      </w:r>
      <w:r w:rsidR="00950A08" w:rsidRPr="00083A30">
        <w:tab/>
      </w:r>
      <w:r w:rsidR="00FB15C0">
        <w:t>2</w:t>
      </w:r>
      <w:r w:rsidR="004844D8">
        <w:t>8</w:t>
      </w:r>
      <w:r w:rsidR="00E601F7" w:rsidRPr="00083A30">
        <w:t xml:space="preserve"> </w:t>
      </w:r>
      <w:r w:rsidR="00113FBE" w:rsidRPr="00083A30">
        <w:tab/>
      </w:r>
      <w:r w:rsidR="00FB15C0">
        <w:t>7</w:t>
      </w:r>
    </w:p>
    <w:p w14:paraId="08174CC1" w14:textId="4AC43728" w:rsidR="001B2C09" w:rsidRPr="00083A30" w:rsidRDefault="001B2C09" w:rsidP="006F4E58">
      <w:pPr>
        <w:tabs>
          <w:tab w:val="right" w:pos="850"/>
          <w:tab w:val="left" w:pos="1134"/>
          <w:tab w:val="left" w:pos="1559"/>
          <w:tab w:val="left" w:pos="1984"/>
          <w:tab w:val="left" w:leader="dot" w:pos="7654"/>
          <w:tab w:val="right" w:pos="8929"/>
          <w:tab w:val="right" w:pos="9638"/>
        </w:tabs>
        <w:spacing w:after="120"/>
        <w:ind w:left="1134" w:right="1839" w:hanging="1148"/>
        <w:jc w:val="both"/>
      </w:pPr>
      <w:r w:rsidRPr="00083A30">
        <w:tab/>
        <w:t>X</w:t>
      </w:r>
      <w:r w:rsidR="00F04FE2">
        <w:t>I</w:t>
      </w:r>
      <w:r w:rsidR="004A3CF9" w:rsidRPr="00083A30">
        <w:t>I</w:t>
      </w:r>
      <w:r w:rsidRPr="00083A30">
        <w:t>.</w:t>
      </w:r>
      <w:r w:rsidRPr="00083A30">
        <w:tab/>
      </w:r>
      <w:r w:rsidR="00835A45" w:rsidRPr="00083A30">
        <w:t xml:space="preserve">Highlights of the </w:t>
      </w:r>
      <w:r w:rsidR="00223D83">
        <w:t>R</w:t>
      </w:r>
      <w:r w:rsidR="002E0CF4" w:rsidRPr="00083A30">
        <w:t xml:space="preserve">ecent </w:t>
      </w:r>
      <w:r w:rsidR="00223D83">
        <w:t>S</w:t>
      </w:r>
      <w:r w:rsidR="00835A45" w:rsidRPr="00083A30">
        <w:t>ession</w:t>
      </w:r>
      <w:r w:rsidR="00AE3D34" w:rsidRPr="00083A30">
        <w:t>s</w:t>
      </w:r>
      <w:r w:rsidR="00835A45" w:rsidRPr="00083A30">
        <w:t xml:space="preserve"> of </w:t>
      </w:r>
      <w:r w:rsidR="00AE3D34" w:rsidRPr="00083A30">
        <w:t xml:space="preserve">the World Forum for Harmonization of Vehicle Regulations </w:t>
      </w:r>
      <w:r w:rsidR="00431ED8" w:rsidRPr="00083A30">
        <w:t xml:space="preserve">(agenda item </w:t>
      </w:r>
      <w:r w:rsidR="00E21D7B" w:rsidRPr="00083A30">
        <w:t>1</w:t>
      </w:r>
      <w:r w:rsidR="00F04FE2">
        <w:t>1</w:t>
      </w:r>
      <w:r w:rsidR="00B54342" w:rsidRPr="00083A30">
        <w:t>)</w:t>
      </w:r>
      <w:r w:rsidR="00B54342" w:rsidRPr="00083A30">
        <w:tab/>
      </w:r>
      <w:r w:rsidR="00B54342" w:rsidRPr="00083A30">
        <w:tab/>
      </w:r>
      <w:r w:rsidR="006F687D">
        <w:t>2</w:t>
      </w:r>
      <w:r w:rsidR="004844D8">
        <w:t>9</w:t>
      </w:r>
      <w:r w:rsidRPr="00083A30">
        <w:tab/>
      </w:r>
      <w:r w:rsidR="005526D6">
        <w:t>7</w:t>
      </w:r>
    </w:p>
    <w:p w14:paraId="0B48DE80" w14:textId="0320BEA4" w:rsidR="00AE3D34" w:rsidRPr="00083A30" w:rsidRDefault="00264122" w:rsidP="00AE3D34">
      <w:pPr>
        <w:tabs>
          <w:tab w:val="right" w:pos="850"/>
          <w:tab w:val="left" w:pos="1134"/>
          <w:tab w:val="left" w:pos="1559"/>
          <w:tab w:val="left" w:pos="1984"/>
          <w:tab w:val="left" w:leader="dot" w:pos="7654"/>
          <w:tab w:val="right" w:pos="8929"/>
          <w:tab w:val="right" w:pos="9638"/>
        </w:tabs>
      </w:pPr>
      <w:r w:rsidRPr="00083A30">
        <w:tab/>
        <w:t>X</w:t>
      </w:r>
      <w:r w:rsidR="00861677">
        <w:t>I</w:t>
      </w:r>
      <w:r w:rsidR="004A3CF9" w:rsidRPr="00083A30">
        <w:t>I</w:t>
      </w:r>
      <w:r w:rsidR="00220C20" w:rsidRPr="00083A30">
        <w:t>I</w:t>
      </w:r>
      <w:r w:rsidRPr="00083A30">
        <w:t>.</w:t>
      </w:r>
      <w:r w:rsidRPr="00083A30">
        <w:tab/>
        <w:t xml:space="preserve">Exchange of </w:t>
      </w:r>
      <w:r w:rsidR="002163A5">
        <w:t>V</w:t>
      </w:r>
      <w:r w:rsidRPr="00083A30">
        <w:t xml:space="preserve">iews </w:t>
      </w:r>
      <w:r w:rsidR="00EE2369" w:rsidRPr="00083A30">
        <w:t xml:space="preserve">on </w:t>
      </w:r>
      <w:r w:rsidRPr="00083A30">
        <w:t xml:space="preserve">the </w:t>
      </w:r>
      <w:r w:rsidR="002163A5">
        <w:t>F</w:t>
      </w:r>
      <w:r w:rsidRPr="00083A30">
        <w:t xml:space="preserve">uture work of </w:t>
      </w:r>
      <w:r w:rsidR="00AE3D34" w:rsidRPr="00083A30">
        <w:t>the Working Party on Noise and Tyres</w:t>
      </w:r>
      <w:r w:rsidRPr="00083A30">
        <w:t xml:space="preserve"> </w:t>
      </w:r>
    </w:p>
    <w:p w14:paraId="00E84110" w14:textId="34BB4C54" w:rsidR="00264122" w:rsidRPr="00083A30" w:rsidRDefault="00AE3D34" w:rsidP="006F4E58">
      <w:pPr>
        <w:tabs>
          <w:tab w:val="right" w:pos="850"/>
          <w:tab w:val="left" w:pos="1134"/>
          <w:tab w:val="left" w:pos="1559"/>
          <w:tab w:val="left" w:pos="1984"/>
          <w:tab w:val="left" w:leader="dot" w:pos="7654"/>
          <w:tab w:val="right" w:pos="8929"/>
          <w:tab w:val="right" w:pos="9638"/>
        </w:tabs>
        <w:spacing w:after="120"/>
      </w:pPr>
      <w:r w:rsidRPr="00083A30">
        <w:tab/>
      </w:r>
      <w:r w:rsidRPr="00083A30">
        <w:tab/>
      </w:r>
      <w:r w:rsidR="00264122" w:rsidRPr="00083A30">
        <w:t>(agenda item 1</w:t>
      </w:r>
      <w:r w:rsidR="00861677">
        <w:t>2</w:t>
      </w:r>
      <w:r w:rsidR="00264122" w:rsidRPr="00083A30">
        <w:t>)</w:t>
      </w:r>
      <w:r w:rsidR="00264122" w:rsidRPr="00083A30">
        <w:tab/>
      </w:r>
      <w:r w:rsidR="00264122" w:rsidRPr="00083A30">
        <w:tab/>
      </w:r>
      <w:r w:rsidR="004844D8">
        <w:t>30</w:t>
      </w:r>
      <w:r w:rsidR="00264122" w:rsidRPr="00083A30">
        <w:tab/>
      </w:r>
      <w:r w:rsidR="006F687D">
        <w:t>8</w:t>
      </w:r>
    </w:p>
    <w:p w14:paraId="6914B816" w14:textId="1846735A" w:rsidR="00FE3112" w:rsidRPr="00083A30" w:rsidRDefault="00FE3112" w:rsidP="006F4E58">
      <w:pPr>
        <w:tabs>
          <w:tab w:val="right" w:pos="850"/>
          <w:tab w:val="left" w:pos="1134"/>
          <w:tab w:val="left" w:pos="1559"/>
          <w:tab w:val="left" w:pos="1984"/>
          <w:tab w:val="left" w:leader="dot" w:pos="7654"/>
          <w:tab w:val="right" w:pos="8929"/>
          <w:tab w:val="right" w:pos="9638"/>
        </w:tabs>
        <w:spacing w:after="120"/>
      </w:pPr>
      <w:r w:rsidRPr="00083A30">
        <w:tab/>
        <w:t>X</w:t>
      </w:r>
      <w:r w:rsidR="007164D6" w:rsidRPr="00083A30">
        <w:t>I</w:t>
      </w:r>
      <w:r w:rsidR="00861677">
        <w:t>V</w:t>
      </w:r>
      <w:r w:rsidRPr="00083A30">
        <w:t>.</w:t>
      </w:r>
      <w:r w:rsidRPr="00083A30">
        <w:tab/>
        <w:t xml:space="preserve">Other </w:t>
      </w:r>
      <w:r w:rsidR="002163A5">
        <w:t>B</w:t>
      </w:r>
      <w:r w:rsidRPr="00083A30">
        <w:t>usiness (agenda item 1</w:t>
      </w:r>
      <w:r w:rsidR="00861677">
        <w:t>3</w:t>
      </w:r>
      <w:r w:rsidRPr="00083A30">
        <w:t>)</w:t>
      </w:r>
      <w:r w:rsidRPr="00083A30">
        <w:tab/>
      </w:r>
      <w:r w:rsidR="00B54342" w:rsidRPr="00083A30">
        <w:tab/>
      </w:r>
      <w:r w:rsidR="004844D8">
        <w:t>31</w:t>
      </w:r>
      <w:r w:rsidR="00B54342" w:rsidRPr="00083A30">
        <w:tab/>
      </w:r>
      <w:r w:rsidR="005526D6">
        <w:t>8</w:t>
      </w:r>
    </w:p>
    <w:p w14:paraId="04424761" w14:textId="38A2E57D" w:rsidR="00E623E6" w:rsidRPr="00083A30" w:rsidRDefault="00E623E6" w:rsidP="00E623E6">
      <w:pPr>
        <w:tabs>
          <w:tab w:val="right" w:pos="850"/>
          <w:tab w:val="left" w:pos="1134"/>
          <w:tab w:val="left" w:pos="1559"/>
          <w:tab w:val="left" w:pos="1984"/>
          <w:tab w:val="left" w:leader="dot" w:pos="7654"/>
          <w:tab w:val="right" w:pos="8929"/>
          <w:tab w:val="right" w:pos="9638"/>
        </w:tabs>
        <w:spacing w:after="120"/>
      </w:pPr>
      <w:r w:rsidRPr="00083A30">
        <w:tab/>
        <w:t>XV.</w:t>
      </w:r>
      <w:r w:rsidRPr="00083A30">
        <w:tab/>
        <w:t xml:space="preserve">Provisional </w:t>
      </w:r>
      <w:r w:rsidR="00C0003C">
        <w:t>A</w:t>
      </w:r>
      <w:r w:rsidRPr="00083A30">
        <w:t xml:space="preserve">genda for the </w:t>
      </w:r>
      <w:r w:rsidR="00C0003C">
        <w:t>N</w:t>
      </w:r>
      <w:r w:rsidRPr="00083A30">
        <w:t xml:space="preserve">ext </w:t>
      </w:r>
      <w:r w:rsidR="002163A5">
        <w:t>S</w:t>
      </w:r>
      <w:r w:rsidRPr="00083A30">
        <w:t>ession (agenda item 1</w:t>
      </w:r>
      <w:r w:rsidR="00861677">
        <w:t>4</w:t>
      </w:r>
      <w:r w:rsidRPr="00083A30">
        <w:t>)</w:t>
      </w:r>
      <w:r w:rsidRPr="00083A30">
        <w:tab/>
      </w:r>
      <w:r w:rsidRPr="00083A30">
        <w:tab/>
      </w:r>
      <w:r w:rsidR="005526D6">
        <w:t>3</w:t>
      </w:r>
      <w:r w:rsidR="004844D8">
        <w:t>2</w:t>
      </w:r>
      <w:r w:rsidRPr="00083A30">
        <w:tab/>
      </w:r>
      <w:r w:rsidR="005526D6">
        <w:t>8</w:t>
      </w:r>
    </w:p>
    <w:p w14:paraId="6B7C47D0" w14:textId="20C98838" w:rsidR="00732CF3" w:rsidRPr="00083A30" w:rsidRDefault="00732CF3" w:rsidP="006F4E58">
      <w:pPr>
        <w:tabs>
          <w:tab w:val="right" w:pos="850"/>
          <w:tab w:val="left" w:pos="1134"/>
          <w:tab w:val="left" w:pos="1559"/>
          <w:tab w:val="left" w:pos="1984"/>
          <w:tab w:val="left" w:leader="dot" w:pos="7654"/>
          <w:tab w:val="right" w:pos="8929"/>
          <w:tab w:val="right" w:pos="9638"/>
        </w:tabs>
        <w:spacing w:after="120"/>
      </w:pPr>
      <w:r w:rsidRPr="00083A30">
        <w:t>Annexes</w:t>
      </w:r>
    </w:p>
    <w:p w14:paraId="19DBEC21" w14:textId="57DF54E5" w:rsidR="00732CF3" w:rsidRDefault="00732CF3" w:rsidP="006F4E58">
      <w:pPr>
        <w:tabs>
          <w:tab w:val="right" w:pos="850"/>
          <w:tab w:val="left" w:pos="1134"/>
          <w:tab w:val="left" w:pos="1600"/>
          <w:tab w:val="left" w:pos="1984"/>
          <w:tab w:val="right" w:leader="dot" w:pos="8929"/>
          <w:tab w:val="right" w:pos="9638"/>
        </w:tabs>
        <w:spacing w:after="120"/>
        <w:ind w:left="1600" w:right="2239" w:hanging="1600"/>
      </w:pPr>
      <w:r w:rsidRPr="00083A30">
        <w:tab/>
        <w:t>I.</w:t>
      </w:r>
      <w:r w:rsidRPr="00083A30">
        <w:tab/>
        <w:t xml:space="preserve">List of </w:t>
      </w:r>
      <w:r w:rsidR="00CF7AA9" w:rsidRPr="00083A30">
        <w:t>I</w:t>
      </w:r>
      <w:r w:rsidRPr="00083A30">
        <w:t xml:space="preserve">nformal </w:t>
      </w:r>
      <w:r w:rsidR="00CF7AA9" w:rsidRPr="00083A30">
        <w:t>D</w:t>
      </w:r>
      <w:r w:rsidRPr="00083A30">
        <w:t>ocuments</w:t>
      </w:r>
      <w:r w:rsidR="00FC5F8A" w:rsidRPr="00083A30">
        <w:t xml:space="preserve"> </w:t>
      </w:r>
      <w:r w:rsidR="00987992">
        <w:t xml:space="preserve">of </w:t>
      </w:r>
      <w:r w:rsidRPr="00083A30">
        <w:t xml:space="preserve">the </w:t>
      </w:r>
      <w:r w:rsidR="00CF7AA9" w:rsidRPr="00083A30">
        <w:t>S</w:t>
      </w:r>
      <w:r w:rsidRPr="00083A30">
        <w:t>ession</w:t>
      </w:r>
      <w:r w:rsidR="00FC5F8A" w:rsidRPr="00083A30">
        <w:tab/>
      </w:r>
      <w:r w:rsidR="00606987" w:rsidRPr="00083A30">
        <w:tab/>
      </w:r>
      <w:r w:rsidR="005526D6">
        <w:t>9</w:t>
      </w:r>
    </w:p>
    <w:p w14:paraId="543B47D0" w14:textId="77777777" w:rsidR="00D3585E" w:rsidRDefault="00D3585E" w:rsidP="00D3585E">
      <w:pPr>
        <w:tabs>
          <w:tab w:val="right" w:pos="850"/>
          <w:tab w:val="left" w:pos="1134"/>
          <w:tab w:val="left" w:pos="1559"/>
          <w:tab w:val="left" w:pos="1984"/>
          <w:tab w:val="right" w:leader="dot" w:pos="8929"/>
          <w:tab w:val="right" w:pos="9638"/>
        </w:tabs>
        <w:ind w:left="1128" w:hanging="1128"/>
      </w:pPr>
      <w:r w:rsidRPr="00083A30">
        <w:rPr>
          <w:rStyle w:val="Hyperlink"/>
        </w:rPr>
        <w:tab/>
        <w:t>II.</w:t>
      </w:r>
      <w:r w:rsidRPr="00083A30">
        <w:rPr>
          <w:rStyle w:val="Hyperlink"/>
          <w:webHidden/>
        </w:rPr>
        <w:tab/>
      </w:r>
      <w:r w:rsidRPr="00D3585E">
        <w:t xml:space="preserve">Revised Terms of Reference of the Informal Working Group on Wet Grip </w:t>
      </w:r>
    </w:p>
    <w:p w14:paraId="3B964CF6" w14:textId="0603E230" w:rsidR="00D3585E" w:rsidRPr="00083A30" w:rsidRDefault="00D3585E" w:rsidP="00D3585E">
      <w:pPr>
        <w:tabs>
          <w:tab w:val="right" w:pos="850"/>
          <w:tab w:val="left" w:pos="1134"/>
          <w:tab w:val="left" w:pos="1559"/>
          <w:tab w:val="left" w:pos="1984"/>
          <w:tab w:val="right" w:leader="dot" w:pos="8929"/>
          <w:tab w:val="right" w:pos="9638"/>
        </w:tabs>
        <w:spacing w:after="120"/>
        <w:ind w:left="1128" w:hanging="1128"/>
      </w:pPr>
      <w:r>
        <w:tab/>
      </w:r>
      <w:r>
        <w:tab/>
      </w:r>
      <w:r w:rsidRPr="00D3585E">
        <w:t>Performance for Tyres in a Worn State (based on GRBP-81-22)</w:t>
      </w:r>
      <w:r w:rsidRPr="00083A30">
        <w:tab/>
      </w:r>
      <w:r w:rsidRPr="00083A30">
        <w:tab/>
        <w:t>1</w:t>
      </w:r>
      <w:r w:rsidR="005526D6">
        <w:t>1</w:t>
      </w:r>
    </w:p>
    <w:p w14:paraId="3257131D" w14:textId="4723E798" w:rsidR="008C1C59" w:rsidRPr="00083A30" w:rsidRDefault="001579EF" w:rsidP="00804FC3">
      <w:pPr>
        <w:tabs>
          <w:tab w:val="right" w:pos="850"/>
          <w:tab w:val="left" w:pos="1134"/>
          <w:tab w:val="left" w:pos="1559"/>
          <w:tab w:val="left" w:pos="1984"/>
          <w:tab w:val="right" w:leader="dot" w:pos="8929"/>
          <w:tab w:val="right" w:pos="9638"/>
        </w:tabs>
        <w:spacing w:after="120"/>
        <w:ind w:left="1128" w:hanging="1128"/>
      </w:pPr>
      <w:r w:rsidRPr="00083A30">
        <w:rPr>
          <w:rStyle w:val="Hyperlink"/>
        </w:rPr>
        <w:tab/>
      </w:r>
      <w:r w:rsidR="00E42014" w:rsidRPr="00083A30">
        <w:rPr>
          <w:rStyle w:val="Hyperlink"/>
        </w:rPr>
        <w:t>I</w:t>
      </w:r>
      <w:r w:rsidR="00D3585E">
        <w:rPr>
          <w:rStyle w:val="Hyperlink"/>
        </w:rPr>
        <w:t>I</w:t>
      </w:r>
      <w:r w:rsidR="00E42014" w:rsidRPr="00083A30">
        <w:rPr>
          <w:rStyle w:val="Hyperlink"/>
        </w:rPr>
        <w:t>I</w:t>
      </w:r>
      <w:r w:rsidR="00DC0E40" w:rsidRPr="00083A30">
        <w:rPr>
          <w:rStyle w:val="Hyperlink"/>
        </w:rPr>
        <w:t>.</w:t>
      </w:r>
      <w:r w:rsidR="00DC0E40" w:rsidRPr="00083A30">
        <w:rPr>
          <w:rStyle w:val="Hyperlink"/>
          <w:webHidden/>
        </w:rPr>
        <w:tab/>
      </w:r>
      <w:r w:rsidR="00C226A7" w:rsidRPr="00083A30">
        <w:t>GRBP</w:t>
      </w:r>
      <w:r w:rsidR="00E86C77" w:rsidRPr="00083A30">
        <w:t xml:space="preserve"> </w:t>
      </w:r>
      <w:r w:rsidR="00663239" w:rsidRPr="00083A30">
        <w:t>I</w:t>
      </w:r>
      <w:r w:rsidR="00E86C77" w:rsidRPr="00083A30">
        <w:t xml:space="preserve">nformal </w:t>
      </w:r>
      <w:r w:rsidR="00663239" w:rsidRPr="00083A30">
        <w:t>G</w:t>
      </w:r>
      <w:r w:rsidR="00E86C77" w:rsidRPr="00083A30">
        <w:t>roups</w:t>
      </w:r>
      <w:r w:rsidR="00E86C77" w:rsidRPr="00083A30">
        <w:tab/>
      </w:r>
      <w:r w:rsidR="00606987" w:rsidRPr="00083A30">
        <w:tab/>
      </w:r>
      <w:r w:rsidR="003641E1" w:rsidRPr="00083A30">
        <w:t>1</w:t>
      </w:r>
      <w:r w:rsidR="00CB0D0C">
        <w:t>3</w:t>
      </w:r>
    </w:p>
    <w:p w14:paraId="51850E5C" w14:textId="77777777" w:rsidR="002C00F5" w:rsidRPr="00083A30" w:rsidRDefault="002C00F5" w:rsidP="000E7032">
      <w:pPr>
        <w:pStyle w:val="HChG"/>
      </w:pPr>
      <w:r w:rsidRPr="00083A30">
        <w:br w:type="page"/>
      </w:r>
      <w:r w:rsidR="000E7032" w:rsidRPr="00083A30">
        <w:lastRenderedPageBreak/>
        <w:tab/>
      </w:r>
      <w:r w:rsidRPr="00083A30">
        <w:t>I.</w:t>
      </w:r>
      <w:r w:rsidRPr="00083A30">
        <w:tab/>
      </w:r>
      <w:r w:rsidR="001C7B84" w:rsidRPr="00083A30">
        <w:t>Attendance</w:t>
      </w:r>
    </w:p>
    <w:p w14:paraId="7884BC8E" w14:textId="59FFE38F" w:rsidR="002C00F5" w:rsidRPr="00083A30" w:rsidRDefault="002C00F5" w:rsidP="00032471">
      <w:pPr>
        <w:pStyle w:val="SingleTxtG"/>
      </w:pPr>
      <w:r w:rsidRPr="00083A30">
        <w:t>1.</w:t>
      </w:r>
      <w:r w:rsidRPr="00083A30">
        <w:tab/>
      </w:r>
      <w:r w:rsidRPr="00C637B3">
        <w:t>The Working Party on Noise</w:t>
      </w:r>
      <w:r w:rsidR="00AE3D34" w:rsidRPr="00C637B3">
        <w:t xml:space="preserve"> and Tyres</w:t>
      </w:r>
      <w:r w:rsidRPr="00C637B3">
        <w:t xml:space="preserve"> (</w:t>
      </w:r>
      <w:r w:rsidR="00C226A7" w:rsidRPr="00C637B3">
        <w:t>GRBP</w:t>
      </w:r>
      <w:r w:rsidRPr="00C637B3">
        <w:t xml:space="preserve">) held its </w:t>
      </w:r>
      <w:r w:rsidR="00223D83" w:rsidRPr="00C637B3">
        <w:t>eight</w:t>
      </w:r>
      <w:r w:rsidR="00626B5F" w:rsidRPr="00C637B3">
        <w:t xml:space="preserve">y-first </w:t>
      </w:r>
      <w:r w:rsidR="005D0DE8" w:rsidRPr="00C637B3">
        <w:t>se</w:t>
      </w:r>
      <w:r w:rsidRPr="00C637B3">
        <w:t xml:space="preserve">ssion from </w:t>
      </w:r>
      <w:r w:rsidR="00223D83" w:rsidRPr="00C637B3">
        <w:t>1</w:t>
      </w:r>
      <w:r w:rsidR="00626B5F" w:rsidRPr="00C637B3">
        <w:t>8</w:t>
      </w:r>
      <w:r w:rsidR="00C30D96" w:rsidRPr="00C637B3">
        <w:t xml:space="preserve"> </w:t>
      </w:r>
      <w:r w:rsidR="00E84424" w:rsidRPr="00C637B3">
        <w:t xml:space="preserve">to </w:t>
      </w:r>
      <w:r w:rsidR="00223D83" w:rsidRPr="00C637B3">
        <w:t>2</w:t>
      </w:r>
      <w:r w:rsidR="00626B5F" w:rsidRPr="00C637B3">
        <w:t xml:space="preserve">1 February </w:t>
      </w:r>
      <w:r w:rsidR="00275539" w:rsidRPr="00C637B3">
        <w:t>20</w:t>
      </w:r>
      <w:r w:rsidR="005D0DE8" w:rsidRPr="00C637B3">
        <w:t>2</w:t>
      </w:r>
      <w:r w:rsidR="00626B5F" w:rsidRPr="00C637B3">
        <w:t>5</w:t>
      </w:r>
      <w:r w:rsidRPr="00C637B3">
        <w:t xml:space="preserve"> in Geneva</w:t>
      </w:r>
      <w:r w:rsidR="000A0DAE" w:rsidRPr="00C637B3">
        <w:t>.</w:t>
      </w:r>
      <w:r w:rsidR="00CB7589" w:rsidRPr="00C637B3">
        <w:t xml:space="preserve"> </w:t>
      </w:r>
      <w:r w:rsidR="000A0DAE" w:rsidRPr="00C637B3">
        <w:t>T</w:t>
      </w:r>
      <w:r w:rsidR="00B204C4" w:rsidRPr="00C637B3">
        <w:t xml:space="preserve">he meeting was chaired by </w:t>
      </w:r>
      <w:r w:rsidR="004809B3" w:rsidRPr="00C637B3">
        <w:t>Mr. S. Fi</w:t>
      </w:r>
      <w:r w:rsidR="00A57625" w:rsidRPr="00C637B3">
        <w:t>cheux (France</w:t>
      </w:r>
      <w:r w:rsidRPr="00C637B3">
        <w:t>).</w:t>
      </w:r>
      <w:r w:rsidR="009A7EFB" w:rsidRPr="00C637B3">
        <w:t xml:space="preserve"> </w:t>
      </w:r>
      <w:r w:rsidRPr="00C637B3">
        <w:t xml:space="preserve">Experts from the following countries participated in the work following Rule 1(a) of the Rules of Procedure of the World Forum for Harmonization of Vehicle </w:t>
      </w:r>
      <w:r w:rsidR="00EA26FB" w:rsidRPr="00C637B3">
        <w:t>Regulation</w:t>
      </w:r>
      <w:r w:rsidRPr="00C637B3">
        <w:t>s (WP.29)</w:t>
      </w:r>
      <w:r w:rsidR="00FC039C" w:rsidRPr="00C637B3">
        <w:t xml:space="preserve"> </w:t>
      </w:r>
      <w:r w:rsidRPr="00C637B3">
        <w:t>(TRANS/WP.29/</w:t>
      </w:r>
      <w:r w:rsidR="00B8485C" w:rsidRPr="00C637B3">
        <w:t>690</w:t>
      </w:r>
      <w:r w:rsidR="00056200" w:rsidRPr="00C637B3">
        <w:t>/Rev.</w:t>
      </w:r>
      <w:r w:rsidR="0084457C" w:rsidRPr="00C637B3">
        <w:t>2</w:t>
      </w:r>
      <w:r w:rsidRPr="00C637B3">
        <w:t>):</w:t>
      </w:r>
      <w:r w:rsidR="000F731F" w:rsidRPr="00C637B3">
        <w:t xml:space="preserve"> </w:t>
      </w:r>
      <w:r w:rsidR="00607924" w:rsidRPr="00C637B3">
        <w:t xml:space="preserve">Canada, </w:t>
      </w:r>
      <w:r w:rsidR="00A51E29" w:rsidRPr="00C637B3">
        <w:t>China,</w:t>
      </w:r>
      <w:r w:rsidR="004C24F4" w:rsidRPr="00C637B3">
        <w:t xml:space="preserve"> </w:t>
      </w:r>
      <w:r w:rsidR="00681899" w:rsidRPr="00C637B3">
        <w:t>France</w:t>
      </w:r>
      <w:r w:rsidR="001339F4" w:rsidRPr="00C637B3">
        <w:t>,</w:t>
      </w:r>
      <w:r w:rsidR="00681899" w:rsidRPr="00C637B3">
        <w:t xml:space="preserve"> Germany</w:t>
      </w:r>
      <w:r w:rsidR="001339F4" w:rsidRPr="00C637B3">
        <w:t>,</w:t>
      </w:r>
      <w:r w:rsidR="00702B50" w:rsidRPr="00C637B3">
        <w:t xml:space="preserve"> </w:t>
      </w:r>
      <w:r w:rsidR="003A3EF8" w:rsidRPr="00C637B3">
        <w:t xml:space="preserve">Hungary, </w:t>
      </w:r>
      <w:r w:rsidR="004D4035" w:rsidRPr="00C637B3">
        <w:t>India</w:t>
      </w:r>
      <w:r w:rsidR="001339F4" w:rsidRPr="00C637B3">
        <w:t>,</w:t>
      </w:r>
      <w:r w:rsidR="004D4035" w:rsidRPr="00C637B3">
        <w:t xml:space="preserve"> </w:t>
      </w:r>
      <w:r w:rsidRPr="00C637B3">
        <w:t>Italy</w:t>
      </w:r>
      <w:r w:rsidR="001339F4" w:rsidRPr="00C637B3">
        <w:t>,</w:t>
      </w:r>
      <w:r w:rsidRPr="00C637B3">
        <w:t xml:space="preserve"> Japa</w:t>
      </w:r>
      <w:r w:rsidR="00601851" w:rsidRPr="00C637B3">
        <w:t>n</w:t>
      </w:r>
      <w:r w:rsidR="001339F4" w:rsidRPr="00C637B3">
        <w:t>,</w:t>
      </w:r>
      <w:r w:rsidR="00601851" w:rsidRPr="00C637B3">
        <w:t xml:space="preserve"> Netherlands</w:t>
      </w:r>
      <w:r w:rsidR="001339F4" w:rsidRPr="00C637B3">
        <w:t>,</w:t>
      </w:r>
      <w:r w:rsidR="00D30817" w:rsidRPr="00C637B3">
        <w:t xml:space="preserve"> </w:t>
      </w:r>
      <w:r w:rsidR="005D5B99" w:rsidRPr="00C637B3">
        <w:t xml:space="preserve">Norway, </w:t>
      </w:r>
      <w:r w:rsidR="00B356DB" w:rsidRPr="00C637B3">
        <w:t xml:space="preserve">Poland, </w:t>
      </w:r>
      <w:r w:rsidR="00525B4B" w:rsidRPr="00C637B3">
        <w:t>Republic of Korea</w:t>
      </w:r>
      <w:r w:rsidR="001339F4" w:rsidRPr="00C637B3">
        <w:t>,</w:t>
      </w:r>
      <w:r w:rsidR="001B188D" w:rsidRPr="00C637B3">
        <w:t xml:space="preserve"> </w:t>
      </w:r>
      <w:r w:rsidR="002C3A3E" w:rsidRPr="00C637B3">
        <w:t>Russian Federation,</w:t>
      </w:r>
      <w:r w:rsidR="00655355" w:rsidRPr="00C637B3">
        <w:t xml:space="preserve"> </w:t>
      </w:r>
      <w:r w:rsidR="002C3F66" w:rsidRPr="00C637B3">
        <w:t>Spain</w:t>
      </w:r>
      <w:r w:rsidR="001339F4" w:rsidRPr="00C637B3">
        <w:t>,</w:t>
      </w:r>
      <w:r w:rsidR="00C17272" w:rsidRPr="00C637B3">
        <w:t xml:space="preserve"> </w:t>
      </w:r>
      <w:r w:rsidR="002C3F66" w:rsidRPr="00C637B3">
        <w:t>Switzerland</w:t>
      </w:r>
      <w:r w:rsidR="002C63A8" w:rsidRPr="00C637B3">
        <w:t xml:space="preserve"> and </w:t>
      </w:r>
      <w:r w:rsidR="000A4F7E" w:rsidRPr="00C637B3">
        <w:t>United Kingdom of Great Britain and Northern Ireland</w:t>
      </w:r>
      <w:r w:rsidRPr="00C637B3">
        <w:t>.</w:t>
      </w:r>
      <w:r w:rsidR="009A7EFB" w:rsidRPr="00C637B3">
        <w:t xml:space="preserve"> </w:t>
      </w:r>
      <w:r w:rsidR="00763D6B" w:rsidRPr="00C637B3">
        <w:t>E</w:t>
      </w:r>
      <w:r w:rsidR="008547E5" w:rsidRPr="00C637B3">
        <w:t>xpert</w:t>
      </w:r>
      <w:r w:rsidR="00763D6B" w:rsidRPr="00C637B3">
        <w:t>s</w:t>
      </w:r>
      <w:r w:rsidR="008547E5" w:rsidRPr="00C637B3">
        <w:t xml:space="preserve"> from the European </w:t>
      </w:r>
      <w:r w:rsidR="00B03DB1" w:rsidRPr="00C637B3">
        <w:t>Commission</w:t>
      </w:r>
      <w:r w:rsidR="00983665" w:rsidRPr="00C637B3">
        <w:t xml:space="preserve"> </w:t>
      </w:r>
      <w:r w:rsidR="008547E5" w:rsidRPr="00C637B3">
        <w:t xml:space="preserve">participated. </w:t>
      </w:r>
      <w:r w:rsidR="008B0D64" w:rsidRPr="00C637B3">
        <w:t xml:space="preserve">Experts from the following </w:t>
      </w:r>
      <w:r w:rsidR="00142ED5" w:rsidRPr="00C637B3">
        <w:t xml:space="preserve">intergovernmental organization participated: </w:t>
      </w:r>
      <w:r w:rsidR="00D2418D" w:rsidRPr="00C637B3">
        <w:t>G</w:t>
      </w:r>
      <w:r w:rsidR="004A3434" w:rsidRPr="00C637B3">
        <w:t>u</w:t>
      </w:r>
      <w:r w:rsidR="00BD11F6" w:rsidRPr="00C637B3">
        <w:t>lf Cooperation Council</w:t>
      </w:r>
      <w:r w:rsidR="00D2418D" w:rsidRPr="00C637B3">
        <w:t xml:space="preserve"> Standardization Organization (GSO). </w:t>
      </w:r>
      <w:r w:rsidRPr="00C637B3">
        <w:t>Experts from the following non</w:t>
      </w:r>
      <w:r w:rsidR="00A6485D" w:rsidRPr="00C637B3">
        <w:t>-</w:t>
      </w:r>
      <w:r w:rsidRPr="00C637B3">
        <w:t>governmental organizations also participated:</w:t>
      </w:r>
      <w:r w:rsidR="000A4F7E" w:rsidRPr="00C637B3">
        <w:t xml:space="preserve"> </w:t>
      </w:r>
      <w:bookmarkStart w:id="0" w:name="_Hlk948339"/>
      <w:r w:rsidR="000368A0" w:rsidRPr="00C637B3">
        <w:t xml:space="preserve">American Automotive Policy Council (AAPC), </w:t>
      </w:r>
      <w:r w:rsidR="00E641D4" w:rsidRPr="00C637B3">
        <w:t xml:space="preserve">Bureau International </w:t>
      </w:r>
      <w:r w:rsidR="00E641D4" w:rsidRPr="00F01352">
        <w:t>Permanent des Associations de Vendeurs et Rechapeurs de pneumatiques (BIPAVER)</w:t>
      </w:r>
      <w:r w:rsidR="007F4E3B" w:rsidRPr="00F01352">
        <w:t xml:space="preserve">, </w:t>
      </w:r>
      <w:r w:rsidR="00F01352" w:rsidRPr="00F01352">
        <w:t xml:space="preserve">International Motor Vehicle Inspection Committee (CITA), </w:t>
      </w:r>
      <w:r w:rsidR="00E641D4" w:rsidRPr="00F01352">
        <w:t>European</w:t>
      </w:r>
      <w:r w:rsidR="00E641D4" w:rsidRPr="00C637B3">
        <w:t xml:space="preserve"> Tyre and Rim Technical Organization (ETRTO), </w:t>
      </w:r>
      <w:r w:rsidR="00E83A87" w:rsidRPr="00C637B3">
        <w:t xml:space="preserve">Imported Tyre Manufacturers Association (ITMA), </w:t>
      </w:r>
      <w:r w:rsidR="0043785B" w:rsidRPr="00C637B3">
        <w:t xml:space="preserve">International </w:t>
      </w:r>
      <w:r w:rsidR="007F4E3B" w:rsidRPr="00C637B3">
        <w:t>Motorcycle Manufacturers Association (IMMA)</w:t>
      </w:r>
      <w:r w:rsidR="00A27000" w:rsidRPr="00C637B3">
        <w:t>,</w:t>
      </w:r>
      <w:r w:rsidR="007F4E3B" w:rsidRPr="00C637B3">
        <w:t xml:space="preserve"> </w:t>
      </w:r>
      <w:r w:rsidR="00E641D4" w:rsidRPr="00C637B3">
        <w:t>International Organization for Standardization (ISO)</w:t>
      </w:r>
      <w:bookmarkEnd w:id="0"/>
      <w:r w:rsidR="00CF1D69" w:rsidRPr="00C637B3">
        <w:t>,</w:t>
      </w:r>
      <w:r w:rsidR="00024550" w:rsidRPr="00C637B3">
        <w:t xml:space="preserve"> </w:t>
      </w:r>
      <w:r w:rsidR="00E83A87" w:rsidRPr="00C637B3">
        <w:t>International Organization of Motor Vehicle Manufacturers (OICA</w:t>
      </w:r>
      <w:r w:rsidR="009D7F5F" w:rsidRPr="00C637B3">
        <w:t>)</w:t>
      </w:r>
      <w:r w:rsidR="00CF1D69" w:rsidRPr="00C637B3">
        <w:t xml:space="preserve"> and World Blind Union (WBU)</w:t>
      </w:r>
      <w:r w:rsidR="00903EB3" w:rsidRPr="00C637B3">
        <w:t>.</w:t>
      </w:r>
    </w:p>
    <w:p w14:paraId="17428B53" w14:textId="300159C3" w:rsidR="002C00F5" w:rsidRPr="00083A30" w:rsidRDefault="007416CB" w:rsidP="00F72C58">
      <w:pPr>
        <w:pStyle w:val="HChG"/>
        <w:ind w:right="993"/>
      </w:pPr>
      <w:r w:rsidRPr="00083A30">
        <w:tab/>
      </w:r>
      <w:r w:rsidR="002C00F5" w:rsidRPr="00083A30">
        <w:t>II.</w:t>
      </w:r>
      <w:r w:rsidR="002C00F5" w:rsidRPr="00083A30">
        <w:tab/>
      </w:r>
      <w:r w:rsidR="001C7B84" w:rsidRPr="00083A30">
        <w:t xml:space="preserve">Adoption of the </w:t>
      </w:r>
      <w:r w:rsidR="00C879F1">
        <w:t>A</w:t>
      </w:r>
      <w:r w:rsidR="001C7B84" w:rsidRPr="00083A30">
        <w:t>genda (a</w:t>
      </w:r>
      <w:r w:rsidR="002C00F5" w:rsidRPr="00083A30">
        <w:t>genda item 1)</w:t>
      </w:r>
    </w:p>
    <w:p w14:paraId="6EE7ACD1" w14:textId="5B37D039" w:rsidR="002C7427" w:rsidRPr="00D5153E" w:rsidRDefault="002C00F5" w:rsidP="00F01352">
      <w:pPr>
        <w:pStyle w:val="SingleTxtG"/>
        <w:ind w:left="2835" w:hanging="1701"/>
        <w:jc w:val="left"/>
        <w:rPr>
          <w:lang w:val="fr-CH"/>
        </w:rPr>
      </w:pPr>
      <w:r w:rsidRPr="00D5153E">
        <w:rPr>
          <w:i/>
          <w:lang w:val="fr-CH"/>
        </w:rPr>
        <w:t>Documentation</w:t>
      </w:r>
      <w:r w:rsidR="00454068" w:rsidRPr="00D5153E">
        <w:rPr>
          <w:lang w:val="fr-CH"/>
        </w:rPr>
        <w:t>:</w:t>
      </w:r>
      <w:r w:rsidR="00454068" w:rsidRPr="00D5153E">
        <w:rPr>
          <w:lang w:val="fr-CH"/>
        </w:rPr>
        <w:tab/>
      </w:r>
      <w:r w:rsidR="00505F26" w:rsidRPr="00D5153E">
        <w:rPr>
          <w:lang w:val="fr-CH"/>
        </w:rPr>
        <w:t>ECE/TRANS/WP.29/GRBP/202</w:t>
      </w:r>
      <w:r w:rsidR="00230B12">
        <w:rPr>
          <w:lang w:val="fr-CH"/>
        </w:rPr>
        <w:t>5</w:t>
      </w:r>
      <w:r w:rsidR="00505F26" w:rsidRPr="00D5153E">
        <w:rPr>
          <w:lang w:val="fr-CH"/>
        </w:rPr>
        <w:t xml:space="preserve">/1, </w:t>
      </w:r>
      <w:r w:rsidR="00B62857" w:rsidRPr="00D5153E">
        <w:rPr>
          <w:lang w:val="fr-CH"/>
        </w:rPr>
        <w:br/>
      </w:r>
      <w:r w:rsidR="00067908" w:rsidRPr="00D5153E">
        <w:rPr>
          <w:lang w:val="fr-CH"/>
        </w:rPr>
        <w:t xml:space="preserve">Informal documents </w:t>
      </w:r>
      <w:r w:rsidR="00210FC4" w:rsidRPr="00210FC4">
        <w:rPr>
          <w:lang w:val="fr-CH"/>
        </w:rPr>
        <w:t xml:space="preserve">GRBP-81-01-Rev.1, GRBP-81-16-Rev.1 </w:t>
      </w:r>
    </w:p>
    <w:p w14:paraId="210D0D2B" w14:textId="367F8BAE" w:rsidR="00210ED8" w:rsidRDefault="006A65FE" w:rsidP="00F01352">
      <w:pPr>
        <w:pStyle w:val="SingleTxtG"/>
        <w:rPr>
          <w:sz w:val="28"/>
        </w:rPr>
      </w:pPr>
      <w:r w:rsidRPr="00083A30">
        <w:t>2</w:t>
      </w:r>
      <w:r w:rsidR="002C00F5" w:rsidRPr="00083A30">
        <w:t>.</w:t>
      </w:r>
      <w:r w:rsidR="002C00F5" w:rsidRPr="00083A30">
        <w:tab/>
      </w:r>
      <w:r w:rsidR="00C226A7" w:rsidRPr="00083A30">
        <w:t>GRBP</w:t>
      </w:r>
      <w:r w:rsidR="002C00F5" w:rsidRPr="00083A30">
        <w:t xml:space="preserve"> considered and adopted the agenda</w:t>
      </w:r>
      <w:r w:rsidR="005A3CBE" w:rsidRPr="00083A30">
        <w:t xml:space="preserve"> (ECE/TRANS/WP.29/</w:t>
      </w:r>
      <w:r w:rsidR="00C226A7" w:rsidRPr="00083A30">
        <w:t>GRBP</w:t>
      </w:r>
      <w:r w:rsidR="005A3CBE" w:rsidRPr="00083A30">
        <w:t>/20</w:t>
      </w:r>
      <w:r w:rsidR="000914C9" w:rsidRPr="00083A30">
        <w:t>2</w:t>
      </w:r>
      <w:r w:rsidR="00115C87">
        <w:t>5</w:t>
      </w:r>
      <w:r w:rsidR="005A3CBE" w:rsidRPr="00083A30">
        <w:t>/</w:t>
      </w:r>
      <w:r w:rsidR="00551187" w:rsidRPr="00083A30">
        <w:t>1</w:t>
      </w:r>
      <w:r w:rsidR="00283D3D" w:rsidRPr="00083A30">
        <w:t xml:space="preserve">, as amended by </w:t>
      </w:r>
      <w:r w:rsidR="00C226A7" w:rsidRPr="00083A30">
        <w:t>GRBP</w:t>
      </w:r>
      <w:r w:rsidR="00283D3D" w:rsidRPr="00083A30">
        <w:t>-</w:t>
      </w:r>
      <w:r w:rsidR="00DC37BA">
        <w:t>8</w:t>
      </w:r>
      <w:r w:rsidR="002F4D90">
        <w:t>1</w:t>
      </w:r>
      <w:r w:rsidR="00283D3D" w:rsidRPr="00083A30">
        <w:t>-01</w:t>
      </w:r>
      <w:r w:rsidR="00115C87">
        <w:t>-Rev.1</w:t>
      </w:r>
      <w:r w:rsidR="00CF21A2" w:rsidRPr="00083A30">
        <w:t>)</w:t>
      </w:r>
      <w:r w:rsidR="007F7C61" w:rsidRPr="00083A30">
        <w:t xml:space="preserve">. </w:t>
      </w:r>
      <w:r w:rsidR="00C226A7" w:rsidRPr="00083A30">
        <w:t>GRBP</w:t>
      </w:r>
      <w:r w:rsidR="007F7C61" w:rsidRPr="00083A30">
        <w:t xml:space="preserve"> noted </w:t>
      </w:r>
      <w:r w:rsidR="003E2836" w:rsidRPr="00083A30">
        <w:t>the running order proposed by the Chair (</w:t>
      </w:r>
      <w:r w:rsidR="00C226A7" w:rsidRPr="00083A30">
        <w:t>GRBP</w:t>
      </w:r>
      <w:r w:rsidR="003E2836" w:rsidRPr="00083A30">
        <w:t>-</w:t>
      </w:r>
      <w:r w:rsidR="00066723">
        <w:t>8</w:t>
      </w:r>
      <w:r w:rsidR="002F4D90">
        <w:t>1</w:t>
      </w:r>
      <w:r w:rsidR="003E2836" w:rsidRPr="00083A30">
        <w:t>-</w:t>
      </w:r>
      <w:r w:rsidR="00830FBD" w:rsidRPr="00083A30">
        <w:t>1</w:t>
      </w:r>
      <w:r w:rsidR="002F4D90">
        <w:t>6</w:t>
      </w:r>
      <w:r w:rsidR="00830FBD" w:rsidRPr="00083A30">
        <w:t>-Rev.1</w:t>
      </w:r>
      <w:r w:rsidR="003E2836" w:rsidRPr="00083A30">
        <w:t xml:space="preserve">). </w:t>
      </w:r>
      <w:r w:rsidR="00F9210E" w:rsidRPr="00083A30">
        <w:t xml:space="preserve">The informal documents </w:t>
      </w:r>
      <w:r w:rsidR="001B3C8E" w:rsidRPr="00083A30">
        <w:t>are list</w:t>
      </w:r>
      <w:r w:rsidR="00F9210E" w:rsidRPr="00083A30">
        <w:t xml:space="preserve">ed in </w:t>
      </w:r>
      <w:r w:rsidR="0043785B" w:rsidRPr="00083A30">
        <w:t>a</w:t>
      </w:r>
      <w:r w:rsidR="00F9210E" w:rsidRPr="00083A30">
        <w:t xml:space="preserve">nnex I. The </w:t>
      </w:r>
      <w:r w:rsidR="00C226A7" w:rsidRPr="00083A30">
        <w:t>GRBP</w:t>
      </w:r>
      <w:r w:rsidR="00F9210E" w:rsidRPr="00083A30">
        <w:t xml:space="preserve"> informal groups </w:t>
      </w:r>
      <w:r w:rsidR="001B3C8E" w:rsidRPr="00083A30">
        <w:t xml:space="preserve">are </w:t>
      </w:r>
      <w:r w:rsidR="003D7868" w:rsidRPr="00083A30">
        <w:t xml:space="preserve">given </w:t>
      </w:r>
      <w:r w:rsidR="00F9210E" w:rsidRPr="00083A30">
        <w:t xml:space="preserve">in </w:t>
      </w:r>
      <w:r w:rsidR="0043785B" w:rsidRPr="00083A30">
        <w:t>a</w:t>
      </w:r>
      <w:r w:rsidR="00F9210E" w:rsidRPr="00083A30">
        <w:t xml:space="preserve">nnex </w:t>
      </w:r>
      <w:r w:rsidR="00B92458" w:rsidRPr="00083A30">
        <w:t>I</w:t>
      </w:r>
      <w:r w:rsidR="00115C87">
        <w:t>I</w:t>
      </w:r>
      <w:r w:rsidR="00332CF4" w:rsidRPr="00083A30">
        <w:t>I</w:t>
      </w:r>
      <w:r w:rsidR="0066047A" w:rsidRPr="00083A30">
        <w:t>.</w:t>
      </w:r>
      <w:r w:rsidR="000969E5" w:rsidRPr="00083A30">
        <w:tab/>
      </w:r>
      <w:r w:rsidR="00210ED8">
        <w:rPr>
          <w:sz w:val="28"/>
        </w:rPr>
        <w:tab/>
      </w:r>
    </w:p>
    <w:p w14:paraId="4FEB76AD" w14:textId="33F29E86" w:rsidR="00526E31" w:rsidRPr="00083A30" w:rsidRDefault="00210ED8" w:rsidP="00526E31">
      <w:pPr>
        <w:pStyle w:val="H1G"/>
        <w:rPr>
          <w:sz w:val="28"/>
        </w:rPr>
      </w:pPr>
      <w:r>
        <w:rPr>
          <w:sz w:val="28"/>
        </w:rPr>
        <w:tab/>
      </w:r>
      <w:r w:rsidR="00526E31" w:rsidRPr="00083A30">
        <w:rPr>
          <w:sz w:val="28"/>
        </w:rPr>
        <w:t>II</w:t>
      </w:r>
      <w:r w:rsidR="00A03319" w:rsidRPr="00083A30">
        <w:rPr>
          <w:sz w:val="28"/>
        </w:rPr>
        <w:t>I</w:t>
      </w:r>
      <w:r w:rsidR="00526E31" w:rsidRPr="00083A30">
        <w:rPr>
          <w:sz w:val="28"/>
        </w:rPr>
        <w:t>.</w:t>
      </w:r>
      <w:r w:rsidR="00526E31" w:rsidRPr="00083A30">
        <w:rPr>
          <w:sz w:val="28"/>
        </w:rPr>
        <w:tab/>
        <w:t xml:space="preserve">UN Regulation No. </w:t>
      </w:r>
      <w:r w:rsidR="003C0C55">
        <w:rPr>
          <w:sz w:val="28"/>
        </w:rPr>
        <w:t>9</w:t>
      </w:r>
      <w:r w:rsidR="00526E31" w:rsidRPr="00083A30">
        <w:rPr>
          <w:sz w:val="28"/>
        </w:rPr>
        <w:t xml:space="preserve"> (Noise </w:t>
      </w:r>
      <w:r w:rsidR="003C0C55">
        <w:rPr>
          <w:sz w:val="28"/>
        </w:rPr>
        <w:t xml:space="preserve">of Three-Wheeled Vehicles) </w:t>
      </w:r>
      <w:r w:rsidR="00EF7E1D" w:rsidRPr="00083A30">
        <w:rPr>
          <w:sz w:val="28"/>
        </w:rPr>
        <w:t>(agenda item 2)</w:t>
      </w:r>
    </w:p>
    <w:p w14:paraId="794CC030" w14:textId="43BFAE1D" w:rsidR="00CB3FEC" w:rsidRPr="00AA0AA5" w:rsidRDefault="00CB3FEC" w:rsidP="00F97EBF">
      <w:pPr>
        <w:pStyle w:val="SingleTxtG"/>
        <w:ind w:left="2835" w:hanging="1701"/>
        <w:rPr>
          <w:lang w:val="fr-FR"/>
        </w:rPr>
      </w:pPr>
      <w:r w:rsidRPr="00AA0AA5">
        <w:rPr>
          <w:i/>
          <w:lang w:val="fr-FR"/>
        </w:rPr>
        <w:t>Documentation</w:t>
      </w:r>
      <w:r w:rsidRPr="00AA0AA5">
        <w:rPr>
          <w:lang w:val="fr-FR"/>
        </w:rPr>
        <w:t>:</w:t>
      </w:r>
      <w:r w:rsidRPr="00AA0AA5">
        <w:rPr>
          <w:lang w:val="fr-FR"/>
        </w:rPr>
        <w:tab/>
      </w:r>
      <w:r w:rsidR="00AA0AA5" w:rsidRPr="00AA0AA5">
        <w:rPr>
          <w:lang w:val="fr-FR"/>
        </w:rPr>
        <w:t>ECE/TRANS/WP.29/GRBP/2025/8</w:t>
      </w:r>
    </w:p>
    <w:p w14:paraId="6D75253F" w14:textId="4A12530B" w:rsidR="002F4D90" w:rsidRPr="00EF50D0" w:rsidRDefault="003C0C55" w:rsidP="00B26FA0">
      <w:pPr>
        <w:pStyle w:val="SingleTxtG"/>
      </w:pPr>
      <w:r>
        <w:t>3.</w:t>
      </w:r>
      <w:r>
        <w:tab/>
      </w:r>
      <w:r w:rsidR="00AA0AA5">
        <w:t>T</w:t>
      </w:r>
      <w:r w:rsidR="00CE0DA9">
        <w:t xml:space="preserve">he expert from IMMA </w:t>
      </w:r>
      <w:r w:rsidR="00A27298">
        <w:t xml:space="preserve">proposed to introduce </w:t>
      </w:r>
      <w:r w:rsidR="00CE0DA9">
        <w:t>the state-of-the-art test track from the latest standard ISO 10844:2021</w:t>
      </w:r>
      <w:r w:rsidR="00A27298">
        <w:t xml:space="preserve"> (</w:t>
      </w:r>
      <w:r w:rsidR="00A27298" w:rsidRPr="00A27298">
        <w:t>ECE/TRANS/WP.29/GRBP/2025/8</w:t>
      </w:r>
      <w:r w:rsidR="00A27298">
        <w:t xml:space="preserve">). </w:t>
      </w:r>
      <w:r w:rsidR="00D43491">
        <w:t xml:space="preserve">GRBP adopted this proposal </w:t>
      </w:r>
      <w:r w:rsidR="00110960">
        <w:t xml:space="preserve">and </w:t>
      </w:r>
      <w:r w:rsidR="00110960" w:rsidRPr="00110960">
        <w:t xml:space="preserve">requested the secretariat to submit it for consideration and vote at the </w:t>
      </w:r>
      <w:r w:rsidR="00110960">
        <w:t xml:space="preserve">June </w:t>
      </w:r>
      <w:r w:rsidR="00110960" w:rsidRPr="00110960">
        <w:t xml:space="preserve">2025 sessions of WP.29 and the Administrative Committee of the 1958 Agreement (AC.1) as draft </w:t>
      </w:r>
      <w:r w:rsidR="001B2BAD">
        <w:t xml:space="preserve">Supplement 3 to the </w:t>
      </w:r>
      <w:r w:rsidR="00110960" w:rsidRPr="00110960">
        <w:t>0</w:t>
      </w:r>
      <w:r w:rsidR="001B2BAD">
        <w:t>8</w:t>
      </w:r>
      <w:r w:rsidR="00110960" w:rsidRPr="00110960">
        <w:t xml:space="preserve"> series of amendments to UN Regulation No. 9.</w:t>
      </w:r>
    </w:p>
    <w:p w14:paraId="03237755" w14:textId="30EF270B" w:rsidR="00210ED8" w:rsidRPr="00083A30" w:rsidRDefault="00210ED8" w:rsidP="00210ED8">
      <w:pPr>
        <w:pStyle w:val="H1G"/>
        <w:rPr>
          <w:sz w:val="28"/>
        </w:rPr>
      </w:pPr>
      <w:r>
        <w:rPr>
          <w:sz w:val="28"/>
        </w:rPr>
        <w:tab/>
      </w:r>
      <w:r w:rsidRPr="00083A30">
        <w:rPr>
          <w:sz w:val="28"/>
        </w:rPr>
        <w:t>I</w:t>
      </w:r>
      <w:r w:rsidR="009A33A3">
        <w:rPr>
          <w:sz w:val="28"/>
        </w:rPr>
        <w:t>V</w:t>
      </w:r>
      <w:r w:rsidRPr="00083A30">
        <w:rPr>
          <w:sz w:val="28"/>
        </w:rPr>
        <w:t>.</w:t>
      </w:r>
      <w:r w:rsidRPr="00083A30">
        <w:rPr>
          <w:sz w:val="28"/>
        </w:rPr>
        <w:tab/>
        <w:t xml:space="preserve">UN Regulation No. 41 (Noise </w:t>
      </w:r>
      <w:r w:rsidR="00C17A8A">
        <w:rPr>
          <w:sz w:val="28"/>
        </w:rPr>
        <w:t>E</w:t>
      </w:r>
      <w:r w:rsidRPr="00083A30">
        <w:rPr>
          <w:sz w:val="28"/>
        </w:rPr>
        <w:t xml:space="preserve">missions of </w:t>
      </w:r>
      <w:r w:rsidR="00C17A8A">
        <w:rPr>
          <w:sz w:val="28"/>
        </w:rPr>
        <w:t>M</w:t>
      </w:r>
      <w:r w:rsidRPr="00083A30">
        <w:rPr>
          <w:sz w:val="28"/>
        </w:rPr>
        <w:t xml:space="preserve">otorcycles) (agenda item </w:t>
      </w:r>
      <w:r w:rsidR="009A33A3">
        <w:rPr>
          <w:sz w:val="28"/>
        </w:rPr>
        <w:t>3</w:t>
      </w:r>
      <w:r w:rsidRPr="00083A30">
        <w:rPr>
          <w:sz w:val="28"/>
        </w:rPr>
        <w:t>)</w:t>
      </w:r>
    </w:p>
    <w:p w14:paraId="02A5A8BC" w14:textId="05E95F51" w:rsidR="00210ED8" w:rsidRPr="001866F0" w:rsidRDefault="00210ED8" w:rsidP="00E10ECF">
      <w:pPr>
        <w:pStyle w:val="SingleTxtG"/>
        <w:ind w:left="2835" w:hanging="1701"/>
      </w:pPr>
      <w:r w:rsidRPr="003109A4">
        <w:rPr>
          <w:i/>
        </w:rPr>
        <w:t>Documentation</w:t>
      </w:r>
      <w:r w:rsidRPr="003109A4">
        <w:t>:</w:t>
      </w:r>
      <w:r w:rsidRPr="003109A4">
        <w:tab/>
      </w:r>
      <w:r w:rsidR="00E10ECF" w:rsidRPr="003109A4">
        <w:t xml:space="preserve">ECE/TRANS/WP.29/GRBP/2025/4, </w:t>
      </w:r>
      <w:r w:rsidR="003109A4">
        <w:t xml:space="preserve">ECE/TRANS/WP.29/GRBP/2025/6, ECE/TRANS/WP.29/GRBP/2025/7, Informal documents </w:t>
      </w:r>
      <w:r w:rsidR="00E10ECF">
        <w:t>GRBP-81-03</w:t>
      </w:r>
      <w:r w:rsidR="00547E73">
        <w:t xml:space="preserve">, </w:t>
      </w:r>
      <w:r w:rsidR="00A85C09" w:rsidRPr="00A85C09">
        <w:t>GRBP-81-15</w:t>
      </w:r>
      <w:r w:rsidR="00A85C09">
        <w:t xml:space="preserve">, </w:t>
      </w:r>
      <w:r w:rsidR="00547E73">
        <w:t xml:space="preserve">GRBP-81-29, </w:t>
      </w:r>
      <w:r w:rsidR="00E10ECF">
        <w:t xml:space="preserve">GRBP-81-30 </w:t>
      </w:r>
    </w:p>
    <w:p w14:paraId="0AE9A844" w14:textId="321B7E41" w:rsidR="001866F0" w:rsidRDefault="00547E73" w:rsidP="00547E73">
      <w:pPr>
        <w:pStyle w:val="SingleTxtG"/>
      </w:pPr>
      <w:r>
        <w:t>4.</w:t>
      </w:r>
      <w:r>
        <w:tab/>
      </w:r>
      <w:r w:rsidR="00672F8B">
        <w:t>T</w:t>
      </w:r>
      <w:r w:rsidR="00672F8B" w:rsidRPr="00C62675">
        <w:t>he</w:t>
      </w:r>
      <w:r w:rsidR="00672F8B">
        <w:t xml:space="preserve"> expert from the</w:t>
      </w:r>
      <w:r w:rsidR="00672F8B" w:rsidRPr="00C62675">
        <w:t xml:space="preserve"> Informal Working Group on Real Driving - Additional Sound Emission Provisions (IWG RD - ASEP)</w:t>
      </w:r>
      <w:r w:rsidR="00672F8B">
        <w:t xml:space="preserve"> proposed </w:t>
      </w:r>
      <w:r w:rsidR="00672F8B" w:rsidRPr="001F189E">
        <w:t>clarify</w:t>
      </w:r>
      <w:r w:rsidR="00C96B74">
        <w:t>ing</w:t>
      </w:r>
      <w:r w:rsidR="00672F8B" w:rsidRPr="001F189E">
        <w:t xml:space="preserve"> the application of the ASEP testing conditions</w:t>
      </w:r>
      <w:r w:rsidR="00672F8B">
        <w:t xml:space="preserve"> in Annex 7</w:t>
      </w:r>
      <w:r w:rsidR="00C96B74" w:rsidRPr="00C96B74">
        <w:t xml:space="preserve"> </w:t>
      </w:r>
      <w:r w:rsidR="00C96B74">
        <w:t>(</w:t>
      </w:r>
      <w:r w:rsidR="00C96B74" w:rsidRPr="0003673E">
        <w:t>ECE/TRANS/WP.29/GRBP/2025/4</w:t>
      </w:r>
      <w:r w:rsidR="00C96B74">
        <w:t>)</w:t>
      </w:r>
      <w:r w:rsidR="00672F8B" w:rsidRPr="001F189E">
        <w:t>.</w:t>
      </w:r>
      <w:r w:rsidR="00C96B74">
        <w:t xml:space="preserve"> </w:t>
      </w:r>
      <w:r w:rsidR="001866F0" w:rsidRPr="00E42412">
        <w:t xml:space="preserve">GRBP </w:t>
      </w:r>
      <w:r w:rsidR="00C96B74">
        <w:t xml:space="preserve">adopted this proposal, as </w:t>
      </w:r>
      <w:r w:rsidR="00A60D94">
        <w:t xml:space="preserve">amended </w:t>
      </w:r>
      <w:r w:rsidR="00831395" w:rsidRPr="0003673E">
        <w:t>GRBP-81-03</w:t>
      </w:r>
      <w:r w:rsidR="00831395">
        <w:t xml:space="preserve">, </w:t>
      </w:r>
      <w:r w:rsidR="00831395" w:rsidRPr="00831395">
        <w:t xml:space="preserve">and requested the secretariat to submit it for consideration and vote at the June 2025 sessions of WP.29 and AC.1 </w:t>
      </w:r>
      <w:r w:rsidR="00A60D94">
        <w:t xml:space="preserve">as </w:t>
      </w:r>
      <w:r w:rsidR="00533439">
        <w:t xml:space="preserve">part of </w:t>
      </w:r>
      <w:r w:rsidR="00A60D94">
        <w:t xml:space="preserve">draft </w:t>
      </w:r>
      <w:r w:rsidR="001866F0">
        <w:t>Supplement</w:t>
      </w:r>
      <w:r w:rsidR="00A60D94">
        <w:t xml:space="preserve"> 4</w:t>
      </w:r>
      <w:r w:rsidR="001866F0">
        <w:t xml:space="preserve"> to the 05 series of amendments </w:t>
      </w:r>
      <w:r w:rsidR="00A60D94">
        <w:t xml:space="preserve">to UN Regulation No. 41. </w:t>
      </w:r>
      <w:r w:rsidR="001866F0">
        <w:t xml:space="preserve"> </w:t>
      </w:r>
    </w:p>
    <w:p w14:paraId="17F04BB1" w14:textId="6B179A51" w:rsidR="00533439" w:rsidRDefault="00547E73" w:rsidP="001866F0">
      <w:pPr>
        <w:pStyle w:val="SingleTxtG"/>
      </w:pPr>
      <w:r>
        <w:t>5.</w:t>
      </w:r>
      <w:r>
        <w:tab/>
      </w:r>
      <w:r w:rsidR="008861D5">
        <w:t xml:space="preserve">The expert from IMMA </w:t>
      </w:r>
      <w:r w:rsidR="00725418">
        <w:t xml:space="preserve">introduced </w:t>
      </w:r>
      <w:r w:rsidR="00B34289">
        <w:t>amendment proposals</w:t>
      </w:r>
      <w:r w:rsidR="00761CEC" w:rsidRPr="00761CEC">
        <w:t xml:space="preserve"> </w:t>
      </w:r>
      <w:r w:rsidR="00761CEC">
        <w:t xml:space="preserve">to </w:t>
      </w:r>
      <w:r w:rsidR="00761CEC" w:rsidRPr="00761CEC">
        <w:t>the 04 and 05 series of amendments</w:t>
      </w:r>
      <w:r w:rsidR="00B34289">
        <w:t xml:space="preserve"> that </w:t>
      </w:r>
      <w:r w:rsidR="00725418" w:rsidRPr="00B845EA">
        <w:t>strengthen</w:t>
      </w:r>
      <w:r w:rsidR="00B34289">
        <w:t>ed</w:t>
      </w:r>
      <w:r w:rsidR="00725418" w:rsidRPr="00B845EA">
        <w:t xml:space="preserve"> provisions against test defeating</w:t>
      </w:r>
      <w:r w:rsidR="00725418">
        <w:t xml:space="preserve">, </w:t>
      </w:r>
      <w:r w:rsidR="00725418" w:rsidRPr="00B845EA">
        <w:t>facilitate</w:t>
      </w:r>
      <w:r w:rsidR="00B34289">
        <w:t>d</w:t>
      </w:r>
      <w:r w:rsidR="00725418" w:rsidRPr="00B845EA">
        <w:t xml:space="preserve"> the </w:t>
      </w:r>
      <w:r w:rsidR="00725418">
        <w:t>c</w:t>
      </w:r>
      <w:r w:rsidR="00725418" w:rsidRPr="00B845EA">
        <w:t xml:space="preserve">onformity of </w:t>
      </w:r>
      <w:r w:rsidR="00725418">
        <w:t>p</w:t>
      </w:r>
      <w:r w:rsidR="00725418" w:rsidRPr="00B845EA">
        <w:t>roduction testing</w:t>
      </w:r>
      <w:r w:rsidR="00725418">
        <w:t xml:space="preserve"> </w:t>
      </w:r>
      <w:r w:rsidR="00725418" w:rsidRPr="001A7023">
        <w:t>and correct</w:t>
      </w:r>
      <w:r w:rsidR="00B34289">
        <w:t>ed</w:t>
      </w:r>
      <w:r w:rsidR="00725418" w:rsidRPr="001A7023">
        <w:t xml:space="preserve"> the communication document</w:t>
      </w:r>
      <w:r w:rsidR="00761CEC">
        <w:t xml:space="preserve"> </w:t>
      </w:r>
      <w:r w:rsidR="00D4542E">
        <w:t>(</w:t>
      </w:r>
      <w:r w:rsidR="00761CEC">
        <w:t>ECE/TRANS/WP.29/GRBP/2025/6</w:t>
      </w:r>
      <w:r w:rsidR="00D4542E">
        <w:t xml:space="preserve"> and </w:t>
      </w:r>
      <w:r w:rsidR="00761CEC">
        <w:t>ECE/TRANS/WP.29/GRBP/2025/7</w:t>
      </w:r>
      <w:r w:rsidR="00D4542E">
        <w:t>)</w:t>
      </w:r>
      <w:r w:rsidR="00725418">
        <w:t xml:space="preserve">. </w:t>
      </w:r>
      <w:r w:rsidR="00533439">
        <w:t xml:space="preserve">GRBP </w:t>
      </w:r>
      <w:r w:rsidR="00D4542E">
        <w:lastRenderedPageBreak/>
        <w:t>adopted these proposals, as amended by respectively GRBP-81-30 and GRBP-81-29</w:t>
      </w:r>
      <w:r w:rsidR="00F3031D">
        <w:t xml:space="preserve">, </w:t>
      </w:r>
      <w:r w:rsidR="00F3031D" w:rsidRPr="00F3031D">
        <w:t xml:space="preserve">and requested the secretariat to submit </w:t>
      </w:r>
      <w:r w:rsidR="00D1174B">
        <w:t xml:space="preserve">them </w:t>
      </w:r>
      <w:r w:rsidR="00F3031D" w:rsidRPr="00F3031D">
        <w:t>for consideration and vote at the June 2025 sessions of WP.29 and AC.1</w:t>
      </w:r>
      <w:r w:rsidR="00D1174B">
        <w:t xml:space="preserve"> as</w:t>
      </w:r>
      <w:r w:rsidR="00F3031D" w:rsidRPr="00F3031D">
        <w:t xml:space="preserve"> </w:t>
      </w:r>
      <w:r w:rsidR="00D1174B" w:rsidRPr="00D1174B">
        <w:t xml:space="preserve">draft Supplement </w:t>
      </w:r>
      <w:r w:rsidR="00503054">
        <w:t>12</w:t>
      </w:r>
      <w:r w:rsidR="00D1174B" w:rsidRPr="00D1174B">
        <w:t xml:space="preserve"> to the 0</w:t>
      </w:r>
      <w:r w:rsidR="00503054">
        <w:t>4</w:t>
      </w:r>
      <w:r w:rsidR="00D1174B" w:rsidRPr="00D1174B">
        <w:t xml:space="preserve"> series of amendments </w:t>
      </w:r>
      <w:r w:rsidR="00503054">
        <w:t xml:space="preserve">and </w:t>
      </w:r>
      <w:r w:rsidR="00F3031D" w:rsidRPr="00F3031D">
        <w:t xml:space="preserve">as part of draft Supplement 4 to the 05 series of amendments to UN Regulation No. 41.  </w:t>
      </w:r>
      <w:r w:rsidR="00D4542E">
        <w:t xml:space="preserve"> </w:t>
      </w:r>
    </w:p>
    <w:p w14:paraId="307A647D" w14:textId="125F73CA" w:rsidR="005233F9" w:rsidRPr="00083A30" w:rsidRDefault="00547E73" w:rsidP="00E35289">
      <w:pPr>
        <w:pStyle w:val="SingleTxtG"/>
      </w:pPr>
      <w:r>
        <w:t>6.</w:t>
      </w:r>
      <w:r w:rsidR="001866F0" w:rsidRPr="0003673E">
        <w:tab/>
      </w:r>
      <w:bookmarkStart w:id="1" w:name="_Hlk193350763"/>
      <w:r w:rsidR="0025340A">
        <w:t xml:space="preserve">The experts from IWG RD-ASEP </w:t>
      </w:r>
      <w:r w:rsidR="00101317">
        <w:t xml:space="preserve">presented </w:t>
      </w:r>
      <w:r w:rsidR="001866F0">
        <w:t>a proposal for a new 06 series of amendments in order to strengthen the RD-ASEP testing conditions of motorcycles</w:t>
      </w:r>
      <w:r w:rsidR="00030377">
        <w:t xml:space="preserve"> (</w:t>
      </w:r>
      <w:r w:rsidR="00030377" w:rsidRPr="00030377">
        <w:t>ECE/TRANS/WP.29/GRBP/2025/5</w:t>
      </w:r>
      <w:r w:rsidR="00030377">
        <w:t>)</w:t>
      </w:r>
      <w:r w:rsidR="001866F0">
        <w:t>.</w:t>
      </w:r>
      <w:r w:rsidR="00030377">
        <w:t xml:space="preserve"> </w:t>
      </w:r>
      <w:r w:rsidR="001866F0">
        <w:t xml:space="preserve"> </w:t>
      </w:r>
      <w:r w:rsidR="005876BF" w:rsidRPr="005876BF">
        <w:t xml:space="preserve">GRBP adopted this proposal, as amended </w:t>
      </w:r>
      <w:r w:rsidR="00466899">
        <w:t xml:space="preserve">by </w:t>
      </w:r>
      <w:r w:rsidR="005876BF" w:rsidRPr="00030377">
        <w:t>GRBP-81-02</w:t>
      </w:r>
      <w:r w:rsidR="00466899">
        <w:t xml:space="preserve"> and </w:t>
      </w:r>
      <w:r w:rsidR="005876BF" w:rsidRPr="00030377">
        <w:t>GRBP-81-15</w:t>
      </w:r>
      <w:r w:rsidR="005876BF" w:rsidRPr="005876BF">
        <w:t>, and requested the secretariat to submit it for consideration and vote at the June 2025 sessions of WP.29 and AC.1 as draft</w:t>
      </w:r>
      <w:r w:rsidR="00466899">
        <w:t xml:space="preserve"> </w:t>
      </w:r>
      <w:r w:rsidR="005876BF" w:rsidRPr="005876BF">
        <w:t>0</w:t>
      </w:r>
      <w:r w:rsidR="00466899">
        <w:t>6</w:t>
      </w:r>
      <w:r w:rsidR="005876BF" w:rsidRPr="005876BF">
        <w:t xml:space="preserve"> series of amendments to UN Regulation No. 41. </w:t>
      </w:r>
      <w:r w:rsidR="00354D18">
        <w:t xml:space="preserve">To avoid legal uncertainty, </w:t>
      </w:r>
      <w:bookmarkStart w:id="2" w:name="_Hlk193182638"/>
      <w:bookmarkStart w:id="3" w:name="_Hlk193183222"/>
      <w:r w:rsidR="00F80000">
        <w:t xml:space="preserve">GRBP </w:t>
      </w:r>
      <w:r w:rsidR="001F1A05">
        <w:t xml:space="preserve">also </w:t>
      </w:r>
      <w:r w:rsidR="00F80000">
        <w:t>requested</w:t>
      </w:r>
      <w:r w:rsidR="001F1A05">
        <w:t xml:space="preserve"> the secretariat </w:t>
      </w:r>
      <w:r w:rsidR="00F80000">
        <w:t xml:space="preserve">to explicitly include in the proposal </w:t>
      </w:r>
      <w:r w:rsidR="00354D18" w:rsidRPr="00354D18">
        <w:t>draft Supplement 4 to the 05 series of amendments</w:t>
      </w:r>
      <w:r w:rsidR="000A56A4">
        <w:t xml:space="preserve">, as indicated above, based on </w:t>
      </w:r>
      <w:r w:rsidR="00354D18">
        <w:t>ECE/TRANS/WP.29/GRBP/2025/4</w:t>
      </w:r>
      <w:r w:rsidR="000A56A4">
        <w:t xml:space="preserve">, </w:t>
      </w:r>
      <w:r w:rsidR="00354D18">
        <w:t>as amended GRBP-81-03</w:t>
      </w:r>
      <w:r w:rsidR="000A56A4">
        <w:t xml:space="preserve">, </w:t>
      </w:r>
      <w:r w:rsidR="000A56A4" w:rsidRPr="00D02531">
        <w:t xml:space="preserve">and </w:t>
      </w:r>
      <w:r w:rsidR="00354D18" w:rsidRPr="00D02531">
        <w:t>ECE/TRANS/WP.29/GRBP/2025/7</w:t>
      </w:r>
      <w:r w:rsidR="000A56A4" w:rsidRPr="00D02531">
        <w:t xml:space="preserve">, as amended by </w:t>
      </w:r>
      <w:r w:rsidR="00354D18" w:rsidRPr="00D02531">
        <w:t>GRBP-81-29</w:t>
      </w:r>
      <w:bookmarkEnd w:id="2"/>
      <w:r w:rsidR="00AC59B8">
        <w:t xml:space="preserve">. </w:t>
      </w:r>
      <w:r w:rsidR="00B74B34">
        <w:t xml:space="preserve"> </w:t>
      </w:r>
      <w:r w:rsidR="002F439D">
        <w:t xml:space="preserve">  </w:t>
      </w:r>
      <w:r w:rsidR="00762E72">
        <w:t xml:space="preserve"> </w:t>
      </w:r>
      <w:r w:rsidR="00314236">
        <w:t xml:space="preserve"> </w:t>
      </w:r>
      <w:r w:rsidR="00B77267">
        <w:t xml:space="preserve"> </w:t>
      </w:r>
      <w:r w:rsidR="00B94AEB">
        <w:t xml:space="preserve"> </w:t>
      </w:r>
      <w:r w:rsidR="00A45B6D">
        <w:t xml:space="preserve">  </w:t>
      </w:r>
      <w:bookmarkEnd w:id="3"/>
    </w:p>
    <w:bookmarkEnd w:id="1"/>
    <w:p w14:paraId="793AFB02" w14:textId="5075FA82" w:rsidR="002C00F5" w:rsidRPr="00083A30" w:rsidRDefault="007416CB" w:rsidP="000E7032">
      <w:pPr>
        <w:pStyle w:val="HChG"/>
      </w:pPr>
      <w:r w:rsidRPr="00083A30">
        <w:tab/>
      </w:r>
      <w:r w:rsidR="007457D4" w:rsidRPr="00083A30">
        <w:t>V</w:t>
      </w:r>
      <w:r w:rsidR="002C00F5" w:rsidRPr="00083A30">
        <w:t>.</w:t>
      </w:r>
      <w:r w:rsidR="002C00F5" w:rsidRPr="00083A30">
        <w:tab/>
      </w:r>
      <w:r w:rsidR="00EA26FB" w:rsidRPr="00083A30">
        <w:t>UN Regulation</w:t>
      </w:r>
      <w:r w:rsidR="00BF7CE2" w:rsidRPr="00083A30">
        <w:t xml:space="preserve"> No. 51 </w:t>
      </w:r>
      <w:r w:rsidR="00853374" w:rsidRPr="00083A30">
        <w:t>(</w:t>
      </w:r>
      <w:r w:rsidR="00BF7CE2" w:rsidRPr="00083A30">
        <w:t xml:space="preserve">Noise of </w:t>
      </w:r>
      <w:r w:rsidR="00430797" w:rsidRPr="00083A30">
        <w:t xml:space="preserve">M </w:t>
      </w:r>
      <w:r w:rsidR="00BF7CE2" w:rsidRPr="00083A30">
        <w:t xml:space="preserve">and </w:t>
      </w:r>
      <w:r w:rsidR="00430797" w:rsidRPr="00083A30">
        <w:t xml:space="preserve">N </w:t>
      </w:r>
      <w:r w:rsidR="0067016E">
        <w:t>C</w:t>
      </w:r>
      <w:r w:rsidR="00BF7CE2" w:rsidRPr="00083A30">
        <w:t xml:space="preserve">ategories of </w:t>
      </w:r>
      <w:r w:rsidR="0067016E">
        <w:t>V</w:t>
      </w:r>
      <w:r w:rsidR="00BF7CE2" w:rsidRPr="00083A30">
        <w:t>ehicles</w:t>
      </w:r>
      <w:r w:rsidR="00853374" w:rsidRPr="00083A30">
        <w:t>)</w:t>
      </w:r>
      <w:r w:rsidR="00BF7CE2" w:rsidRPr="00083A30">
        <w:t xml:space="preserve"> (a</w:t>
      </w:r>
      <w:r w:rsidR="002C00F5" w:rsidRPr="00083A30">
        <w:t xml:space="preserve">genda item </w:t>
      </w:r>
      <w:r w:rsidR="009A33A3">
        <w:t>4</w:t>
      </w:r>
      <w:r w:rsidR="002C00F5" w:rsidRPr="00083A30">
        <w:t>)</w:t>
      </w:r>
    </w:p>
    <w:p w14:paraId="6708AD79" w14:textId="046B0E1A" w:rsidR="00DF15C0" w:rsidRPr="000D1A26" w:rsidRDefault="006E53A8" w:rsidP="000D1A26">
      <w:pPr>
        <w:pStyle w:val="SingleTxtG"/>
        <w:ind w:left="2835" w:hanging="1701"/>
        <w:rPr>
          <w:iCs/>
          <w:lang w:val="fr-FR"/>
        </w:rPr>
      </w:pPr>
      <w:r w:rsidRPr="000D1A26">
        <w:rPr>
          <w:i/>
          <w:lang w:val="fr-FR"/>
        </w:rPr>
        <w:t>Documentation:</w:t>
      </w:r>
      <w:r w:rsidRPr="000D1A26">
        <w:rPr>
          <w:i/>
          <w:lang w:val="fr-FR"/>
        </w:rPr>
        <w:tab/>
      </w:r>
      <w:r w:rsidR="000D1A26">
        <w:rPr>
          <w:iCs/>
          <w:lang w:val="fr-FR"/>
        </w:rPr>
        <w:t xml:space="preserve">Informal documents </w:t>
      </w:r>
      <w:r w:rsidR="000D1A26" w:rsidRPr="000D1A26">
        <w:rPr>
          <w:iCs/>
          <w:lang w:val="fr-FR"/>
        </w:rPr>
        <w:t>GRBP-81-04</w:t>
      </w:r>
      <w:r w:rsidR="000D1A26">
        <w:rPr>
          <w:iCs/>
          <w:lang w:val="fr-FR"/>
        </w:rPr>
        <w:t xml:space="preserve">, </w:t>
      </w:r>
      <w:r w:rsidR="000D1A26" w:rsidRPr="000D1A26">
        <w:rPr>
          <w:iCs/>
          <w:lang w:val="fr-FR"/>
        </w:rPr>
        <w:t>GRBP-81-18-Rev.1</w:t>
      </w:r>
      <w:r w:rsidR="000D1A26">
        <w:rPr>
          <w:iCs/>
          <w:lang w:val="fr-FR"/>
        </w:rPr>
        <w:t xml:space="preserve">, </w:t>
      </w:r>
      <w:r w:rsidR="000D1A26" w:rsidRPr="000D1A26">
        <w:rPr>
          <w:iCs/>
          <w:lang w:val="fr-FR"/>
        </w:rPr>
        <w:t>GRBP-81-32-Rev.1</w:t>
      </w:r>
      <w:r w:rsidR="000D1A26">
        <w:rPr>
          <w:iCs/>
          <w:lang w:val="fr-FR"/>
        </w:rPr>
        <w:t xml:space="preserve">, </w:t>
      </w:r>
      <w:r w:rsidR="000D1A26" w:rsidRPr="000D1A26">
        <w:rPr>
          <w:iCs/>
          <w:lang w:val="fr-FR"/>
        </w:rPr>
        <w:t>GRBP-81-33-Rev.1</w:t>
      </w:r>
    </w:p>
    <w:p w14:paraId="57D83FBF" w14:textId="03D791AB" w:rsidR="005D3FCA" w:rsidRDefault="00F01352" w:rsidP="00A418BE">
      <w:pPr>
        <w:spacing w:after="120"/>
        <w:ind w:left="1134" w:right="1134"/>
        <w:jc w:val="both"/>
      </w:pPr>
      <w:r>
        <w:t>7</w:t>
      </w:r>
      <w:r w:rsidR="00FC233A">
        <w:t>.</w:t>
      </w:r>
      <w:r w:rsidR="00FC233A">
        <w:tab/>
      </w:r>
      <w:r w:rsidR="005D3FCA" w:rsidRPr="002E2F50">
        <w:t xml:space="preserve">GRBP </w:t>
      </w:r>
      <w:r w:rsidR="00BC7B3F">
        <w:t xml:space="preserve">was briefed </w:t>
      </w:r>
      <w:r w:rsidR="00E03A5A">
        <w:t xml:space="preserve">on </w:t>
      </w:r>
      <w:r w:rsidR="005D3FCA" w:rsidRPr="002E2F50">
        <w:t>the</w:t>
      </w:r>
      <w:r w:rsidR="00794732">
        <w:t xml:space="preserve"> progress </w:t>
      </w:r>
      <w:r w:rsidR="00BA466B">
        <w:t xml:space="preserve">of </w:t>
      </w:r>
      <w:r w:rsidR="005D3FCA" w:rsidRPr="002E2F50">
        <w:t xml:space="preserve">IWG RD </w:t>
      </w:r>
      <w:r w:rsidR="00A7771A">
        <w:t>–</w:t>
      </w:r>
      <w:r w:rsidR="005D3FCA" w:rsidRPr="002E2F50">
        <w:t xml:space="preserve"> ASEP</w:t>
      </w:r>
      <w:r w:rsidR="00BA466B">
        <w:t xml:space="preserve"> (GRBP-81-04)</w:t>
      </w:r>
      <w:r w:rsidR="00A7771A">
        <w:t>.</w:t>
      </w:r>
      <w:r w:rsidR="00BA466B">
        <w:t xml:space="preserve"> </w:t>
      </w:r>
      <w:r w:rsidR="00794732">
        <w:t xml:space="preserve">GRBP noted that the IWG RD – ASEP activities </w:t>
      </w:r>
      <w:r w:rsidR="00B069DD">
        <w:t xml:space="preserve">on UN Regulation No. 51 were ongoing, while </w:t>
      </w:r>
      <w:r w:rsidR="00A418BE">
        <w:t xml:space="preserve">on UN Regulation No. 41 </w:t>
      </w:r>
      <w:r w:rsidR="007B2362">
        <w:t xml:space="preserve">finished </w:t>
      </w:r>
      <w:r w:rsidR="00A14459">
        <w:t xml:space="preserve">but might be resumed in the future, </w:t>
      </w:r>
      <w:r w:rsidR="005A14DA">
        <w:t>i</w:t>
      </w:r>
      <w:r w:rsidR="00A14459">
        <w:t xml:space="preserve">f required.  </w:t>
      </w:r>
      <w:r w:rsidR="00794732">
        <w:t xml:space="preserve">  </w:t>
      </w:r>
      <w:r w:rsidR="00A7771A">
        <w:t xml:space="preserve"> </w:t>
      </w:r>
      <w:r w:rsidR="005D3FCA" w:rsidRPr="002E2F50">
        <w:t xml:space="preserve"> </w:t>
      </w:r>
    </w:p>
    <w:p w14:paraId="458003A3" w14:textId="4A3B8CD2" w:rsidR="0019468C" w:rsidRPr="00EE1D7E" w:rsidRDefault="00F01352" w:rsidP="00037D00">
      <w:pPr>
        <w:spacing w:after="120"/>
        <w:ind w:left="1134" w:right="1134"/>
        <w:jc w:val="both"/>
      </w:pPr>
      <w:r>
        <w:t>8</w:t>
      </w:r>
      <w:r w:rsidR="00FC233A">
        <w:t>.</w:t>
      </w:r>
      <w:r w:rsidR="00FC233A">
        <w:tab/>
      </w:r>
      <w:r w:rsidR="00CB5611" w:rsidRPr="00CB5611">
        <w:t>The expert</w:t>
      </w:r>
      <w:r w:rsidR="00CA42DA">
        <w:t>s</w:t>
      </w:r>
      <w:r w:rsidR="00CB5611" w:rsidRPr="00CB5611">
        <w:t xml:space="preserve"> from OICA </w:t>
      </w:r>
      <w:r w:rsidR="00CA42DA">
        <w:t xml:space="preserve">and several Contracting Parties </w:t>
      </w:r>
      <w:r w:rsidR="00766A20">
        <w:t xml:space="preserve">reported </w:t>
      </w:r>
      <w:r w:rsidR="00073BBB" w:rsidRPr="00073BBB">
        <w:t>on the</w:t>
      </w:r>
      <w:r w:rsidR="00766A20">
        <w:t xml:space="preserve"> </w:t>
      </w:r>
      <w:r w:rsidR="00953633">
        <w:t xml:space="preserve">ongoing </w:t>
      </w:r>
      <w:r w:rsidR="00073BBB" w:rsidRPr="00073BBB">
        <w:t xml:space="preserve">ASEP/ RD-ASEP study </w:t>
      </w:r>
      <w:r w:rsidR="00705A90">
        <w:t xml:space="preserve">(GRBP-81-32-Rev.1). </w:t>
      </w:r>
      <w:r w:rsidR="00CB0C6F" w:rsidRPr="00CB0C6F">
        <w:t xml:space="preserve">the consortium including several CPs and OICA presented a report on the ongoing </w:t>
      </w:r>
      <w:bookmarkStart w:id="4" w:name="_Hlk192585697"/>
      <w:r w:rsidR="00CB0C6F" w:rsidRPr="00CB0C6F">
        <w:t>Real Driving - Additional Sound Emission Provisions (RD-ASEP)</w:t>
      </w:r>
      <w:bookmarkEnd w:id="4"/>
      <w:r w:rsidR="00CB0C6F" w:rsidRPr="00CB0C6F">
        <w:t xml:space="preserve"> monitoring study that aims at modifying the ASEP test protocol to get closer to real drive conditions and to allow the sound evaluation for any kind of vehicle/propulsion technology. A sound expectation model was defined, but verification would be needed for robustness of this model. GRBP noted that further data and analysis would be required for electric vehicles under cruising and full acceleration situations. To this end, OICA invited Contracting Parties and NGOs to conduct tests and to provide data to OICA.</w:t>
      </w:r>
    </w:p>
    <w:p w14:paraId="1DC4FAD2" w14:textId="41EA545C" w:rsidR="00F102F8" w:rsidRDefault="00F01352" w:rsidP="00EC71CF">
      <w:pPr>
        <w:pStyle w:val="SingleTxtG"/>
      </w:pPr>
      <w:r>
        <w:t>9</w:t>
      </w:r>
      <w:r w:rsidR="005020A5">
        <w:t>.</w:t>
      </w:r>
      <w:r w:rsidR="005020A5">
        <w:tab/>
      </w:r>
      <w:r w:rsidR="00255BE0">
        <w:t xml:space="preserve">The </w:t>
      </w:r>
      <w:r w:rsidR="00D106B1" w:rsidRPr="00F102F8">
        <w:t>IWG RD-ASEP Subgroup on UN Regulations Nos. 138 and 51</w:t>
      </w:r>
      <w:r w:rsidR="005020A5">
        <w:t xml:space="preserve"> </w:t>
      </w:r>
      <w:r w:rsidR="00DE2B88" w:rsidRPr="00DE2B88">
        <w:t xml:space="preserve">reported on </w:t>
      </w:r>
      <w:r w:rsidR="005020A5">
        <w:t xml:space="preserve">their </w:t>
      </w:r>
      <w:r w:rsidR="00DE2B88" w:rsidRPr="00DE2B88">
        <w:t xml:space="preserve">activities with the aim to find a satisfactory solution </w:t>
      </w:r>
      <w:r w:rsidR="005020A5">
        <w:t xml:space="preserve">for </w:t>
      </w:r>
      <w:r w:rsidR="00DE2B88" w:rsidRPr="00DE2B88">
        <w:t xml:space="preserve">the sound emissions of electric vehicles (EVs) and </w:t>
      </w:r>
      <w:r w:rsidR="00504BC3">
        <w:t xml:space="preserve">to </w:t>
      </w:r>
      <w:r w:rsidR="00DE2B88" w:rsidRPr="00DE2B88">
        <w:t>update both UN Regulations</w:t>
      </w:r>
      <w:r w:rsidR="005020A5" w:rsidRPr="005020A5">
        <w:t xml:space="preserve"> </w:t>
      </w:r>
      <w:r w:rsidR="00504BC3">
        <w:t>(</w:t>
      </w:r>
      <w:r w:rsidR="005020A5" w:rsidRPr="005020A5">
        <w:t>GRBP-81-18-Rev.1</w:t>
      </w:r>
      <w:r w:rsidR="00504BC3">
        <w:t>)</w:t>
      </w:r>
      <w:r w:rsidR="00DE2B88" w:rsidRPr="00DE2B88">
        <w:t>. For UN Regulation No. 51</w:t>
      </w:r>
      <w:r w:rsidR="0006577F">
        <w:t xml:space="preserve">, the Subgroup </w:t>
      </w:r>
      <w:r w:rsidR="00DE2B88" w:rsidRPr="00DE2B88">
        <w:t xml:space="preserve">agreed to introduce electric vehicles in the scope of Annex 7 (ASEP). For UN Regulation No. 138, the double target </w:t>
      </w:r>
      <w:r w:rsidR="00E80390">
        <w:t xml:space="preserve">was </w:t>
      </w:r>
      <w:r w:rsidR="00DE2B88" w:rsidRPr="00DE2B88">
        <w:t>to ensure an adequate level of safety due to the reduced audibility of quiet vehicles at lower speed</w:t>
      </w:r>
      <w:r w:rsidR="00A64E01">
        <w:t>s</w:t>
      </w:r>
      <w:r w:rsidR="00DE2B88" w:rsidRPr="00DE2B88">
        <w:t xml:space="preserve"> but </w:t>
      </w:r>
      <w:r w:rsidR="00A64E01">
        <w:t xml:space="preserve">to </w:t>
      </w:r>
      <w:r w:rsidR="00DE2B88" w:rsidRPr="00DE2B88">
        <w:t xml:space="preserve">keep this additional sound (AVAS) level not too loud. </w:t>
      </w:r>
      <w:r w:rsidR="00622671">
        <w:t xml:space="preserve">GRBP also noted </w:t>
      </w:r>
      <w:r w:rsidR="00DE2B88" w:rsidRPr="00DE2B88">
        <w:t>a request from the industry to “keep agreeable flexibility in vehicle sound design where environment is not at stake”.</w:t>
      </w:r>
    </w:p>
    <w:p w14:paraId="14A891EC" w14:textId="3CE1BCC5" w:rsidR="00794ED2" w:rsidRPr="00E42412" w:rsidRDefault="00F01352" w:rsidP="00A25758">
      <w:pPr>
        <w:pStyle w:val="SingleTxtG"/>
      </w:pPr>
      <w:r>
        <w:t>10</w:t>
      </w:r>
      <w:r w:rsidR="00255BE0">
        <w:t>.</w:t>
      </w:r>
      <w:r w:rsidR="00255BE0">
        <w:tab/>
      </w:r>
      <w:r w:rsidR="00CB72FC">
        <w:t xml:space="preserve">The expert from </w:t>
      </w:r>
      <w:r w:rsidR="00A86E84" w:rsidRPr="00A86E84">
        <w:t>IWG RD-ASEP</w:t>
      </w:r>
      <w:r w:rsidR="00CB72FC">
        <w:t xml:space="preserve"> </w:t>
      </w:r>
      <w:r w:rsidR="00A21B2E">
        <w:t xml:space="preserve">proposed a data </w:t>
      </w:r>
      <w:r w:rsidR="008C0067">
        <w:t>form for t</w:t>
      </w:r>
      <w:r w:rsidR="00A86E84" w:rsidRPr="00A86E84">
        <w:t>esting of electric vehicles (EV) under cruising and full acceleration situation</w:t>
      </w:r>
      <w:r w:rsidR="0006577F" w:rsidRPr="0006577F">
        <w:t xml:space="preserve"> </w:t>
      </w:r>
      <w:r w:rsidR="008C0067">
        <w:t>(</w:t>
      </w:r>
      <w:r w:rsidR="0006577F" w:rsidRPr="00A86E84">
        <w:t>GRBP-81-33-Rev.1</w:t>
      </w:r>
      <w:r w:rsidR="008C0067">
        <w:t xml:space="preserve">) and invited </w:t>
      </w:r>
      <w:r w:rsidR="00897F14">
        <w:t xml:space="preserve">all interested parties, during </w:t>
      </w:r>
      <w:r w:rsidR="006B34BD">
        <w:t xml:space="preserve">test, </w:t>
      </w:r>
      <w:r w:rsidR="00897F14">
        <w:t>to fill in this form</w:t>
      </w:r>
      <w:r w:rsidR="006B34BD">
        <w:t xml:space="preserve"> and to send it to the Subgroup</w:t>
      </w:r>
      <w:r w:rsidR="00300619">
        <w:t xml:space="preserve"> for further analysis. </w:t>
      </w:r>
      <w:r w:rsidR="006B34BD">
        <w:t xml:space="preserve"> </w:t>
      </w:r>
      <w:r w:rsidR="00200495">
        <w:t xml:space="preserve"> </w:t>
      </w:r>
    </w:p>
    <w:p w14:paraId="69859565" w14:textId="73450FE8" w:rsidR="009931DF" w:rsidRPr="00083A30" w:rsidRDefault="009931DF" w:rsidP="009931DF">
      <w:pPr>
        <w:pStyle w:val="HChG"/>
      </w:pPr>
      <w:r w:rsidRPr="00083A30">
        <w:tab/>
      </w:r>
      <w:r w:rsidR="00187BAA" w:rsidRPr="00083A30">
        <w:t>V</w:t>
      </w:r>
      <w:r w:rsidR="007A3FCF" w:rsidRPr="00083A30">
        <w:t>I</w:t>
      </w:r>
      <w:r w:rsidRPr="00083A30">
        <w:t>.</w:t>
      </w:r>
      <w:r w:rsidRPr="00083A30">
        <w:tab/>
      </w:r>
      <w:r w:rsidR="00DC400E" w:rsidRPr="00083A30">
        <w:t xml:space="preserve">UN Regulation No. </w:t>
      </w:r>
      <w:r w:rsidR="009553D9" w:rsidRPr="00083A30">
        <w:t>138</w:t>
      </w:r>
      <w:r w:rsidR="00DC400E" w:rsidRPr="00083A30">
        <w:t xml:space="preserve"> (</w:t>
      </w:r>
      <w:r w:rsidR="009553D9" w:rsidRPr="00083A30">
        <w:t xml:space="preserve">Quiet </w:t>
      </w:r>
      <w:r w:rsidR="00A818D6">
        <w:t>R</w:t>
      </w:r>
      <w:r w:rsidR="009553D9" w:rsidRPr="00083A30">
        <w:t xml:space="preserve">oad </w:t>
      </w:r>
      <w:r w:rsidR="00A818D6">
        <w:t>T</w:t>
      </w:r>
      <w:r w:rsidR="009553D9" w:rsidRPr="00083A30">
        <w:t xml:space="preserve">ransport </w:t>
      </w:r>
      <w:r w:rsidR="00A818D6">
        <w:t>V</w:t>
      </w:r>
      <w:r w:rsidR="009553D9" w:rsidRPr="00083A30">
        <w:t>eh</w:t>
      </w:r>
      <w:r w:rsidR="00CA08C9" w:rsidRPr="00083A30">
        <w:t xml:space="preserve">icles) </w:t>
      </w:r>
      <w:r w:rsidR="00CD1A8A" w:rsidRPr="00083A30">
        <w:t xml:space="preserve">(agenda item </w:t>
      </w:r>
      <w:r w:rsidR="007B22B7">
        <w:t>5</w:t>
      </w:r>
      <w:r w:rsidR="00CD1A8A" w:rsidRPr="00083A30">
        <w:t>)</w:t>
      </w:r>
    </w:p>
    <w:p w14:paraId="3D80C51F" w14:textId="6102D32F" w:rsidR="00DD26A3" w:rsidRPr="00255BE0" w:rsidRDefault="00686DE7" w:rsidP="001C7797">
      <w:pPr>
        <w:spacing w:after="120"/>
        <w:ind w:left="2835" w:right="1134" w:hanging="1701"/>
        <w:jc w:val="both"/>
        <w:rPr>
          <w:lang w:val="fr-FR"/>
        </w:rPr>
      </w:pPr>
      <w:r w:rsidRPr="00255BE0">
        <w:rPr>
          <w:i/>
          <w:lang w:val="fr-FR"/>
        </w:rPr>
        <w:t>Documentation</w:t>
      </w:r>
      <w:r w:rsidRPr="00255BE0">
        <w:rPr>
          <w:lang w:val="fr-FR"/>
        </w:rPr>
        <w:t>:</w:t>
      </w:r>
      <w:r w:rsidRPr="00255BE0">
        <w:rPr>
          <w:lang w:val="fr-FR"/>
        </w:rPr>
        <w:tab/>
      </w:r>
      <w:r w:rsidR="00255BE0" w:rsidRPr="00255BE0">
        <w:rPr>
          <w:lang w:val="fr-FR"/>
        </w:rPr>
        <w:t>Informal document GRBP-81-18-Rev.1</w:t>
      </w:r>
    </w:p>
    <w:p w14:paraId="48DD2A5F" w14:textId="3588CCF5" w:rsidR="0086756C" w:rsidRDefault="00AA4443" w:rsidP="00037D00">
      <w:pPr>
        <w:spacing w:after="120"/>
        <w:ind w:left="1134" w:right="1134"/>
        <w:jc w:val="both"/>
      </w:pPr>
      <w:r w:rsidRPr="00255BE0">
        <w:rPr>
          <w:lang w:val="fr-FR"/>
        </w:rPr>
        <w:tab/>
      </w:r>
      <w:r w:rsidR="004844D8">
        <w:t>11</w:t>
      </w:r>
      <w:r w:rsidR="00896D1C" w:rsidRPr="00255BE0">
        <w:t>.</w:t>
      </w:r>
      <w:r w:rsidR="00896D1C" w:rsidRPr="00255BE0">
        <w:tab/>
      </w:r>
      <w:r w:rsidR="000C1742" w:rsidRPr="00255BE0">
        <w:t xml:space="preserve"> </w:t>
      </w:r>
      <w:r w:rsidR="00991A93">
        <w:t xml:space="preserve">GRBP </w:t>
      </w:r>
      <w:r w:rsidR="00255BE0">
        <w:t xml:space="preserve">recalled the status report of the </w:t>
      </w:r>
      <w:r w:rsidR="00255BE0" w:rsidRPr="00255BE0">
        <w:t>IWG RD-ASEP Subgroup on UN Regulations Nos. 138 and 51 (GRBP-81-18-Rev.1)</w:t>
      </w:r>
      <w:r w:rsidR="00255BE0">
        <w:t xml:space="preserve"> and </w:t>
      </w:r>
      <w:r w:rsidR="00A335BF">
        <w:t xml:space="preserve">the </w:t>
      </w:r>
      <w:r w:rsidR="00255BE0">
        <w:t>ensuing</w:t>
      </w:r>
      <w:r w:rsidR="004F17B8">
        <w:t xml:space="preserve"> di</w:t>
      </w:r>
      <w:r w:rsidR="00A335BF">
        <w:t xml:space="preserve">scussion (paragraphs </w:t>
      </w:r>
      <w:r w:rsidR="000D1A26">
        <w:t xml:space="preserve">7 and 8 above). </w:t>
      </w:r>
    </w:p>
    <w:p w14:paraId="24FCA68E" w14:textId="5E26EA57" w:rsidR="00485659" w:rsidRDefault="002C7427" w:rsidP="008B5CFA">
      <w:pPr>
        <w:pStyle w:val="HChG"/>
      </w:pPr>
      <w:r w:rsidRPr="00083A30">
        <w:lastRenderedPageBreak/>
        <w:tab/>
      </w:r>
      <w:r w:rsidR="001368EE" w:rsidRPr="00083A30">
        <w:t>V</w:t>
      </w:r>
      <w:r w:rsidR="00247DA5" w:rsidRPr="00083A30">
        <w:t>I</w:t>
      </w:r>
      <w:r w:rsidR="00C47423" w:rsidRPr="00083A30">
        <w:t>I</w:t>
      </w:r>
      <w:r w:rsidR="001368EE" w:rsidRPr="00083A30">
        <w:t>.</w:t>
      </w:r>
      <w:r w:rsidR="001368EE" w:rsidRPr="00083A30">
        <w:tab/>
      </w:r>
      <w:r w:rsidR="001368EE" w:rsidRPr="00083A30">
        <w:tab/>
        <w:t>Tyres</w:t>
      </w:r>
      <w:r w:rsidR="00FC0776" w:rsidRPr="00083A30">
        <w:t xml:space="preserve"> (agenda item </w:t>
      </w:r>
      <w:r w:rsidR="007B22B7">
        <w:t>6</w:t>
      </w:r>
      <w:r w:rsidR="00FC0776" w:rsidRPr="00083A30">
        <w:t>)</w:t>
      </w:r>
    </w:p>
    <w:p w14:paraId="7CBB786A" w14:textId="6E7F5022" w:rsidR="00027F71" w:rsidRPr="00E42412" w:rsidRDefault="008B5CFA" w:rsidP="008B5CFA">
      <w:pPr>
        <w:pStyle w:val="H1G"/>
      </w:pPr>
      <w:r>
        <w:tab/>
        <w:t>A.</w:t>
      </w:r>
      <w:r w:rsidR="00027F71" w:rsidRPr="00E42412">
        <w:tab/>
      </w:r>
      <w:r w:rsidR="00027F71" w:rsidRPr="00E42412">
        <w:tab/>
        <w:t xml:space="preserve">UN Regulation No. </w:t>
      </w:r>
      <w:r w:rsidR="00027F71">
        <w:t>30</w:t>
      </w:r>
      <w:r w:rsidR="00027F71" w:rsidRPr="00E42412">
        <w:t xml:space="preserve"> (Tyres for </w:t>
      </w:r>
      <w:r w:rsidR="00027F71">
        <w:t>Passenger Cars and Their Trailers</w:t>
      </w:r>
      <w:r w:rsidR="00027F71" w:rsidRPr="00E42412">
        <w:t>)</w:t>
      </w:r>
    </w:p>
    <w:p w14:paraId="5C2039C3" w14:textId="6ECF69B5" w:rsidR="002B0C14" w:rsidRPr="00F722DD" w:rsidRDefault="002B0C14" w:rsidP="00F722DD">
      <w:pPr>
        <w:pStyle w:val="SingleTxtG"/>
        <w:ind w:left="2835" w:hanging="1701"/>
        <w:rPr>
          <w:lang w:val="fr-FR"/>
        </w:rPr>
      </w:pPr>
      <w:r w:rsidRPr="00F722DD">
        <w:rPr>
          <w:i/>
          <w:lang w:val="fr-FR"/>
        </w:rPr>
        <w:t>Documentation</w:t>
      </w:r>
      <w:r w:rsidRPr="00F722DD">
        <w:rPr>
          <w:lang w:val="fr-FR"/>
        </w:rPr>
        <w:t>:</w:t>
      </w:r>
      <w:r w:rsidRPr="00F722DD">
        <w:rPr>
          <w:lang w:val="fr-FR"/>
        </w:rPr>
        <w:tab/>
      </w:r>
      <w:r w:rsidR="00F722DD" w:rsidRPr="00F722DD">
        <w:rPr>
          <w:lang w:val="fr-FR"/>
        </w:rPr>
        <w:t>ECE/TRANS/WP.29/GRBP/2025/9</w:t>
      </w:r>
      <w:r w:rsidR="00F722DD">
        <w:rPr>
          <w:lang w:val="fr-FR"/>
        </w:rPr>
        <w:t xml:space="preserve">, </w:t>
      </w:r>
      <w:r w:rsidR="003B1DD5">
        <w:rPr>
          <w:lang w:val="fr-FR"/>
        </w:rPr>
        <w:t xml:space="preserve">Informal documents </w:t>
      </w:r>
      <w:r w:rsidR="003B1DD5" w:rsidRPr="00F722DD">
        <w:rPr>
          <w:lang w:val="fr-FR"/>
        </w:rPr>
        <w:t>GRBP-81-05-Rev.1</w:t>
      </w:r>
      <w:r w:rsidR="003B1DD5">
        <w:rPr>
          <w:lang w:val="fr-FR"/>
        </w:rPr>
        <w:t xml:space="preserve">, </w:t>
      </w:r>
      <w:r w:rsidR="00F722DD" w:rsidRPr="00F722DD">
        <w:rPr>
          <w:lang w:val="fr-FR"/>
        </w:rPr>
        <w:t>GRBP-81-13-Rev.1</w:t>
      </w:r>
      <w:r w:rsidR="003B1DD5">
        <w:rPr>
          <w:lang w:val="fr-FR"/>
        </w:rPr>
        <w:t xml:space="preserve"> </w:t>
      </w:r>
    </w:p>
    <w:p w14:paraId="7FB0BB7E" w14:textId="54134D75" w:rsidR="00027F71" w:rsidRPr="000D0A33" w:rsidRDefault="000D1A26" w:rsidP="000D1A26">
      <w:pPr>
        <w:pStyle w:val="SingleTxtG"/>
      </w:pPr>
      <w:r>
        <w:t>1</w:t>
      </w:r>
      <w:r w:rsidR="004844D8">
        <w:t>2</w:t>
      </w:r>
      <w:r>
        <w:t>.</w:t>
      </w:r>
      <w:r>
        <w:tab/>
      </w:r>
      <w:r w:rsidR="004B5A71">
        <w:t>T</w:t>
      </w:r>
      <w:r w:rsidR="004B5A71" w:rsidRPr="00354091">
        <w:t>he expert from ETRTO</w:t>
      </w:r>
      <w:r w:rsidR="00E64CE9">
        <w:t xml:space="preserve"> </w:t>
      </w:r>
      <w:r w:rsidR="00944F87">
        <w:t xml:space="preserve">presented </w:t>
      </w:r>
      <w:r w:rsidR="00E64CE9">
        <w:t xml:space="preserve">background information </w:t>
      </w:r>
      <w:r w:rsidR="00B52FB6">
        <w:t>on</w:t>
      </w:r>
      <w:r w:rsidR="00D12A23">
        <w:t xml:space="preserve"> </w:t>
      </w:r>
      <w:r w:rsidR="00785803">
        <w:t xml:space="preserve">a set of </w:t>
      </w:r>
      <w:r w:rsidR="00D12A23">
        <w:t>proposals</w:t>
      </w:r>
      <w:r w:rsidR="00944F87">
        <w:t xml:space="preserve"> clarify</w:t>
      </w:r>
      <w:r w:rsidR="00B31817">
        <w:t xml:space="preserve">ing </w:t>
      </w:r>
      <w:r w:rsidR="00944F87">
        <w:t>definitions and mak</w:t>
      </w:r>
      <w:r w:rsidR="00B31817">
        <w:t xml:space="preserve">ing </w:t>
      </w:r>
      <w:r w:rsidR="00944F87">
        <w:t>editorial changes</w:t>
      </w:r>
      <w:r w:rsidR="00D12A23">
        <w:t xml:space="preserve"> </w:t>
      </w:r>
      <w:r w:rsidR="00B31817">
        <w:t>in several UN Regulations on tyres (</w:t>
      </w:r>
      <w:r w:rsidR="000B4927" w:rsidRPr="0007235A">
        <w:t>GRBP-81-</w:t>
      </w:r>
      <w:r w:rsidR="000B4927">
        <w:t>13</w:t>
      </w:r>
      <w:r w:rsidR="000B4927" w:rsidRPr="0007235A">
        <w:t>-Rev.1</w:t>
      </w:r>
      <w:r w:rsidR="00B31817">
        <w:t xml:space="preserve">). </w:t>
      </w:r>
      <w:r w:rsidR="00785803">
        <w:t>For UN Regulation No. 30</w:t>
      </w:r>
      <w:r w:rsidR="00477C45">
        <w:t xml:space="preserve">, </w:t>
      </w:r>
      <w:r w:rsidR="00785803">
        <w:t>ETRTO</w:t>
      </w:r>
      <w:r w:rsidR="00477C45">
        <w:t xml:space="preserve"> tabled </w:t>
      </w:r>
      <w:r w:rsidR="00365381">
        <w:t xml:space="preserve">draft amendments </w:t>
      </w:r>
      <w:r w:rsidR="003A1ACA">
        <w:t xml:space="preserve">in </w:t>
      </w:r>
      <w:r w:rsidR="00477C45" w:rsidRPr="00477C45">
        <w:t>ECE/TRANS/WP.29/GRBP/2025/9</w:t>
      </w:r>
      <w:r w:rsidR="003A1ACA">
        <w:t xml:space="preserve">. </w:t>
      </w:r>
      <w:r w:rsidR="00ED07D6" w:rsidRPr="00ED07D6">
        <w:t xml:space="preserve">GRBP adopted this proposal, as amended </w:t>
      </w:r>
      <w:r w:rsidR="00B91598">
        <w:t xml:space="preserve">by </w:t>
      </w:r>
      <w:r w:rsidR="00ED07D6" w:rsidRPr="00ED07D6">
        <w:t>GRBP-81-0</w:t>
      </w:r>
      <w:r w:rsidR="009F7A2E">
        <w:t>5-Rev.1</w:t>
      </w:r>
      <w:r w:rsidR="000D0A33">
        <w:t xml:space="preserve"> and subject to correcting </w:t>
      </w:r>
      <w:r w:rsidR="00FD2602">
        <w:t xml:space="preserve">the </w:t>
      </w:r>
      <w:r w:rsidR="00BD36E4" w:rsidRPr="00BD36E4">
        <w:t>new paragraph</w:t>
      </w:r>
      <w:r w:rsidR="00FD2602">
        <w:t xml:space="preserve"> number to</w:t>
      </w:r>
      <w:r w:rsidR="00BD36E4" w:rsidRPr="00BD36E4">
        <w:t xml:space="preserve"> 2.25.3.4.1.</w:t>
      </w:r>
      <w:r w:rsidR="00ED07D6" w:rsidRPr="00ED07D6">
        <w:t xml:space="preserve"> and requested the secretariat to submit it for consideration and vote at the June 2025 sessions of WP.29 and AC.1 as draft Supplement </w:t>
      </w:r>
      <w:r w:rsidR="00FA1674" w:rsidRPr="00FA1674">
        <w:t xml:space="preserve">27 to </w:t>
      </w:r>
      <w:r w:rsidR="00ED07D6">
        <w:t xml:space="preserve">the 02 series of amendments to </w:t>
      </w:r>
      <w:r w:rsidR="00FA1674" w:rsidRPr="00FA1674">
        <w:t>UN Regulation No. 30</w:t>
      </w:r>
      <w:r w:rsidR="00FD2602">
        <w:t>.</w:t>
      </w:r>
    </w:p>
    <w:p w14:paraId="3A15D147" w14:textId="7D7FA6C6" w:rsidR="00027F71" w:rsidRPr="00E42412" w:rsidRDefault="00027F71" w:rsidP="008B5CFA">
      <w:pPr>
        <w:pStyle w:val="H1G"/>
      </w:pPr>
      <w:r w:rsidRPr="008B5CFA">
        <w:tab/>
      </w:r>
      <w:r w:rsidR="005907F6">
        <w:t>B.</w:t>
      </w:r>
      <w:r w:rsidRPr="00E42412">
        <w:tab/>
      </w:r>
      <w:r w:rsidRPr="00E42412">
        <w:tab/>
        <w:t xml:space="preserve">UN Regulation No. </w:t>
      </w:r>
      <w:r>
        <w:t>54</w:t>
      </w:r>
      <w:r w:rsidRPr="00E42412">
        <w:t xml:space="preserve"> (Tyres for </w:t>
      </w:r>
      <w:r>
        <w:t>Commercial Vehicles and Their Trailers</w:t>
      </w:r>
      <w:r w:rsidRPr="00E42412">
        <w:t>)</w:t>
      </w:r>
    </w:p>
    <w:p w14:paraId="194254DD" w14:textId="57B9BDCD" w:rsidR="002B0C14" w:rsidRPr="00D74B35" w:rsidRDefault="002B0C14" w:rsidP="003B1DD5">
      <w:pPr>
        <w:pStyle w:val="SingleTxtG"/>
        <w:ind w:left="2835" w:hanging="1701"/>
        <w:rPr>
          <w:lang w:val="fr-FR"/>
        </w:rPr>
      </w:pPr>
      <w:r w:rsidRPr="003B1DD5">
        <w:rPr>
          <w:i/>
          <w:lang w:val="fr-FR"/>
        </w:rPr>
        <w:t>Documentation</w:t>
      </w:r>
      <w:r w:rsidRPr="003B1DD5">
        <w:rPr>
          <w:lang w:val="fr-FR"/>
        </w:rPr>
        <w:t>:</w:t>
      </w:r>
      <w:r w:rsidRPr="003B1DD5">
        <w:rPr>
          <w:lang w:val="fr-FR"/>
        </w:rPr>
        <w:tab/>
      </w:r>
      <w:r w:rsidR="003B1DD5" w:rsidRPr="003B1DD5">
        <w:rPr>
          <w:lang w:val="fr-FR"/>
        </w:rPr>
        <w:t>ECE/TRANS/WP.29/GRBP/2025/10, Info</w:t>
      </w:r>
      <w:r w:rsidR="003B1DD5">
        <w:rPr>
          <w:lang w:val="fr-FR"/>
        </w:rPr>
        <w:t xml:space="preserve">rmal document </w:t>
      </w:r>
      <w:r w:rsidR="003B1DD5" w:rsidRPr="00D74B35">
        <w:rPr>
          <w:lang w:val="fr-FR"/>
        </w:rPr>
        <w:t>GRBP-81-06-Rev.1</w:t>
      </w:r>
    </w:p>
    <w:p w14:paraId="75634B55" w14:textId="379179DA" w:rsidR="00027F71" w:rsidRPr="002E31F3" w:rsidRDefault="00D74B35" w:rsidP="00D74B35">
      <w:pPr>
        <w:pStyle w:val="SingleTxtG"/>
      </w:pPr>
      <w:r w:rsidRPr="00D74B35">
        <w:t>1</w:t>
      </w:r>
      <w:r w:rsidR="004844D8">
        <w:t>3</w:t>
      </w:r>
      <w:r>
        <w:t>.</w:t>
      </w:r>
      <w:r>
        <w:tab/>
      </w:r>
      <w:r w:rsidR="00F42AAF">
        <w:t>T</w:t>
      </w:r>
      <w:r w:rsidR="00027F71">
        <w:t xml:space="preserve">he expert from ETRTO </w:t>
      </w:r>
      <w:r w:rsidR="002771F9">
        <w:t xml:space="preserve">introduced </w:t>
      </w:r>
      <w:r w:rsidR="00F42AAF">
        <w:t xml:space="preserve">draft amendments </w:t>
      </w:r>
      <w:r w:rsidR="00027F71">
        <w:t xml:space="preserve">to </w:t>
      </w:r>
      <w:r w:rsidR="00027F71" w:rsidRPr="00010ADE">
        <w:t xml:space="preserve">clarify several definitions and </w:t>
      </w:r>
      <w:r w:rsidR="00027F71">
        <w:t xml:space="preserve">to </w:t>
      </w:r>
      <w:r w:rsidR="00027F71" w:rsidRPr="00010ADE">
        <w:t>make editorial changes</w:t>
      </w:r>
      <w:r w:rsidR="000971FE" w:rsidRPr="000971FE">
        <w:t xml:space="preserve"> </w:t>
      </w:r>
      <w:r w:rsidR="000971FE">
        <w:t>(</w:t>
      </w:r>
      <w:r w:rsidR="000971FE" w:rsidRPr="000971FE">
        <w:t>ECE/TRANS/WP.29/GRBP/2025/10</w:t>
      </w:r>
      <w:r w:rsidR="00337244">
        <w:t>)</w:t>
      </w:r>
      <w:r w:rsidR="00027F71" w:rsidRPr="00010ADE">
        <w:t>.</w:t>
      </w:r>
      <w:r w:rsidR="00337244">
        <w:t xml:space="preserve"> </w:t>
      </w:r>
      <w:r w:rsidR="00337244" w:rsidRPr="00337244">
        <w:t>GRBP adopted th</w:t>
      </w:r>
      <w:r w:rsidR="00337244">
        <w:t>ese proposals</w:t>
      </w:r>
      <w:r w:rsidR="00337244" w:rsidRPr="00337244">
        <w:t xml:space="preserve">, as amended </w:t>
      </w:r>
      <w:r w:rsidR="00B91598">
        <w:t xml:space="preserve">by </w:t>
      </w:r>
      <w:r w:rsidR="00337244" w:rsidRPr="00337244">
        <w:t>GRBP-81-0</w:t>
      </w:r>
      <w:r w:rsidR="00590CA4">
        <w:t>6</w:t>
      </w:r>
      <w:r w:rsidR="00337244" w:rsidRPr="00337244">
        <w:t>-Rev.</w:t>
      </w:r>
      <w:r w:rsidR="002E31F3">
        <w:t>1</w:t>
      </w:r>
      <w:r w:rsidR="00590CA4">
        <w:t>,</w:t>
      </w:r>
      <w:r w:rsidR="00337244" w:rsidRPr="00337244">
        <w:t xml:space="preserve"> </w:t>
      </w:r>
      <w:r w:rsidR="00590CA4">
        <w:t>a</w:t>
      </w:r>
      <w:r w:rsidR="00337244" w:rsidRPr="00337244">
        <w:t xml:space="preserve">nd requested the secretariat to submit </w:t>
      </w:r>
      <w:r w:rsidR="00590CA4">
        <w:t xml:space="preserve">them </w:t>
      </w:r>
      <w:r w:rsidR="00337244" w:rsidRPr="00337244">
        <w:t xml:space="preserve">for consideration and vote at the June 2025 sessions of WP.29 and AC.1 as draft </w:t>
      </w:r>
      <w:r w:rsidR="00824F40" w:rsidRPr="00824F40">
        <w:t>Supplement 28 to UN Regulation No. 54</w:t>
      </w:r>
      <w:r w:rsidR="00590CA4">
        <w:t xml:space="preserve">. </w:t>
      </w:r>
      <w:r w:rsidR="00027F71" w:rsidRPr="002E31F3">
        <w:tab/>
      </w:r>
    </w:p>
    <w:p w14:paraId="7D4DEE37" w14:textId="45E1B244" w:rsidR="00027F71" w:rsidRPr="003A7A66" w:rsidRDefault="00027F71" w:rsidP="00027F71">
      <w:pPr>
        <w:pStyle w:val="H23G"/>
        <w:keepNext w:val="0"/>
        <w:keepLines w:val="0"/>
        <w:rPr>
          <w:sz w:val="24"/>
        </w:rPr>
      </w:pPr>
      <w:r w:rsidRPr="003A7A66">
        <w:rPr>
          <w:sz w:val="24"/>
        </w:rPr>
        <w:tab/>
      </w:r>
      <w:r w:rsidR="003A7A66">
        <w:rPr>
          <w:sz w:val="24"/>
        </w:rPr>
        <w:t>C.</w:t>
      </w:r>
      <w:r w:rsidRPr="003A7A66">
        <w:rPr>
          <w:sz w:val="24"/>
        </w:rPr>
        <w:tab/>
      </w:r>
      <w:r w:rsidRPr="003A7A66">
        <w:rPr>
          <w:sz w:val="24"/>
        </w:rPr>
        <w:tab/>
        <w:t>UN Regulation No. 75 (Tyres for Motorcycles/Mopeds)</w:t>
      </w:r>
    </w:p>
    <w:p w14:paraId="2AE5DA38" w14:textId="21F6BDB4" w:rsidR="002B0C14" w:rsidRPr="00D74B35" w:rsidRDefault="002B0C14" w:rsidP="00D74B35">
      <w:pPr>
        <w:pStyle w:val="SingleTxtG"/>
        <w:ind w:left="2835" w:hanging="1701"/>
        <w:rPr>
          <w:lang w:val="fr-FR"/>
        </w:rPr>
      </w:pPr>
      <w:r w:rsidRPr="00D74B35">
        <w:rPr>
          <w:i/>
          <w:lang w:val="fr-FR"/>
        </w:rPr>
        <w:t>Documentation</w:t>
      </w:r>
      <w:r w:rsidRPr="00D74B35">
        <w:rPr>
          <w:lang w:val="fr-FR"/>
        </w:rPr>
        <w:t>:</w:t>
      </w:r>
      <w:r w:rsidRPr="00D74B35">
        <w:rPr>
          <w:lang w:val="fr-FR"/>
        </w:rPr>
        <w:tab/>
      </w:r>
      <w:r w:rsidR="00D74B35" w:rsidRPr="00D74B35">
        <w:rPr>
          <w:lang w:val="fr-FR"/>
        </w:rPr>
        <w:t>ECE/TRANS/WP.29/GRBP/2025/11</w:t>
      </w:r>
      <w:r w:rsidR="00D74B35">
        <w:rPr>
          <w:lang w:val="fr-FR"/>
        </w:rPr>
        <w:t>, Informal document GRBP-</w:t>
      </w:r>
      <w:r w:rsidR="00D74B35" w:rsidRPr="00D74B35">
        <w:rPr>
          <w:lang w:val="fr-FR"/>
        </w:rPr>
        <w:t>81-07-Rev.1</w:t>
      </w:r>
    </w:p>
    <w:p w14:paraId="14C1478A" w14:textId="076D24C7" w:rsidR="00C72B4B" w:rsidRPr="002109F5" w:rsidRDefault="00DB133D" w:rsidP="00DB133D">
      <w:pPr>
        <w:pStyle w:val="SingleTxtG"/>
      </w:pPr>
      <w:r>
        <w:t>1</w:t>
      </w:r>
      <w:r w:rsidR="004844D8">
        <w:t>4</w:t>
      </w:r>
      <w:r>
        <w:t>.</w:t>
      </w:r>
      <w:r>
        <w:tab/>
      </w:r>
      <w:r w:rsidR="002E31F3">
        <w:t>T</w:t>
      </w:r>
      <w:r w:rsidR="00196C4D">
        <w:t>he expert from ETRTO</w:t>
      </w:r>
      <w:r w:rsidR="00196C4D" w:rsidRPr="002109F5">
        <w:t xml:space="preserve"> </w:t>
      </w:r>
      <w:r w:rsidR="002E31F3">
        <w:t xml:space="preserve">proposed </w:t>
      </w:r>
      <w:r w:rsidR="00027F71">
        <w:t xml:space="preserve">clarifications and corrections </w:t>
      </w:r>
      <w:r w:rsidR="002E31F3">
        <w:t>(</w:t>
      </w:r>
      <w:r w:rsidR="002E31F3" w:rsidRPr="002E31F3">
        <w:t>ECE/TRANS/WP.29/GRBP/2025/11</w:t>
      </w:r>
      <w:r w:rsidR="002E31F3">
        <w:t xml:space="preserve">). </w:t>
      </w:r>
      <w:r w:rsidR="002E31F3" w:rsidRPr="002E31F3">
        <w:t>GRBP adopted the proposal, as amended</w:t>
      </w:r>
      <w:r w:rsidR="00B91598">
        <w:t xml:space="preserve"> by</w:t>
      </w:r>
      <w:r w:rsidR="002E31F3" w:rsidRPr="002E31F3">
        <w:t xml:space="preserve"> GRBP-81-0</w:t>
      </w:r>
      <w:r w:rsidR="002E31F3">
        <w:t>7</w:t>
      </w:r>
      <w:r w:rsidR="002E31F3" w:rsidRPr="002E31F3">
        <w:t>-Rev.</w:t>
      </w:r>
      <w:r w:rsidR="002E31F3">
        <w:t>1</w:t>
      </w:r>
      <w:r w:rsidR="002E31F3" w:rsidRPr="002E31F3">
        <w:t xml:space="preserve">, and requested the secretariat to submit </w:t>
      </w:r>
      <w:r w:rsidR="002E31F3">
        <w:t xml:space="preserve">it </w:t>
      </w:r>
      <w:r w:rsidR="002E31F3" w:rsidRPr="002E31F3">
        <w:t xml:space="preserve">for consideration and vote at the June 2025 sessions of WP.29 and AC.1 as draft Supplement </w:t>
      </w:r>
      <w:r w:rsidR="00C72B4B" w:rsidRPr="00C72B4B">
        <w:t>21 to UN Regulation No. 75</w:t>
      </w:r>
      <w:r w:rsidR="000E3631">
        <w:t>.</w:t>
      </w:r>
    </w:p>
    <w:p w14:paraId="7D2EF5DF" w14:textId="37BCA0DB" w:rsidR="00027F71" w:rsidRPr="003A7A66" w:rsidRDefault="00027F71" w:rsidP="00027F71">
      <w:pPr>
        <w:pStyle w:val="H23G"/>
        <w:keepNext w:val="0"/>
        <w:keepLines w:val="0"/>
        <w:rPr>
          <w:sz w:val="24"/>
        </w:rPr>
      </w:pPr>
      <w:r w:rsidRPr="003A7A66">
        <w:rPr>
          <w:sz w:val="24"/>
        </w:rPr>
        <w:tab/>
      </w:r>
      <w:r w:rsidR="003A7A66">
        <w:rPr>
          <w:sz w:val="24"/>
        </w:rPr>
        <w:t>D</w:t>
      </w:r>
      <w:r w:rsidR="00D74D19">
        <w:rPr>
          <w:sz w:val="24"/>
        </w:rPr>
        <w:t>.</w:t>
      </w:r>
      <w:r w:rsidRPr="003A7A66">
        <w:rPr>
          <w:sz w:val="24"/>
        </w:rPr>
        <w:t xml:space="preserve"> </w:t>
      </w:r>
      <w:r w:rsidRPr="003A7A66">
        <w:rPr>
          <w:sz w:val="24"/>
        </w:rPr>
        <w:tab/>
        <w:t xml:space="preserve">UN Regulations on Retreaded Tyres </w:t>
      </w:r>
    </w:p>
    <w:p w14:paraId="420049D3" w14:textId="41FFB2B9" w:rsidR="002B0C14" w:rsidRPr="00B96AAA" w:rsidRDefault="002B0C14" w:rsidP="00DB133D">
      <w:pPr>
        <w:pStyle w:val="SingleTxtG"/>
        <w:ind w:left="2835" w:hanging="1701"/>
        <w:rPr>
          <w:lang w:val="en-US"/>
        </w:rPr>
      </w:pPr>
      <w:r w:rsidRPr="00B96AAA">
        <w:rPr>
          <w:i/>
          <w:lang w:val="en-US"/>
        </w:rPr>
        <w:t>Documentation</w:t>
      </w:r>
      <w:r w:rsidRPr="00B96AAA">
        <w:rPr>
          <w:lang w:val="en-US"/>
        </w:rPr>
        <w:t>:</w:t>
      </w:r>
      <w:r w:rsidRPr="00B96AAA">
        <w:rPr>
          <w:lang w:val="en-US"/>
        </w:rPr>
        <w:tab/>
      </w:r>
      <w:r w:rsidR="00404861" w:rsidRPr="00404861">
        <w:rPr>
          <w:lang w:val="en-US"/>
        </w:rPr>
        <w:t>ECE/TRANS/WP.29/GRBP/2024/24</w:t>
      </w:r>
      <w:r w:rsidR="00404861">
        <w:rPr>
          <w:lang w:val="en-US"/>
        </w:rPr>
        <w:t>,</w:t>
      </w:r>
      <w:r w:rsidR="00404861" w:rsidRPr="00404861">
        <w:rPr>
          <w:lang w:val="en-US"/>
        </w:rPr>
        <w:t xml:space="preserve"> </w:t>
      </w:r>
      <w:r w:rsidR="00DB133D" w:rsidRPr="00DB133D">
        <w:rPr>
          <w:lang w:val="en-US"/>
        </w:rPr>
        <w:t>ECE/TRANS/WP.29/GRBP/2025/15</w:t>
      </w:r>
      <w:r w:rsidR="00DB133D">
        <w:rPr>
          <w:lang w:val="en-US"/>
        </w:rPr>
        <w:t xml:space="preserve">, </w:t>
      </w:r>
      <w:r w:rsidR="00DB133D" w:rsidRPr="00DB133D">
        <w:rPr>
          <w:lang w:val="en-US"/>
        </w:rPr>
        <w:t>ECE/TRANS/WP.29/GRBP/2025/16</w:t>
      </w:r>
      <w:r w:rsidR="00DB133D">
        <w:rPr>
          <w:lang w:val="en-US"/>
        </w:rPr>
        <w:t xml:space="preserve">, Informal documents </w:t>
      </w:r>
      <w:r w:rsidR="00DB133D" w:rsidRPr="00DB133D">
        <w:rPr>
          <w:lang w:val="en-US"/>
        </w:rPr>
        <w:t>GRBP-81-11-Rev.1</w:t>
      </w:r>
      <w:r w:rsidR="00DB133D">
        <w:rPr>
          <w:lang w:val="en-US"/>
        </w:rPr>
        <w:t xml:space="preserve">, </w:t>
      </w:r>
      <w:r w:rsidR="00DB133D" w:rsidRPr="00DB133D">
        <w:rPr>
          <w:lang w:val="en-US"/>
        </w:rPr>
        <w:t>GRBP-81-12-Rev.1.</w:t>
      </w:r>
    </w:p>
    <w:p w14:paraId="08256C56" w14:textId="0E0D2754" w:rsidR="00027F71" w:rsidRPr="00AD31CA" w:rsidRDefault="00DB133D" w:rsidP="00DB133D">
      <w:pPr>
        <w:pStyle w:val="SingleTxtG"/>
      </w:pPr>
      <w:r>
        <w:t>1</w:t>
      </w:r>
      <w:r w:rsidR="004844D8">
        <w:t>5</w:t>
      </w:r>
      <w:r>
        <w:t>.</w:t>
      </w:r>
      <w:r>
        <w:tab/>
      </w:r>
      <w:r w:rsidR="00B91598">
        <w:t xml:space="preserve">The expert from ETRTO submitted </w:t>
      </w:r>
      <w:r w:rsidR="00027F71">
        <w:t>editorial corrections and clarifications to the new 01 series of amendments to UN Regulations Nos. 108 and 109</w:t>
      </w:r>
      <w:r w:rsidR="0086482B">
        <w:t xml:space="preserve"> (</w:t>
      </w:r>
      <w:r w:rsidR="0086482B" w:rsidRPr="0086482B">
        <w:t>ECE/TRANS/WP.29/GRBP/2025/1</w:t>
      </w:r>
      <w:r w:rsidR="004A5CF7">
        <w:t>5</w:t>
      </w:r>
      <w:r w:rsidR="0086482B">
        <w:t xml:space="preserve"> and </w:t>
      </w:r>
      <w:r w:rsidR="0086482B" w:rsidRPr="0086482B">
        <w:t>ECE/TRANS/WP.29/GRBP/2025/1</w:t>
      </w:r>
      <w:r w:rsidR="004A5CF7">
        <w:t>6</w:t>
      </w:r>
      <w:r w:rsidR="0086482B">
        <w:t>)</w:t>
      </w:r>
      <w:r w:rsidR="00B91598">
        <w:t xml:space="preserve">. </w:t>
      </w:r>
      <w:bookmarkStart w:id="5" w:name="_Hlk191020720"/>
      <w:r w:rsidR="00CC1BED" w:rsidRPr="00337244">
        <w:t>GRBP adopted th</w:t>
      </w:r>
      <w:r w:rsidR="00CC1BED">
        <w:t>ese proposals</w:t>
      </w:r>
      <w:r w:rsidR="00CC1BED" w:rsidRPr="00337244">
        <w:t xml:space="preserve">, as amended </w:t>
      </w:r>
      <w:r w:rsidR="00B91598" w:rsidRPr="00A96CC3">
        <w:t>GRBP-81-11</w:t>
      </w:r>
      <w:r w:rsidR="00B91598">
        <w:t>-Rev.1</w:t>
      </w:r>
      <w:r w:rsidR="005C4869">
        <w:t xml:space="preserve"> and </w:t>
      </w:r>
      <w:r w:rsidR="005C4869" w:rsidRPr="0040317A">
        <w:t>GRBP-81-12</w:t>
      </w:r>
      <w:r w:rsidR="005C4869">
        <w:t>-Rev.1</w:t>
      </w:r>
      <w:r w:rsidR="00CC1BED" w:rsidRPr="00337244">
        <w:t>.</w:t>
      </w:r>
      <w:r w:rsidR="00CC1BED">
        <w:t>,</w:t>
      </w:r>
      <w:r w:rsidR="00CC1BED" w:rsidRPr="00337244">
        <w:t xml:space="preserve"> </w:t>
      </w:r>
      <w:r w:rsidR="00CC1BED">
        <w:t>a</w:t>
      </w:r>
      <w:r w:rsidR="00CC1BED" w:rsidRPr="00337244">
        <w:t xml:space="preserve">nd requested the secretariat to submit </w:t>
      </w:r>
      <w:r w:rsidR="00CC1BED">
        <w:t xml:space="preserve">them </w:t>
      </w:r>
      <w:r w:rsidR="00CC1BED" w:rsidRPr="00337244">
        <w:t xml:space="preserve">for consideration and vote at the June 2025 sessions of WP.29 and AC.1 as </w:t>
      </w:r>
      <w:r w:rsidR="005C4869">
        <w:t xml:space="preserve">respectively </w:t>
      </w:r>
      <w:r w:rsidR="00CC1BED" w:rsidRPr="00337244">
        <w:t xml:space="preserve">draft </w:t>
      </w:r>
      <w:r w:rsidR="00CC1BED" w:rsidRPr="00824F40">
        <w:t xml:space="preserve">Supplement </w:t>
      </w:r>
      <w:r w:rsidR="00CC1BED">
        <w:t xml:space="preserve">1 </w:t>
      </w:r>
      <w:r w:rsidR="00CC1BED" w:rsidRPr="00824F40">
        <w:t>to</w:t>
      </w:r>
      <w:r w:rsidR="00CC1BED">
        <w:t xml:space="preserve"> the 01 series of amendments </w:t>
      </w:r>
      <w:r w:rsidR="003953EB">
        <w:t>to</w:t>
      </w:r>
      <w:r w:rsidR="00CC1BED" w:rsidRPr="00824F40">
        <w:t xml:space="preserve"> UN Regulation No. </w:t>
      </w:r>
      <w:r w:rsidR="005C4869">
        <w:t xml:space="preserve">108 and </w:t>
      </w:r>
      <w:r w:rsidR="005C4869" w:rsidRPr="005C4869">
        <w:t xml:space="preserve">draft Supplement 1 to the 01 series of amendments </w:t>
      </w:r>
      <w:r w:rsidR="0086482B">
        <w:t>to</w:t>
      </w:r>
      <w:r w:rsidR="005C4869" w:rsidRPr="005C4869">
        <w:t xml:space="preserve"> UN Regulation No. 10</w:t>
      </w:r>
      <w:r w:rsidR="005C4869">
        <w:t>9</w:t>
      </w:r>
      <w:r w:rsidR="00CC1BED">
        <w:t>.</w:t>
      </w:r>
      <w:r w:rsidR="001B4DE7" w:rsidRPr="001B4DE7">
        <w:t xml:space="preserve"> </w:t>
      </w:r>
      <w:r w:rsidR="001B4DE7">
        <w:t xml:space="preserve">For </w:t>
      </w:r>
      <w:r w:rsidR="001B4DE7" w:rsidRPr="001B4DE7">
        <w:t>draft Supplement 1 to the 01 series of amendments to UN Regulation No. 108</w:t>
      </w:r>
      <w:r w:rsidR="00404861">
        <w:t xml:space="preserve">, GRBP recalled that the pending correction in </w:t>
      </w:r>
      <w:r w:rsidR="00227C7D" w:rsidRPr="0086482B">
        <w:t>ECE/TRANS/WP.29/GRBP/202</w:t>
      </w:r>
      <w:r w:rsidR="00227C7D">
        <w:t>4</w:t>
      </w:r>
      <w:r w:rsidR="00227C7D" w:rsidRPr="0086482B">
        <w:t>/</w:t>
      </w:r>
      <w:r w:rsidR="00227C7D">
        <w:t>24</w:t>
      </w:r>
      <w:r w:rsidR="00404861">
        <w:t xml:space="preserve"> should be added. </w:t>
      </w:r>
    </w:p>
    <w:bookmarkEnd w:id="5"/>
    <w:p w14:paraId="1EB9C921" w14:textId="042EF9F4" w:rsidR="00027F71" w:rsidRPr="00D74D19" w:rsidRDefault="00027F71" w:rsidP="00027F71">
      <w:pPr>
        <w:pStyle w:val="H23G"/>
        <w:keepNext w:val="0"/>
        <w:keepLines w:val="0"/>
        <w:rPr>
          <w:sz w:val="24"/>
        </w:rPr>
      </w:pPr>
      <w:r w:rsidRPr="00D74D19">
        <w:rPr>
          <w:sz w:val="24"/>
        </w:rPr>
        <w:tab/>
      </w:r>
      <w:r w:rsidR="00D74D19">
        <w:rPr>
          <w:sz w:val="24"/>
        </w:rPr>
        <w:t>E.</w:t>
      </w:r>
      <w:r w:rsidRPr="00D74D19">
        <w:rPr>
          <w:sz w:val="24"/>
        </w:rPr>
        <w:tab/>
        <w:t>UN Regulation No. 117 (Tyre Rolling Resistance, Rolling Noise and Wet Grip)</w:t>
      </w:r>
    </w:p>
    <w:p w14:paraId="53408232" w14:textId="462C0E01" w:rsidR="002B0C14" w:rsidRPr="00B96AAA" w:rsidRDefault="002B0C14" w:rsidP="007B6D73">
      <w:pPr>
        <w:pStyle w:val="SingleTxtG"/>
        <w:ind w:left="2835" w:hanging="1701"/>
        <w:rPr>
          <w:lang w:val="en-US"/>
        </w:rPr>
      </w:pPr>
      <w:r w:rsidRPr="007B6D73">
        <w:rPr>
          <w:i/>
        </w:rPr>
        <w:t>Documentation</w:t>
      </w:r>
      <w:r w:rsidRPr="007B6D73">
        <w:t>:</w:t>
      </w:r>
      <w:r w:rsidRPr="007B6D73">
        <w:tab/>
      </w:r>
      <w:r w:rsidR="007B6D73" w:rsidRPr="007B6D73">
        <w:t xml:space="preserve">ECE/TRANS/WP.29/GRBP/2024/23, </w:t>
      </w:r>
      <w:r w:rsidR="007B6D73" w:rsidRPr="007B6D73">
        <w:rPr>
          <w:lang w:val="en-US"/>
        </w:rPr>
        <w:t>ECE/TRANS/WP.29/GRBP/2025/12</w:t>
      </w:r>
      <w:r w:rsidR="007B6D73">
        <w:rPr>
          <w:lang w:val="en-US"/>
        </w:rPr>
        <w:t xml:space="preserve">, </w:t>
      </w:r>
      <w:r w:rsidR="007B6D73" w:rsidRPr="007B6D73">
        <w:rPr>
          <w:lang w:val="en-US"/>
        </w:rPr>
        <w:t xml:space="preserve"> ECE/TRANS/WP.29/GRBP/2025/13</w:t>
      </w:r>
      <w:r w:rsidR="003F7617">
        <w:rPr>
          <w:lang w:val="en-US"/>
        </w:rPr>
        <w:t xml:space="preserve">, Informal documents </w:t>
      </w:r>
      <w:r w:rsidR="003F7617" w:rsidRPr="007B6D73">
        <w:rPr>
          <w:lang w:val="en-US"/>
        </w:rPr>
        <w:t>GRBP-80-</w:t>
      </w:r>
      <w:r w:rsidR="003F7617" w:rsidRPr="007B6D73">
        <w:rPr>
          <w:lang w:val="en-US"/>
        </w:rPr>
        <w:lastRenderedPageBreak/>
        <w:t>11</w:t>
      </w:r>
      <w:r w:rsidR="003F7617">
        <w:rPr>
          <w:lang w:val="en-US"/>
        </w:rPr>
        <w:t xml:space="preserve">, </w:t>
      </w:r>
      <w:r w:rsidR="0046397A" w:rsidRPr="007B6D73">
        <w:rPr>
          <w:lang w:val="en-US"/>
        </w:rPr>
        <w:t>GRBP-81-08-Rev.1</w:t>
      </w:r>
      <w:r w:rsidR="0046397A">
        <w:rPr>
          <w:lang w:val="en-US"/>
        </w:rPr>
        <w:t xml:space="preserve">, </w:t>
      </w:r>
      <w:r w:rsidR="0046397A" w:rsidRPr="007B6D73">
        <w:rPr>
          <w:lang w:val="en-US"/>
        </w:rPr>
        <w:t>GRBP-81-09-Rev.1</w:t>
      </w:r>
      <w:r w:rsidR="0046397A">
        <w:rPr>
          <w:lang w:val="en-US"/>
        </w:rPr>
        <w:t xml:space="preserve">, </w:t>
      </w:r>
      <w:r w:rsidR="0046397A" w:rsidRPr="007B6D73">
        <w:rPr>
          <w:lang w:val="en-US"/>
        </w:rPr>
        <w:t>GRBP-81-19</w:t>
      </w:r>
      <w:r w:rsidR="0046397A">
        <w:rPr>
          <w:lang w:val="en-US"/>
        </w:rPr>
        <w:t xml:space="preserve">, </w:t>
      </w:r>
      <w:r w:rsidR="007B6D73" w:rsidRPr="007B6D73">
        <w:rPr>
          <w:lang w:val="en-US"/>
        </w:rPr>
        <w:t>GRBP-81-23</w:t>
      </w:r>
      <w:r w:rsidR="003F7617">
        <w:rPr>
          <w:lang w:val="en-US"/>
        </w:rPr>
        <w:t xml:space="preserve">, </w:t>
      </w:r>
      <w:r w:rsidR="007B6D73" w:rsidRPr="007B6D73">
        <w:rPr>
          <w:lang w:val="en-US"/>
        </w:rPr>
        <w:t>GRBP-81-22</w:t>
      </w:r>
      <w:r w:rsidR="003F7617">
        <w:rPr>
          <w:lang w:val="en-US"/>
        </w:rPr>
        <w:t xml:space="preserve">, </w:t>
      </w:r>
      <w:r w:rsidR="007B6D73" w:rsidRPr="007B6D73">
        <w:rPr>
          <w:lang w:val="en-US"/>
        </w:rPr>
        <w:t>GRBP-81-26</w:t>
      </w:r>
      <w:r w:rsidR="003F7617">
        <w:rPr>
          <w:lang w:val="en-US"/>
        </w:rPr>
        <w:t xml:space="preserve"> </w:t>
      </w:r>
    </w:p>
    <w:p w14:paraId="59758A16" w14:textId="0ACD17A8" w:rsidR="006E5C57" w:rsidRPr="00D714D0" w:rsidRDefault="00DB133D" w:rsidP="00027F71">
      <w:pPr>
        <w:spacing w:after="120"/>
        <w:ind w:left="1134" w:right="1134"/>
        <w:jc w:val="both"/>
      </w:pPr>
      <w:r>
        <w:t>1</w:t>
      </w:r>
      <w:r w:rsidR="004844D8">
        <w:t>6</w:t>
      </w:r>
      <w:r>
        <w:t>.</w:t>
      </w:r>
      <w:r>
        <w:tab/>
      </w:r>
      <w:r w:rsidR="00027F71" w:rsidRPr="00C46EA3">
        <w:t xml:space="preserve">GRBP </w:t>
      </w:r>
      <w:r w:rsidR="001C68B6">
        <w:t xml:space="preserve">received a status report </w:t>
      </w:r>
      <w:r w:rsidR="00027F71" w:rsidRPr="00C46EA3">
        <w:t>of the I</w:t>
      </w:r>
      <w:r w:rsidR="00027F71">
        <w:t>nforma</w:t>
      </w:r>
      <w:r w:rsidR="005C4869">
        <w:t>l</w:t>
      </w:r>
      <w:r w:rsidR="00027F71">
        <w:t xml:space="preserve"> Working Group </w:t>
      </w:r>
      <w:r w:rsidR="00027F71" w:rsidRPr="00C46EA3">
        <w:t xml:space="preserve">on Wet Grip Performance of Tyres in Worn State (IWG WGWT) </w:t>
      </w:r>
      <w:r w:rsidR="001C68B6">
        <w:t>(</w:t>
      </w:r>
      <w:r w:rsidR="001C68B6" w:rsidRPr="00D714D0">
        <w:t>GRBP-81-23</w:t>
      </w:r>
      <w:r w:rsidR="001C68B6">
        <w:t xml:space="preserve">) </w:t>
      </w:r>
      <w:r w:rsidR="00135190">
        <w:t xml:space="preserve">and </w:t>
      </w:r>
      <w:r w:rsidR="00501E3E">
        <w:t xml:space="preserve">updated its Terms of Reference </w:t>
      </w:r>
      <w:r w:rsidR="00211EE5">
        <w:t>with the aim to d</w:t>
      </w:r>
      <w:r w:rsidR="00050600" w:rsidRPr="00050600">
        <w:t>efine a Key Performance Indicator (KPI)</w:t>
      </w:r>
      <w:r w:rsidR="00211EE5">
        <w:t xml:space="preserve">, to </w:t>
      </w:r>
      <w:r w:rsidR="00050600" w:rsidRPr="00050600">
        <w:t xml:space="preserve">fix a target for the improvement of the </w:t>
      </w:r>
      <w:r w:rsidR="00807D23" w:rsidRPr="00050600">
        <w:t xml:space="preserve">test procedure </w:t>
      </w:r>
      <w:r w:rsidR="00050600" w:rsidRPr="00050600">
        <w:t xml:space="preserve">precision </w:t>
      </w:r>
      <w:r w:rsidR="00501E3E" w:rsidRPr="006E5C57">
        <w:t xml:space="preserve">and </w:t>
      </w:r>
      <w:r w:rsidR="005E53C1">
        <w:t xml:space="preserve">to </w:t>
      </w:r>
      <w:r w:rsidR="00501E3E" w:rsidRPr="006E5C57">
        <w:t>extend the test campaign</w:t>
      </w:r>
      <w:r w:rsidR="005E53C1">
        <w:t>,</w:t>
      </w:r>
      <w:r w:rsidR="00501E3E" w:rsidRPr="006E5C57">
        <w:t xml:space="preserve"> if necessary</w:t>
      </w:r>
      <w:r w:rsidR="00501E3E">
        <w:t xml:space="preserve"> (</w:t>
      </w:r>
      <w:r w:rsidR="00027F71" w:rsidRPr="00D714D0">
        <w:t>GRBP-81-22</w:t>
      </w:r>
      <w:r w:rsidR="00501E3E">
        <w:t xml:space="preserve"> and annex II).</w:t>
      </w:r>
    </w:p>
    <w:p w14:paraId="36660872" w14:textId="282B690C" w:rsidR="00027F71" w:rsidRDefault="00DB133D" w:rsidP="00EF50D0">
      <w:pPr>
        <w:spacing w:after="120"/>
        <w:ind w:left="1134" w:right="1134"/>
        <w:jc w:val="both"/>
      </w:pPr>
      <w:r>
        <w:t>1</w:t>
      </w:r>
      <w:r w:rsidR="004844D8">
        <w:t>7</w:t>
      </w:r>
      <w:r>
        <w:t>.</w:t>
      </w:r>
      <w:r w:rsidR="00027F71">
        <w:tab/>
      </w:r>
      <w:r w:rsidR="002C084B">
        <w:t xml:space="preserve">The expert from ETRTO </w:t>
      </w:r>
      <w:r w:rsidR="00120678">
        <w:t xml:space="preserve">tabled </w:t>
      </w:r>
      <w:r w:rsidR="00027F71">
        <w:t xml:space="preserve">editorial corrections to the 02 and 04 series of amendments to UN Regulation No. 117 </w:t>
      </w:r>
      <w:r w:rsidR="00120678">
        <w:t>(</w:t>
      </w:r>
      <w:r w:rsidR="00120678" w:rsidRPr="00876787">
        <w:t>ECE/TRANS/WP.29/GRBP/2025/12</w:t>
      </w:r>
      <w:r w:rsidR="00120678">
        <w:t xml:space="preserve"> and </w:t>
      </w:r>
      <w:bookmarkStart w:id="6" w:name="_Hlk183678652"/>
      <w:r w:rsidR="00120678" w:rsidRPr="00876787">
        <w:t>ECE/TRANS/WP.29/GRBP/2025/1</w:t>
      </w:r>
      <w:r w:rsidR="00120678">
        <w:t>3)</w:t>
      </w:r>
      <w:r w:rsidR="008E7643">
        <w:t xml:space="preserve">. </w:t>
      </w:r>
      <w:r w:rsidR="00120678">
        <w:t xml:space="preserve"> </w:t>
      </w:r>
      <w:bookmarkEnd w:id="6"/>
      <w:r w:rsidR="008E7643" w:rsidRPr="008E7643">
        <w:t>GRBP adopted these proposals, as amended GRBP-81-</w:t>
      </w:r>
      <w:r w:rsidR="008E7643">
        <w:t>08</w:t>
      </w:r>
      <w:r w:rsidR="008E7643" w:rsidRPr="008E7643">
        <w:t>-Rev.1 and GRBP-81-</w:t>
      </w:r>
      <w:r w:rsidR="008E7643">
        <w:t>09</w:t>
      </w:r>
      <w:r w:rsidR="008E7643" w:rsidRPr="008E7643">
        <w:t>-Rev.1., and requested the secretariat to submit them for consideration and vote at the June 2025 sessions of WP.29 and AC.1 as respectively draft Supplement</w:t>
      </w:r>
      <w:r w:rsidR="00B9221B">
        <w:t xml:space="preserve"> 17</w:t>
      </w:r>
      <w:r w:rsidR="008E7643" w:rsidRPr="008E7643">
        <w:t xml:space="preserve"> to the 0</w:t>
      </w:r>
      <w:r w:rsidR="00B00ED3">
        <w:t>2</w:t>
      </w:r>
      <w:r w:rsidR="008E7643" w:rsidRPr="008E7643">
        <w:t xml:space="preserve"> series of amendments and draft Supplement</w:t>
      </w:r>
      <w:r w:rsidR="00DC55F2">
        <w:t xml:space="preserve"> 3</w:t>
      </w:r>
      <w:r w:rsidR="008E7643" w:rsidRPr="008E7643">
        <w:t xml:space="preserve"> to the 0</w:t>
      </w:r>
      <w:r w:rsidR="00B00ED3">
        <w:t>4</w:t>
      </w:r>
      <w:r w:rsidR="008E7643" w:rsidRPr="008E7643">
        <w:t xml:space="preserve"> series of amendments to UN Regulation No. 1</w:t>
      </w:r>
      <w:r w:rsidR="00154D09">
        <w:t>17</w:t>
      </w:r>
      <w:r w:rsidR="008E7643" w:rsidRPr="008E7643">
        <w:t>.</w:t>
      </w:r>
      <w:r w:rsidR="00B9221B">
        <w:t xml:space="preserve"> </w:t>
      </w:r>
      <w:r w:rsidR="00B00BCC">
        <w:t xml:space="preserve">For the latter, GRBP </w:t>
      </w:r>
      <w:r w:rsidR="00D900C8">
        <w:t xml:space="preserve">agreed to combine </w:t>
      </w:r>
      <w:r w:rsidR="003446A3">
        <w:t>it</w:t>
      </w:r>
      <w:r w:rsidR="00027F71">
        <w:t xml:space="preserve"> with the amendment proposal to the same series of amendments that was adopted at the previous session </w:t>
      </w:r>
      <w:r w:rsidR="00027F71" w:rsidRPr="00BD220F">
        <w:t>(ECE/TRANS/WP.29/GRBP/2024/23</w:t>
      </w:r>
      <w:r w:rsidR="00027F71">
        <w:t xml:space="preserve"> as amended by </w:t>
      </w:r>
      <w:r w:rsidR="00027F71" w:rsidRPr="00BD220F">
        <w:t>GRBP-80-11</w:t>
      </w:r>
      <w:r w:rsidR="00027F71">
        <w:t xml:space="preserve">). </w:t>
      </w:r>
      <w:r w:rsidR="00027F71" w:rsidRPr="00BD220F">
        <w:t xml:space="preserve"> </w:t>
      </w:r>
    </w:p>
    <w:p w14:paraId="58CF9F11" w14:textId="06FED3B9" w:rsidR="00055770" w:rsidRDefault="00027F71" w:rsidP="00027F71">
      <w:pPr>
        <w:spacing w:after="120"/>
        <w:ind w:left="1134" w:right="1134"/>
        <w:jc w:val="both"/>
      </w:pPr>
      <w:r w:rsidRPr="00EF50D0">
        <w:tab/>
      </w:r>
      <w:r w:rsidR="00935ECF">
        <w:t>1</w:t>
      </w:r>
      <w:r w:rsidR="004844D8">
        <w:t>8</w:t>
      </w:r>
      <w:r w:rsidR="00935ECF">
        <w:t>.</w:t>
      </w:r>
      <w:r w:rsidRPr="00EF50D0">
        <w:tab/>
      </w:r>
      <w:r w:rsidR="00055770" w:rsidRPr="00055770">
        <w:t>The Group of Interested Experts on UN Regulation No. 117 reported on their considerations on how to avoid further complexity of this Regulation created by new requirements, annexes and series of amendments with transitional provisions, due to the upcoming introduction of tyre abrasion requirements</w:t>
      </w:r>
      <w:r w:rsidR="00055770">
        <w:t xml:space="preserve"> (GRBP-81-26)</w:t>
      </w:r>
      <w:r w:rsidR="00055770" w:rsidRPr="00055770">
        <w:t xml:space="preserve">. Among various options, the Group recommended to introduce abrasion performance in a separate UN Regulation. While several GRBP experts supported this idea, some others pointed out that this issue should be further considered at the EU level, because UN Regulation No. 117 was already indicated in EU decisions as the place holder of tyre abrasion provisions.     </w:t>
      </w:r>
    </w:p>
    <w:p w14:paraId="7AA73044" w14:textId="07AD1BBF" w:rsidR="0007674D" w:rsidRDefault="00935ECF" w:rsidP="00027F71">
      <w:pPr>
        <w:spacing w:after="120"/>
        <w:ind w:left="1134" w:right="1134"/>
        <w:jc w:val="both"/>
      </w:pPr>
      <w:r>
        <w:t>1</w:t>
      </w:r>
      <w:r w:rsidR="004844D8">
        <w:t>9</w:t>
      </w:r>
      <w:r>
        <w:t>.</w:t>
      </w:r>
      <w:r>
        <w:tab/>
      </w:r>
      <w:r w:rsidR="00807991">
        <w:t xml:space="preserve">The expert from ETRTO </w:t>
      </w:r>
      <w:r w:rsidR="00271BD7">
        <w:t xml:space="preserve">briefed GRBP on reduction of </w:t>
      </w:r>
      <w:r w:rsidR="00AF7DAC">
        <w:t>m</w:t>
      </w:r>
      <w:r w:rsidR="00807991" w:rsidRPr="00807991">
        <w:t xml:space="preserve">easurement uncertainties in </w:t>
      </w:r>
      <w:r w:rsidR="00AF7DAC">
        <w:t xml:space="preserve">the </w:t>
      </w:r>
      <w:r w:rsidR="00807991" w:rsidRPr="00807991">
        <w:t xml:space="preserve">rolling sound emission test method </w:t>
      </w:r>
      <w:r w:rsidR="00AF7DAC">
        <w:t xml:space="preserve">of </w:t>
      </w:r>
      <w:r w:rsidR="00271BD7">
        <w:t xml:space="preserve">UN Regulation No. 117 </w:t>
      </w:r>
      <w:r w:rsidR="00AF7DAC">
        <w:t>(</w:t>
      </w:r>
      <w:r w:rsidR="00271BD7" w:rsidRPr="0049551E">
        <w:t>GRBP-81-19</w:t>
      </w:r>
      <w:r w:rsidR="00AF7DAC">
        <w:t>)</w:t>
      </w:r>
      <w:r w:rsidR="00FC3326">
        <w:t xml:space="preserve">. </w:t>
      </w:r>
      <w:r w:rsidR="00CF1DF6">
        <w:t>To advance o</w:t>
      </w:r>
      <w:r w:rsidR="00167E15">
        <w:t>n</w:t>
      </w:r>
      <w:r w:rsidR="00CF1DF6">
        <w:t xml:space="preserve"> this</w:t>
      </w:r>
      <w:r w:rsidR="00167E15">
        <w:t xml:space="preserve"> topic, GRBP </w:t>
      </w:r>
      <w:r w:rsidR="00B50F2C">
        <w:t xml:space="preserve">agreed to establish </w:t>
      </w:r>
      <w:r w:rsidR="00EB4DFF" w:rsidRPr="00EB4DFF">
        <w:t>a dedicated group</w:t>
      </w:r>
      <w:r w:rsidR="00454EE5">
        <w:t xml:space="preserve"> of interested experts (GOIE) </w:t>
      </w:r>
      <w:r w:rsidR="00EB4DFF" w:rsidRPr="00EB4DFF">
        <w:t>on tyre noise level alignment.</w:t>
      </w:r>
    </w:p>
    <w:p w14:paraId="02F5C757" w14:textId="49D412FD" w:rsidR="00027F71" w:rsidRPr="00886C17" w:rsidRDefault="00027F71" w:rsidP="00027F71">
      <w:pPr>
        <w:pStyle w:val="H23G"/>
        <w:keepNext w:val="0"/>
        <w:keepLines w:val="0"/>
        <w:ind w:left="0" w:firstLine="0"/>
        <w:rPr>
          <w:sz w:val="24"/>
        </w:rPr>
      </w:pPr>
      <w:r w:rsidRPr="00886C17">
        <w:rPr>
          <w:sz w:val="24"/>
        </w:rPr>
        <w:tab/>
      </w:r>
      <w:r w:rsidR="00886C17">
        <w:rPr>
          <w:sz w:val="24"/>
        </w:rPr>
        <w:t>F.</w:t>
      </w:r>
      <w:r w:rsidRPr="00886C17">
        <w:rPr>
          <w:sz w:val="24"/>
        </w:rPr>
        <w:tab/>
        <w:t xml:space="preserve">Tyre Abrasion </w:t>
      </w:r>
    </w:p>
    <w:p w14:paraId="246D4758" w14:textId="37A7448E" w:rsidR="0046397A" w:rsidRPr="0046397A" w:rsidRDefault="002B0C14" w:rsidP="0046397A">
      <w:pPr>
        <w:pStyle w:val="SingleTxtG"/>
        <w:ind w:left="2835" w:hanging="1701"/>
        <w:rPr>
          <w:lang w:val="fr-FR"/>
        </w:rPr>
      </w:pPr>
      <w:r w:rsidRPr="0046397A">
        <w:rPr>
          <w:i/>
          <w:lang w:val="fr-FR"/>
        </w:rPr>
        <w:t>Documentation</w:t>
      </w:r>
      <w:r w:rsidRPr="0046397A">
        <w:rPr>
          <w:lang w:val="fr-FR"/>
        </w:rPr>
        <w:t>:</w:t>
      </w:r>
      <w:r w:rsidRPr="0046397A">
        <w:rPr>
          <w:lang w:val="fr-FR"/>
        </w:rPr>
        <w:tab/>
      </w:r>
      <w:r w:rsidR="0046397A" w:rsidRPr="0046397A">
        <w:rPr>
          <w:lang w:val="fr-FR"/>
        </w:rPr>
        <w:t>Informal documents GRBP-81-24</w:t>
      </w:r>
      <w:r w:rsidR="0046397A">
        <w:rPr>
          <w:lang w:val="fr-FR"/>
        </w:rPr>
        <w:t xml:space="preserve">, </w:t>
      </w:r>
      <w:r w:rsidR="0046397A" w:rsidRPr="0046397A">
        <w:rPr>
          <w:lang w:val="fr-FR"/>
        </w:rPr>
        <w:t>GRBP-81-25</w:t>
      </w:r>
    </w:p>
    <w:p w14:paraId="0B89733A" w14:textId="0E5F2BBE" w:rsidR="009558BC" w:rsidRPr="009558BC" w:rsidRDefault="004844D8" w:rsidP="00935ECF">
      <w:pPr>
        <w:pStyle w:val="SingleTxtG"/>
        <w:widowControl w:val="0"/>
      </w:pPr>
      <w:r>
        <w:t>20</w:t>
      </w:r>
      <w:r w:rsidR="00935ECF">
        <w:t>.</w:t>
      </w:r>
      <w:r w:rsidR="00935ECF">
        <w:tab/>
      </w:r>
      <w:r w:rsidR="008C3054">
        <w:t>T</w:t>
      </w:r>
      <w:r w:rsidR="008C3054" w:rsidRPr="00C46EA3">
        <w:t xml:space="preserve">he </w:t>
      </w:r>
      <w:r w:rsidR="008C3054" w:rsidRPr="009558BC">
        <w:t xml:space="preserve">joint GRBP/GRPE </w:t>
      </w:r>
      <w:r w:rsidR="008C3054" w:rsidRPr="00C46EA3">
        <w:t>Task Force on Tyre Abrasion (TF TA</w:t>
      </w:r>
      <w:r w:rsidR="008C3054">
        <w:t xml:space="preserve">) reported </w:t>
      </w:r>
      <w:r w:rsidR="009558BC" w:rsidRPr="009558BC">
        <w:t xml:space="preserve">on the results and challenges of the ongoing market assessment of different tyres for developing future limits for tyre abrasion based on </w:t>
      </w:r>
      <w:r w:rsidR="00A7655B">
        <w:t xml:space="preserve">the </w:t>
      </w:r>
      <w:r w:rsidR="009558BC" w:rsidRPr="009558BC">
        <w:t>two adopted test methods, namely the outdoor road circuit method and the indoor drum method</w:t>
      </w:r>
      <w:r w:rsidR="00A7655B">
        <w:t xml:space="preserve"> </w:t>
      </w:r>
      <w:r w:rsidR="00714187">
        <w:t>(</w:t>
      </w:r>
      <w:r w:rsidR="00714187" w:rsidRPr="006B59CF">
        <w:t>GRBP-81-25</w:t>
      </w:r>
      <w:r w:rsidR="00714187">
        <w:t>)</w:t>
      </w:r>
      <w:r w:rsidR="009558BC" w:rsidRPr="009558BC">
        <w:t>.</w:t>
      </w:r>
      <w:r w:rsidR="00A7655B">
        <w:t xml:space="preserve"> GRBP noted that a</w:t>
      </w:r>
      <w:r w:rsidR="009558BC" w:rsidRPr="009558BC">
        <w:t xml:space="preserve"> first document with the limits </w:t>
      </w:r>
      <w:r w:rsidR="00A7655B">
        <w:t xml:space="preserve">was </w:t>
      </w:r>
      <w:r w:rsidR="009558BC" w:rsidRPr="009558BC">
        <w:t xml:space="preserve">expected at the next GRBP session in September. </w:t>
      </w:r>
      <w:r w:rsidR="00C048A9">
        <w:t xml:space="preserve">GRBP also updated the TF TA Terms of Reference </w:t>
      </w:r>
      <w:r w:rsidR="00D1113B">
        <w:t>(</w:t>
      </w:r>
      <w:r w:rsidR="008C3054" w:rsidRPr="00C048A9">
        <w:t>GRBP-81-24</w:t>
      </w:r>
      <w:r w:rsidR="00D1113B">
        <w:t xml:space="preserve">). </w:t>
      </w:r>
    </w:p>
    <w:p w14:paraId="1575900C" w14:textId="6BBFF720" w:rsidR="00027F71" w:rsidRPr="005A14DA" w:rsidRDefault="00027F71" w:rsidP="00886C17">
      <w:pPr>
        <w:pStyle w:val="H23G"/>
        <w:keepNext w:val="0"/>
        <w:keepLines w:val="0"/>
        <w:ind w:left="0" w:firstLine="0"/>
        <w:rPr>
          <w:sz w:val="24"/>
          <w:lang w:val="fr-FR"/>
        </w:rPr>
      </w:pPr>
      <w:r w:rsidRPr="009558BC">
        <w:rPr>
          <w:sz w:val="24"/>
        </w:rPr>
        <w:tab/>
      </w:r>
      <w:r w:rsidR="00886C17" w:rsidRPr="005A14DA">
        <w:rPr>
          <w:sz w:val="24"/>
          <w:lang w:val="fr-FR"/>
        </w:rPr>
        <w:t>G</w:t>
      </w:r>
      <w:r w:rsidR="0054006C" w:rsidRPr="005A14DA">
        <w:rPr>
          <w:sz w:val="24"/>
          <w:lang w:val="fr-FR"/>
        </w:rPr>
        <w:t>.</w:t>
      </w:r>
      <w:r w:rsidRPr="005A14DA">
        <w:rPr>
          <w:sz w:val="24"/>
          <w:lang w:val="fr-FR"/>
        </w:rPr>
        <w:tab/>
        <w:t>UN Regulation No. 142 (Tyre Installation)</w:t>
      </w:r>
    </w:p>
    <w:p w14:paraId="4EE5FB8D" w14:textId="3B17BAAE" w:rsidR="002B0C14" w:rsidRPr="0046397A" w:rsidRDefault="002B0C14" w:rsidP="0046397A">
      <w:pPr>
        <w:pStyle w:val="SingleTxtG"/>
        <w:ind w:left="2835" w:hanging="1701"/>
        <w:rPr>
          <w:lang w:val="fr-FR"/>
        </w:rPr>
      </w:pPr>
      <w:r w:rsidRPr="0046397A">
        <w:rPr>
          <w:i/>
          <w:lang w:val="fr-FR"/>
        </w:rPr>
        <w:t>Documentation</w:t>
      </w:r>
      <w:r w:rsidRPr="0046397A">
        <w:rPr>
          <w:lang w:val="fr-FR"/>
        </w:rPr>
        <w:t>:</w:t>
      </w:r>
      <w:r w:rsidRPr="0046397A">
        <w:rPr>
          <w:lang w:val="fr-FR"/>
        </w:rPr>
        <w:tab/>
      </w:r>
      <w:r w:rsidR="0046397A" w:rsidRPr="0046397A">
        <w:rPr>
          <w:lang w:val="fr-FR"/>
        </w:rPr>
        <w:t>ECE/TRANS/WP.29/GRBP/2025/14</w:t>
      </w:r>
      <w:r w:rsidR="0046397A">
        <w:rPr>
          <w:lang w:val="fr-FR"/>
        </w:rPr>
        <w:t xml:space="preserve">, Informal document </w:t>
      </w:r>
      <w:r w:rsidR="0046397A" w:rsidRPr="0046397A">
        <w:rPr>
          <w:lang w:val="fr-FR"/>
        </w:rPr>
        <w:t>GRBP-81-10</w:t>
      </w:r>
    </w:p>
    <w:p w14:paraId="41C07353" w14:textId="7F609396" w:rsidR="005A28F2" w:rsidRPr="002109F5" w:rsidRDefault="004844D8" w:rsidP="00935ECF">
      <w:pPr>
        <w:pStyle w:val="SingleTxtG"/>
      </w:pPr>
      <w:r>
        <w:t>21</w:t>
      </w:r>
      <w:r w:rsidR="00935ECF">
        <w:t>.</w:t>
      </w:r>
      <w:r w:rsidR="00935ECF">
        <w:tab/>
      </w:r>
      <w:r w:rsidR="005A28F2">
        <w:t>The expert from ETRTO</w:t>
      </w:r>
      <w:r w:rsidR="005A28F2" w:rsidRPr="002109F5">
        <w:t xml:space="preserve"> </w:t>
      </w:r>
      <w:r w:rsidR="005A28F2">
        <w:t xml:space="preserve">introduced </w:t>
      </w:r>
      <w:r w:rsidR="00027F71">
        <w:t xml:space="preserve">clarifications and corrections </w:t>
      </w:r>
      <w:r w:rsidR="005A28F2">
        <w:t>(</w:t>
      </w:r>
      <w:r w:rsidR="005A28F2" w:rsidRPr="005A28F2">
        <w:t>ECE/TRANS/WP.29/GRBP/2025/14</w:t>
      </w:r>
      <w:r w:rsidR="005A28F2">
        <w:t>)</w:t>
      </w:r>
      <w:r w:rsidR="00027F71">
        <w:t xml:space="preserve">. </w:t>
      </w:r>
      <w:r w:rsidR="005A28F2" w:rsidRPr="002E31F3">
        <w:t>GRBP adopted the proposal, as amended</w:t>
      </w:r>
      <w:r w:rsidR="005A28F2">
        <w:t xml:space="preserve"> by</w:t>
      </w:r>
      <w:r w:rsidR="005A28F2" w:rsidRPr="002E31F3">
        <w:t xml:space="preserve"> GRBP-81-</w:t>
      </w:r>
      <w:r w:rsidR="005A28F2">
        <w:t>1</w:t>
      </w:r>
      <w:r w:rsidR="005A28F2" w:rsidRPr="002E31F3">
        <w:t xml:space="preserve">0, and requested the secretariat to submit </w:t>
      </w:r>
      <w:r w:rsidR="005A28F2">
        <w:t xml:space="preserve">it </w:t>
      </w:r>
      <w:r w:rsidR="005A28F2" w:rsidRPr="002E31F3">
        <w:t xml:space="preserve">for consideration and vote at the June 2025 sessions of WP.29 and AC.1 as draft Supplement </w:t>
      </w:r>
      <w:r w:rsidR="005A28F2" w:rsidRPr="00C72B4B">
        <w:t>2 to</w:t>
      </w:r>
      <w:r w:rsidR="00886A58">
        <w:t xml:space="preserve"> the 01 series of amendments to </w:t>
      </w:r>
      <w:r w:rsidR="005A28F2" w:rsidRPr="00C72B4B">
        <w:t xml:space="preserve">UN Regulation No. </w:t>
      </w:r>
      <w:r w:rsidR="00F52623">
        <w:t xml:space="preserve">142. </w:t>
      </w:r>
    </w:p>
    <w:p w14:paraId="2AFEFF53" w14:textId="0A050820" w:rsidR="00027F71" w:rsidRPr="000D5BBC" w:rsidRDefault="00027F71" w:rsidP="00027F71">
      <w:pPr>
        <w:pStyle w:val="H23G"/>
        <w:keepNext w:val="0"/>
        <w:keepLines w:val="0"/>
        <w:rPr>
          <w:sz w:val="24"/>
          <w:szCs w:val="24"/>
        </w:rPr>
      </w:pPr>
      <w:r w:rsidRPr="00886A58">
        <w:rPr>
          <w:sz w:val="24"/>
        </w:rPr>
        <w:tab/>
      </w:r>
      <w:r w:rsidR="0054006C">
        <w:rPr>
          <w:sz w:val="24"/>
        </w:rPr>
        <w:t>H.</w:t>
      </w:r>
      <w:r w:rsidRPr="0054006C">
        <w:rPr>
          <w:sz w:val="24"/>
        </w:rPr>
        <w:tab/>
      </w:r>
      <w:r w:rsidRPr="000D5BBC">
        <w:rPr>
          <w:sz w:val="24"/>
          <w:szCs w:val="24"/>
        </w:rPr>
        <w:t xml:space="preserve">UN Regulation No. 172 (Snow </w:t>
      </w:r>
      <w:r w:rsidR="00615D26">
        <w:rPr>
          <w:sz w:val="24"/>
          <w:szCs w:val="24"/>
        </w:rPr>
        <w:t>P</w:t>
      </w:r>
      <w:r w:rsidRPr="000D5BBC">
        <w:rPr>
          <w:sz w:val="24"/>
          <w:szCs w:val="24"/>
        </w:rPr>
        <w:t xml:space="preserve">erformance of </w:t>
      </w:r>
      <w:r w:rsidR="0031036E">
        <w:rPr>
          <w:sz w:val="24"/>
          <w:szCs w:val="24"/>
        </w:rPr>
        <w:t>R</w:t>
      </w:r>
      <w:r w:rsidRPr="000D5BBC">
        <w:rPr>
          <w:sz w:val="24"/>
          <w:szCs w:val="24"/>
        </w:rPr>
        <w:t xml:space="preserve">etreaded </w:t>
      </w:r>
      <w:r w:rsidR="0031036E">
        <w:rPr>
          <w:sz w:val="24"/>
          <w:szCs w:val="24"/>
        </w:rPr>
        <w:t>T</w:t>
      </w:r>
      <w:r w:rsidRPr="000D5BBC">
        <w:rPr>
          <w:sz w:val="24"/>
          <w:szCs w:val="24"/>
        </w:rPr>
        <w:t xml:space="preserve">yres and </w:t>
      </w:r>
      <w:r w:rsidR="0031036E">
        <w:rPr>
          <w:sz w:val="24"/>
          <w:szCs w:val="24"/>
        </w:rPr>
        <w:t>C</w:t>
      </w:r>
      <w:r w:rsidRPr="000D5BBC">
        <w:rPr>
          <w:sz w:val="24"/>
          <w:szCs w:val="24"/>
        </w:rPr>
        <w:t xml:space="preserve">lassification as </w:t>
      </w:r>
      <w:r w:rsidR="0031036E">
        <w:rPr>
          <w:sz w:val="24"/>
          <w:szCs w:val="24"/>
        </w:rPr>
        <w:t>T</w:t>
      </w:r>
      <w:r w:rsidRPr="000D5BBC">
        <w:rPr>
          <w:sz w:val="24"/>
          <w:szCs w:val="24"/>
        </w:rPr>
        <w:t xml:space="preserve">raction </w:t>
      </w:r>
      <w:r w:rsidR="0031036E">
        <w:rPr>
          <w:sz w:val="24"/>
          <w:szCs w:val="24"/>
        </w:rPr>
        <w:t>T</w:t>
      </w:r>
      <w:r w:rsidRPr="000D5BBC">
        <w:rPr>
          <w:sz w:val="24"/>
          <w:szCs w:val="24"/>
        </w:rPr>
        <w:t>yre)</w:t>
      </w:r>
    </w:p>
    <w:p w14:paraId="4EE73238" w14:textId="0EB66700" w:rsidR="002B0C14" w:rsidRPr="009B007A" w:rsidRDefault="002B0C14" w:rsidP="002B0C14">
      <w:pPr>
        <w:pStyle w:val="SingleTxtG"/>
        <w:ind w:left="2835" w:hanging="1701"/>
        <w:rPr>
          <w:lang w:val="fr-FR"/>
        </w:rPr>
      </w:pPr>
      <w:r w:rsidRPr="009B007A">
        <w:rPr>
          <w:i/>
          <w:lang w:val="fr-FR"/>
        </w:rPr>
        <w:t>Documentation</w:t>
      </w:r>
      <w:r w:rsidRPr="009B007A">
        <w:rPr>
          <w:lang w:val="fr-FR"/>
        </w:rPr>
        <w:t>:</w:t>
      </w:r>
      <w:r w:rsidRPr="009B007A">
        <w:rPr>
          <w:lang w:val="fr-FR"/>
        </w:rPr>
        <w:tab/>
      </w:r>
      <w:r w:rsidR="00D97A3A" w:rsidRPr="009B007A">
        <w:rPr>
          <w:lang w:val="fr-FR"/>
        </w:rPr>
        <w:t xml:space="preserve">ECE/TRANS/WP.29/GRBP/2025/17, </w:t>
      </w:r>
      <w:r w:rsidR="009B007A" w:rsidRPr="009B007A">
        <w:rPr>
          <w:lang w:val="fr-FR"/>
        </w:rPr>
        <w:t xml:space="preserve">Informal document </w:t>
      </w:r>
      <w:r w:rsidR="00D97A3A" w:rsidRPr="009B007A">
        <w:rPr>
          <w:lang w:val="fr-FR"/>
        </w:rPr>
        <w:t>GRBP-81-27</w:t>
      </w:r>
      <w:r w:rsidR="000342CD" w:rsidRPr="009B007A">
        <w:rPr>
          <w:lang w:val="fr-FR"/>
        </w:rPr>
        <w:t>-Rev.2</w:t>
      </w:r>
    </w:p>
    <w:p w14:paraId="6D2AEA97" w14:textId="34791E54" w:rsidR="003B6AF5" w:rsidRPr="00C46EA3" w:rsidRDefault="00935ECF" w:rsidP="00027F71">
      <w:pPr>
        <w:spacing w:after="120"/>
        <w:ind w:left="1134" w:right="1134"/>
        <w:jc w:val="both"/>
      </w:pPr>
      <w:r>
        <w:t>2</w:t>
      </w:r>
      <w:r w:rsidR="004844D8">
        <w:t>2</w:t>
      </w:r>
      <w:r>
        <w:t>.</w:t>
      </w:r>
      <w:r>
        <w:tab/>
      </w:r>
      <w:r w:rsidR="000342CD">
        <w:t xml:space="preserve">The expert from ETRTO </w:t>
      </w:r>
      <w:r w:rsidR="00485DEC">
        <w:t xml:space="preserve">proposed </w:t>
      </w:r>
      <w:r w:rsidR="000342CD">
        <w:t>introduc</w:t>
      </w:r>
      <w:r w:rsidR="00485DEC">
        <w:t xml:space="preserve">ing </w:t>
      </w:r>
      <w:r w:rsidR="000342CD">
        <w:t>new reference tyres and editorial corrections</w:t>
      </w:r>
      <w:r w:rsidR="00485DEC" w:rsidRPr="00485DEC">
        <w:t xml:space="preserve"> </w:t>
      </w:r>
      <w:r w:rsidR="00485DEC">
        <w:t>(</w:t>
      </w:r>
      <w:r w:rsidR="00485DEC" w:rsidRPr="00485DEC">
        <w:t>ECE/TRANS/WP.29/GRBP/2025/17</w:t>
      </w:r>
      <w:r w:rsidR="00485DEC">
        <w:t xml:space="preserve">).  </w:t>
      </w:r>
      <w:r w:rsidR="00F53D12" w:rsidRPr="00F53D12">
        <w:t>GRBP adopted the proposal, as amended by GRBP-81-</w:t>
      </w:r>
      <w:r w:rsidR="00F53D12">
        <w:t>27</w:t>
      </w:r>
      <w:r w:rsidR="00F53D12" w:rsidRPr="00F53D12">
        <w:t>-Rev.</w:t>
      </w:r>
      <w:r w:rsidR="00F53D12">
        <w:t>2</w:t>
      </w:r>
      <w:r w:rsidR="00F53D12" w:rsidRPr="00F53D12">
        <w:t xml:space="preserve">, and requested the secretariat to submit it for consideration </w:t>
      </w:r>
      <w:r w:rsidR="00F53D12" w:rsidRPr="00F53D12">
        <w:lastRenderedPageBreak/>
        <w:t xml:space="preserve">and vote at the June 2025 sessions of WP.29 and AC.1 as draft </w:t>
      </w:r>
      <w:r w:rsidR="003B6AF5" w:rsidRPr="003B6AF5">
        <w:t>Supplement 1 to UN Regulation No. 172</w:t>
      </w:r>
      <w:r w:rsidR="00F53D12">
        <w:t xml:space="preserve">. </w:t>
      </w:r>
    </w:p>
    <w:p w14:paraId="5158B84D" w14:textId="13C87C39" w:rsidR="00027F71" w:rsidRPr="00EE1A18" w:rsidRDefault="00027F71" w:rsidP="00027F71">
      <w:pPr>
        <w:pStyle w:val="H23G"/>
        <w:keepNext w:val="0"/>
        <w:keepLines w:val="0"/>
        <w:rPr>
          <w:sz w:val="24"/>
        </w:rPr>
      </w:pPr>
      <w:r w:rsidRPr="00EE1A18">
        <w:rPr>
          <w:sz w:val="24"/>
        </w:rPr>
        <w:tab/>
      </w:r>
      <w:r w:rsidR="00EE1A18">
        <w:rPr>
          <w:sz w:val="24"/>
        </w:rPr>
        <w:t>I.</w:t>
      </w:r>
      <w:r w:rsidRPr="00EE1A18">
        <w:rPr>
          <w:sz w:val="24"/>
        </w:rPr>
        <w:tab/>
        <w:t>Other UN Regulations on Tyres</w:t>
      </w:r>
    </w:p>
    <w:p w14:paraId="1CD290A7" w14:textId="3B368739" w:rsidR="0046137C" w:rsidRDefault="00935ECF" w:rsidP="009B007A">
      <w:pPr>
        <w:pStyle w:val="SingleTxtG"/>
      </w:pPr>
      <w:r>
        <w:t>2</w:t>
      </w:r>
      <w:r w:rsidR="004844D8">
        <w:t>3</w:t>
      </w:r>
      <w:r>
        <w:t>.</w:t>
      </w:r>
      <w:r>
        <w:tab/>
      </w:r>
      <w:r w:rsidR="00345569">
        <w:t xml:space="preserve">No proposals were considered under this agenda item. </w:t>
      </w:r>
      <w:r w:rsidR="00027F71" w:rsidRPr="00E42412">
        <w:t xml:space="preserve"> </w:t>
      </w:r>
    </w:p>
    <w:p w14:paraId="293EC21C" w14:textId="68AF0F93" w:rsidR="001F60E0" w:rsidRPr="0016761F" w:rsidRDefault="00463024" w:rsidP="001F60E0">
      <w:pPr>
        <w:pStyle w:val="H1G"/>
        <w:rPr>
          <w:sz w:val="28"/>
          <w:szCs w:val="28"/>
        </w:rPr>
      </w:pPr>
      <w:r w:rsidRPr="0016761F">
        <w:rPr>
          <w:sz w:val="28"/>
          <w:szCs w:val="28"/>
        </w:rPr>
        <w:tab/>
      </w:r>
      <w:r w:rsidR="0016761F" w:rsidRPr="0016761F">
        <w:rPr>
          <w:sz w:val="28"/>
          <w:szCs w:val="28"/>
        </w:rPr>
        <w:t>VIII</w:t>
      </w:r>
      <w:r w:rsidR="001F60E0" w:rsidRPr="0016761F">
        <w:rPr>
          <w:sz w:val="28"/>
          <w:szCs w:val="28"/>
        </w:rPr>
        <w:t>.</w:t>
      </w:r>
      <w:r w:rsidR="001F60E0" w:rsidRPr="0016761F">
        <w:rPr>
          <w:sz w:val="28"/>
          <w:szCs w:val="28"/>
        </w:rPr>
        <w:tab/>
      </w:r>
      <w:r w:rsidR="001F60E0" w:rsidRPr="0016761F">
        <w:rPr>
          <w:sz w:val="28"/>
          <w:szCs w:val="28"/>
        </w:rPr>
        <w:tab/>
        <w:t>Regulatory Fitness for Automated Driving Systems (agenda item 7)</w:t>
      </w:r>
    </w:p>
    <w:p w14:paraId="5AE596B4" w14:textId="02CF0F6C" w:rsidR="00EC04F3" w:rsidRPr="009B007A" w:rsidRDefault="0016761F" w:rsidP="009B007A">
      <w:pPr>
        <w:spacing w:after="120"/>
        <w:ind w:left="2835" w:right="1134" w:hanging="1701"/>
        <w:jc w:val="both"/>
        <w:rPr>
          <w:lang w:val="fr-FR"/>
        </w:rPr>
      </w:pPr>
      <w:r w:rsidRPr="009B007A">
        <w:rPr>
          <w:i/>
          <w:lang w:val="fr-FR"/>
        </w:rPr>
        <w:t>Documentation</w:t>
      </w:r>
      <w:r w:rsidRPr="009B007A">
        <w:rPr>
          <w:lang w:val="fr-FR"/>
        </w:rPr>
        <w:t>:</w:t>
      </w:r>
      <w:r w:rsidRPr="009B007A">
        <w:rPr>
          <w:lang w:val="fr-FR"/>
        </w:rPr>
        <w:tab/>
      </w:r>
      <w:r w:rsidR="00EC04F3" w:rsidRPr="009B007A">
        <w:rPr>
          <w:lang w:val="fr-FR"/>
        </w:rPr>
        <w:t xml:space="preserve">ECE/TRANS/WP.29/GRBP/2025/2, ECE/TRANS/WP.29/GRBP/2025/3, </w:t>
      </w:r>
      <w:r w:rsidR="009B007A" w:rsidRPr="009B007A">
        <w:rPr>
          <w:lang w:val="fr-FR"/>
        </w:rPr>
        <w:t>Informal docume</w:t>
      </w:r>
      <w:r w:rsidR="009B007A">
        <w:rPr>
          <w:lang w:val="fr-FR"/>
        </w:rPr>
        <w:t xml:space="preserve">nts </w:t>
      </w:r>
      <w:r w:rsidR="00EC04F3" w:rsidRPr="009B007A">
        <w:rPr>
          <w:lang w:val="fr-FR"/>
        </w:rPr>
        <w:t>GRBP-81-20</w:t>
      </w:r>
      <w:r w:rsidR="009B007A">
        <w:rPr>
          <w:lang w:val="fr-FR"/>
        </w:rPr>
        <w:t xml:space="preserve">, </w:t>
      </w:r>
      <w:r w:rsidR="00EC04F3" w:rsidRPr="009B007A">
        <w:rPr>
          <w:lang w:val="fr-FR"/>
        </w:rPr>
        <w:t>GRBP-81-21</w:t>
      </w:r>
    </w:p>
    <w:p w14:paraId="0D5E8679" w14:textId="13EFE56D" w:rsidR="00C73D93" w:rsidRPr="00083A30" w:rsidRDefault="009B007A" w:rsidP="009B007A">
      <w:pPr>
        <w:pStyle w:val="SingleTxtG"/>
      </w:pPr>
      <w:r>
        <w:t>2</w:t>
      </w:r>
      <w:r w:rsidR="004844D8">
        <w:t>4</w:t>
      </w:r>
      <w:r>
        <w:t>.</w:t>
      </w:r>
      <w:r>
        <w:tab/>
      </w:r>
      <w:r w:rsidR="001F60E0" w:rsidRPr="00E42412">
        <w:t xml:space="preserve">GRBP </w:t>
      </w:r>
      <w:r w:rsidR="00EC04F3">
        <w:t xml:space="preserve">was </w:t>
      </w:r>
      <w:r w:rsidR="001F60E0">
        <w:t xml:space="preserve">informed about the activities of </w:t>
      </w:r>
      <w:r w:rsidR="001F60E0" w:rsidRPr="004E0E62">
        <w:t>the Task Force on Automated Vehicles Regulation Screening (TF AVRS)</w:t>
      </w:r>
      <w:r w:rsidR="00EC04F3">
        <w:t xml:space="preserve"> (GRBP-81-21)</w:t>
      </w:r>
      <w:r w:rsidR="004F497F">
        <w:t xml:space="preserve"> and noted </w:t>
      </w:r>
      <w:r w:rsidR="001D74DF" w:rsidRPr="001D74DF">
        <w:t>amendment proposals to UN Regulations Nos. 28</w:t>
      </w:r>
      <w:r w:rsidR="00D61B35">
        <w:t>, 51</w:t>
      </w:r>
      <w:r w:rsidR="001D74DF" w:rsidRPr="001D74DF">
        <w:t xml:space="preserve"> and 138</w:t>
      </w:r>
      <w:r w:rsidR="004F497F">
        <w:t xml:space="preserve"> </w:t>
      </w:r>
      <w:r w:rsidR="001D74DF" w:rsidRPr="001D74DF">
        <w:t>prepared by the Task Force</w:t>
      </w:r>
      <w:r w:rsidR="00D61B35" w:rsidRPr="00D61B35">
        <w:t xml:space="preserve"> </w:t>
      </w:r>
      <w:r w:rsidR="00D61B35">
        <w:t>(</w:t>
      </w:r>
      <w:r w:rsidR="001F6AF7">
        <w:t xml:space="preserve">respectively, </w:t>
      </w:r>
      <w:r w:rsidR="00D61B35" w:rsidRPr="00D61B35">
        <w:t xml:space="preserve">ECE/TRANS/WP.29/GRBP/2025/2, </w:t>
      </w:r>
      <w:r w:rsidR="001F6AF7">
        <w:t>GRBP-81-2</w:t>
      </w:r>
      <w:r w:rsidR="003D55CD">
        <w:t>0</w:t>
      </w:r>
      <w:r w:rsidR="001F6AF7">
        <w:t xml:space="preserve"> and </w:t>
      </w:r>
      <w:r w:rsidR="00D61B35" w:rsidRPr="00D61B35">
        <w:t>ECE/TRANS/WP.29/GRBP/2025/3</w:t>
      </w:r>
      <w:r w:rsidR="00D61B35">
        <w:t>)</w:t>
      </w:r>
      <w:r w:rsidR="001D74DF" w:rsidRPr="001D74DF">
        <w:t xml:space="preserve">. GRBP agreed to revert to these proposals </w:t>
      </w:r>
      <w:r w:rsidR="00B13D63">
        <w:t>at its September 2025 session, pending</w:t>
      </w:r>
      <w:r w:rsidR="00294F87">
        <w:t xml:space="preserve"> finalization of </w:t>
      </w:r>
      <w:r w:rsidR="001D74DF" w:rsidRPr="001D74DF">
        <w:t>a set of new definitions for automated vehicles</w:t>
      </w:r>
      <w:r w:rsidR="00294F87">
        <w:t xml:space="preserve"> by </w:t>
      </w:r>
      <w:r w:rsidR="001D74DF" w:rsidRPr="001D74DF">
        <w:t>GRVA</w:t>
      </w:r>
      <w:r w:rsidR="00294F87">
        <w:t xml:space="preserve">, </w:t>
      </w:r>
      <w:r w:rsidR="001D74DF" w:rsidRPr="001D74DF">
        <w:t xml:space="preserve">its subgroups, </w:t>
      </w:r>
      <w:r w:rsidR="00676E23">
        <w:t xml:space="preserve">and </w:t>
      </w:r>
      <w:r w:rsidR="001D74DF" w:rsidRPr="001D74DF">
        <w:t>GRSG.</w:t>
      </w:r>
      <w:r w:rsidR="00676E23">
        <w:t xml:space="preserve"> Meanwhile, GRBP invited </w:t>
      </w:r>
      <w:r w:rsidR="00506DB1">
        <w:t xml:space="preserve">all </w:t>
      </w:r>
      <w:r w:rsidR="00676E23">
        <w:t>experts</w:t>
      </w:r>
      <w:r w:rsidR="00506DB1">
        <w:t xml:space="preserve"> to review the TF AVRS proposals and to provide feedback.  </w:t>
      </w:r>
      <w:r w:rsidR="00676E23">
        <w:t xml:space="preserve"> </w:t>
      </w:r>
      <w:r w:rsidR="003043CF" w:rsidRPr="00083A30">
        <w:tab/>
      </w:r>
      <w:r w:rsidR="00EA56A7" w:rsidRPr="00083A30">
        <w:t xml:space="preserve"> </w:t>
      </w:r>
    </w:p>
    <w:p w14:paraId="32B2FB39" w14:textId="4AE96BB2" w:rsidR="002C00F5" w:rsidRPr="00083A30" w:rsidRDefault="007416CB" w:rsidP="007B535E">
      <w:pPr>
        <w:pStyle w:val="HChG"/>
        <w:ind w:right="993"/>
      </w:pPr>
      <w:r w:rsidRPr="00083A30">
        <w:tab/>
      </w:r>
      <w:r w:rsidR="00615D26">
        <w:t>IX</w:t>
      </w:r>
      <w:r w:rsidR="002C00F5" w:rsidRPr="00083A30">
        <w:t>.</w:t>
      </w:r>
      <w:r w:rsidR="002C00F5" w:rsidRPr="00083A30">
        <w:tab/>
      </w:r>
      <w:r w:rsidR="00905107" w:rsidRPr="00083A30">
        <w:t xml:space="preserve">Exchange of </w:t>
      </w:r>
      <w:r w:rsidR="00CB40A5">
        <w:t>I</w:t>
      </w:r>
      <w:r w:rsidR="00905107" w:rsidRPr="00083A30">
        <w:t xml:space="preserve">nformation on </w:t>
      </w:r>
      <w:r w:rsidR="00CB40A5">
        <w:t>N</w:t>
      </w:r>
      <w:r w:rsidR="00905107" w:rsidRPr="00083A30">
        <w:t xml:space="preserve">ational and </w:t>
      </w:r>
      <w:r w:rsidR="00CB40A5">
        <w:t>I</w:t>
      </w:r>
      <w:r w:rsidR="00905107" w:rsidRPr="00083A30">
        <w:t xml:space="preserve">nternational </w:t>
      </w:r>
      <w:r w:rsidR="00CB40A5">
        <w:t>R</w:t>
      </w:r>
      <w:r w:rsidR="00905107" w:rsidRPr="00083A30">
        <w:t xml:space="preserve">equirements on </w:t>
      </w:r>
      <w:r w:rsidR="00CB40A5">
        <w:t>N</w:t>
      </w:r>
      <w:r w:rsidR="00905107" w:rsidRPr="00083A30">
        <w:t xml:space="preserve">oise </w:t>
      </w:r>
      <w:r w:rsidR="00CB40A5">
        <w:t>L</w:t>
      </w:r>
      <w:r w:rsidR="00905107" w:rsidRPr="00083A30">
        <w:t>evels (a</w:t>
      </w:r>
      <w:r w:rsidR="002C00F5" w:rsidRPr="00083A30">
        <w:t xml:space="preserve">genda item </w:t>
      </w:r>
      <w:r w:rsidR="0016761F">
        <w:t>8</w:t>
      </w:r>
      <w:r w:rsidR="002C00F5" w:rsidRPr="00083A30">
        <w:t>)</w:t>
      </w:r>
    </w:p>
    <w:p w14:paraId="695B8949" w14:textId="00FCF8DC" w:rsidR="00EF2E3D" w:rsidRPr="00E7486B" w:rsidRDefault="00586D45" w:rsidP="00EF2E3D">
      <w:pPr>
        <w:pStyle w:val="SingleTxtG"/>
        <w:rPr>
          <w:lang w:val="fr-FR"/>
        </w:rPr>
      </w:pPr>
      <w:r w:rsidRPr="00E7486B">
        <w:rPr>
          <w:i/>
          <w:iCs/>
          <w:lang w:val="fr-FR"/>
        </w:rPr>
        <w:t>Documentation:</w:t>
      </w:r>
      <w:r w:rsidRPr="00E7486B">
        <w:rPr>
          <w:lang w:val="fr-FR"/>
        </w:rPr>
        <w:tab/>
        <w:t xml:space="preserve">Informal document </w:t>
      </w:r>
      <w:r w:rsidR="00EF2E3D" w:rsidRPr="00E7486B">
        <w:rPr>
          <w:lang w:val="fr-FR"/>
        </w:rPr>
        <w:t>GRBP-</w:t>
      </w:r>
      <w:r w:rsidR="0010275D" w:rsidRPr="00E7486B">
        <w:rPr>
          <w:lang w:val="fr-FR"/>
        </w:rPr>
        <w:t>8</w:t>
      </w:r>
      <w:r w:rsidR="005C2258" w:rsidRPr="00E7486B">
        <w:rPr>
          <w:lang w:val="fr-FR"/>
        </w:rPr>
        <w:t>1</w:t>
      </w:r>
      <w:r w:rsidR="00EF2E3D" w:rsidRPr="00E7486B">
        <w:rPr>
          <w:lang w:val="fr-FR"/>
        </w:rPr>
        <w:t>-</w:t>
      </w:r>
      <w:r w:rsidR="0010275D" w:rsidRPr="00E7486B">
        <w:rPr>
          <w:lang w:val="fr-FR"/>
        </w:rPr>
        <w:t>2</w:t>
      </w:r>
      <w:r w:rsidR="00F03126" w:rsidRPr="00E7486B">
        <w:rPr>
          <w:lang w:val="fr-FR"/>
        </w:rPr>
        <w:t>8</w:t>
      </w:r>
      <w:r w:rsidR="00E7486B" w:rsidRPr="00E7486B">
        <w:rPr>
          <w:lang w:val="fr-FR"/>
        </w:rPr>
        <w:t>, GRBP-81-34-Rev.1</w:t>
      </w:r>
    </w:p>
    <w:p w14:paraId="586CB9D3" w14:textId="6506FDEC" w:rsidR="008602F1" w:rsidRDefault="009B007A" w:rsidP="00EF2E3D">
      <w:pPr>
        <w:pStyle w:val="SingleTxtG"/>
      </w:pPr>
      <w:r>
        <w:t>2</w:t>
      </w:r>
      <w:r w:rsidR="004844D8">
        <w:t>5</w:t>
      </w:r>
      <w:r w:rsidR="00161550" w:rsidRPr="00083A30">
        <w:t>.</w:t>
      </w:r>
      <w:r w:rsidR="00161550" w:rsidRPr="00083A30">
        <w:tab/>
      </w:r>
      <w:r w:rsidR="008F3532" w:rsidRPr="00083A30">
        <w:t xml:space="preserve">GRBP took note of </w:t>
      </w:r>
      <w:r w:rsidR="00161550" w:rsidRPr="00083A30">
        <w:t xml:space="preserve">the Task Force on Vehicle Sound (TF VS) </w:t>
      </w:r>
      <w:r w:rsidR="008F3532" w:rsidRPr="00083A30">
        <w:t xml:space="preserve">status </w:t>
      </w:r>
      <w:r w:rsidR="00161550" w:rsidRPr="00083A30">
        <w:t>report (GRBP-</w:t>
      </w:r>
      <w:r w:rsidR="0010275D">
        <w:t>8</w:t>
      </w:r>
      <w:r w:rsidR="00E7486B">
        <w:t>1</w:t>
      </w:r>
      <w:r w:rsidR="00161550" w:rsidRPr="00083A30">
        <w:t>-</w:t>
      </w:r>
      <w:r w:rsidR="00E7486B">
        <w:t>34-Rev.1</w:t>
      </w:r>
      <w:r w:rsidR="0010275D">
        <w:t>)</w:t>
      </w:r>
      <w:r w:rsidR="008F3532" w:rsidRPr="00083A30">
        <w:t>.</w:t>
      </w:r>
      <w:r w:rsidR="008E35AD" w:rsidRPr="00083A30">
        <w:t xml:space="preserve"> </w:t>
      </w:r>
    </w:p>
    <w:p w14:paraId="3E6C8669" w14:textId="652455E5" w:rsidR="00F03126" w:rsidRPr="00083A30" w:rsidRDefault="009B007A" w:rsidP="00EF2E3D">
      <w:pPr>
        <w:pStyle w:val="SingleTxtG"/>
      </w:pPr>
      <w:r>
        <w:t>2</w:t>
      </w:r>
      <w:r w:rsidR="004844D8">
        <w:t>6</w:t>
      </w:r>
      <w:r w:rsidR="00CA259D">
        <w:t>.</w:t>
      </w:r>
      <w:r w:rsidR="00CA259D">
        <w:tab/>
        <w:t>The expert of TF VS</w:t>
      </w:r>
      <w:r w:rsidR="00647BF8">
        <w:t xml:space="preserve"> also</w:t>
      </w:r>
      <w:r w:rsidR="00CA259D">
        <w:t xml:space="preserve"> introduced c</w:t>
      </w:r>
      <w:r w:rsidR="001D2BD5" w:rsidRPr="001D2BD5">
        <w:t xml:space="preserve">onsiderations on the use of existing road traffic noise models </w:t>
      </w:r>
      <w:r w:rsidR="00F8393E">
        <w:t xml:space="preserve">in different countries </w:t>
      </w:r>
      <w:r w:rsidR="00803F95" w:rsidRPr="00803F95">
        <w:t>to enable GRBP to evaluate effects of vehicles</w:t>
      </w:r>
      <w:r w:rsidR="00D518CF">
        <w:t xml:space="preserve"> and draft </w:t>
      </w:r>
      <w:r w:rsidR="00380E0C">
        <w:t>amendment</w:t>
      </w:r>
      <w:r w:rsidR="00D518CF">
        <w:t>s</w:t>
      </w:r>
      <w:r w:rsidR="00380E0C">
        <w:t xml:space="preserve"> to UN Regulations </w:t>
      </w:r>
      <w:r w:rsidR="00D518CF">
        <w:t>on</w:t>
      </w:r>
      <w:r w:rsidR="00803F95" w:rsidRPr="00803F95">
        <w:t xml:space="preserve"> real </w:t>
      </w:r>
      <w:r w:rsidR="00322081">
        <w:t xml:space="preserve">urban </w:t>
      </w:r>
      <w:r w:rsidR="00803F95" w:rsidRPr="00803F95">
        <w:t>traffic</w:t>
      </w:r>
      <w:r w:rsidR="00D4732A">
        <w:t xml:space="preserve"> (GRBP-81-28). </w:t>
      </w:r>
      <w:r w:rsidR="0082345B">
        <w:t xml:space="preserve">GRBP noted this presentation. </w:t>
      </w:r>
    </w:p>
    <w:p w14:paraId="64258086" w14:textId="0328BD7B" w:rsidR="0026631F" w:rsidRPr="00083A30" w:rsidRDefault="0026631F" w:rsidP="007B535E">
      <w:pPr>
        <w:pStyle w:val="HChG"/>
        <w:ind w:right="993"/>
      </w:pPr>
      <w:r w:rsidRPr="00083A30">
        <w:tab/>
      </w:r>
      <w:r w:rsidR="00D95171" w:rsidRPr="00083A30">
        <w:t>X</w:t>
      </w:r>
      <w:r w:rsidRPr="00083A30">
        <w:t>.</w:t>
      </w:r>
      <w:r w:rsidRPr="00083A30">
        <w:tab/>
        <w:t xml:space="preserve">Proposal for </w:t>
      </w:r>
      <w:r w:rsidR="00CB40A5">
        <w:t>A</w:t>
      </w:r>
      <w:r w:rsidRPr="00083A30">
        <w:t xml:space="preserve">mendments to the Consolidated Resolution on the Construction of Vehicles (agenda item </w:t>
      </w:r>
      <w:r w:rsidR="004E6DC9">
        <w:t>9</w:t>
      </w:r>
      <w:r w:rsidRPr="00083A30">
        <w:t>)</w:t>
      </w:r>
    </w:p>
    <w:p w14:paraId="36746BCF" w14:textId="2746EDA0" w:rsidR="004320BF" w:rsidRPr="00083A30" w:rsidRDefault="009B007A" w:rsidP="00337F40">
      <w:pPr>
        <w:spacing w:after="120"/>
        <w:ind w:left="1134" w:right="1134"/>
        <w:jc w:val="both"/>
      </w:pPr>
      <w:r>
        <w:rPr>
          <w:bCs/>
        </w:rPr>
        <w:t>2</w:t>
      </w:r>
      <w:r w:rsidR="004844D8">
        <w:rPr>
          <w:bCs/>
        </w:rPr>
        <w:t>7</w:t>
      </w:r>
      <w:r w:rsidR="00337F40" w:rsidRPr="00083A30">
        <w:rPr>
          <w:bCs/>
        </w:rPr>
        <w:t>.</w:t>
      </w:r>
      <w:r w:rsidR="00CE1673" w:rsidRPr="00083A30">
        <w:rPr>
          <w:bCs/>
        </w:rPr>
        <w:tab/>
      </w:r>
      <w:r w:rsidR="001679A6" w:rsidRPr="00083A30">
        <w:rPr>
          <w:bCs/>
        </w:rPr>
        <w:t xml:space="preserve">No proposal was considered under </w:t>
      </w:r>
      <w:r w:rsidR="00C25E72" w:rsidRPr="00083A30">
        <w:rPr>
          <w:bCs/>
        </w:rPr>
        <w:t>this agenda item</w:t>
      </w:r>
      <w:r w:rsidR="00337F40" w:rsidRPr="00083A30">
        <w:rPr>
          <w:bCs/>
        </w:rPr>
        <w:t xml:space="preserve">. </w:t>
      </w:r>
    </w:p>
    <w:p w14:paraId="2E08ABB3" w14:textId="5076DCEE" w:rsidR="004265A2" w:rsidRPr="00083A30" w:rsidRDefault="004265A2" w:rsidP="0026631F">
      <w:pPr>
        <w:pStyle w:val="HChG"/>
        <w:jc w:val="both"/>
      </w:pPr>
      <w:r w:rsidRPr="00083A30">
        <w:tab/>
        <w:t>X</w:t>
      </w:r>
      <w:r w:rsidR="005008CD">
        <w:t>I</w:t>
      </w:r>
      <w:r w:rsidRPr="00083A30">
        <w:t>.</w:t>
      </w:r>
      <w:r w:rsidRPr="00083A30">
        <w:tab/>
        <w:t xml:space="preserve">Development of the </w:t>
      </w:r>
      <w:bookmarkStart w:id="7" w:name="_Hlk432908"/>
      <w:r w:rsidRPr="00083A30">
        <w:t xml:space="preserve">International Whole Vehicle Type Approval </w:t>
      </w:r>
      <w:bookmarkEnd w:id="7"/>
      <w:r w:rsidR="0031604F">
        <w:t>S</w:t>
      </w:r>
      <w:r w:rsidRPr="00083A30">
        <w:t xml:space="preserve">ystem (agenda item </w:t>
      </w:r>
      <w:r w:rsidR="004E6DC9">
        <w:t>10</w:t>
      </w:r>
      <w:r w:rsidRPr="00083A30">
        <w:t>)</w:t>
      </w:r>
    </w:p>
    <w:p w14:paraId="09BBF871" w14:textId="6B470FAA" w:rsidR="002C1EDA" w:rsidRPr="00083A30" w:rsidRDefault="004844D8" w:rsidP="00741F4E">
      <w:pPr>
        <w:pStyle w:val="SingleTxtG"/>
      </w:pPr>
      <w:r>
        <w:t>28</w:t>
      </w:r>
      <w:r w:rsidR="003C473C" w:rsidRPr="00083A30">
        <w:t>.</w:t>
      </w:r>
      <w:r w:rsidR="003C473C" w:rsidRPr="00083A30">
        <w:tab/>
      </w:r>
      <w:r w:rsidR="00FE3F30" w:rsidRPr="00083A30">
        <w:t xml:space="preserve">No new information was </w:t>
      </w:r>
      <w:r w:rsidR="00157E6D" w:rsidRPr="00083A30">
        <w:t>provided</w:t>
      </w:r>
      <w:r w:rsidR="00741F4E" w:rsidRPr="00083A30">
        <w:t>.</w:t>
      </w:r>
    </w:p>
    <w:p w14:paraId="497925F1" w14:textId="4FF79CE3" w:rsidR="006D142A" w:rsidRPr="00083A30" w:rsidRDefault="006D142A" w:rsidP="00DF2476">
      <w:pPr>
        <w:pStyle w:val="HChG"/>
      </w:pPr>
      <w:r w:rsidRPr="00083A30">
        <w:tab/>
        <w:t>X</w:t>
      </w:r>
      <w:r w:rsidR="00D95171" w:rsidRPr="00083A30">
        <w:t>I</w:t>
      </w:r>
      <w:r w:rsidR="004E6DC9">
        <w:t>I</w:t>
      </w:r>
      <w:r w:rsidRPr="00083A30">
        <w:t>.</w:t>
      </w:r>
      <w:r w:rsidRPr="00083A30">
        <w:tab/>
        <w:t xml:space="preserve">Highlights </w:t>
      </w:r>
      <w:r w:rsidR="00882688" w:rsidRPr="00083A30">
        <w:t xml:space="preserve">of the </w:t>
      </w:r>
      <w:r w:rsidR="00CB40A5">
        <w:t>R</w:t>
      </w:r>
      <w:r w:rsidR="002E0CF4" w:rsidRPr="00083A30">
        <w:t xml:space="preserve">ecent </w:t>
      </w:r>
      <w:r w:rsidR="00CB40A5">
        <w:t>S</w:t>
      </w:r>
      <w:r w:rsidR="00882688" w:rsidRPr="00083A30">
        <w:t xml:space="preserve">essions of the World Forum for Harmonization of Vehicle Regulations </w:t>
      </w:r>
      <w:r w:rsidRPr="00083A30">
        <w:t xml:space="preserve">(agenda item </w:t>
      </w:r>
      <w:r w:rsidR="00D95171" w:rsidRPr="00083A30">
        <w:t>1</w:t>
      </w:r>
      <w:r w:rsidR="004E6DC9">
        <w:t>1</w:t>
      </w:r>
      <w:r w:rsidRPr="00083A30">
        <w:t>)</w:t>
      </w:r>
    </w:p>
    <w:p w14:paraId="225D9D7B" w14:textId="484D05CD" w:rsidR="00C61D71" w:rsidRPr="00083A30" w:rsidRDefault="00C61D71" w:rsidP="00C61D71">
      <w:pPr>
        <w:pStyle w:val="SingleTxtG"/>
        <w:ind w:left="2835" w:hanging="1701"/>
        <w:jc w:val="left"/>
      </w:pPr>
      <w:r w:rsidRPr="00083A30">
        <w:rPr>
          <w:i/>
        </w:rPr>
        <w:t>Documentation</w:t>
      </w:r>
      <w:r w:rsidRPr="00083A30">
        <w:t>:</w:t>
      </w:r>
      <w:r w:rsidRPr="00083A30">
        <w:tab/>
        <w:t>Informal document GRBP-</w:t>
      </w:r>
      <w:r w:rsidR="00923461">
        <w:t>8</w:t>
      </w:r>
      <w:r w:rsidR="00833578">
        <w:t>1</w:t>
      </w:r>
      <w:r w:rsidRPr="00083A30">
        <w:t>-</w:t>
      </w:r>
      <w:r w:rsidR="00833578">
        <w:t>14</w:t>
      </w:r>
    </w:p>
    <w:p w14:paraId="7C0A157B" w14:textId="0BCF3B6E" w:rsidR="002C7427" w:rsidRPr="00083A30" w:rsidRDefault="009B007A" w:rsidP="009A29BC">
      <w:pPr>
        <w:pStyle w:val="SingleTxtG"/>
      </w:pPr>
      <w:r>
        <w:t>2</w:t>
      </w:r>
      <w:r w:rsidR="004844D8">
        <w:t>9</w:t>
      </w:r>
      <w:r w:rsidR="00157E6D" w:rsidRPr="00083A30">
        <w:t>.</w:t>
      </w:r>
      <w:r w:rsidR="00157E6D" w:rsidRPr="00083A30">
        <w:tab/>
      </w:r>
      <w:r w:rsidR="00A00074" w:rsidRPr="00083A30">
        <w:t xml:space="preserve">GRBP </w:t>
      </w:r>
      <w:r w:rsidR="00F66129" w:rsidRPr="00083A30">
        <w:t xml:space="preserve">took note of </w:t>
      </w:r>
      <w:r w:rsidR="00A00074" w:rsidRPr="00083A30">
        <w:t xml:space="preserve">the highlights of the </w:t>
      </w:r>
      <w:r w:rsidR="00833578">
        <w:t xml:space="preserve">November </w:t>
      </w:r>
      <w:r w:rsidR="00C61D71" w:rsidRPr="00083A30">
        <w:t>202</w:t>
      </w:r>
      <w:r w:rsidR="00CB40A5">
        <w:t>4</w:t>
      </w:r>
      <w:r w:rsidR="00C61D71" w:rsidRPr="00083A30">
        <w:t xml:space="preserve"> </w:t>
      </w:r>
      <w:r w:rsidR="00A00074" w:rsidRPr="00083A30">
        <w:t>session of WP.29 on GRBP and common issues</w:t>
      </w:r>
      <w:r w:rsidR="00DF737A" w:rsidRPr="00083A30">
        <w:t xml:space="preserve"> (GRBP-</w:t>
      </w:r>
      <w:r w:rsidR="00CB40A5">
        <w:t>8</w:t>
      </w:r>
      <w:r w:rsidR="00833578">
        <w:t>1</w:t>
      </w:r>
      <w:r w:rsidR="00DF737A" w:rsidRPr="00083A30">
        <w:t>-</w:t>
      </w:r>
      <w:r w:rsidR="00833578">
        <w:t>14</w:t>
      </w:r>
      <w:r w:rsidR="00DF737A" w:rsidRPr="00083A30">
        <w:t>)</w:t>
      </w:r>
      <w:r w:rsidR="00A00074" w:rsidRPr="00083A30">
        <w:t>.</w:t>
      </w:r>
      <w:r w:rsidR="00A00074" w:rsidRPr="00083A30">
        <w:tab/>
      </w:r>
      <w:r w:rsidR="00A00074" w:rsidRPr="00083A30">
        <w:tab/>
      </w:r>
      <w:r w:rsidR="00741F4E" w:rsidRPr="00083A30">
        <w:t xml:space="preserve"> </w:t>
      </w:r>
    </w:p>
    <w:p w14:paraId="29E6FEF4" w14:textId="490C1154" w:rsidR="00882056" w:rsidRPr="00083A30" w:rsidRDefault="0009305C" w:rsidP="00882056">
      <w:pPr>
        <w:pStyle w:val="HChG"/>
        <w:jc w:val="both"/>
      </w:pPr>
      <w:r w:rsidRPr="00083A30">
        <w:lastRenderedPageBreak/>
        <w:tab/>
      </w:r>
      <w:r w:rsidR="00882056" w:rsidRPr="00083A30">
        <w:t>X</w:t>
      </w:r>
      <w:r w:rsidR="00882688" w:rsidRPr="00083A30">
        <w:t>I</w:t>
      </w:r>
      <w:r w:rsidR="004E6DC9">
        <w:t>I</w:t>
      </w:r>
      <w:r w:rsidR="00D66251" w:rsidRPr="00083A30">
        <w:t>I</w:t>
      </w:r>
      <w:r w:rsidR="00882056" w:rsidRPr="00083A30">
        <w:t>.</w:t>
      </w:r>
      <w:r w:rsidR="00882056" w:rsidRPr="00083A30">
        <w:tab/>
        <w:t xml:space="preserve">Exchange of </w:t>
      </w:r>
      <w:r w:rsidR="0031604F">
        <w:t>V</w:t>
      </w:r>
      <w:r w:rsidR="00882056" w:rsidRPr="00083A30">
        <w:t xml:space="preserve">iews </w:t>
      </w:r>
      <w:r w:rsidR="00B52C8F" w:rsidRPr="00083A30">
        <w:t xml:space="preserve">on </w:t>
      </w:r>
      <w:r w:rsidR="00882056" w:rsidRPr="00083A30">
        <w:t xml:space="preserve">the </w:t>
      </w:r>
      <w:r w:rsidR="00CB40A5">
        <w:t>F</w:t>
      </w:r>
      <w:r w:rsidR="00882056" w:rsidRPr="00083A30">
        <w:t xml:space="preserve">uture work of </w:t>
      </w:r>
      <w:r w:rsidR="00882688" w:rsidRPr="00083A30">
        <w:t>the Working Party on Noise and Tyres</w:t>
      </w:r>
      <w:r w:rsidR="00882056" w:rsidRPr="00083A30">
        <w:t xml:space="preserve"> (agenda item 1</w:t>
      </w:r>
      <w:r w:rsidR="004E6DC9">
        <w:t>2</w:t>
      </w:r>
      <w:r w:rsidR="00882056" w:rsidRPr="00083A30">
        <w:t>)</w:t>
      </w:r>
    </w:p>
    <w:p w14:paraId="1DCFA671" w14:textId="04FA6EF8" w:rsidR="00425F43" w:rsidRPr="002B67F9" w:rsidRDefault="00425F43" w:rsidP="00425F43">
      <w:pPr>
        <w:pStyle w:val="SingleTxtG"/>
        <w:rPr>
          <w:lang w:val="en-US"/>
        </w:rPr>
      </w:pPr>
      <w:r w:rsidRPr="002B67F9">
        <w:rPr>
          <w:i/>
          <w:lang w:val="en-US"/>
        </w:rPr>
        <w:t>Documentation:</w:t>
      </w:r>
      <w:r w:rsidRPr="002B67F9">
        <w:rPr>
          <w:lang w:val="en-US"/>
        </w:rPr>
        <w:tab/>
      </w:r>
      <w:r w:rsidR="007A523B" w:rsidRPr="002B67F9">
        <w:rPr>
          <w:lang w:val="en-US"/>
        </w:rPr>
        <w:t>Informal document GRBP-</w:t>
      </w:r>
      <w:r w:rsidR="00EF3FB1" w:rsidRPr="002B67F9">
        <w:rPr>
          <w:lang w:val="en-US"/>
        </w:rPr>
        <w:t>8</w:t>
      </w:r>
      <w:r w:rsidR="00647BF8">
        <w:rPr>
          <w:lang w:val="en-US"/>
        </w:rPr>
        <w:t>1</w:t>
      </w:r>
      <w:r w:rsidR="007A523B" w:rsidRPr="002B67F9">
        <w:rPr>
          <w:lang w:val="en-US"/>
        </w:rPr>
        <w:t>-</w:t>
      </w:r>
      <w:r w:rsidR="00EF3FB1" w:rsidRPr="002B67F9">
        <w:rPr>
          <w:lang w:val="en-US"/>
        </w:rPr>
        <w:t>1</w:t>
      </w:r>
      <w:r w:rsidR="00647BF8">
        <w:rPr>
          <w:lang w:val="en-US"/>
        </w:rPr>
        <w:t>7</w:t>
      </w:r>
    </w:p>
    <w:p w14:paraId="5C424914" w14:textId="2E222F62" w:rsidR="006D6CC7" w:rsidRPr="00083A30" w:rsidRDefault="004844D8" w:rsidP="00F157C8">
      <w:pPr>
        <w:pStyle w:val="SingleTxtG"/>
      </w:pPr>
      <w:r>
        <w:t>30</w:t>
      </w:r>
      <w:r w:rsidR="00015F83" w:rsidRPr="00083A30">
        <w:t>.</w:t>
      </w:r>
      <w:r w:rsidR="00015F83" w:rsidRPr="00083A30">
        <w:tab/>
        <w:t>The Chair</w:t>
      </w:r>
      <w:r w:rsidR="00A23D3C" w:rsidRPr="00083A30">
        <w:t xml:space="preserve"> </w:t>
      </w:r>
      <w:r w:rsidR="00FC259B" w:rsidRPr="00083A30">
        <w:t xml:space="preserve">presented </w:t>
      </w:r>
      <w:r w:rsidR="00015F83" w:rsidRPr="00083A30">
        <w:t xml:space="preserve">a </w:t>
      </w:r>
      <w:r w:rsidR="007514FF" w:rsidRPr="00083A30">
        <w:t xml:space="preserve">revised </w:t>
      </w:r>
      <w:r w:rsidR="00015F83" w:rsidRPr="00083A30">
        <w:t>list of priorities (GRBP-</w:t>
      </w:r>
      <w:r w:rsidR="002B67F9">
        <w:t>8</w:t>
      </w:r>
      <w:r w:rsidR="00593E95">
        <w:t>1</w:t>
      </w:r>
      <w:r w:rsidR="00015F83" w:rsidRPr="00083A30">
        <w:t>-</w:t>
      </w:r>
      <w:r w:rsidR="002B67F9">
        <w:t>1</w:t>
      </w:r>
      <w:r w:rsidR="001346BB">
        <w:t>7</w:t>
      </w:r>
      <w:r w:rsidR="00015F83" w:rsidRPr="00083A30">
        <w:t>)</w:t>
      </w:r>
      <w:r w:rsidR="00320442" w:rsidRPr="00083A30">
        <w:t xml:space="preserve"> </w:t>
      </w:r>
      <w:r w:rsidR="004420CC" w:rsidRPr="00083A30">
        <w:t xml:space="preserve">and </w:t>
      </w:r>
      <w:r w:rsidR="0098396D" w:rsidRPr="00083A30">
        <w:t xml:space="preserve">invited </w:t>
      </w:r>
      <w:r w:rsidR="00C25E72" w:rsidRPr="00083A30">
        <w:t>all</w:t>
      </w:r>
      <w:r w:rsidR="0098396D" w:rsidRPr="00083A30">
        <w:t xml:space="preserve"> experts to </w:t>
      </w:r>
      <w:r w:rsidR="004420CC" w:rsidRPr="00083A30">
        <w:t xml:space="preserve">provide </w:t>
      </w:r>
      <w:r w:rsidR="0098396D" w:rsidRPr="00083A30">
        <w:t>comments</w:t>
      </w:r>
      <w:r w:rsidR="00B05D99">
        <w:t xml:space="preserve"> </w:t>
      </w:r>
      <w:r w:rsidR="0049704C">
        <w:t xml:space="preserve">with the aim </w:t>
      </w:r>
      <w:r w:rsidR="00D95501" w:rsidRPr="00083A30">
        <w:t xml:space="preserve">to </w:t>
      </w:r>
      <w:r w:rsidR="00806147" w:rsidRPr="00083A30">
        <w:t xml:space="preserve">update </w:t>
      </w:r>
      <w:r w:rsidR="009E0D0E" w:rsidRPr="00083A30">
        <w:t xml:space="preserve">the document </w:t>
      </w:r>
      <w:r w:rsidR="00806147" w:rsidRPr="00083A30">
        <w:t>accordingly.</w:t>
      </w:r>
      <w:r w:rsidR="00A704DB">
        <w:t xml:space="preserve"> </w:t>
      </w:r>
      <w:r w:rsidR="007A5853">
        <w:t xml:space="preserve">  </w:t>
      </w:r>
      <w:r w:rsidR="00CA7301">
        <w:t xml:space="preserve"> </w:t>
      </w:r>
      <w:r w:rsidR="00394CEC">
        <w:t xml:space="preserve"> </w:t>
      </w:r>
      <w:r w:rsidR="006122DE">
        <w:t xml:space="preserve"> </w:t>
      </w:r>
      <w:r w:rsidR="00806147" w:rsidRPr="00083A30">
        <w:t xml:space="preserve"> </w:t>
      </w:r>
      <w:r w:rsidR="00D95501" w:rsidRPr="00083A30">
        <w:t xml:space="preserve">  </w:t>
      </w:r>
      <w:r w:rsidR="00B04623" w:rsidRPr="00083A30">
        <w:t xml:space="preserve">  </w:t>
      </w:r>
      <w:r w:rsidR="00030D2B" w:rsidRPr="00083A30">
        <w:t xml:space="preserve"> </w:t>
      </w:r>
    </w:p>
    <w:p w14:paraId="2C8ACAD5" w14:textId="628A987B" w:rsidR="0026631F" w:rsidRPr="00083A30" w:rsidRDefault="0026631F" w:rsidP="0026631F">
      <w:pPr>
        <w:pStyle w:val="HChG"/>
        <w:jc w:val="both"/>
      </w:pPr>
      <w:r w:rsidRPr="00083A30">
        <w:tab/>
      </w:r>
      <w:r w:rsidR="004A3CF9" w:rsidRPr="00083A30">
        <w:t>X</w:t>
      </w:r>
      <w:r w:rsidR="00DA255D" w:rsidRPr="00083A30">
        <w:t>I</w:t>
      </w:r>
      <w:r w:rsidR="004E6DC9">
        <w:t>V</w:t>
      </w:r>
      <w:r w:rsidRPr="00083A30">
        <w:t>.</w:t>
      </w:r>
      <w:r w:rsidRPr="00083A30">
        <w:tab/>
        <w:t xml:space="preserve">Other </w:t>
      </w:r>
      <w:r w:rsidR="00CB40A5">
        <w:t>B</w:t>
      </w:r>
      <w:r w:rsidRPr="00083A30">
        <w:t>usiness (agen</w:t>
      </w:r>
      <w:r w:rsidR="006D142A" w:rsidRPr="00083A30">
        <w:t xml:space="preserve">da item </w:t>
      </w:r>
      <w:r w:rsidR="00B94B1B" w:rsidRPr="00083A30">
        <w:t>1</w:t>
      </w:r>
      <w:r w:rsidR="004E6DC9">
        <w:t>3</w:t>
      </w:r>
      <w:r w:rsidRPr="00083A30">
        <w:t>)</w:t>
      </w:r>
    </w:p>
    <w:p w14:paraId="1E71DC89" w14:textId="55FBDA12" w:rsidR="00FD1AFF" w:rsidRPr="005A14DA" w:rsidRDefault="006F156C" w:rsidP="00F477BE">
      <w:pPr>
        <w:pStyle w:val="SingleTxtG"/>
        <w:ind w:left="2835" w:hanging="1701"/>
        <w:rPr>
          <w:lang w:val="en-US"/>
        </w:rPr>
      </w:pPr>
      <w:bookmarkStart w:id="8" w:name="_Hlk115359017"/>
      <w:r w:rsidRPr="005A14DA">
        <w:rPr>
          <w:i/>
          <w:lang w:val="en-US"/>
        </w:rPr>
        <w:t>Documentation:</w:t>
      </w:r>
      <w:r w:rsidRPr="005A14DA">
        <w:rPr>
          <w:lang w:val="en-US"/>
        </w:rPr>
        <w:tab/>
      </w:r>
      <w:r w:rsidR="005E27C3" w:rsidRPr="005A14DA">
        <w:rPr>
          <w:lang w:val="en-US"/>
        </w:rPr>
        <w:t>Informal document</w:t>
      </w:r>
      <w:r w:rsidR="009B007A" w:rsidRPr="005A14DA">
        <w:rPr>
          <w:lang w:val="en-US"/>
        </w:rPr>
        <w:t xml:space="preserve"> </w:t>
      </w:r>
      <w:r w:rsidR="00F477BE" w:rsidRPr="005A14DA">
        <w:rPr>
          <w:lang w:val="en-US"/>
        </w:rPr>
        <w:t>GRBP-8</w:t>
      </w:r>
      <w:r w:rsidR="009B007A" w:rsidRPr="005A14DA">
        <w:rPr>
          <w:lang w:val="en-US"/>
        </w:rPr>
        <w:t>1</w:t>
      </w:r>
      <w:r w:rsidR="00F477BE" w:rsidRPr="005A14DA">
        <w:rPr>
          <w:lang w:val="en-US"/>
        </w:rPr>
        <w:t>-</w:t>
      </w:r>
      <w:r w:rsidR="009B007A" w:rsidRPr="005A14DA">
        <w:rPr>
          <w:lang w:val="en-US"/>
        </w:rPr>
        <w:t>3</w:t>
      </w:r>
      <w:r w:rsidR="00F477BE" w:rsidRPr="005A14DA">
        <w:rPr>
          <w:lang w:val="en-US"/>
        </w:rPr>
        <w:t>1</w:t>
      </w:r>
      <w:r w:rsidR="009B007A" w:rsidRPr="005A14DA">
        <w:rPr>
          <w:lang w:val="en-US"/>
        </w:rPr>
        <w:t xml:space="preserve"> </w:t>
      </w:r>
    </w:p>
    <w:p w14:paraId="2F825774" w14:textId="1141D6EF" w:rsidR="00004A7A" w:rsidRDefault="004844D8" w:rsidP="00E91051">
      <w:pPr>
        <w:pStyle w:val="SingleTxtG"/>
      </w:pPr>
      <w:r>
        <w:t>31</w:t>
      </w:r>
      <w:r w:rsidR="0069735B">
        <w:t>.</w:t>
      </w:r>
      <w:r w:rsidR="0069735B">
        <w:tab/>
      </w:r>
      <w:r w:rsidR="00EC432D" w:rsidRPr="00EC432D">
        <w:t xml:space="preserve">GRBP was briefed on the activities of the OICA/ACEA Task Force on Exterior Acoustic </w:t>
      </w:r>
      <w:r w:rsidR="00B45853" w:rsidRPr="00EC432D">
        <w:t>Signalling</w:t>
      </w:r>
      <w:r w:rsidR="00830027">
        <w:t xml:space="preserve"> (GRBP-81-31)</w:t>
      </w:r>
      <w:r w:rsidR="00395A9A">
        <w:t xml:space="preserve"> that aimed at </w:t>
      </w:r>
      <w:r w:rsidR="00EC432D" w:rsidRPr="00EC432D">
        <w:t>propos</w:t>
      </w:r>
      <w:r w:rsidR="00395A9A">
        <w:t xml:space="preserve">ing </w:t>
      </w:r>
      <w:r w:rsidR="00EC432D" w:rsidRPr="00EC432D">
        <w:t>a framework for exterior acoustic signals specifications and harmoniz</w:t>
      </w:r>
      <w:r w:rsidR="00395A9A">
        <w:t>ing</w:t>
      </w:r>
      <w:r w:rsidR="00EC432D" w:rsidRPr="00EC432D">
        <w:t xml:space="preserve"> requirements</w:t>
      </w:r>
      <w:r w:rsidR="00DA4C3B">
        <w:t xml:space="preserve">, without </w:t>
      </w:r>
      <w:r w:rsidR="00EC432D" w:rsidRPr="00EC432D">
        <w:t>defin</w:t>
      </w:r>
      <w:r w:rsidR="00DA4C3B">
        <w:t xml:space="preserve">ing </w:t>
      </w:r>
      <w:r w:rsidR="00EC432D" w:rsidRPr="00EC432D">
        <w:t>the need for acoustic signals</w:t>
      </w:r>
      <w:r w:rsidR="00DA4C3B">
        <w:t xml:space="preserve">. </w:t>
      </w:r>
      <w:r w:rsidR="00EC432D" w:rsidRPr="00EC432D">
        <w:t xml:space="preserve"> </w:t>
      </w:r>
      <w:r w:rsidR="00DA4C3B">
        <w:t xml:space="preserve">GRBP </w:t>
      </w:r>
      <w:r w:rsidR="00106AAB">
        <w:t>noted that t</w:t>
      </w:r>
      <w:r w:rsidR="00EC432D" w:rsidRPr="00EC432D">
        <w:t xml:space="preserve">he </w:t>
      </w:r>
      <w:r w:rsidR="00106AAB">
        <w:t>T</w:t>
      </w:r>
      <w:r w:rsidR="00EC432D" w:rsidRPr="00EC432D">
        <w:t>ask</w:t>
      </w:r>
      <w:r w:rsidR="00106AAB">
        <w:t xml:space="preserve"> F</w:t>
      </w:r>
      <w:r w:rsidR="00EC432D" w:rsidRPr="00EC432D">
        <w:t xml:space="preserve">orce </w:t>
      </w:r>
      <w:r w:rsidR="00106AAB">
        <w:t xml:space="preserve">was </w:t>
      </w:r>
      <w:r w:rsidR="00EC432D" w:rsidRPr="00EC432D">
        <w:t xml:space="preserve">reviewing the existing exterior sound signalling in UN Regulations Nos. 28 (Audible warning signal), 97 (Vehicle Alarm Systems), 162 (Immobilizers), 163 (Alarm Systems), 116 (Anti-theft and alarm systems), 138 (QRTV) </w:t>
      </w:r>
      <w:r w:rsidR="00B65A21">
        <w:t xml:space="preserve">and </w:t>
      </w:r>
      <w:r w:rsidR="00EC432D" w:rsidRPr="00EC432D">
        <w:t xml:space="preserve">165 (Reverse Warning Sounds). Other or future regulations/standards </w:t>
      </w:r>
      <w:r w:rsidR="003F2505">
        <w:t xml:space="preserve">could </w:t>
      </w:r>
      <w:r w:rsidR="00EC432D" w:rsidRPr="00EC432D">
        <w:t>be considered at a later stage, for example, the ongoing GRSP work on child presence inside the vehicle or possible additional sounds coming from automatic driven vehicles.</w:t>
      </w:r>
    </w:p>
    <w:bookmarkEnd w:id="8"/>
    <w:p w14:paraId="1053B935" w14:textId="58DE1D11" w:rsidR="002C7427" w:rsidRPr="00083A30" w:rsidRDefault="00631A63" w:rsidP="00CF2696">
      <w:pPr>
        <w:pStyle w:val="HChG"/>
      </w:pPr>
      <w:r w:rsidRPr="00083A30">
        <w:tab/>
      </w:r>
      <w:r w:rsidR="00882056" w:rsidRPr="00083A30">
        <w:t>X</w:t>
      </w:r>
      <w:r w:rsidR="007D4987" w:rsidRPr="00083A30">
        <w:t>V</w:t>
      </w:r>
      <w:r w:rsidRPr="00083A30">
        <w:t>.</w:t>
      </w:r>
      <w:r w:rsidRPr="00083A30">
        <w:tab/>
        <w:t xml:space="preserve">Provisional </w:t>
      </w:r>
      <w:r w:rsidR="000064FA">
        <w:t>A</w:t>
      </w:r>
      <w:r w:rsidRPr="00083A30">
        <w:t xml:space="preserve">genda for the </w:t>
      </w:r>
      <w:r w:rsidR="000064FA">
        <w:t>N</w:t>
      </w:r>
      <w:r w:rsidR="002E0CF4" w:rsidRPr="00083A30">
        <w:t xml:space="preserve">ext </w:t>
      </w:r>
      <w:r w:rsidR="000064FA">
        <w:t>S</w:t>
      </w:r>
      <w:r w:rsidRPr="00083A30">
        <w:t>ession</w:t>
      </w:r>
      <w:r w:rsidR="00DB258D" w:rsidRPr="00083A30">
        <w:t xml:space="preserve"> (agenda item 1</w:t>
      </w:r>
      <w:r w:rsidR="004E6DC9">
        <w:t>4</w:t>
      </w:r>
      <w:r w:rsidR="00DB258D" w:rsidRPr="00083A30">
        <w:t>)</w:t>
      </w:r>
    </w:p>
    <w:p w14:paraId="5B2635F5" w14:textId="033E3BC9" w:rsidR="00BA294D" w:rsidRDefault="008504B3" w:rsidP="000E2DAA">
      <w:pPr>
        <w:pStyle w:val="SingleTxtG"/>
      </w:pPr>
      <w:r>
        <w:t>3</w:t>
      </w:r>
      <w:r w:rsidR="004844D8">
        <w:t>2</w:t>
      </w:r>
      <w:r w:rsidR="002C00F5" w:rsidRPr="00083A30">
        <w:t>.</w:t>
      </w:r>
      <w:r w:rsidR="002C00F5" w:rsidRPr="00083A30">
        <w:tab/>
      </w:r>
      <w:r w:rsidR="00F2362C" w:rsidRPr="00083A30">
        <w:t xml:space="preserve">For its </w:t>
      </w:r>
      <w:r w:rsidR="00EE6877" w:rsidRPr="00083A30">
        <w:t>eight</w:t>
      </w:r>
      <w:r w:rsidR="00725D5D">
        <w:t>y-</w:t>
      </w:r>
      <w:r w:rsidR="00227C7D">
        <w:t>second</w:t>
      </w:r>
      <w:r w:rsidR="00725D5D">
        <w:t xml:space="preserve"> s</w:t>
      </w:r>
      <w:r w:rsidR="00061363" w:rsidRPr="00083A30">
        <w:t>ession</w:t>
      </w:r>
      <w:r w:rsidR="00F2362C" w:rsidRPr="00083A30">
        <w:t xml:space="preserve">, scheduled to be held in Geneva </w:t>
      </w:r>
      <w:r w:rsidRPr="00822535">
        <w:t>from 3 to 5 September 2025</w:t>
      </w:r>
      <w:r w:rsidR="00367B34" w:rsidRPr="00083A30">
        <w:t>, GRBP decided to keep the same structure for the provisional agenda</w:t>
      </w:r>
      <w:r w:rsidR="00B02BF4">
        <w:t>, subject to the inclusion of a</w:t>
      </w:r>
      <w:r w:rsidR="00D05C82">
        <w:t xml:space="preserve">n </w:t>
      </w:r>
      <w:r w:rsidR="00B02BF4">
        <w:t>agenda item</w:t>
      </w:r>
      <w:r w:rsidR="00F620DB">
        <w:t xml:space="preserve"> </w:t>
      </w:r>
      <w:r w:rsidR="00725D5D">
        <w:t>“Election of Officers”.</w:t>
      </w:r>
      <w:r w:rsidR="008854D5">
        <w:t xml:space="preserve"> </w:t>
      </w:r>
      <w:r>
        <w:t>GRBP noted that t</w:t>
      </w:r>
      <w:r w:rsidR="00822535" w:rsidRPr="00822535">
        <w:t xml:space="preserve">he deadline for submission of official working documents </w:t>
      </w:r>
      <w:r>
        <w:t xml:space="preserve">would be </w:t>
      </w:r>
      <w:r w:rsidR="00227C7D">
        <w:t>1</w:t>
      </w:r>
      <w:r w:rsidR="00822535" w:rsidRPr="00822535">
        <w:t>0 June 2025</w:t>
      </w:r>
      <w:r>
        <w:t xml:space="preserve">. </w:t>
      </w:r>
      <w:r w:rsidR="00367B34" w:rsidRPr="00083A30">
        <w:t xml:space="preserve"> </w:t>
      </w:r>
    </w:p>
    <w:p w14:paraId="2D9906D8" w14:textId="673ECF65" w:rsidR="002C7427" w:rsidRPr="00083A30" w:rsidRDefault="00552F1A" w:rsidP="00DC7664">
      <w:pPr>
        <w:pStyle w:val="HChG"/>
      </w:pPr>
      <w:r>
        <w:tab/>
      </w:r>
    </w:p>
    <w:p w14:paraId="62A857EB" w14:textId="6163AB23" w:rsidR="00F424A5" w:rsidRPr="00083A30" w:rsidRDefault="008F7BFE" w:rsidP="0038711D">
      <w:pPr>
        <w:pStyle w:val="HChG"/>
        <w:tabs>
          <w:tab w:val="clear" w:pos="851"/>
          <w:tab w:val="right" w:pos="8505"/>
        </w:tabs>
      </w:pPr>
      <w:r w:rsidRPr="00083A30">
        <w:br w:type="page"/>
      </w:r>
      <w:r w:rsidRPr="00083A30">
        <w:lastRenderedPageBreak/>
        <w:t>Annex I</w:t>
      </w:r>
      <w:r w:rsidR="0038711D" w:rsidRPr="00083A30">
        <w:tab/>
      </w:r>
      <w:r w:rsidR="00C622AC" w:rsidRPr="00083A30">
        <w:tab/>
      </w:r>
      <w:r w:rsidR="00C622AC" w:rsidRPr="00083A30">
        <w:rPr>
          <w:b w:val="0"/>
          <w:bCs/>
          <w:sz w:val="20"/>
        </w:rPr>
        <w:t>[English only]</w:t>
      </w:r>
    </w:p>
    <w:p w14:paraId="6F41CF33" w14:textId="6C0BE7F9" w:rsidR="000E7032" w:rsidRPr="00083A30" w:rsidRDefault="000E7032" w:rsidP="0093049F">
      <w:pPr>
        <w:pStyle w:val="HChG"/>
      </w:pPr>
      <w:r w:rsidRPr="00083A30">
        <w:tab/>
      </w:r>
      <w:r w:rsidRPr="00083A30">
        <w:tab/>
        <w:t xml:space="preserve">List of </w:t>
      </w:r>
      <w:r w:rsidR="00CF7AA9" w:rsidRPr="00083A30">
        <w:t>I</w:t>
      </w:r>
      <w:r w:rsidRPr="00083A30">
        <w:t xml:space="preserve">nformal </w:t>
      </w:r>
      <w:r w:rsidR="00CF7AA9" w:rsidRPr="00083A30">
        <w:t>D</w:t>
      </w:r>
      <w:r w:rsidRPr="00083A30">
        <w:t xml:space="preserve">ocuments </w:t>
      </w:r>
      <w:r w:rsidR="00987992">
        <w:t xml:space="preserve">of </w:t>
      </w:r>
      <w:r w:rsidRPr="00083A30">
        <w:t xml:space="preserve">the </w:t>
      </w:r>
      <w:r w:rsidR="00CF7AA9" w:rsidRPr="00083A30">
        <w:t>S</w:t>
      </w:r>
      <w:r w:rsidRPr="00083A30">
        <w:t>ession</w:t>
      </w:r>
    </w:p>
    <w:tbl>
      <w:tblPr>
        <w:tblW w:w="7513" w:type="dxa"/>
        <w:tblInd w:w="1134" w:type="dxa"/>
        <w:tblLayout w:type="fixed"/>
        <w:tblCellMar>
          <w:left w:w="0" w:type="dxa"/>
          <w:right w:w="0" w:type="dxa"/>
        </w:tblCellMar>
        <w:tblLook w:val="01E0" w:firstRow="1" w:lastRow="1" w:firstColumn="1" w:lastColumn="1" w:noHBand="0" w:noVBand="0"/>
      </w:tblPr>
      <w:tblGrid>
        <w:gridCol w:w="709"/>
        <w:gridCol w:w="1276"/>
        <w:gridCol w:w="567"/>
        <w:gridCol w:w="4252"/>
        <w:gridCol w:w="709"/>
      </w:tblGrid>
      <w:tr w:rsidR="005C5C8D" w:rsidRPr="00083A30" w14:paraId="3576ADE8" w14:textId="77777777" w:rsidTr="00D14680">
        <w:trPr>
          <w:cantSplit/>
          <w:tblHeader/>
        </w:trPr>
        <w:tc>
          <w:tcPr>
            <w:tcW w:w="709" w:type="dxa"/>
            <w:tcBorders>
              <w:top w:val="single" w:sz="4" w:space="0" w:color="auto"/>
              <w:bottom w:val="single" w:sz="12" w:space="0" w:color="auto"/>
            </w:tcBorders>
            <w:shd w:val="clear" w:color="auto" w:fill="auto"/>
          </w:tcPr>
          <w:p w14:paraId="4AB6C8E5" w14:textId="10BECE6C" w:rsidR="005C5C8D" w:rsidRPr="00083A30" w:rsidRDefault="00987992" w:rsidP="002B1F8A">
            <w:pPr>
              <w:spacing w:before="80" w:after="80"/>
              <w:jc w:val="center"/>
              <w:rPr>
                <w:i/>
                <w:sz w:val="16"/>
                <w:szCs w:val="16"/>
              </w:rPr>
            </w:pPr>
            <w:r w:rsidRPr="00987992">
              <w:rPr>
                <w:i/>
                <w:sz w:val="16"/>
                <w:szCs w:val="16"/>
              </w:rPr>
              <w:t>GRBP-</w:t>
            </w:r>
            <w:r w:rsidR="00712D17">
              <w:rPr>
                <w:i/>
                <w:sz w:val="16"/>
                <w:szCs w:val="16"/>
              </w:rPr>
              <w:t>80</w:t>
            </w:r>
            <w:r w:rsidRPr="00987992">
              <w:rPr>
                <w:i/>
                <w:sz w:val="16"/>
                <w:szCs w:val="16"/>
              </w:rPr>
              <w:t>-…</w:t>
            </w:r>
          </w:p>
        </w:tc>
        <w:tc>
          <w:tcPr>
            <w:tcW w:w="1276" w:type="dxa"/>
            <w:tcBorders>
              <w:top w:val="single" w:sz="4" w:space="0" w:color="auto"/>
              <w:bottom w:val="single" w:sz="12" w:space="0" w:color="auto"/>
            </w:tcBorders>
            <w:shd w:val="clear" w:color="auto" w:fill="auto"/>
          </w:tcPr>
          <w:p w14:paraId="6145CC49" w14:textId="77777777" w:rsidR="005C5C8D" w:rsidRPr="00083A30" w:rsidRDefault="005C5C8D" w:rsidP="002B1F8A">
            <w:pPr>
              <w:spacing w:before="80" w:after="80"/>
              <w:ind w:left="57"/>
              <w:jc w:val="center"/>
              <w:rPr>
                <w:i/>
                <w:sz w:val="16"/>
                <w:szCs w:val="16"/>
              </w:rPr>
            </w:pPr>
            <w:r w:rsidRPr="00083A30">
              <w:rPr>
                <w:i/>
                <w:sz w:val="16"/>
                <w:szCs w:val="16"/>
              </w:rPr>
              <w:t>Transmitted by</w:t>
            </w:r>
          </w:p>
        </w:tc>
        <w:tc>
          <w:tcPr>
            <w:tcW w:w="567" w:type="dxa"/>
            <w:tcBorders>
              <w:top w:val="single" w:sz="4" w:space="0" w:color="auto"/>
              <w:bottom w:val="single" w:sz="12" w:space="0" w:color="auto"/>
            </w:tcBorders>
            <w:shd w:val="clear" w:color="auto" w:fill="auto"/>
          </w:tcPr>
          <w:p w14:paraId="4DBAF738" w14:textId="77777777" w:rsidR="005C5C8D" w:rsidRPr="00083A30" w:rsidRDefault="005C5C8D" w:rsidP="002B1F8A">
            <w:pPr>
              <w:spacing w:before="80" w:after="80"/>
              <w:jc w:val="center"/>
              <w:rPr>
                <w:i/>
                <w:sz w:val="16"/>
                <w:szCs w:val="16"/>
              </w:rPr>
            </w:pPr>
            <w:r w:rsidRPr="00083A30">
              <w:rPr>
                <w:i/>
                <w:sz w:val="16"/>
                <w:szCs w:val="16"/>
              </w:rPr>
              <w:t>Agenda item</w:t>
            </w:r>
          </w:p>
        </w:tc>
        <w:tc>
          <w:tcPr>
            <w:tcW w:w="4252" w:type="dxa"/>
            <w:tcBorders>
              <w:top w:val="single" w:sz="4" w:space="0" w:color="auto"/>
              <w:bottom w:val="single" w:sz="12" w:space="0" w:color="auto"/>
            </w:tcBorders>
            <w:shd w:val="clear" w:color="auto" w:fill="auto"/>
          </w:tcPr>
          <w:p w14:paraId="702C6881" w14:textId="77777777" w:rsidR="005C5C8D" w:rsidRPr="00083A30" w:rsidRDefault="005C5C8D" w:rsidP="002B1F8A">
            <w:pPr>
              <w:pStyle w:val="FootnoteText"/>
              <w:tabs>
                <w:tab w:val="clear" w:pos="1021"/>
              </w:tabs>
              <w:spacing w:before="80" w:after="80" w:line="240" w:lineRule="atLeast"/>
              <w:ind w:left="57" w:right="34" w:firstLine="0"/>
              <w:jc w:val="center"/>
              <w:rPr>
                <w:i/>
                <w:sz w:val="16"/>
                <w:szCs w:val="16"/>
              </w:rPr>
            </w:pPr>
            <w:r w:rsidRPr="00083A30">
              <w:rPr>
                <w:i/>
                <w:sz w:val="16"/>
                <w:szCs w:val="16"/>
              </w:rPr>
              <w:t>Title</w:t>
            </w:r>
          </w:p>
        </w:tc>
        <w:tc>
          <w:tcPr>
            <w:tcW w:w="709" w:type="dxa"/>
            <w:tcBorders>
              <w:top w:val="single" w:sz="4" w:space="0" w:color="auto"/>
              <w:bottom w:val="single" w:sz="12" w:space="0" w:color="auto"/>
            </w:tcBorders>
            <w:shd w:val="clear" w:color="auto" w:fill="auto"/>
          </w:tcPr>
          <w:p w14:paraId="72B21904" w14:textId="77777777" w:rsidR="005C5C8D" w:rsidRPr="00083A30" w:rsidRDefault="005C5C8D" w:rsidP="002B1F8A">
            <w:pPr>
              <w:spacing w:before="80" w:after="80"/>
              <w:jc w:val="center"/>
              <w:rPr>
                <w:i/>
                <w:sz w:val="16"/>
                <w:szCs w:val="16"/>
              </w:rPr>
            </w:pPr>
            <w:r w:rsidRPr="00083A30">
              <w:rPr>
                <w:i/>
                <w:sz w:val="16"/>
                <w:szCs w:val="16"/>
              </w:rPr>
              <w:t>Follow-up</w:t>
            </w:r>
          </w:p>
        </w:tc>
      </w:tr>
      <w:tr w:rsidR="005C5C8D" w:rsidRPr="00083A30" w14:paraId="250A581D" w14:textId="77777777" w:rsidTr="00D14680">
        <w:tc>
          <w:tcPr>
            <w:tcW w:w="709" w:type="dxa"/>
            <w:shd w:val="clear" w:color="auto" w:fill="auto"/>
          </w:tcPr>
          <w:p w14:paraId="24FA7613" w14:textId="44560AEB" w:rsidR="005C5C8D" w:rsidRPr="00083A30" w:rsidRDefault="005C5C8D" w:rsidP="00B12F97">
            <w:pPr>
              <w:spacing w:before="40"/>
              <w:rPr>
                <w:sz w:val="18"/>
                <w:szCs w:val="18"/>
              </w:rPr>
            </w:pPr>
            <w:r w:rsidRPr="00083A30">
              <w:rPr>
                <w:sz w:val="18"/>
                <w:szCs w:val="18"/>
              </w:rPr>
              <w:t>1</w:t>
            </w:r>
            <w:r w:rsidR="00B51CAD">
              <w:rPr>
                <w:sz w:val="18"/>
                <w:szCs w:val="18"/>
              </w:rPr>
              <w:t>-Rev.1</w:t>
            </w:r>
          </w:p>
        </w:tc>
        <w:tc>
          <w:tcPr>
            <w:tcW w:w="1276" w:type="dxa"/>
            <w:shd w:val="clear" w:color="auto" w:fill="auto"/>
          </w:tcPr>
          <w:p w14:paraId="379073BF" w14:textId="77777777" w:rsidR="005C5C8D" w:rsidRPr="00083A30" w:rsidRDefault="005C5C8D" w:rsidP="00B12F97">
            <w:pPr>
              <w:spacing w:before="40"/>
              <w:ind w:left="57"/>
              <w:rPr>
                <w:sz w:val="18"/>
                <w:szCs w:val="18"/>
              </w:rPr>
            </w:pPr>
            <w:r w:rsidRPr="00083A30">
              <w:rPr>
                <w:sz w:val="18"/>
                <w:szCs w:val="18"/>
              </w:rPr>
              <w:t xml:space="preserve">Secretariat  </w:t>
            </w:r>
          </w:p>
        </w:tc>
        <w:tc>
          <w:tcPr>
            <w:tcW w:w="567" w:type="dxa"/>
            <w:shd w:val="clear" w:color="auto" w:fill="auto"/>
          </w:tcPr>
          <w:p w14:paraId="3BB52CBF" w14:textId="77777777" w:rsidR="005C5C8D" w:rsidRPr="00083A30" w:rsidRDefault="005C5C8D" w:rsidP="00B12F97">
            <w:pPr>
              <w:spacing w:before="40"/>
              <w:jc w:val="center"/>
              <w:rPr>
                <w:sz w:val="18"/>
                <w:szCs w:val="18"/>
              </w:rPr>
            </w:pPr>
            <w:r w:rsidRPr="00083A30">
              <w:rPr>
                <w:sz w:val="18"/>
                <w:szCs w:val="18"/>
              </w:rPr>
              <w:t xml:space="preserve">1 </w:t>
            </w:r>
          </w:p>
        </w:tc>
        <w:tc>
          <w:tcPr>
            <w:tcW w:w="4252" w:type="dxa"/>
            <w:shd w:val="clear" w:color="auto" w:fill="auto"/>
          </w:tcPr>
          <w:p w14:paraId="155140D8" w14:textId="3663835A" w:rsidR="005C5C8D" w:rsidRPr="00083A30" w:rsidRDefault="005C5C8D" w:rsidP="00B12F97">
            <w:pPr>
              <w:spacing w:before="40"/>
              <w:ind w:left="57"/>
              <w:rPr>
                <w:sz w:val="18"/>
                <w:szCs w:val="18"/>
              </w:rPr>
            </w:pPr>
            <w:r w:rsidRPr="00083A30">
              <w:rPr>
                <w:sz w:val="18"/>
                <w:szCs w:val="18"/>
              </w:rPr>
              <w:t>Updated provisional agenda</w:t>
            </w:r>
          </w:p>
        </w:tc>
        <w:tc>
          <w:tcPr>
            <w:tcW w:w="709" w:type="dxa"/>
            <w:shd w:val="clear" w:color="auto" w:fill="auto"/>
          </w:tcPr>
          <w:p w14:paraId="69315803" w14:textId="771B4803" w:rsidR="005C5C8D" w:rsidRPr="00083A30" w:rsidRDefault="000C0820" w:rsidP="00B12F97">
            <w:pPr>
              <w:spacing w:before="40"/>
              <w:jc w:val="center"/>
              <w:rPr>
                <w:sz w:val="18"/>
                <w:szCs w:val="18"/>
              </w:rPr>
            </w:pPr>
            <w:r>
              <w:rPr>
                <w:sz w:val="18"/>
                <w:szCs w:val="18"/>
              </w:rPr>
              <w:t>a</w:t>
            </w:r>
          </w:p>
        </w:tc>
      </w:tr>
      <w:tr w:rsidR="005C5C8D" w:rsidRPr="00083A30" w14:paraId="33BA333F" w14:textId="77777777" w:rsidTr="00D14680">
        <w:tc>
          <w:tcPr>
            <w:tcW w:w="709" w:type="dxa"/>
            <w:shd w:val="clear" w:color="auto" w:fill="auto"/>
          </w:tcPr>
          <w:p w14:paraId="18E30F07" w14:textId="0226901A" w:rsidR="005C5C8D" w:rsidRPr="00083A30" w:rsidRDefault="005C5C8D" w:rsidP="00E86C77">
            <w:pPr>
              <w:spacing w:before="40"/>
              <w:rPr>
                <w:sz w:val="18"/>
                <w:szCs w:val="18"/>
              </w:rPr>
            </w:pPr>
            <w:r w:rsidRPr="00083A30">
              <w:rPr>
                <w:sz w:val="18"/>
                <w:szCs w:val="18"/>
              </w:rPr>
              <w:t>2</w:t>
            </w:r>
          </w:p>
        </w:tc>
        <w:tc>
          <w:tcPr>
            <w:tcW w:w="1276" w:type="dxa"/>
            <w:shd w:val="clear" w:color="auto" w:fill="auto"/>
          </w:tcPr>
          <w:p w14:paraId="59C445C0" w14:textId="3BE4CF15" w:rsidR="005C5C8D" w:rsidRPr="00083A30" w:rsidRDefault="002D4DB2" w:rsidP="00CB079B">
            <w:pPr>
              <w:spacing w:before="40"/>
              <w:ind w:left="57"/>
              <w:rPr>
                <w:sz w:val="18"/>
                <w:szCs w:val="18"/>
              </w:rPr>
            </w:pPr>
            <w:r w:rsidRPr="002D4DB2">
              <w:rPr>
                <w:rFonts w:asciiTheme="majorBidi" w:hAnsiTheme="majorBidi" w:cstheme="majorBidi"/>
                <w:sz w:val="18"/>
                <w:szCs w:val="18"/>
              </w:rPr>
              <w:t>IWG RD-ASEP</w:t>
            </w:r>
          </w:p>
        </w:tc>
        <w:tc>
          <w:tcPr>
            <w:tcW w:w="567" w:type="dxa"/>
            <w:shd w:val="clear" w:color="auto" w:fill="auto"/>
          </w:tcPr>
          <w:p w14:paraId="59B4B828" w14:textId="5F3C1A86" w:rsidR="005C5C8D" w:rsidRPr="00083A30" w:rsidRDefault="009A1323" w:rsidP="00CB079B">
            <w:pPr>
              <w:spacing w:before="40"/>
              <w:jc w:val="center"/>
              <w:rPr>
                <w:sz w:val="18"/>
                <w:szCs w:val="18"/>
              </w:rPr>
            </w:pPr>
            <w:r>
              <w:rPr>
                <w:sz w:val="18"/>
                <w:szCs w:val="18"/>
              </w:rPr>
              <w:t>3</w:t>
            </w:r>
          </w:p>
        </w:tc>
        <w:tc>
          <w:tcPr>
            <w:tcW w:w="4252" w:type="dxa"/>
            <w:shd w:val="clear" w:color="auto" w:fill="auto"/>
          </w:tcPr>
          <w:p w14:paraId="60837563" w14:textId="2A46C762" w:rsidR="005C5C8D" w:rsidRPr="00083A30" w:rsidRDefault="002D4DB2" w:rsidP="009129A2">
            <w:pPr>
              <w:spacing w:before="40"/>
              <w:ind w:left="57"/>
              <w:rPr>
                <w:rFonts w:asciiTheme="majorBidi" w:hAnsiTheme="majorBidi" w:cstheme="majorBidi"/>
                <w:sz w:val="18"/>
                <w:szCs w:val="18"/>
              </w:rPr>
            </w:pPr>
            <w:r w:rsidRPr="002D4DB2">
              <w:rPr>
                <w:rFonts w:asciiTheme="majorBidi" w:hAnsiTheme="majorBidi" w:cstheme="majorBidi"/>
                <w:sz w:val="18"/>
                <w:szCs w:val="18"/>
              </w:rPr>
              <w:t>Proposal to replace ECE/TRANS/WP.29/GRBP/2025/5</w:t>
            </w:r>
          </w:p>
        </w:tc>
        <w:tc>
          <w:tcPr>
            <w:tcW w:w="709" w:type="dxa"/>
            <w:shd w:val="clear" w:color="auto" w:fill="auto"/>
          </w:tcPr>
          <w:p w14:paraId="2E3B4B08" w14:textId="5667F2B9" w:rsidR="005C5C8D" w:rsidRPr="00083A30" w:rsidRDefault="007A5FF7" w:rsidP="00270A06">
            <w:pPr>
              <w:spacing w:before="40"/>
              <w:jc w:val="center"/>
              <w:rPr>
                <w:sz w:val="18"/>
                <w:szCs w:val="18"/>
              </w:rPr>
            </w:pPr>
            <w:r>
              <w:rPr>
                <w:sz w:val="18"/>
                <w:szCs w:val="18"/>
              </w:rPr>
              <w:t>d</w:t>
            </w:r>
          </w:p>
        </w:tc>
      </w:tr>
      <w:tr w:rsidR="005C5C8D" w:rsidRPr="00083A30" w14:paraId="49E8B361" w14:textId="77777777" w:rsidTr="00D14680">
        <w:tc>
          <w:tcPr>
            <w:tcW w:w="709" w:type="dxa"/>
            <w:shd w:val="clear" w:color="auto" w:fill="auto"/>
          </w:tcPr>
          <w:p w14:paraId="5210C471" w14:textId="3F2E6C90" w:rsidR="005C5C8D" w:rsidRPr="00083A30" w:rsidRDefault="005C5C8D" w:rsidP="00CB079B">
            <w:pPr>
              <w:spacing w:before="40"/>
              <w:rPr>
                <w:sz w:val="18"/>
                <w:szCs w:val="18"/>
              </w:rPr>
            </w:pPr>
            <w:r w:rsidRPr="00083A30">
              <w:rPr>
                <w:sz w:val="18"/>
                <w:szCs w:val="18"/>
              </w:rPr>
              <w:t>3</w:t>
            </w:r>
          </w:p>
        </w:tc>
        <w:tc>
          <w:tcPr>
            <w:tcW w:w="1276" w:type="dxa"/>
            <w:shd w:val="clear" w:color="auto" w:fill="auto"/>
          </w:tcPr>
          <w:p w14:paraId="684D0894" w14:textId="5618C53D" w:rsidR="005C5C8D" w:rsidRPr="00083A30" w:rsidRDefault="00005D95" w:rsidP="00A95628">
            <w:pPr>
              <w:spacing w:before="40"/>
              <w:ind w:left="57"/>
              <w:rPr>
                <w:sz w:val="18"/>
                <w:szCs w:val="18"/>
              </w:rPr>
            </w:pPr>
            <w:r w:rsidRPr="00005D95">
              <w:rPr>
                <w:rFonts w:asciiTheme="majorBidi" w:hAnsiTheme="majorBidi" w:cstheme="majorBidi"/>
                <w:sz w:val="18"/>
                <w:szCs w:val="18"/>
              </w:rPr>
              <w:t>IWG RD-ASEP</w:t>
            </w:r>
          </w:p>
        </w:tc>
        <w:tc>
          <w:tcPr>
            <w:tcW w:w="567" w:type="dxa"/>
            <w:shd w:val="clear" w:color="auto" w:fill="auto"/>
          </w:tcPr>
          <w:p w14:paraId="6E4EF453" w14:textId="1FD26BAF" w:rsidR="005C5C8D" w:rsidRPr="00083A30" w:rsidRDefault="009A1323" w:rsidP="00CB079B">
            <w:pPr>
              <w:spacing w:before="40"/>
              <w:jc w:val="center"/>
              <w:rPr>
                <w:sz w:val="18"/>
                <w:szCs w:val="18"/>
              </w:rPr>
            </w:pPr>
            <w:r>
              <w:rPr>
                <w:sz w:val="18"/>
                <w:szCs w:val="18"/>
              </w:rPr>
              <w:t>3</w:t>
            </w:r>
          </w:p>
        </w:tc>
        <w:tc>
          <w:tcPr>
            <w:tcW w:w="4252" w:type="dxa"/>
            <w:shd w:val="clear" w:color="auto" w:fill="auto"/>
          </w:tcPr>
          <w:p w14:paraId="27AD2BC3" w14:textId="602D62C9" w:rsidR="005C5C8D" w:rsidRPr="00083A30" w:rsidRDefault="00005D95" w:rsidP="00A95628">
            <w:pPr>
              <w:spacing w:before="40"/>
              <w:ind w:left="57"/>
              <w:rPr>
                <w:rFonts w:asciiTheme="majorBidi" w:hAnsiTheme="majorBidi" w:cstheme="majorBidi"/>
                <w:sz w:val="18"/>
                <w:szCs w:val="18"/>
              </w:rPr>
            </w:pPr>
            <w:r w:rsidRPr="00005D95">
              <w:rPr>
                <w:rFonts w:asciiTheme="majorBidi" w:hAnsiTheme="majorBidi" w:cstheme="majorBidi"/>
                <w:sz w:val="18"/>
                <w:szCs w:val="18"/>
              </w:rPr>
              <w:t>Proposal to replace ECE/TRANS/WP.29/GRBP/2025/4</w:t>
            </w:r>
          </w:p>
        </w:tc>
        <w:tc>
          <w:tcPr>
            <w:tcW w:w="709" w:type="dxa"/>
            <w:shd w:val="clear" w:color="auto" w:fill="auto"/>
          </w:tcPr>
          <w:p w14:paraId="39749E46" w14:textId="6CD797F1" w:rsidR="005C5C8D" w:rsidRPr="00083A30" w:rsidRDefault="007A5FF7" w:rsidP="008D34CD">
            <w:pPr>
              <w:spacing w:before="40"/>
              <w:jc w:val="center"/>
              <w:rPr>
                <w:sz w:val="18"/>
                <w:szCs w:val="18"/>
              </w:rPr>
            </w:pPr>
            <w:r>
              <w:rPr>
                <w:sz w:val="18"/>
                <w:szCs w:val="18"/>
              </w:rPr>
              <w:t>d</w:t>
            </w:r>
          </w:p>
        </w:tc>
      </w:tr>
      <w:tr w:rsidR="005C5C8D" w:rsidRPr="00083A30" w14:paraId="68993F16" w14:textId="77777777" w:rsidTr="00D14680">
        <w:tc>
          <w:tcPr>
            <w:tcW w:w="709" w:type="dxa"/>
            <w:shd w:val="clear" w:color="auto" w:fill="auto"/>
          </w:tcPr>
          <w:p w14:paraId="7DDB07BA" w14:textId="58835C6A" w:rsidR="005C5C8D" w:rsidRPr="00083A30" w:rsidRDefault="005C5C8D" w:rsidP="00CB079B">
            <w:pPr>
              <w:spacing w:before="40"/>
              <w:rPr>
                <w:sz w:val="18"/>
                <w:szCs w:val="18"/>
              </w:rPr>
            </w:pPr>
            <w:r w:rsidRPr="00083A30">
              <w:rPr>
                <w:sz w:val="18"/>
                <w:szCs w:val="18"/>
              </w:rPr>
              <w:t>4</w:t>
            </w:r>
          </w:p>
        </w:tc>
        <w:tc>
          <w:tcPr>
            <w:tcW w:w="1276" w:type="dxa"/>
            <w:shd w:val="clear" w:color="auto" w:fill="auto"/>
          </w:tcPr>
          <w:p w14:paraId="56C46959" w14:textId="3AFE89AE" w:rsidR="005C5C8D" w:rsidRPr="00083A30" w:rsidRDefault="00640D12" w:rsidP="00A95628">
            <w:pPr>
              <w:spacing w:before="40"/>
              <w:ind w:left="57"/>
              <w:rPr>
                <w:sz w:val="18"/>
                <w:szCs w:val="18"/>
              </w:rPr>
            </w:pPr>
            <w:r w:rsidRPr="00640D12">
              <w:rPr>
                <w:rFonts w:asciiTheme="majorBidi" w:hAnsiTheme="majorBidi" w:cstheme="majorBidi"/>
                <w:sz w:val="18"/>
                <w:szCs w:val="18"/>
              </w:rPr>
              <w:t>IWG RD-ASEP</w:t>
            </w:r>
          </w:p>
        </w:tc>
        <w:tc>
          <w:tcPr>
            <w:tcW w:w="567" w:type="dxa"/>
            <w:shd w:val="clear" w:color="auto" w:fill="auto"/>
          </w:tcPr>
          <w:p w14:paraId="480A620F" w14:textId="2527A0A8" w:rsidR="005C5C8D" w:rsidRPr="00083A30" w:rsidRDefault="00EC32C6" w:rsidP="00CB079B">
            <w:pPr>
              <w:spacing w:before="40"/>
              <w:jc w:val="center"/>
              <w:rPr>
                <w:sz w:val="18"/>
                <w:szCs w:val="18"/>
              </w:rPr>
            </w:pPr>
            <w:r>
              <w:rPr>
                <w:sz w:val="18"/>
                <w:szCs w:val="18"/>
              </w:rPr>
              <w:t>3, 4</w:t>
            </w:r>
          </w:p>
        </w:tc>
        <w:tc>
          <w:tcPr>
            <w:tcW w:w="4252" w:type="dxa"/>
            <w:shd w:val="clear" w:color="auto" w:fill="auto"/>
          </w:tcPr>
          <w:p w14:paraId="05F60D9E" w14:textId="13973E72" w:rsidR="005C5C8D" w:rsidRPr="00083A30" w:rsidRDefault="00640D12" w:rsidP="00A76E56">
            <w:pPr>
              <w:spacing w:before="40"/>
              <w:ind w:left="57"/>
              <w:rPr>
                <w:rFonts w:asciiTheme="majorBidi" w:hAnsiTheme="majorBidi" w:cstheme="majorBidi"/>
                <w:sz w:val="18"/>
                <w:szCs w:val="18"/>
              </w:rPr>
            </w:pPr>
            <w:r w:rsidRPr="00640D12">
              <w:rPr>
                <w:rFonts w:asciiTheme="majorBidi" w:hAnsiTheme="majorBidi" w:cstheme="majorBidi"/>
                <w:sz w:val="18"/>
                <w:szCs w:val="18"/>
              </w:rPr>
              <w:t>Status report</w:t>
            </w:r>
          </w:p>
        </w:tc>
        <w:tc>
          <w:tcPr>
            <w:tcW w:w="709" w:type="dxa"/>
            <w:shd w:val="clear" w:color="auto" w:fill="auto"/>
          </w:tcPr>
          <w:p w14:paraId="4B752856" w14:textId="66A56B49" w:rsidR="005C5C8D" w:rsidRPr="00083A30" w:rsidRDefault="005C5C8D" w:rsidP="008D34CD">
            <w:pPr>
              <w:spacing w:before="40"/>
              <w:jc w:val="center"/>
              <w:rPr>
                <w:sz w:val="18"/>
                <w:szCs w:val="18"/>
              </w:rPr>
            </w:pPr>
          </w:p>
        </w:tc>
      </w:tr>
      <w:tr w:rsidR="00DD544C" w:rsidRPr="00083A30" w14:paraId="0EF3C4AA" w14:textId="77777777" w:rsidTr="00D14680">
        <w:tc>
          <w:tcPr>
            <w:tcW w:w="709" w:type="dxa"/>
            <w:shd w:val="clear" w:color="auto" w:fill="auto"/>
          </w:tcPr>
          <w:p w14:paraId="34004575" w14:textId="3FECFCEA" w:rsidR="00DD544C" w:rsidRPr="00083A30" w:rsidRDefault="00DD544C" w:rsidP="00792210">
            <w:pPr>
              <w:spacing w:before="40"/>
              <w:rPr>
                <w:sz w:val="18"/>
                <w:szCs w:val="18"/>
              </w:rPr>
            </w:pPr>
            <w:r>
              <w:rPr>
                <w:sz w:val="18"/>
                <w:szCs w:val="18"/>
              </w:rPr>
              <w:t>5</w:t>
            </w:r>
            <w:r w:rsidR="00697C34">
              <w:rPr>
                <w:sz w:val="18"/>
                <w:szCs w:val="18"/>
              </w:rPr>
              <w:t>-Rev.1</w:t>
            </w:r>
          </w:p>
        </w:tc>
        <w:tc>
          <w:tcPr>
            <w:tcW w:w="1276" w:type="dxa"/>
            <w:shd w:val="clear" w:color="auto" w:fill="auto"/>
          </w:tcPr>
          <w:p w14:paraId="097563C3" w14:textId="27D5CD8C" w:rsidR="00DD544C" w:rsidRPr="00083A30" w:rsidRDefault="00F855A6" w:rsidP="00792210">
            <w:pPr>
              <w:spacing w:before="40"/>
              <w:ind w:left="57"/>
              <w:rPr>
                <w:sz w:val="18"/>
                <w:szCs w:val="18"/>
              </w:rPr>
            </w:pPr>
            <w:r>
              <w:rPr>
                <w:sz w:val="18"/>
                <w:szCs w:val="18"/>
              </w:rPr>
              <w:t>ETRTO</w:t>
            </w:r>
          </w:p>
        </w:tc>
        <w:tc>
          <w:tcPr>
            <w:tcW w:w="567" w:type="dxa"/>
            <w:shd w:val="clear" w:color="auto" w:fill="auto"/>
          </w:tcPr>
          <w:p w14:paraId="7780E38A" w14:textId="4AB61C93" w:rsidR="00DD544C" w:rsidRPr="00083A30" w:rsidRDefault="00FB5122" w:rsidP="00792210">
            <w:pPr>
              <w:spacing w:before="40"/>
              <w:jc w:val="center"/>
              <w:rPr>
                <w:sz w:val="18"/>
                <w:szCs w:val="18"/>
              </w:rPr>
            </w:pPr>
            <w:r>
              <w:rPr>
                <w:sz w:val="18"/>
                <w:szCs w:val="18"/>
              </w:rPr>
              <w:t>6</w:t>
            </w:r>
          </w:p>
        </w:tc>
        <w:tc>
          <w:tcPr>
            <w:tcW w:w="4252" w:type="dxa"/>
            <w:shd w:val="clear" w:color="auto" w:fill="auto"/>
          </w:tcPr>
          <w:p w14:paraId="26A60BB6" w14:textId="64899C46" w:rsidR="00DD544C" w:rsidRPr="00083A30" w:rsidRDefault="00521BF2" w:rsidP="00792210">
            <w:pPr>
              <w:spacing w:before="40"/>
              <w:ind w:left="57"/>
              <w:rPr>
                <w:sz w:val="18"/>
                <w:szCs w:val="18"/>
              </w:rPr>
            </w:pPr>
            <w:r w:rsidRPr="00521BF2">
              <w:rPr>
                <w:sz w:val="18"/>
                <w:szCs w:val="18"/>
              </w:rPr>
              <w:t>Proposal to replace ECE/TRANS/WP.29/GRBP/2025/9</w:t>
            </w:r>
          </w:p>
        </w:tc>
        <w:tc>
          <w:tcPr>
            <w:tcW w:w="709" w:type="dxa"/>
            <w:shd w:val="clear" w:color="auto" w:fill="auto"/>
          </w:tcPr>
          <w:p w14:paraId="4B1C1238" w14:textId="25ECF89B" w:rsidR="00DD544C" w:rsidRPr="00083A30" w:rsidRDefault="007A5FF7" w:rsidP="00792210">
            <w:pPr>
              <w:spacing w:before="40"/>
              <w:jc w:val="center"/>
              <w:rPr>
                <w:sz w:val="18"/>
                <w:szCs w:val="18"/>
              </w:rPr>
            </w:pPr>
            <w:r>
              <w:rPr>
                <w:sz w:val="18"/>
                <w:szCs w:val="18"/>
              </w:rPr>
              <w:t>d</w:t>
            </w:r>
          </w:p>
        </w:tc>
      </w:tr>
      <w:tr w:rsidR="005C5C8D" w:rsidRPr="00083A30" w14:paraId="135A8970" w14:textId="77777777" w:rsidTr="00D14680">
        <w:trPr>
          <w:cantSplit/>
        </w:trPr>
        <w:tc>
          <w:tcPr>
            <w:tcW w:w="709" w:type="dxa"/>
            <w:shd w:val="clear" w:color="auto" w:fill="auto"/>
          </w:tcPr>
          <w:p w14:paraId="477810BF" w14:textId="44D3A478" w:rsidR="005C5C8D" w:rsidRPr="00083A30" w:rsidRDefault="00882F00" w:rsidP="00270556">
            <w:pPr>
              <w:spacing w:before="40"/>
              <w:rPr>
                <w:sz w:val="18"/>
                <w:szCs w:val="18"/>
              </w:rPr>
            </w:pPr>
            <w:r>
              <w:rPr>
                <w:sz w:val="18"/>
                <w:szCs w:val="18"/>
              </w:rPr>
              <w:t>6</w:t>
            </w:r>
            <w:r w:rsidR="00697C34">
              <w:rPr>
                <w:sz w:val="18"/>
                <w:szCs w:val="18"/>
              </w:rPr>
              <w:t>-Rev.1</w:t>
            </w:r>
          </w:p>
        </w:tc>
        <w:tc>
          <w:tcPr>
            <w:tcW w:w="1276" w:type="dxa"/>
            <w:shd w:val="clear" w:color="auto" w:fill="auto"/>
          </w:tcPr>
          <w:p w14:paraId="6427458D" w14:textId="012AAFAD" w:rsidR="005C5C8D" w:rsidRPr="00083A30" w:rsidRDefault="00F855A6" w:rsidP="00270556">
            <w:pPr>
              <w:spacing w:before="40"/>
              <w:ind w:left="57"/>
              <w:rPr>
                <w:sz w:val="18"/>
                <w:szCs w:val="18"/>
              </w:rPr>
            </w:pPr>
            <w:r>
              <w:rPr>
                <w:sz w:val="18"/>
                <w:szCs w:val="18"/>
              </w:rPr>
              <w:t>ETRTO</w:t>
            </w:r>
          </w:p>
        </w:tc>
        <w:tc>
          <w:tcPr>
            <w:tcW w:w="567" w:type="dxa"/>
            <w:shd w:val="clear" w:color="auto" w:fill="auto"/>
          </w:tcPr>
          <w:p w14:paraId="51A42E14" w14:textId="47730A3E" w:rsidR="005C5C8D" w:rsidRPr="00083A30" w:rsidRDefault="00FB5122" w:rsidP="00270556">
            <w:pPr>
              <w:spacing w:before="40"/>
              <w:jc w:val="center"/>
              <w:rPr>
                <w:sz w:val="18"/>
                <w:szCs w:val="18"/>
              </w:rPr>
            </w:pPr>
            <w:r>
              <w:rPr>
                <w:sz w:val="18"/>
                <w:szCs w:val="18"/>
              </w:rPr>
              <w:t>6</w:t>
            </w:r>
          </w:p>
        </w:tc>
        <w:tc>
          <w:tcPr>
            <w:tcW w:w="4252" w:type="dxa"/>
            <w:shd w:val="clear" w:color="auto" w:fill="auto"/>
          </w:tcPr>
          <w:p w14:paraId="6D599FCC" w14:textId="63770C37" w:rsidR="005C5C8D" w:rsidRPr="00083A30" w:rsidRDefault="00571FA5" w:rsidP="00270556">
            <w:pPr>
              <w:spacing w:before="40"/>
              <w:ind w:left="57"/>
              <w:rPr>
                <w:sz w:val="18"/>
                <w:szCs w:val="18"/>
              </w:rPr>
            </w:pPr>
            <w:hyperlink r:id="rId12" w:history="1">
              <w:r w:rsidR="00521BF2" w:rsidRPr="00521BF2">
                <w:rPr>
                  <w:rStyle w:val="Hyperlink"/>
                  <w:sz w:val="18"/>
                  <w:szCs w:val="18"/>
                </w:rPr>
                <w:t>Proposal to replace ECE/TRANS/WP.29/GRBP/2025/</w:t>
              </w:r>
              <w:r w:rsidR="00D14680">
                <w:rPr>
                  <w:rStyle w:val="Hyperlink"/>
                  <w:sz w:val="18"/>
                  <w:szCs w:val="18"/>
                </w:rPr>
                <w:t>10</w:t>
              </w:r>
            </w:hyperlink>
          </w:p>
        </w:tc>
        <w:tc>
          <w:tcPr>
            <w:tcW w:w="709" w:type="dxa"/>
            <w:shd w:val="clear" w:color="auto" w:fill="auto"/>
          </w:tcPr>
          <w:p w14:paraId="225433F9" w14:textId="0F0A161F" w:rsidR="005C5C8D" w:rsidRPr="00083A30" w:rsidRDefault="007A5FF7" w:rsidP="00270556">
            <w:pPr>
              <w:spacing w:before="40"/>
              <w:jc w:val="center"/>
              <w:rPr>
                <w:sz w:val="18"/>
                <w:szCs w:val="18"/>
              </w:rPr>
            </w:pPr>
            <w:r>
              <w:rPr>
                <w:sz w:val="18"/>
                <w:szCs w:val="18"/>
              </w:rPr>
              <w:t>d</w:t>
            </w:r>
          </w:p>
        </w:tc>
      </w:tr>
      <w:tr w:rsidR="005C5C8D" w:rsidRPr="00083A30" w14:paraId="67ACCC33" w14:textId="77777777" w:rsidTr="00D14680">
        <w:tc>
          <w:tcPr>
            <w:tcW w:w="709" w:type="dxa"/>
            <w:shd w:val="clear" w:color="auto" w:fill="auto"/>
          </w:tcPr>
          <w:p w14:paraId="4389AA59" w14:textId="06595CB3" w:rsidR="005C5C8D" w:rsidRPr="00083A30" w:rsidRDefault="00882F00" w:rsidP="001E3175">
            <w:pPr>
              <w:spacing w:before="40"/>
              <w:rPr>
                <w:sz w:val="18"/>
                <w:szCs w:val="18"/>
              </w:rPr>
            </w:pPr>
            <w:r>
              <w:rPr>
                <w:sz w:val="18"/>
                <w:szCs w:val="18"/>
              </w:rPr>
              <w:t>7</w:t>
            </w:r>
            <w:r w:rsidR="00697C34">
              <w:rPr>
                <w:sz w:val="18"/>
                <w:szCs w:val="18"/>
              </w:rPr>
              <w:t>-Rev.1</w:t>
            </w:r>
          </w:p>
        </w:tc>
        <w:tc>
          <w:tcPr>
            <w:tcW w:w="1276" w:type="dxa"/>
            <w:shd w:val="clear" w:color="auto" w:fill="auto"/>
          </w:tcPr>
          <w:p w14:paraId="1358EF67" w14:textId="5DA22C47" w:rsidR="005C5C8D" w:rsidRPr="00083A30" w:rsidRDefault="00F855A6" w:rsidP="00901DBA">
            <w:pPr>
              <w:spacing w:before="40"/>
              <w:ind w:left="57"/>
              <w:rPr>
                <w:sz w:val="18"/>
                <w:szCs w:val="18"/>
              </w:rPr>
            </w:pPr>
            <w:r>
              <w:rPr>
                <w:sz w:val="18"/>
                <w:szCs w:val="18"/>
              </w:rPr>
              <w:t>ETRTO</w:t>
            </w:r>
          </w:p>
        </w:tc>
        <w:tc>
          <w:tcPr>
            <w:tcW w:w="567" w:type="dxa"/>
            <w:shd w:val="clear" w:color="auto" w:fill="auto"/>
          </w:tcPr>
          <w:p w14:paraId="55E4F871" w14:textId="235CDA5F" w:rsidR="005C5C8D" w:rsidRPr="00083A30" w:rsidRDefault="00FB5122" w:rsidP="00901DBA">
            <w:pPr>
              <w:spacing w:before="40"/>
              <w:jc w:val="center"/>
              <w:rPr>
                <w:sz w:val="18"/>
                <w:szCs w:val="18"/>
              </w:rPr>
            </w:pPr>
            <w:r>
              <w:rPr>
                <w:sz w:val="18"/>
                <w:szCs w:val="18"/>
              </w:rPr>
              <w:t>6</w:t>
            </w:r>
          </w:p>
        </w:tc>
        <w:tc>
          <w:tcPr>
            <w:tcW w:w="4252" w:type="dxa"/>
            <w:shd w:val="clear" w:color="auto" w:fill="auto"/>
          </w:tcPr>
          <w:p w14:paraId="6458BEF5" w14:textId="0CEDCECF" w:rsidR="005C5C8D" w:rsidRPr="00083A30" w:rsidRDefault="00571FA5" w:rsidP="004B24A8">
            <w:pPr>
              <w:spacing w:before="40"/>
              <w:ind w:left="57"/>
              <w:rPr>
                <w:sz w:val="18"/>
                <w:szCs w:val="18"/>
              </w:rPr>
            </w:pPr>
            <w:hyperlink r:id="rId13" w:history="1">
              <w:r w:rsidR="00521BF2" w:rsidRPr="00521BF2">
                <w:rPr>
                  <w:rStyle w:val="Hyperlink"/>
                  <w:sz w:val="18"/>
                  <w:szCs w:val="18"/>
                </w:rPr>
                <w:t>Proposal to replace ECE/TRANS/WP.29/GRBP/2025/</w:t>
              </w:r>
              <w:r w:rsidR="00D14680">
                <w:rPr>
                  <w:rStyle w:val="Hyperlink"/>
                  <w:sz w:val="18"/>
                  <w:szCs w:val="18"/>
                </w:rPr>
                <w:t>11</w:t>
              </w:r>
            </w:hyperlink>
          </w:p>
        </w:tc>
        <w:tc>
          <w:tcPr>
            <w:tcW w:w="709" w:type="dxa"/>
            <w:shd w:val="clear" w:color="auto" w:fill="auto"/>
          </w:tcPr>
          <w:p w14:paraId="3BA297F8" w14:textId="10FF6580" w:rsidR="005C5C8D" w:rsidRPr="00083A30" w:rsidRDefault="007A5FF7" w:rsidP="008D34CD">
            <w:pPr>
              <w:spacing w:before="40"/>
              <w:jc w:val="center"/>
              <w:rPr>
                <w:sz w:val="18"/>
                <w:szCs w:val="18"/>
              </w:rPr>
            </w:pPr>
            <w:r>
              <w:rPr>
                <w:sz w:val="18"/>
                <w:szCs w:val="18"/>
              </w:rPr>
              <w:t>d</w:t>
            </w:r>
          </w:p>
        </w:tc>
      </w:tr>
      <w:tr w:rsidR="005C5C8D" w:rsidRPr="00083A30" w14:paraId="594FB510" w14:textId="77777777" w:rsidTr="00D14680">
        <w:tc>
          <w:tcPr>
            <w:tcW w:w="709" w:type="dxa"/>
            <w:shd w:val="clear" w:color="auto" w:fill="auto"/>
          </w:tcPr>
          <w:p w14:paraId="6D25C02D" w14:textId="2D4605FC" w:rsidR="005C5C8D" w:rsidRPr="00083A30" w:rsidRDefault="00882F00" w:rsidP="001E3175">
            <w:pPr>
              <w:spacing w:before="40"/>
              <w:rPr>
                <w:sz w:val="18"/>
                <w:szCs w:val="18"/>
              </w:rPr>
            </w:pPr>
            <w:r>
              <w:rPr>
                <w:sz w:val="18"/>
                <w:szCs w:val="18"/>
              </w:rPr>
              <w:t>8</w:t>
            </w:r>
            <w:r w:rsidR="00697C34">
              <w:rPr>
                <w:sz w:val="18"/>
                <w:szCs w:val="18"/>
              </w:rPr>
              <w:t>-Rev.1</w:t>
            </w:r>
          </w:p>
        </w:tc>
        <w:tc>
          <w:tcPr>
            <w:tcW w:w="1276" w:type="dxa"/>
            <w:shd w:val="clear" w:color="auto" w:fill="auto"/>
          </w:tcPr>
          <w:p w14:paraId="5C4A7E06" w14:textId="318994FC" w:rsidR="005C5C8D" w:rsidRPr="00083A30" w:rsidRDefault="00F855A6" w:rsidP="00901DBA">
            <w:pPr>
              <w:spacing w:before="40"/>
              <w:ind w:left="57"/>
              <w:rPr>
                <w:sz w:val="18"/>
                <w:szCs w:val="18"/>
              </w:rPr>
            </w:pPr>
            <w:r>
              <w:rPr>
                <w:sz w:val="18"/>
                <w:szCs w:val="18"/>
              </w:rPr>
              <w:t>ETRTO</w:t>
            </w:r>
          </w:p>
        </w:tc>
        <w:tc>
          <w:tcPr>
            <w:tcW w:w="567" w:type="dxa"/>
            <w:shd w:val="clear" w:color="auto" w:fill="auto"/>
          </w:tcPr>
          <w:p w14:paraId="30D199CD" w14:textId="3C322CED" w:rsidR="005C5C8D" w:rsidRPr="00083A30" w:rsidRDefault="00FB5122" w:rsidP="00901DBA">
            <w:pPr>
              <w:spacing w:before="40"/>
              <w:jc w:val="center"/>
              <w:rPr>
                <w:sz w:val="18"/>
                <w:szCs w:val="18"/>
              </w:rPr>
            </w:pPr>
            <w:r>
              <w:rPr>
                <w:sz w:val="18"/>
                <w:szCs w:val="18"/>
              </w:rPr>
              <w:t>6</w:t>
            </w:r>
          </w:p>
        </w:tc>
        <w:tc>
          <w:tcPr>
            <w:tcW w:w="4252" w:type="dxa"/>
            <w:shd w:val="clear" w:color="auto" w:fill="auto"/>
          </w:tcPr>
          <w:p w14:paraId="29A0AAF0" w14:textId="4D1276CF" w:rsidR="005C5C8D" w:rsidRPr="00083A30" w:rsidRDefault="00571FA5" w:rsidP="00901DBA">
            <w:pPr>
              <w:spacing w:before="40"/>
              <w:ind w:left="57"/>
              <w:rPr>
                <w:sz w:val="18"/>
                <w:szCs w:val="18"/>
              </w:rPr>
            </w:pPr>
            <w:hyperlink r:id="rId14" w:history="1">
              <w:r w:rsidR="00521BF2" w:rsidRPr="00521BF2">
                <w:rPr>
                  <w:rStyle w:val="Hyperlink"/>
                  <w:sz w:val="18"/>
                  <w:szCs w:val="18"/>
                </w:rPr>
                <w:t>Proposal to replace ECE/TRANS/WP.29/GRBP/2025/</w:t>
              </w:r>
              <w:r w:rsidR="00D14680">
                <w:rPr>
                  <w:rStyle w:val="Hyperlink"/>
                  <w:sz w:val="18"/>
                  <w:szCs w:val="18"/>
                </w:rPr>
                <w:t>12</w:t>
              </w:r>
            </w:hyperlink>
          </w:p>
        </w:tc>
        <w:tc>
          <w:tcPr>
            <w:tcW w:w="709" w:type="dxa"/>
            <w:shd w:val="clear" w:color="auto" w:fill="auto"/>
          </w:tcPr>
          <w:p w14:paraId="13CA774E" w14:textId="30E5A8DB" w:rsidR="005C5C8D" w:rsidRPr="00083A30" w:rsidRDefault="007A5FF7" w:rsidP="008D34CD">
            <w:pPr>
              <w:spacing w:before="40"/>
              <w:jc w:val="center"/>
              <w:rPr>
                <w:sz w:val="18"/>
                <w:szCs w:val="18"/>
              </w:rPr>
            </w:pPr>
            <w:r>
              <w:rPr>
                <w:sz w:val="18"/>
                <w:szCs w:val="18"/>
              </w:rPr>
              <w:t>d</w:t>
            </w:r>
          </w:p>
        </w:tc>
      </w:tr>
      <w:tr w:rsidR="005C5C8D" w:rsidRPr="00083A30" w14:paraId="421D617A" w14:textId="77777777" w:rsidTr="00D14680">
        <w:tc>
          <w:tcPr>
            <w:tcW w:w="709" w:type="dxa"/>
            <w:shd w:val="clear" w:color="auto" w:fill="auto"/>
          </w:tcPr>
          <w:p w14:paraId="551167D9" w14:textId="72606EE8" w:rsidR="005C5C8D" w:rsidRPr="00083A30" w:rsidRDefault="008E03EA" w:rsidP="001E3175">
            <w:pPr>
              <w:spacing w:before="40"/>
              <w:rPr>
                <w:sz w:val="18"/>
                <w:szCs w:val="18"/>
              </w:rPr>
            </w:pPr>
            <w:r>
              <w:rPr>
                <w:sz w:val="18"/>
                <w:szCs w:val="18"/>
              </w:rPr>
              <w:t>9</w:t>
            </w:r>
            <w:r w:rsidR="00697C34">
              <w:rPr>
                <w:sz w:val="18"/>
                <w:szCs w:val="18"/>
              </w:rPr>
              <w:t>-Rev.1</w:t>
            </w:r>
          </w:p>
        </w:tc>
        <w:tc>
          <w:tcPr>
            <w:tcW w:w="1276" w:type="dxa"/>
            <w:shd w:val="clear" w:color="auto" w:fill="auto"/>
          </w:tcPr>
          <w:p w14:paraId="17C9D2AA" w14:textId="062549CA" w:rsidR="005C5C8D" w:rsidRPr="00083A30" w:rsidRDefault="00F855A6" w:rsidP="00901DBA">
            <w:pPr>
              <w:spacing w:before="40"/>
              <w:ind w:left="57"/>
              <w:rPr>
                <w:sz w:val="18"/>
                <w:szCs w:val="18"/>
              </w:rPr>
            </w:pPr>
            <w:r>
              <w:rPr>
                <w:sz w:val="18"/>
                <w:szCs w:val="18"/>
              </w:rPr>
              <w:t>ETRTO</w:t>
            </w:r>
          </w:p>
        </w:tc>
        <w:tc>
          <w:tcPr>
            <w:tcW w:w="567" w:type="dxa"/>
            <w:shd w:val="clear" w:color="auto" w:fill="auto"/>
          </w:tcPr>
          <w:p w14:paraId="34A38DA3" w14:textId="6BF265B3" w:rsidR="005C5C8D" w:rsidRPr="00083A30" w:rsidRDefault="00FB5122" w:rsidP="00901DBA">
            <w:pPr>
              <w:spacing w:before="40"/>
              <w:jc w:val="center"/>
              <w:rPr>
                <w:sz w:val="18"/>
                <w:szCs w:val="18"/>
              </w:rPr>
            </w:pPr>
            <w:r>
              <w:rPr>
                <w:sz w:val="18"/>
                <w:szCs w:val="18"/>
              </w:rPr>
              <w:t>6</w:t>
            </w:r>
          </w:p>
        </w:tc>
        <w:tc>
          <w:tcPr>
            <w:tcW w:w="4252" w:type="dxa"/>
            <w:shd w:val="clear" w:color="auto" w:fill="auto"/>
          </w:tcPr>
          <w:p w14:paraId="4736244B" w14:textId="7E8BA638" w:rsidR="005C5C8D" w:rsidRPr="00083A30" w:rsidRDefault="00571FA5" w:rsidP="00F71499">
            <w:pPr>
              <w:spacing w:before="40"/>
              <w:ind w:left="57"/>
              <w:rPr>
                <w:sz w:val="18"/>
                <w:szCs w:val="18"/>
              </w:rPr>
            </w:pPr>
            <w:hyperlink r:id="rId15" w:history="1">
              <w:r w:rsidR="00521BF2" w:rsidRPr="00521BF2">
                <w:rPr>
                  <w:rStyle w:val="Hyperlink"/>
                  <w:sz w:val="18"/>
                  <w:szCs w:val="18"/>
                </w:rPr>
                <w:t>Proposal to replace ECE/TRANS/WP.29/GRBP/2025/</w:t>
              </w:r>
              <w:r w:rsidR="00D14680">
                <w:rPr>
                  <w:rStyle w:val="Hyperlink"/>
                  <w:sz w:val="18"/>
                  <w:szCs w:val="18"/>
                </w:rPr>
                <w:t>13</w:t>
              </w:r>
            </w:hyperlink>
          </w:p>
        </w:tc>
        <w:tc>
          <w:tcPr>
            <w:tcW w:w="709" w:type="dxa"/>
            <w:shd w:val="clear" w:color="auto" w:fill="auto"/>
          </w:tcPr>
          <w:p w14:paraId="031B1C68" w14:textId="758BACBA" w:rsidR="005C5C8D" w:rsidRPr="00083A30" w:rsidRDefault="007A5FF7" w:rsidP="008D34CD">
            <w:pPr>
              <w:spacing w:before="40"/>
              <w:jc w:val="center"/>
              <w:rPr>
                <w:sz w:val="18"/>
                <w:szCs w:val="18"/>
              </w:rPr>
            </w:pPr>
            <w:r>
              <w:rPr>
                <w:sz w:val="18"/>
                <w:szCs w:val="18"/>
              </w:rPr>
              <w:t>d</w:t>
            </w:r>
          </w:p>
        </w:tc>
      </w:tr>
      <w:tr w:rsidR="005C5C8D" w:rsidRPr="00083A30" w14:paraId="32C9B2E0" w14:textId="77777777" w:rsidTr="00D14680">
        <w:tc>
          <w:tcPr>
            <w:tcW w:w="709" w:type="dxa"/>
            <w:shd w:val="clear" w:color="auto" w:fill="auto"/>
          </w:tcPr>
          <w:p w14:paraId="433402E2" w14:textId="788BBCBA" w:rsidR="005C5C8D" w:rsidRPr="00083A30" w:rsidRDefault="005C5C8D" w:rsidP="001E3175">
            <w:pPr>
              <w:spacing w:before="40"/>
              <w:rPr>
                <w:sz w:val="18"/>
                <w:szCs w:val="18"/>
              </w:rPr>
            </w:pPr>
            <w:r w:rsidRPr="00083A30">
              <w:rPr>
                <w:sz w:val="18"/>
                <w:szCs w:val="18"/>
              </w:rPr>
              <w:t>1</w:t>
            </w:r>
            <w:r w:rsidR="008E03EA">
              <w:rPr>
                <w:sz w:val="18"/>
                <w:szCs w:val="18"/>
              </w:rPr>
              <w:t>0</w:t>
            </w:r>
            <w:r w:rsidR="00697C34">
              <w:rPr>
                <w:sz w:val="18"/>
                <w:szCs w:val="18"/>
              </w:rPr>
              <w:t>-Rev.1</w:t>
            </w:r>
          </w:p>
        </w:tc>
        <w:tc>
          <w:tcPr>
            <w:tcW w:w="1276" w:type="dxa"/>
            <w:shd w:val="clear" w:color="auto" w:fill="auto"/>
          </w:tcPr>
          <w:p w14:paraId="3D5F73BD" w14:textId="5F8C6D5F" w:rsidR="005C5C8D" w:rsidRPr="00083A30" w:rsidRDefault="00F855A6" w:rsidP="00901DBA">
            <w:pPr>
              <w:spacing w:before="40"/>
              <w:ind w:left="57"/>
              <w:rPr>
                <w:sz w:val="18"/>
                <w:szCs w:val="18"/>
              </w:rPr>
            </w:pPr>
            <w:r>
              <w:rPr>
                <w:sz w:val="18"/>
                <w:szCs w:val="18"/>
              </w:rPr>
              <w:t>ETRTO</w:t>
            </w:r>
          </w:p>
        </w:tc>
        <w:tc>
          <w:tcPr>
            <w:tcW w:w="567" w:type="dxa"/>
            <w:shd w:val="clear" w:color="auto" w:fill="auto"/>
          </w:tcPr>
          <w:p w14:paraId="11E7F91F" w14:textId="4D34698E" w:rsidR="005C5C8D" w:rsidRPr="00083A30" w:rsidRDefault="00FB5122" w:rsidP="00901DBA">
            <w:pPr>
              <w:spacing w:before="40"/>
              <w:jc w:val="center"/>
              <w:rPr>
                <w:sz w:val="18"/>
                <w:szCs w:val="18"/>
              </w:rPr>
            </w:pPr>
            <w:r>
              <w:rPr>
                <w:sz w:val="18"/>
                <w:szCs w:val="18"/>
              </w:rPr>
              <w:t>6</w:t>
            </w:r>
          </w:p>
        </w:tc>
        <w:tc>
          <w:tcPr>
            <w:tcW w:w="4252" w:type="dxa"/>
            <w:shd w:val="clear" w:color="auto" w:fill="auto"/>
          </w:tcPr>
          <w:p w14:paraId="1ED9422D" w14:textId="0DE5383F" w:rsidR="005C5C8D" w:rsidRPr="00083A30" w:rsidRDefault="00571FA5" w:rsidP="00901DBA">
            <w:pPr>
              <w:spacing w:before="40"/>
              <w:ind w:left="57"/>
              <w:rPr>
                <w:sz w:val="18"/>
                <w:szCs w:val="18"/>
              </w:rPr>
            </w:pPr>
            <w:hyperlink r:id="rId16" w:history="1">
              <w:r w:rsidR="00521BF2" w:rsidRPr="00521BF2">
                <w:rPr>
                  <w:rStyle w:val="Hyperlink"/>
                  <w:sz w:val="18"/>
                  <w:szCs w:val="18"/>
                </w:rPr>
                <w:t>Proposal to replace ECE/TRANS/WP.29/GRBP/2025/</w:t>
              </w:r>
              <w:r w:rsidR="00D14680">
                <w:rPr>
                  <w:rStyle w:val="Hyperlink"/>
                  <w:sz w:val="18"/>
                  <w:szCs w:val="18"/>
                </w:rPr>
                <w:t>14</w:t>
              </w:r>
            </w:hyperlink>
          </w:p>
        </w:tc>
        <w:tc>
          <w:tcPr>
            <w:tcW w:w="709" w:type="dxa"/>
            <w:shd w:val="clear" w:color="auto" w:fill="auto"/>
          </w:tcPr>
          <w:p w14:paraId="0FCC7C50" w14:textId="0A6E4D3D" w:rsidR="005C5C8D" w:rsidRPr="00083A30" w:rsidRDefault="007A5FF7" w:rsidP="008D34CD">
            <w:pPr>
              <w:spacing w:before="40"/>
              <w:jc w:val="center"/>
              <w:rPr>
                <w:sz w:val="18"/>
                <w:szCs w:val="18"/>
              </w:rPr>
            </w:pPr>
            <w:r>
              <w:rPr>
                <w:sz w:val="18"/>
                <w:szCs w:val="18"/>
              </w:rPr>
              <w:t>d</w:t>
            </w:r>
          </w:p>
        </w:tc>
      </w:tr>
      <w:tr w:rsidR="00F50878" w:rsidRPr="00083A30" w14:paraId="29870B53" w14:textId="77777777" w:rsidTr="00D14680">
        <w:tc>
          <w:tcPr>
            <w:tcW w:w="709" w:type="dxa"/>
            <w:shd w:val="clear" w:color="auto" w:fill="auto"/>
          </w:tcPr>
          <w:p w14:paraId="6708E693" w14:textId="0D3EC192" w:rsidR="00F50878" w:rsidRPr="00083A30" w:rsidRDefault="00F50878" w:rsidP="00270556">
            <w:pPr>
              <w:spacing w:before="40"/>
              <w:rPr>
                <w:sz w:val="18"/>
                <w:szCs w:val="18"/>
              </w:rPr>
            </w:pPr>
            <w:r>
              <w:rPr>
                <w:sz w:val="18"/>
                <w:szCs w:val="18"/>
              </w:rPr>
              <w:t>11</w:t>
            </w:r>
            <w:r w:rsidR="00F855A6">
              <w:rPr>
                <w:sz w:val="18"/>
                <w:szCs w:val="18"/>
              </w:rPr>
              <w:t>-Rev.1</w:t>
            </w:r>
          </w:p>
        </w:tc>
        <w:tc>
          <w:tcPr>
            <w:tcW w:w="1276" w:type="dxa"/>
            <w:shd w:val="clear" w:color="auto" w:fill="auto"/>
          </w:tcPr>
          <w:p w14:paraId="5B8284F8" w14:textId="294CCF0C" w:rsidR="00F50878" w:rsidRPr="00083A30" w:rsidRDefault="00F855A6" w:rsidP="00270556">
            <w:pPr>
              <w:spacing w:before="40"/>
              <w:ind w:left="57"/>
              <w:rPr>
                <w:sz w:val="18"/>
                <w:szCs w:val="18"/>
              </w:rPr>
            </w:pPr>
            <w:r>
              <w:rPr>
                <w:sz w:val="18"/>
                <w:szCs w:val="18"/>
              </w:rPr>
              <w:t>ETRTO</w:t>
            </w:r>
          </w:p>
        </w:tc>
        <w:tc>
          <w:tcPr>
            <w:tcW w:w="567" w:type="dxa"/>
            <w:shd w:val="clear" w:color="auto" w:fill="auto"/>
          </w:tcPr>
          <w:p w14:paraId="393409B1" w14:textId="6EC24B38" w:rsidR="00F50878" w:rsidRPr="00083A30" w:rsidRDefault="00FB5122" w:rsidP="00270556">
            <w:pPr>
              <w:spacing w:before="40"/>
              <w:jc w:val="center"/>
              <w:rPr>
                <w:sz w:val="18"/>
                <w:szCs w:val="18"/>
              </w:rPr>
            </w:pPr>
            <w:r>
              <w:rPr>
                <w:sz w:val="18"/>
                <w:szCs w:val="18"/>
              </w:rPr>
              <w:t>6</w:t>
            </w:r>
          </w:p>
        </w:tc>
        <w:tc>
          <w:tcPr>
            <w:tcW w:w="4252" w:type="dxa"/>
            <w:shd w:val="clear" w:color="auto" w:fill="auto"/>
          </w:tcPr>
          <w:p w14:paraId="1C649ED9" w14:textId="2D16BEE8" w:rsidR="00F50878" w:rsidRPr="00083A30" w:rsidRDefault="000D038F" w:rsidP="00F71499">
            <w:pPr>
              <w:spacing w:before="40"/>
              <w:ind w:left="57"/>
              <w:rPr>
                <w:sz w:val="18"/>
                <w:szCs w:val="18"/>
              </w:rPr>
            </w:pPr>
            <w:r w:rsidRPr="000D038F">
              <w:rPr>
                <w:sz w:val="18"/>
                <w:szCs w:val="18"/>
              </w:rPr>
              <w:t>Proposal to replace ECE/TRANS/WP.29/GRBP/2025/</w:t>
            </w:r>
            <w:r w:rsidR="00D14680">
              <w:rPr>
                <w:sz w:val="18"/>
                <w:szCs w:val="18"/>
              </w:rPr>
              <w:t>15</w:t>
            </w:r>
          </w:p>
        </w:tc>
        <w:tc>
          <w:tcPr>
            <w:tcW w:w="709" w:type="dxa"/>
            <w:shd w:val="clear" w:color="auto" w:fill="auto"/>
          </w:tcPr>
          <w:p w14:paraId="5B2EB29D" w14:textId="4495E5C4" w:rsidR="00F50878" w:rsidRPr="00083A30" w:rsidRDefault="007A5FF7" w:rsidP="00270556">
            <w:pPr>
              <w:spacing w:before="40"/>
              <w:jc w:val="center"/>
              <w:rPr>
                <w:sz w:val="18"/>
                <w:szCs w:val="18"/>
              </w:rPr>
            </w:pPr>
            <w:r>
              <w:rPr>
                <w:sz w:val="18"/>
                <w:szCs w:val="18"/>
              </w:rPr>
              <w:t>d</w:t>
            </w:r>
          </w:p>
        </w:tc>
      </w:tr>
      <w:tr w:rsidR="005C5C8D" w:rsidRPr="00083A30" w14:paraId="2B140146" w14:textId="77777777" w:rsidTr="00D14680">
        <w:tc>
          <w:tcPr>
            <w:tcW w:w="709" w:type="dxa"/>
            <w:shd w:val="clear" w:color="auto" w:fill="auto"/>
          </w:tcPr>
          <w:p w14:paraId="2D9AD98E" w14:textId="3B94B9FB" w:rsidR="005C5C8D" w:rsidRPr="00083A30" w:rsidRDefault="005C5C8D" w:rsidP="00270556">
            <w:pPr>
              <w:spacing w:before="40"/>
              <w:rPr>
                <w:sz w:val="18"/>
                <w:szCs w:val="18"/>
              </w:rPr>
            </w:pPr>
            <w:r w:rsidRPr="00083A30">
              <w:rPr>
                <w:sz w:val="18"/>
                <w:szCs w:val="18"/>
              </w:rPr>
              <w:t>12</w:t>
            </w:r>
            <w:r w:rsidR="00F855A6">
              <w:rPr>
                <w:sz w:val="18"/>
                <w:szCs w:val="18"/>
              </w:rPr>
              <w:t>-Rev.1</w:t>
            </w:r>
          </w:p>
        </w:tc>
        <w:tc>
          <w:tcPr>
            <w:tcW w:w="1276" w:type="dxa"/>
            <w:shd w:val="clear" w:color="auto" w:fill="auto"/>
          </w:tcPr>
          <w:p w14:paraId="2898EEEF" w14:textId="02AFCAAB" w:rsidR="005C5C8D" w:rsidRPr="00083A30" w:rsidRDefault="00F855A6" w:rsidP="00270556">
            <w:pPr>
              <w:spacing w:before="40"/>
              <w:ind w:left="57"/>
              <w:rPr>
                <w:sz w:val="18"/>
                <w:szCs w:val="18"/>
              </w:rPr>
            </w:pPr>
            <w:r>
              <w:rPr>
                <w:sz w:val="18"/>
                <w:szCs w:val="18"/>
              </w:rPr>
              <w:t>ETRTO</w:t>
            </w:r>
          </w:p>
        </w:tc>
        <w:tc>
          <w:tcPr>
            <w:tcW w:w="567" w:type="dxa"/>
            <w:shd w:val="clear" w:color="auto" w:fill="auto"/>
          </w:tcPr>
          <w:p w14:paraId="0E131235" w14:textId="2ECC8CFE" w:rsidR="005C5C8D" w:rsidRPr="00083A30" w:rsidRDefault="00FB5122" w:rsidP="00270556">
            <w:pPr>
              <w:spacing w:before="40"/>
              <w:jc w:val="center"/>
              <w:rPr>
                <w:sz w:val="18"/>
                <w:szCs w:val="18"/>
              </w:rPr>
            </w:pPr>
            <w:r>
              <w:rPr>
                <w:sz w:val="18"/>
                <w:szCs w:val="18"/>
              </w:rPr>
              <w:t>6</w:t>
            </w:r>
          </w:p>
        </w:tc>
        <w:tc>
          <w:tcPr>
            <w:tcW w:w="4252" w:type="dxa"/>
            <w:shd w:val="clear" w:color="auto" w:fill="auto"/>
          </w:tcPr>
          <w:p w14:paraId="0FB6DF75" w14:textId="1EEB4B27" w:rsidR="005C5C8D" w:rsidRPr="00083A30" w:rsidRDefault="00571FA5" w:rsidP="00F71499">
            <w:pPr>
              <w:spacing w:before="40"/>
              <w:ind w:left="57"/>
              <w:rPr>
                <w:sz w:val="18"/>
                <w:szCs w:val="18"/>
              </w:rPr>
            </w:pPr>
            <w:hyperlink r:id="rId17" w:history="1">
              <w:r w:rsidR="000D038F" w:rsidRPr="000D038F">
                <w:rPr>
                  <w:rStyle w:val="Hyperlink"/>
                  <w:sz w:val="18"/>
                  <w:szCs w:val="18"/>
                </w:rPr>
                <w:t>Proposal to replace ECE/TRANS/WP.29/GRBP/2025/</w:t>
              </w:r>
              <w:r w:rsidR="00D14680">
                <w:rPr>
                  <w:rStyle w:val="Hyperlink"/>
                  <w:sz w:val="18"/>
                  <w:szCs w:val="18"/>
                </w:rPr>
                <w:t>16</w:t>
              </w:r>
            </w:hyperlink>
          </w:p>
        </w:tc>
        <w:tc>
          <w:tcPr>
            <w:tcW w:w="709" w:type="dxa"/>
            <w:shd w:val="clear" w:color="auto" w:fill="auto"/>
          </w:tcPr>
          <w:p w14:paraId="75A737C9" w14:textId="459C6A6B" w:rsidR="005C5C8D" w:rsidRPr="00083A30" w:rsidRDefault="007A5FF7" w:rsidP="00270556">
            <w:pPr>
              <w:spacing w:before="40"/>
              <w:jc w:val="center"/>
              <w:rPr>
                <w:sz w:val="18"/>
                <w:szCs w:val="18"/>
              </w:rPr>
            </w:pPr>
            <w:r>
              <w:rPr>
                <w:sz w:val="18"/>
                <w:szCs w:val="18"/>
              </w:rPr>
              <w:t>d</w:t>
            </w:r>
          </w:p>
        </w:tc>
      </w:tr>
      <w:tr w:rsidR="005C5C8D" w:rsidRPr="00083A30" w14:paraId="2FC4A5D1" w14:textId="77777777" w:rsidTr="00D14680">
        <w:trPr>
          <w:cantSplit/>
        </w:trPr>
        <w:tc>
          <w:tcPr>
            <w:tcW w:w="709" w:type="dxa"/>
            <w:shd w:val="clear" w:color="auto" w:fill="auto"/>
          </w:tcPr>
          <w:p w14:paraId="632DE1C5" w14:textId="53AFB803" w:rsidR="005C5C8D" w:rsidRPr="00083A30" w:rsidRDefault="005C5C8D" w:rsidP="00270556">
            <w:pPr>
              <w:spacing w:before="40"/>
              <w:rPr>
                <w:sz w:val="18"/>
                <w:szCs w:val="18"/>
              </w:rPr>
            </w:pPr>
            <w:r w:rsidRPr="00083A30">
              <w:rPr>
                <w:sz w:val="18"/>
                <w:szCs w:val="18"/>
              </w:rPr>
              <w:t>13</w:t>
            </w:r>
            <w:r w:rsidR="00F855A6">
              <w:rPr>
                <w:sz w:val="18"/>
                <w:szCs w:val="18"/>
              </w:rPr>
              <w:t>-Rev.1</w:t>
            </w:r>
          </w:p>
        </w:tc>
        <w:tc>
          <w:tcPr>
            <w:tcW w:w="1276" w:type="dxa"/>
            <w:shd w:val="clear" w:color="auto" w:fill="auto"/>
          </w:tcPr>
          <w:p w14:paraId="723B40D1" w14:textId="2CFEA44A" w:rsidR="005C5C8D" w:rsidRPr="00083A30" w:rsidRDefault="00F855A6" w:rsidP="00270556">
            <w:pPr>
              <w:spacing w:before="40"/>
              <w:ind w:left="57"/>
              <w:rPr>
                <w:sz w:val="18"/>
                <w:szCs w:val="18"/>
              </w:rPr>
            </w:pPr>
            <w:r>
              <w:rPr>
                <w:sz w:val="18"/>
                <w:szCs w:val="18"/>
              </w:rPr>
              <w:t>ETRTO</w:t>
            </w:r>
          </w:p>
        </w:tc>
        <w:tc>
          <w:tcPr>
            <w:tcW w:w="567" w:type="dxa"/>
            <w:shd w:val="clear" w:color="auto" w:fill="auto"/>
          </w:tcPr>
          <w:p w14:paraId="66329499" w14:textId="7849CA9B" w:rsidR="005C5C8D" w:rsidRPr="00083A30" w:rsidRDefault="00FB5122" w:rsidP="00270556">
            <w:pPr>
              <w:spacing w:before="40"/>
              <w:jc w:val="center"/>
              <w:rPr>
                <w:sz w:val="18"/>
                <w:szCs w:val="18"/>
              </w:rPr>
            </w:pPr>
            <w:r>
              <w:rPr>
                <w:sz w:val="18"/>
                <w:szCs w:val="18"/>
              </w:rPr>
              <w:t>6</w:t>
            </w:r>
          </w:p>
        </w:tc>
        <w:tc>
          <w:tcPr>
            <w:tcW w:w="4252" w:type="dxa"/>
            <w:shd w:val="clear" w:color="auto" w:fill="auto"/>
          </w:tcPr>
          <w:p w14:paraId="4C1E4C2D" w14:textId="0D2CE08A" w:rsidR="005C5C8D" w:rsidRPr="00083A30" w:rsidRDefault="000D038F" w:rsidP="00270556">
            <w:pPr>
              <w:spacing w:before="40"/>
              <w:ind w:left="57"/>
              <w:rPr>
                <w:sz w:val="18"/>
                <w:szCs w:val="18"/>
              </w:rPr>
            </w:pPr>
            <w:r w:rsidRPr="000D038F">
              <w:rPr>
                <w:sz w:val="18"/>
                <w:szCs w:val="18"/>
              </w:rPr>
              <w:t>Supporting material to ETRTO working documents</w:t>
            </w:r>
          </w:p>
        </w:tc>
        <w:tc>
          <w:tcPr>
            <w:tcW w:w="709" w:type="dxa"/>
            <w:shd w:val="clear" w:color="auto" w:fill="auto"/>
          </w:tcPr>
          <w:p w14:paraId="415D34F0" w14:textId="1CAB5906" w:rsidR="005C5C8D" w:rsidRPr="00083A30" w:rsidRDefault="007A5FF7" w:rsidP="00270556">
            <w:pPr>
              <w:spacing w:before="40"/>
              <w:jc w:val="center"/>
              <w:rPr>
                <w:sz w:val="18"/>
                <w:szCs w:val="18"/>
              </w:rPr>
            </w:pPr>
            <w:r>
              <w:rPr>
                <w:sz w:val="18"/>
                <w:szCs w:val="18"/>
              </w:rPr>
              <w:t>a</w:t>
            </w:r>
          </w:p>
        </w:tc>
      </w:tr>
      <w:tr w:rsidR="00D43524" w:rsidRPr="00083A30" w14:paraId="5DD68ACC" w14:textId="77777777" w:rsidTr="00D14680">
        <w:tc>
          <w:tcPr>
            <w:tcW w:w="709" w:type="dxa"/>
            <w:shd w:val="clear" w:color="auto" w:fill="auto"/>
          </w:tcPr>
          <w:p w14:paraId="138B8DC7" w14:textId="134BF2E5" w:rsidR="00D43524" w:rsidRPr="00083A30" w:rsidRDefault="00D43524" w:rsidP="00792210">
            <w:pPr>
              <w:spacing w:before="40"/>
              <w:rPr>
                <w:sz w:val="18"/>
                <w:szCs w:val="18"/>
              </w:rPr>
            </w:pPr>
            <w:r>
              <w:rPr>
                <w:sz w:val="18"/>
                <w:szCs w:val="18"/>
              </w:rPr>
              <w:t>14</w:t>
            </w:r>
          </w:p>
        </w:tc>
        <w:tc>
          <w:tcPr>
            <w:tcW w:w="1276" w:type="dxa"/>
            <w:shd w:val="clear" w:color="auto" w:fill="auto"/>
          </w:tcPr>
          <w:p w14:paraId="6BCAD492" w14:textId="1FE2804E" w:rsidR="00D43524" w:rsidRPr="00083A30" w:rsidRDefault="000D038F" w:rsidP="00792210">
            <w:pPr>
              <w:spacing w:before="40"/>
              <w:ind w:left="57"/>
              <w:rPr>
                <w:sz w:val="18"/>
                <w:szCs w:val="18"/>
              </w:rPr>
            </w:pPr>
            <w:r>
              <w:rPr>
                <w:sz w:val="18"/>
                <w:szCs w:val="18"/>
              </w:rPr>
              <w:t>Secretariat</w:t>
            </w:r>
          </w:p>
        </w:tc>
        <w:tc>
          <w:tcPr>
            <w:tcW w:w="567" w:type="dxa"/>
            <w:shd w:val="clear" w:color="auto" w:fill="auto"/>
          </w:tcPr>
          <w:p w14:paraId="5F49D79A" w14:textId="6431488C" w:rsidR="00D43524" w:rsidRPr="00083A30" w:rsidRDefault="00763FEB" w:rsidP="00792210">
            <w:pPr>
              <w:spacing w:before="40"/>
              <w:jc w:val="center"/>
              <w:rPr>
                <w:sz w:val="18"/>
                <w:szCs w:val="18"/>
              </w:rPr>
            </w:pPr>
            <w:r>
              <w:rPr>
                <w:sz w:val="18"/>
                <w:szCs w:val="18"/>
              </w:rPr>
              <w:t>1, 11</w:t>
            </w:r>
          </w:p>
        </w:tc>
        <w:tc>
          <w:tcPr>
            <w:tcW w:w="4252" w:type="dxa"/>
            <w:shd w:val="clear" w:color="auto" w:fill="auto"/>
          </w:tcPr>
          <w:p w14:paraId="2EE124CF" w14:textId="36BEA78D" w:rsidR="00D43524" w:rsidRPr="00083A30" w:rsidRDefault="00763FEB" w:rsidP="00792210">
            <w:pPr>
              <w:spacing w:before="40"/>
              <w:ind w:left="57"/>
              <w:rPr>
                <w:sz w:val="18"/>
                <w:szCs w:val="18"/>
              </w:rPr>
            </w:pPr>
            <w:r w:rsidRPr="00763FEB">
              <w:rPr>
                <w:sz w:val="18"/>
                <w:szCs w:val="18"/>
              </w:rPr>
              <w:t>General information and WP.29 highlights</w:t>
            </w:r>
          </w:p>
        </w:tc>
        <w:tc>
          <w:tcPr>
            <w:tcW w:w="709" w:type="dxa"/>
            <w:shd w:val="clear" w:color="auto" w:fill="auto"/>
          </w:tcPr>
          <w:p w14:paraId="0E4DE854" w14:textId="7482FFF6" w:rsidR="00D43524" w:rsidRPr="00083A30" w:rsidRDefault="007A5FF7" w:rsidP="00792210">
            <w:pPr>
              <w:spacing w:before="40"/>
              <w:jc w:val="center"/>
              <w:rPr>
                <w:sz w:val="18"/>
                <w:szCs w:val="18"/>
              </w:rPr>
            </w:pPr>
            <w:r>
              <w:rPr>
                <w:sz w:val="18"/>
                <w:szCs w:val="18"/>
              </w:rPr>
              <w:t>a</w:t>
            </w:r>
          </w:p>
        </w:tc>
      </w:tr>
      <w:tr w:rsidR="00D25BED" w:rsidRPr="00083A30" w14:paraId="0FB42105" w14:textId="77777777" w:rsidTr="00D14680">
        <w:tc>
          <w:tcPr>
            <w:tcW w:w="709" w:type="dxa"/>
            <w:shd w:val="clear" w:color="auto" w:fill="auto"/>
          </w:tcPr>
          <w:p w14:paraId="24D1E51E" w14:textId="6DB08205" w:rsidR="00D25BED" w:rsidRPr="00083A30" w:rsidRDefault="00D25BED" w:rsidP="00792210">
            <w:pPr>
              <w:spacing w:before="40"/>
              <w:rPr>
                <w:sz w:val="18"/>
                <w:szCs w:val="18"/>
              </w:rPr>
            </w:pPr>
            <w:r w:rsidRPr="00083A30">
              <w:rPr>
                <w:sz w:val="18"/>
                <w:szCs w:val="18"/>
              </w:rPr>
              <w:t>1</w:t>
            </w:r>
            <w:r>
              <w:rPr>
                <w:sz w:val="18"/>
                <w:szCs w:val="18"/>
              </w:rPr>
              <w:t>5</w:t>
            </w:r>
          </w:p>
        </w:tc>
        <w:tc>
          <w:tcPr>
            <w:tcW w:w="1276" w:type="dxa"/>
            <w:shd w:val="clear" w:color="auto" w:fill="auto"/>
          </w:tcPr>
          <w:p w14:paraId="234F7090" w14:textId="5CF27EF2" w:rsidR="00D25BED" w:rsidRPr="00083A30" w:rsidRDefault="003E375F" w:rsidP="00792210">
            <w:pPr>
              <w:spacing w:before="40"/>
              <w:ind w:left="57"/>
              <w:rPr>
                <w:sz w:val="18"/>
                <w:szCs w:val="18"/>
              </w:rPr>
            </w:pPr>
            <w:r w:rsidRPr="00C14213">
              <w:rPr>
                <w:sz w:val="18"/>
                <w:szCs w:val="18"/>
              </w:rPr>
              <w:t>IMMA</w:t>
            </w:r>
          </w:p>
        </w:tc>
        <w:tc>
          <w:tcPr>
            <w:tcW w:w="567" w:type="dxa"/>
            <w:shd w:val="clear" w:color="auto" w:fill="auto"/>
          </w:tcPr>
          <w:p w14:paraId="399E14C9" w14:textId="09E1D8EB" w:rsidR="00D25BED" w:rsidRPr="00083A30" w:rsidRDefault="00C80E44" w:rsidP="00792210">
            <w:pPr>
              <w:spacing w:before="40"/>
              <w:jc w:val="center"/>
              <w:rPr>
                <w:sz w:val="18"/>
                <w:szCs w:val="18"/>
              </w:rPr>
            </w:pPr>
            <w:r>
              <w:rPr>
                <w:sz w:val="18"/>
                <w:szCs w:val="18"/>
              </w:rPr>
              <w:t>3</w:t>
            </w:r>
          </w:p>
        </w:tc>
        <w:tc>
          <w:tcPr>
            <w:tcW w:w="4252" w:type="dxa"/>
            <w:shd w:val="clear" w:color="auto" w:fill="auto"/>
          </w:tcPr>
          <w:p w14:paraId="00904002" w14:textId="448E6935" w:rsidR="00D25BED" w:rsidRPr="00083A30" w:rsidRDefault="00C14213" w:rsidP="00792210">
            <w:pPr>
              <w:spacing w:before="40"/>
              <w:ind w:left="57"/>
              <w:rPr>
                <w:sz w:val="18"/>
                <w:szCs w:val="18"/>
              </w:rPr>
            </w:pPr>
            <w:r w:rsidRPr="00C14213">
              <w:rPr>
                <w:sz w:val="18"/>
                <w:szCs w:val="18"/>
              </w:rPr>
              <w:t>Amendments to GRBP-81-02</w:t>
            </w:r>
          </w:p>
        </w:tc>
        <w:tc>
          <w:tcPr>
            <w:tcW w:w="709" w:type="dxa"/>
            <w:shd w:val="clear" w:color="auto" w:fill="auto"/>
          </w:tcPr>
          <w:p w14:paraId="38F4502A" w14:textId="60A276D4" w:rsidR="00D25BED" w:rsidRPr="00083A30" w:rsidRDefault="007A5FF7" w:rsidP="00792210">
            <w:pPr>
              <w:spacing w:before="40"/>
              <w:jc w:val="center"/>
              <w:rPr>
                <w:sz w:val="18"/>
                <w:szCs w:val="18"/>
              </w:rPr>
            </w:pPr>
            <w:r>
              <w:rPr>
                <w:sz w:val="18"/>
                <w:szCs w:val="18"/>
              </w:rPr>
              <w:t>d</w:t>
            </w:r>
          </w:p>
        </w:tc>
      </w:tr>
      <w:tr w:rsidR="005C5C8D" w:rsidRPr="00083A30" w14:paraId="55806B0F" w14:textId="77777777" w:rsidTr="00D14680">
        <w:tc>
          <w:tcPr>
            <w:tcW w:w="709" w:type="dxa"/>
            <w:shd w:val="clear" w:color="auto" w:fill="auto"/>
          </w:tcPr>
          <w:p w14:paraId="5AE0CAA6" w14:textId="2D46243C" w:rsidR="005C5C8D" w:rsidRPr="00083A30" w:rsidRDefault="005C5C8D" w:rsidP="001E3175">
            <w:pPr>
              <w:spacing w:before="40"/>
              <w:rPr>
                <w:sz w:val="18"/>
                <w:szCs w:val="18"/>
              </w:rPr>
            </w:pPr>
            <w:r w:rsidRPr="00083A30">
              <w:rPr>
                <w:sz w:val="18"/>
                <w:szCs w:val="18"/>
              </w:rPr>
              <w:t>16</w:t>
            </w:r>
            <w:r w:rsidR="0018100E">
              <w:rPr>
                <w:sz w:val="18"/>
                <w:szCs w:val="18"/>
              </w:rPr>
              <w:t>-Rev.1</w:t>
            </w:r>
          </w:p>
        </w:tc>
        <w:tc>
          <w:tcPr>
            <w:tcW w:w="1276" w:type="dxa"/>
            <w:shd w:val="clear" w:color="auto" w:fill="auto"/>
          </w:tcPr>
          <w:p w14:paraId="7CCB1D44" w14:textId="41768F91" w:rsidR="005C5C8D" w:rsidRPr="00083A30" w:rsidRDefault="003E375F" w:rsidP="00901DBA">
            <w:pPr>
              <w:spacing w:before="40"/>
              <w:ind w:left="57"/>
              <w:rPr>
                <w:sz w:val="18"/>
                <w:szCs w:val="18"/>
              </w:rPr>
            </w:pPr>
            <w:r w:rsidRPr="003E375F">
              <w:rPr>
                <w:sz w:val="18"/>
                <w:szCs w:val="18"/>
              </w:rPr>
              <w:t>Chair</w:t>
            </w:r>
          </w:p>
        </w:tc>
        <w:tc>
          <w:tcPr>
            <w:tcW w:w="567" w:type="dxa"/>
            <w:shd w:val="clear" w:color="auto" w:fill="auto"/>
          </w:tcPr>
          <w:p w14:paraId="172EA72D" w14:textId="7C6E9440" w:rsidR="005C5C8D" w:rsidRPr="00083A30" w:rsidRDefault="003E375F" w:rsidP="00901DBA">
            <w:pPr>
              <w:spacing w:before="40"/>
              <w:jc w:val="center"/>
              <w:rPr>
                <w:sz w:val="18"/>
                <w:szCs w:val="18"/>
              </w:rPr>
            </w:pPr>
            <w:r>
              <w:rPr>
                <w:sz w:val="18"/>
                <w:szCs w:val="18"/>
              </w:rPr>
              <w:t>1</w:t>
            </w:r>
          </w:p>
        </w:tc>
        <w:tc>
          <w:tcPr>
            <w:tcW w:w="4252" w:type="dxa"/>
            <w:shd w:val="clear" w:color="auto" w:fill="auto"/>
          </w:tcPr>
          <w:p w14:paraId="141C433D" w14:textId="0CE7B8EE" w:rsidR="005C5C8D" w:rsidRPr="00083A30" w:rsidRDefault="003E375F" w:rsidP="00F71499">
            <w:pPr>
              <w:spacing w:before="40"/>
              <w:ind w:left="57"/>
              <w:rPr>
                <w:sz w:val="18"/>
                <w:szCs w:val="18"/>
              </w:rPr>
            </w:pPr>
            <w:r w:rsidRPr="003E375F">
              <w:rPr>
                <w:sz w:val="18"/>
                <w:szCs w:val="18"/>
              </w:rPr>
              <w:t>Draft running order and tentative timetable</w:t>
            </w:r>
          </w:p>
        </w:tc>
        <w:tc>
          <w:tcPr>
            <w:tcW w:w="709" w:type="dxa"/>
            <w:shd w:val="clear" w:color="auto" w:fill="auto"/>
          </w:tcPr>
          <w:p w14:paraId="1B4C3455" w14:textId="76FCC5CB" w:rsidR="005C5C8D" w:rsidRPr="00083A30" w:rsidRDefault="00017666" w:rsidP="008D34CD">
            <w:pPr>
              <w:spacing w:before="40"/>
              <w:jc w:val="center"/>
              <w:rPr>
                <w:sz w:val="18"/>
                <w:szCs w:val="18"/>
              </w:rPr>
            </w:pPr>
            <w:r>
              <w:rPr>
                <w:sz w:val="18"/>
                <w:szCs w:val="18"/>
              </w:rPr>
              <w:t>a</w:t>
            </w:r>
          </w:p>
        </w:tc>
      </w:tr>
      <w:tr w:rsidR="005C5C8D" w:rsidRPr="00083A30" w14:paraId="0D0621AB" w14:textId="77777777" w:rsidTr="00D14680">
        <w:tc>
          <w:tcPr>
            <w:tcW w:w="709" w:type="dxa"/>
            <w:shd w:val="clear" w:color="auto" w:fill="auto"/>
          </w:tcPr>
          <w:p w14:paraId="0AF902A4" w14:textId="2602186A" w:rsidR="005C5C8D" w:rsidRPr="00083A30" w:rsidRDefault="005C5C8D" w:rsidP="001E3175">
            <w:pPr>
              <w:spacing w:before="40"/>
              <w:rPr>
                <w:sz w:val="18"/>
                <w:szCs w:val="18"/>
              </w:rPr>
            </w:pPr>
            <w:r w:rsidRPr="00083A30">
              <w:rPr>
                <w:sz w:val="18"/>
                <w:szCs w:val="18"/>
              </w:rPr>
              <w:t>17</w:t>
            </w:r>
          </w:p>
        </w:tc>
        <w:tc>
          <w:tcPr>
            <w:tcW w:w="1276" w:type="dxa"/>
            <w:shd w:val="clear" w:color="auto" w:fill="auto"/>
          </w:tcPr>
          <w:p w14:paraId="0DE7076D" w14:textId="7A7CAF4C" w:rsidR="005C5C8D" w:rsidRPr="00083A30" w:rsidRDefault="00030A33" w:rsidP="00901DBA">
            <w:pPr>
              <w:spacing w:before="40"/>
              <w:ind w:left="57"/>
              <w:rPr>
                <w:sz w:val="18"/>
                <w:szCs w:val="18"/>
              </w:rPr>
            </w:pPr>
            <w:r w:rsidRPr="0097557B">
              <w:rPr>
                <w:sz w:val="18"/>
                <w:szCs w:val="18"/>
              </w:rPr>
              <w:t>Chair</w:t>
            </w:r>
          </w:p>
        </w:tc>
        <w:tc>
          <w:tcPr>
            <w:tcW w:w="567" w:type="dxa"/>
            <w:shd w:val="clear" w:color="auto" w:fill="auto"/>
          </w:tcPr>
          <w:p w14:paraId="73149CC3" w14:textId="53DDDD5D" w:rsidR="005C5C8D" w:rsidRPr="00083A30" w:rsidRDefault="00030A33" w:rsidP="00901DBA">
            <w:pPr>
              <w:spacing w:before="40"/>
              <w:jc w:val="center"/>
              <w:rPr>
                <w:sz w:val="18"/>
                <w:szCs w:val="18"/>
              </w:rPr>
            </w:pPr>
            <w:r>
              <w:rPr>
                <w:sz w:val="18"/>
                <w:szCs w:val="18"/>
              </w:rPr>
              <w:t>12</w:t>
            </w:r>
          </w:p>
        </w:tc>
        <w:tc>
          <w:tcPr>
            <w:tcW w:w="4252" w:type="dxa"/>
            <w:shd w:val="clear" w:color="auto" w:fill="auto"/>
          </w:tcPr>
          <w:p w14:paraId="3363D242" w14:textId="2C59FAE9" w:rsidR="005C5C8D" w:rsidRPr="00083A30" w:rsidRDefault="0097557B" w:rsidP="006853D4">
            <w:pPr>
              <w:spacing w:before="40"/>
              <w:ind w:left="57"/>
              <w:rPr>
                <w:sz w:val="18"/>
                <w:szCs w:val="18"/>
              </w:rPr>
            </w:pPr>
            <w:r w:rsidRPr="0097557B">
              <w:rPr>
                <w:sz w:val="18"/>
                <w:szCs w:val="18"/>
              </w:rPr>
              <w:t>List of priorities</w:t>
            </w:r>
          </w:p>
        </w:tc>
        <w:tc>
          <w:tcPr>
            <w:tcW w:w="709" w:type="dxa"/>
            <w:shd w:val="clear" w:color="auto" w:fill="auto"/>
          </w:tcPr>
          <w:p w14:paraId="17860F50" w14:textId="5A3CFB26" w:rsidR="005C5C8D" w:rsidRPr="00083A30" w:rsidRDefault="00017666" w:rsidP="008D34CD">
            <w:pPr>
              <w:spacing w:before="40"/>
              <w:jc w:val="center"/>
              <w:rPr>
                <w:sz w:val="18"/>
                <w:szCs w:val="18"/>
              </w:rPr>
            </w:pPr>
            <w:r>
              <w:rPr>
                <w:sz w:val="18"/>
                <w:szCs w:val="18"/>
              </w:rPr>
              <w:t>c</w:t>
            </w:r>
          </w:p>
        </w:tc>
      </w:tr>
      <w:tr w:rsidR="005C5C8D" w:rsidRPr="00083A30" w14:paraId="1B5A4E4D" w14:textId="77777777" w:rsidTr="00D14680">
        <w:tc>
          <w:tcPr>
            <w:tcW w:w="709" w:type="dxa"/>
            <w:shd w:val="clear" w:color="auto" w:fill="auto"/>
          </w:tcPr>
          <w:p w14:paraId="190F63B1" w14:textId="5A8AEFE5" w:rsidR="005C5C8D" w:rsidRPr="00083A30" w:rsidRDefault="0069342D" w:rsidP="00DA7500">
            <w:pPr>
              <w:spacing w:before="40"/>
              <w:rPr>
                <w:sz w:val="18"/>
                <w:szCs w:val="18"/>
              </w:rPr>
            </w:pPr>
            <w:r>
              <w:rPr>
                <w:sz w:val="18"/>
                <w:szCs w:val="18"/>
              </w:rPr>
              <w:t>18</w:t>
            </w:r>
            <w:r w:rsidR="0018100E">
              <w:rPr>
                <w:sz w:val="18"/>
                <w:szCs w:val="18"/>
              </w:rPr>
              <w:t>-Rev.1</w:t>
            </w:r>
          </w:p>
        </w:tc>
        <w:tc>
          <w:tcPr>
            <w:tcW w:w="1276" w:type="dxa"/>
            <w:shd w:val="clear" w:color="auto" w:fill="auto"/>
          </w:tcPr>
          <w:p w14:paraId="7E70374B" w14:textId="33B3476E" w:rsidR="005C5C8D" w:rsidRPr="00083A30" w:rsidRDefault="0018100E" w:rsidP="00C4765E">
            <w:pPr>
              <w:spacing w:before="40"/>
              <w:ind w:left="57"/>
              <w:rPr>
                <w:sz w:val="18"/>
                <w:szCs w:val="18"/>
              </w:rPr>
            </w:pPr>
            <w:r w:rsidRPr="0018100E">
              <w:rPr>
                <w:sz w:val="18"/>
                <w:szCs w:val="18"/>
              </w:rPr>
              <w:t>Subgroup on UN Regulations Nos. 138 and 51</w:t>
            </w:r>
          </w:p>
        </w:tc>
        <w:tc>
          <w:tcPr>
            <w:tcW w:w="567" w:type="dxa"/>
            <w:shd w:val="clear" w:color="auto" w:fill="auto"/>
          </w:tcPr>
          <w:p w14:paraId="320628B7" w14:textId="062FBB39" w:rsidR="005C5C8D" w:rsidRPr="00083A30" w:rsidRDefault="0018100E" w:rsidP="006B3773">
            <w:pPr>
              <w:spacing w:before="40"/>
              <w:jc w:val="center"/>
              <w:rPr>
                <w:sz w:val="18"/>
                <w:szCs w:val="18"/>
              </w:rPr>
            </w:pPr>
            <w:r>
              <w:rPr>
                <w:sz w:val="18"/>
                <w:szCs w:val="18"/>
              </w:rPr>
              <w:t>4</w:t>
            </w:r>
            <w:r w:rsidR="00295F74">
              <w:rPr>
                <w:sz w:val="18"/>
                <w:szCs w:val="18"/>
              </w:rPr>
              <w:t>, 5</w:t>
            </w:r>
          </w:p>
        </w:tc>
        <w:tc>
          <w:tcPr>
            <w:tcW w:w="4252" w:type="dxa"/>
            <w:shd w:val="clear" w:color="auto" w:fill="auto"/>
          </w:tcPr>
          <w:p w14:paraId="1B70C900" w14:textId="0853116D" w:rsidR="005C5C8D" w:rsidRPr="00083A30" w:rsidRDefault="0018100E" w:rsidP="00911ED7">
            <w:pPr>
              <w:spacing w:before="40"/>
              <w:ind w:left="57"/>
              <w:rPr>
                <w:sz w:val="18"/>
                <w:szCs w:val="18"/>
              </w:rPr>
            </w:pPr>
            <w:r w:rsidRPr="0018100E">
              <w:rPr>
                <w:sz w:val="18"/>
                <w:szCs w:val="18"/>
              </w:rPr>
              <w:t>Status report</w:t>
            </w:r>
          </w:p>
        </w:tc>
        <w:tc>
          <w:tcPr>
            <w:tcW w:w="709" w:type="dxa"/>
            <w:shd w:val="clear" w:color="auto" w:fill="auto"/>
          </w:tcPr>
          <w:p w14:paraId="50DBCD28" w14:textId="32F1D389" w:rsidR="005C5C8D" w:rsidRPr="00083A30" w:rsidRDefault="00230EFD" w:rsidP="008D34CD">
            <w:pPr>
              <w:spacing w:before="40"/>
              <w:jc w:val="center"/>
              <w:rPr>
                <w:sz w:val="18"/>
                <w:szCs w:val="18"/>
              </w:rPr>
            </w:pPr>
            <w:r>
              <w:rPr>
                <w:sz w:val="18"/>
                <w:szCs w:val="18"/>
              </w:rPr>
              <w:t>a</w:t>
            </w:r>
          </w:p>
        </w:tc>
      </w:tr>
      <w:tr w:rsidR="005C5C8D" w:rsidRPr="00083A30" w14:paraId="196124D8" w14:textId="77777777" w:rsidTr="00D14680">
        <w:tc>
          <w:tcPr>
            <w:tcW w:w="709" w:type="dxa"/>
            <w:shd w:val="clear" w:color="auto" w:fill="auto"/>
          </w:tcPr>
          <w:p w14:paraId="1EC6CCEB" w14:textId="0BA925CE" w:rsidR="005C5C8D" w:rsidRPr="00083A30" w:rsidRDefault="005C5C8D" w:rsidP="00DA7500">
            <w:pPr>
              <w:spacing w:before="40"/>
              <w:rPr>
                <w:sz w:val="18"/>
                <w:szCs w:val="18"/>
              </w:rPr>
            </w:pPr>
            <w:r w:rsidRPr="00083A30">
              <w:rPr>
                <w:sz w:val="18"/>
                <w:szCs w:val="18"/>
              </w:rPr>
              <w:t>1</w:t>
            </w:r>
            <w:r w:rsidR="0069342D">
              <w:rPr>
                <w:sz w:val="18"/>
                <w:szCs w:val="18"/>
              </w:rPr>
              <w:t>9</w:t>
            </w:r>
          </w:p>
        </w:tc>
        <w:tc>
          <w:tcPr>
            <w:tcW w:w="1276" w:type="dxa"/>
            <w:shd w:val="clear" w:color="auto" w:fill="auto"/>
          </w:tcPr>
          <w:p w14:paraId="4BB014EC" w14:textId="29CEE62F" w:rsidR="005C5C8D" w:rsidRPr="00083A30" w:rsidRDefault="00503848" w:rsidP="00C4765E">
            <w:pPr>
              <w:spacing w:before="40"/>
              <w:ind w:left="57"/>
              <w:rPr>
                <w:sz w:val="18"/>
                <w:szCs w:val="18"/>
              </w:rPr>
            </w:pPr>
            <w:r w:rsidRPr="00503848">
              <w:rPr>
                <w:sz w:val="18"/>
                <w:szCs w:val="18"/>
              </w:rPr>
              <w:t>ETRTO</w:t>
            </w:r>
          </w:p>
        </w:tc>
        <w:tc>
          <w:tcPr>
            <w:tcW w:w="567" w:type="dxa"/>
            <w:shd w:val="clear" w:color="auto" w:fill="auto"/>
          </w:tcPr>
          <w:p w14:paraId="3D1F9037" w14:textId="01615C5D" w:rsidR="005C5C8D" w:rsidRPr="00083A30" w:rsidRDefault="00503848" w:rsidP="006B3773">
            <w:pPr>
              <w:spacing w:before="40"/>
              <w:jc w:val="center"/>
              <w:rPr>
                <w:sz w:val="18"/>
                <w:szCs w:val="18"/>
              </w:rPr>
            </w:pPr>
            <w:r>
              <w:rPr>
                <w:sz w:val="18"/>
                <w:szCs w:val="18"/>
              </w:rPr>
              <w:t>6</w:t>
            </w:r>
          </w:p>
        </w:tc>
        <w:tc>
          <w:tcPr>
            <w:tcW w:w="4252" w:type="dxa"/>
            <w:shd w:val="clear" w:color="auto" w:fill="auto"/>
          </w:tcPr>
          <w:p w14:paraId="503D7F1B" w14:textId="04C82963" w:rsidR="005C5C8D" w:rsidRPr="00083A30" w:rsidRDefault="00503848" w:rsidP="00250686">
            <w:pPr>
              <w:spacing w:before="40"/>
              <w:ind w:left="57"/>
              <w:rPr>
                <w:sz w:val="18"/>
                <w:szCs w:val="18"/>
              </w:rPr>
            </w:pPr>
            <w:r w:rsidRPr="00503848">
              <w:rPr>
                <w:sz w:val="18"/>
                <w:szCs w:val="18"/>
              </w:rPr>
              <w:t>Measurement uncertainties reduction in rolling sound emission test method in UN Regulation No.117</w:t>
            </w:r>
          </w:p>
        </w:tc>
        <w:tc>
          <w:tcPr>
            <w:tcW w:w="709" w:type="dxa"/>
            <w:shd w:val="clear" w:color="auto" w:fill="auto"/>
          </w:tcPr>
          <w:p w14:paraId="6242025A" w14:textId="024D0D2F" w:rsidR="005C5C8D" w:rsidRPr="00083A30" w:rsidRDefault="00230EFD" w:rsidP="008D34CD">
            <w:pPr>
              <w:spacing w:before="40"/>
              <w:jc w:val="center"/>
              <w:rPr>
                <w:sz w:val="18"/>
                <w:szCs w:val="18"/>
              </w:rPr>
            </w:pPr>
            <w:r>
              <w:rPr>
                <w:sz w:val="18"/>
                <w:szCs w:val="18"/>
              </w:rPr>
              <w:t>c</w:t>
            </w:r>
          </w:p>
        </w:tc>
      </w:tr>
      <w:tr w:rsidR="00C4054D" w:rsidRPr="00083A30" w14:paraId="66058DE6" w14:textId="77777777" w:rsidTr="00D14680">
        <w:tc>
          <w:tcPr>
            <w:tcW w:w="709" w:type="dxa"/>
            <w:shd w:val="clear" w:color="auto" w:fill="auto"/>
          </w:tcPr>
          <w:p w14:paraId="1B06D214" w14:textId="7C99D886" w:rsidR="00C4054D" w:rsidRPr="00083A30" w:rsidRDefault="00C4054D" w:rsidP="00DA7500">
            <w:pPr>
              <w:spacing w:before="40"/>
              <w:rPr>
                <w:sz w:val="18"/>
                <w:szCs w:val="18"/>
              </w:rPr>
            </w:pPr>
            <w:r>
              <w:rPr>
                <w:sz w:val="18"/>
                <w:szCs w:val="18"/>
              </w:rPr>
              <w:t>20</w:t>
            </w:r>
          </w:p>
        </w:tc>
        <w:tc>
          <w:tcPr>
            <w:tcW w:w="1276" w:type="dxa"/>
            <w:shd w:val="clear" w:color="auto" w:fill="auto"/>
          </w:tcPr>
          <w:p w14:paraId="6FB61444" w14:textId="22C83496" w:rsidR="00C4054D" w:rsidRPr="00083A30" w:rsidRDefault="00C03D89" w:rsidP="00C4765E">
            <w:pPr>
              <w:spacing w:before="40"/>
              <w:ind w:left="57"/>
              <w:rPr>
                <w:sz w:val="18"/>
                <w:szCs w:val="18"/>
              </w:rPr>
            </w:pPr>
            <w:r w:rsidRPr="00C03D89">
              <w:rPr>
                <w:sz w:val="18"/>
                <w:szCs w:val="18"/>
              </w:rPr>
              <w:t>TF AVRS</w:t>
            </w:r>
          </w:p>
        </w:tc>
        <w:tc>
          <w:tcPr>
            <w:tcW w:w="567" w:type="dxa"/>
            <w:shd w:val="clear" w:color="auto" w:fill="auto"/>
          </w:tcPr>
          <w:p w14:paraId="37347997" w14:textId="3EDAD9A2" w:rsidR="00C4054D" w:rsidRPr="00083A30" w:rsidRDefault="00700507" w:rsidP="006B3773">
            <w:pPr>
              <w:spacing w:before="40"/>
              <w:jc w:val="center"/>
              <w:rPr>
                <w:sz w:val="18"/>
                <w:szCs w:val="18"/>
              </w:rPr>
            </w:pPr>
            <w:r>
              <w:rPr>
                <w:sz w:val="18"/>
                <w:szCs w:val="18"/>
              </w:rPr>
              <w:t>7</w:t>
            </w:r>
          </w:p>
        </w:tc>
        <w:tc>
          <w:tcPr>
            <w:tcW w:w="4252" w:type="dxa"/>
            <w:shd w:val="clear" w:color="auto" w:fill="auto"/>
          </w:tcPr>
          <w:p w14:paraId="732961E8" w14:textId="39BA73B6" w:rsidR="00C4054D" w:rsidRPr="00083A30" w:rsidRDefault="00C03D89" w:rsidP="00911ED7">
            <w:pPr>
              <w:spacing w:before="40"/>
              <w:ind w:left="57"/>
              <w:rPr>
                <w:sz w:val="18"/>
                <w:szCs w:val="18"/>
              </w:rPr>
            </w:pPr>
            <w:r w:rsidRPr="00C03D89">
              <w:rPr>
                <w:sz w:val="18"/>
                <w:szCs w:val="18"/>
              </w:rPr>
              <w:t xml:space="preserve">Draft proposal to amend UN Regulation No. 51 to fit to </w:t>
            </w:r>
            <w:r>
              <w:rPr>
                <w:sz w:val="18"/>
                <w:szCs w:val="18"/>
              </w:rPr>
              <w:t>a</w:t>
            </w:r>
            <w:r w:rsidRPr="00C03D89">
              <w:rPr>
                <w:sz w:val="18"/>
                <w:szCs w:val="18"/>
              </w:rPr>
              <w:t xml:space="preserve">utomated </w:t>
            </w:r>
            <w:r>
              <w:rPr>
                <w:sz w:val="18"/>
                <w:szCs w:val="18"/>
              </w:rPr>
              <w:t>v</w:t>
            </w:r>
            <w:r w:rsidRPr="00C03D89">
              <w:rPr>
                <w:sz w:val="18"/>
                <w:szCs w:val="18"/>
              </w:rPr>
              <w:t>ehicles</w:t>
            </w:r>
          </w:p>
        </w:tc>
        <w:tc>
          <w:tcPr>
            <w:tcW w:w="709" w:type="dxa"/>
            <w:shd w:val="clear" w:color="auto" w:fill="auto"/>
          </w:tcPr>
          <w:p w14:paraId="159DE923" w14:textId="60FF7274" w:rsidR="00C4054D" w:rsidRPr="00083A30" w:rsidRDefault="00230EFD" w:rsidP="008D34CD">
            <w:pPr>
              <w:spacing w:before="40"/>
              <w:jc w:val="center"/>
              <w:rPr>
                <w:sz w:val="18"/>
                <w:szCs w:val="18"/>
              </w:rPr>
            </w:pPr>
            <w:r>
              <w:rPr>
                <w:sz w:val="18"/>
                <w:szCs w:val="18"/>
              </w:rPr>
              <w:t>b</w:t>
            </w:r>
          </w:p>
        </w:tc>
      </w:tr>
      <w:tr w:rsidR="00C4054D" w:rsidRPr="00083A30" w14:paraId="0592D0E3" w14:textId="77777777" w:rsidTr="00D14680">
        <w:tc>
          <w:tcPr>
            <w:tcW w:w="709" w:type="dxa"/>
            <w:shd w:val="clear" w:color="auto" w:fill="auto"/>
          </w:tcPr>
          <w:p w14:paraId="644971A0" w14:textId="661C62DA" w:rsidR="00C4054D" w:rsidRPr="00083A30" w:rsidRDefault="00C4054D" w:rsidP="00DA7500">
            <w:pPr>
              <w:spacing w:before="40"/>
              <w:rPr>
                <w:sz w:val="18"/>
                <w:szCs w:val="18"/>
              </w:rPr>
            </w:pPr>
            <w:r>
              <w:rPr>
                <w:sz w:val="18"/>
                <w:szCs w:val="18"/>
              </w:rPr>
              <w:t>21</w:t>
            </w:r>
          </w:p>
        </w:tc>
        <w:tc>
          <w:tcPr>
            <w:tcW w:w="1276" w:type="dxa"/>
            <w:shd w:val="clear" w:color="auto" w:fill="auto"/>
          </w:tcPr>
          <w:p w14:paraId="7098FE7C" w14:textId="51A884E7" w:rsidR="00C4054D" w:rsidRPr="00083A30" w:rsidRDefault="00700507" w:rsidP="00C4765E">
            <w:pPr>
              <w:spacing w:before="40"/>
              <w:ind w:left="57"/>
              <w:rPr>
                <w:sz w:val="18"/>
                <w:szCs w:val="18"/>
              </w:rPr>
            </w:pPr>
            <w:r w:rsidRPr="00700507">
              <w:rPr>
                <w:sz w:val="18"/>
                <w:szCs w:val="18"/>
              </w:rPr>
              <w:t>TF AVRS</w:t>
            </w:r>
          </w:p>
        </w:tc>
        <w:tc>
          <w:tcPr>
            <w:tcW w:w="567" w:type="dxa"/>
            <w:shd w:val="clear" w:color="auto" w:fill="auto"/>
          </w:tcPr>
          <w:p w14:paraId="3867C273" w14:textId="6CDBE654" w:rsidR="00C4054D" w:rsidRPr="00083A30" w:rsidRDefault="00700507" w:rsidP="006B3773">
            <w:pPr>
              <w:spacing w:before="40"/>
              <w:jc w:val="center"/>
              <w:rPr>
                <w:sz w:val="18"/>
                <w:szCs w:val="18"/>
              </w:rPr>
            </w:pPr>
            <w:r>
              <w:rPr>
                <w:sz w:val="18"/>
                <w:szCs w:val="18"/>
              </w:rPr>
              <w:t>7</w:t>
            </w:r>
          </w:p>
        </w:tc>
        <w:tc>
          <w:tcPr>
            <w:tcW w:w="4252" w:type="dxa"/>
            <w:shd w:val="clear" w:color="auto" w:fill="auto"/>
          </w:tcPr>
          <w:p w14:paraId="7F9B82BA" w14:textId="0CA8B2AA" w:rsidR="00C4054D" w:rsidRPr="00083A30" w:rsidRDefault="00700507" w:rsidP="00911ED7">
            <w:pPr>
              <w:spacing w:before="40"/>
              <w:ind w:left="57"/>
              <w:rPr>
                <w:sz w:val="18"/>
                <w:szCs w:val="18"/>
              </w:rPr>
            </w:pPr>
            <w:r w:rsidRPr="00700507">
              <w:rPr>
                <w:sz w:val="18"/>
                <w:szCs w:val="18"/>
              </w:rPr>
              <w:t>Status report</w:t>
            </w:r>
          </w:p>
        </w:tc>
        <w:tc>
          <w:tcPr>
            <w:tcW w:w="709" w:type="dxa"/>
            <w:shd w:val="clear" w:color="auto" w:fill="auto"/>
          </w:tcPr>
          <w:p w14:paraId="0BF30851" w14:textId="42D6B6B1" w:rsidR="00C4054D" w:rsidRPr="00083A30" w:rsidRDefault="00230EFD" w:rsidP="008D34CD">
            <w:pPr>
              <w:spacing w:before="40"/>
              <w:jc w:val="center"/>
              <w:rPr>
                <w:sz w:val="18"/>
                <w:szCs w:val="18"/>
              </w:rPr>
            </w:pPr>
            <w:r>
              <w:rPr>
                <w:sz w:val="18"/>
                <w:szCs w:val="18"/>
              </w:rPr>
              <w:t>a</w:t>
            </w:r>
          </w:p>
        </w:tc>
      </w:tr>
      <w:tr w:rsidR="005C5C8D" w:rsidRPr="00083A30" w14:paraId="3D05E08E" w14:textId="77777777" w:rsidTr="00D14680">
        <w:tc>
          <w:tcPr>
            <w:tcW w:w="709" w:type="dxa"/>
            <w:shd w:val="clear" w:color="auto" w:fill="auto"/>
          </w:tcPr>
          <w:p w14:paraId="65BB3D6D" w14:textId="24BE5A48" w:rsidR="005C5C8D" w:rsidRPr="00083A30" w:rsidRDefault="005C5C8D" w:rsidP="00DA7500">
            <w:pPr>
              <w:spacing w:before="40"/>
              <w:rPr>
                <w:sz w:val="18"/>
                <w:szCs w:val="18"/>
              </w:rPr>
            </w:pPr>
            <w:r w:rsidRPr="00083A30">
              <w:rPr>
                <w:sz w:val="18"/>
                <w:szCs w:val="18"/>
              </w:rPr>
              <w:t>22</w:t>
            </w:r>
          </w:p>
        </w:tc>
        <w:tc>
          <w:tcPr>
            <w:tcW w:w="1276" w:type="dxa"/>
            <w:shd w:val="clear" w:color="auto" w:fill="auto"/>
          </w:tcPr>
          <w:p w14:paraId="5B305F2E" w14:textId="5D902075" w:rsidR="005C5C8D" w:rsidRPr="00083A30" w:rsidRDefault="00935D61" w:rsidP="00C4765E">
            <w:pPr>
              <w:spacing w:before="40"/>
              <w:ind w:left="57"/>
              <w:rPr>
                <w:sz w:val="18"/>
                <w:szCs w:val="18"/>
              </w:rPr>
            </w:pPr>
            <w:r w:rsidRPr="00935D61">
              <w:rPr>
                <w:sz w:val="18"/>
                <w:szCs w:val="18"/>
              </w:rPr>
              <w:t>IWG WGWT</w:t>
            </w:r>
          </w:p>
        </w:tc>
        <w:tc>
          <w:tcPr>
            <w:tcW w:w="567" w:type="dxa"/>
            <w:shd w:val="clear" w:color="auto" w:fill="auto"/>
          </w:tcPr>
          <w:p w14:paraId="69C05DB9" w14:textId="0B8FE1FA" w:rsidR="005C5C8D" w:rsidRPr="00083A30" w:rsidRDefault="00935D61" w:rsidP="006B3773">
            <w:pPr>
              <w:spacing w:before="40"/>
              <w:jc w:val="center"/>
              <w:rPr>
                <w:sz w:val="18"/>
                <w:szCs w:val="18"/>
              </w:rPr>
            </w:pPr>
            <w:r>
              <w:rPr>
                <w:sz w:val="18"/>
                <w:szCs w:val="18"/>
              </w:rPr>
              <w:t>6</w:t>
            </w:r>
          </w:p>
        </w:tc>
        <w:tc>
          <w:tcPr>
            <w:tcW w:w="4252" w:type="dxa"/>
            <w:shd w:val="clear" w:color="auto" w:fill="auto"/>
          </w:tcPr>
          <w:p w14:paraId="6ECBA478" w14:textId="7F3C49C4" w:rsidR="005C5C8D" w:rsidRPr="00083A30" w:rsidRDefault="00935D61" w:rsidP="00911ED7">
            <w:pPr>
              <w:spacing w:before="40"/>
              <w:ind w:left="57"/>
              <w:rPr>
                <w:sz w:val="18"/>
                <w:szCs w:val="18"/>
              </w:rPr>
            </w:pPr>
            <w:r w:rsidRPr="00935D61">
              <w:rPr>
                <w:sz w:val="18"/>
                <w:szCs w:val="18"/>
              </w:rPr>
              <w:t>Amendments to the Terms of Reference</w:t>
            </w:r>
          </w:p>
        </w:tc>
        <w:tc>
          <w:tcPr>
            <w:tcW w:w="709" w:type="dxa"/>
            <w:shd w:val="clear" w:color="auto" w:fill="auto"/>
          </w:tcPr>
          <w:p w14:paraId="15717799" w14:textId="422B7A05" w:rsidR="005C5C8D" w:rsidRPr="00083A30" w:rsidRDefault="00230EFD" w:rsidP="008D34CD">
            <w:pPr>
              <w:spacing w:before="40"/>
              <w:jc w:val="center"/>
              <w:rPr>
                <w:sz w:val="18"/>
                <w:szCs w:val="18"/>
              </w:rPr>
            </w:pPr>
            <w:r>
              <w:rPr>
                <w:sz w:val="18"/>
                <w:szCs w:val="18"/>
              </w:rPr>
              <w:t>d</w:t>
            </w:r>
          </w:p>
        </w:tc>
      </w:tr>
      <w:tr w:rsidR="005C5C8D" w:rsidRPr="00083A30" w14:paraId="23AAFC27" w14:textId="77777777" w:rsidTr="00D14680">
        <w:tc>
          <w:tcPr>
            <w:tcW w:w="709" w:type="dxa"/>
            <w:shd w:val="clear" w:color="auto" w:fill="auto"/>
          </w:tcPr>
          <w:p w14:paraId="12C4FDB8" w14:textId="7898A98A" w:rsidR="005C5C8D" w:rsidRPr="00083A30" w:rsidRDefault="005C5C8D" w:rsidP="00DA7500">
            <w:pPr>
              <w:spacing w:before="40"/>
              <w:rPr>
                <w:sz w:val="18"/>
                <w:szCs w:val="18"/>
              </w:rPr>
            </w:pPr>
            <w:r w:rsidRPr="00083A30">
              <w:rPr>
                <w:sz w:val="18"/>
                <w:szCs w:val="18"/>
              </w:rPr>
              <w:t>23</w:t>
            </w:r>
          </w:p>
        </w:tc>
        <w:tc>
          <w:tcPr>
            <w:tcW w:w="1276" w:type="dxa"/>
            <w:shd w:val="clear" w:color="auto" w:fill="auto"/>
          </w:tcPr>
          <w:p w14:paraId="2A4628BA" w14:textId="747E3B43" w:rsidR="005C5C8D" w:rsidRPr="00083A30" w:rsidRDefault="00935D61" w:rsidP="00C4765E">
            <w:pPr>
              <w:spacing w:before="40"/>
              <w:ind w:left="57"/>
              <w:rPr>
                <w:sz w:val="18"/>
                <w:szCs w:val="18"/>
              </w:rPr>
            </w:pPr>
            <w:r w:rsidRPr="00935D61">
              <w:rPr>
                <w:sz w:val="18"/>
                <w:szCs w:val="18"/>
              </w:rPr>
              <w:t>IWG WGWT</w:t>
            </w:r>
          </w:p>
        </w:tc>
        <w:tc>
          <w:tcPr>
            <w:tcW w:w="567" w:type="dxa"/>
            <w:shd w:val="clear" w:color="auto" w:fill="auto"/>
          </w:tcPr>
          <w:p w14:paraId="609539D7" w14:textId="29DCEF51" w:rsidR="005C5C8D" w:rsidRPr="00083A30" w:rsidRDefault="00935D61" w:rsidP="006B3773">
            <w:pPr>
              <w:spacing w:before="40"/>
              <w:jc w:val="center"/>
              <w:rPr>
                <w:sz w:val="18"/>
                <w:szCs w:val="18"/>
              </w:rPr>
            </w:pPr>
            <w:r>
              <w:rPr>
                <w:sz w:val="18"/>
                <w:szCs w:val="18"/>
              </w:rPr>
              <w:t>6</w:t>
            </w:r>
          </w:p>
        </w:tc>
        <w:tc>
          <w:tcPr>
            <w:tcW w:w="4252" w:type="dxa"/>
            <w:shd w:val="clear" w:color="auto" w:fill="auto"/>
          </w:tcPr>
          <w:p w14:paraId="34DEA65C" w14:textId="22B16C2E" w:rsidR="005C5C8D" w:rsidRPr="00083A30" w:rsidRDefault="00935D61" w:rsidP="00250686">
            <w:pPr>
              <w:spacing w:before="40"/>
              <w:ind w:left="57"/>
              <w:rPr>
                <w:sz w:val="18"/>
                <w:szCs w:val="18"/>
              </w:rPr>
            </w:pPr>
            <w:r w:rsidRPr="00935D61">
              <w:rPr>
                <w:sz w:val="18"/>
                <w:szCs w:val="18"/>
              </w:rPr>
              <w:t>Status report</w:t>
            </w:r>
          </w:p>
        </w:tc>
        <w:tc>
          <w:tcPr>
            <w:tcW w:w="709" w:type="dxa"/>
            <w:shd w:val="clear" w:color="auto" w:fill="auto"/>
          </w:tcPr>
          <w:p w14:paraId="5CA0E62C" w14:textId="18F4E3DE" w:rsidR="005C5C8D" w:rsidRPr="00083A30" w:rsidRDefault="00230EFD" w:rsidP="008D34CD">
            <w:pPr>
              <w:spacing w:before="40"/>
              <w:jc w:val="center"/>
              <w:rPr>
                <w:sz w:val="18"/>
                <w:szCs w:val="18"/>
              </w:rPr>
            </w:pPr>
            <w:r>
              <w:rPr>
                <w:sz w:val="18"/>
                <w:szCs w:val="18"/>
              </w:rPr>
              <w:t>a</w:t>
            </w:r>
          </w:p>
        </w:tc>
      </w:tr>
      <w:tr w:rsidR="005C5C8D" w:rsidRPr="00083A30" w14:paraId="2DE290B2" w14:textId="77777777" w:rsidTr="00D14680">
        <w:tc>
          <w:tcPr>
            <w:tcW w:w="709" w:type="dxa"/>
            <w:shd w:val="clear" w:color="auto" w:fill="auto"/>
          </w:tcPr>
          <w:p w14:paraId="276D32EB" w14:textId="0C770BC3" w:rsidR="005C5C8D" w:rsidRPr="00083A30" w:rsidRDefault="005C5C8D" w:rsidP="00901DBA">
            <w:pPr>
              <w:spacing w:before="40"/>
              <w:rPr>
                <w:sz w:val="18"/>
                <w:szCs w:val="18"/>
              </w:rPr>
            </w:pPr>
            <w:r w:rsidRPr="00083A30">
              <w:rPr>
                <w:sz w:val="18"/>
                <w:szCs w:val="18"/>
              </w:rPr>
              <w:t>24</w:t>
            </w:r>
          </w:p>
        </w:tc>
        <w:tc>
          <w:tcPr>
            <w:tcW w:w="1276" w:type="dxa"/>
            <w:shd w:val="clear" w:color="auto" w:fill="auto"/>
          </w:tcPr>
          <w:p w14:paraId="234734FE" w14:textId="7752156A" w:rsidR="005C5C8D" w:rsidRPr="00083A30" w:rsidRDefault="00475EE1" w:rsidP="00F753E6">
            <w:pPr>
              <w:spacing w:before="40"/>
              <w:ind w:left="57"/>
              <w:rPr>
                <w:sz w:val="18"/>
                <w:szCs w:val="18"/>
              </w:rPr>
            </w:pPr>
            <w:r w:rsidRPr="00475EE1">
              <w:rPr>
                <w:sz w:val="18"/>
                <w:szCs w:val="18"/>
              </w:rPr>
              <w:t>TF TA</w:t>
            </w:r>
          </w:p>
        </w:tc>
        <w:tc>
          <w:tcPr>
            <w:tcW w:w="567" w:type="dxa"/>
            <w:shd w:val="clear" w:color="auto" w:fill="auto"/>
          </w:tcPr>
          <w:p w14:paraId="7DC8C305" w14:textId="230C8210" w:rsidR="005C5C8D" w:rsidRPr="00083A30" w:rsidRDefault="00475EE1" w:rsidP="00B92E9B">
            <w:pPr>
              <w:spacing w:before="40"/>
              <w:jc w:val="center"/>
              <w:rPr>
                <w:sz w:val="18"/>
                <w:szCs w:val="18"/>
              </w:rPr>
            </w:pPr>
            <w:r>
              <w:rPr>
                <w:sz w:val="18"/>
                <w:szCs w:val="18"/>
              </w:rPr>
              <w:t>6</w:t>
            </w:r>
          </w:p>
        </w:tc>
        <w:tc>
          <w:tcPr>
            <w:tcW w:w="4252" w:type="dxa"/>
            <w:shd w:val="clear" w:color="auto" w:fill="auto"/>
          </w:tcPr>
          <w:p w14:paraId="709792F9" w14:textId="07AED15B" w:rsidR="005C5C8D" w:rsidRPr="00083A30" w:rsidRDefault="00475EE1" w:rsidP="00911ED7">
            <w:pPr>
              <w:spacing w:before="40"/>
              <w:ind w:left="57"/>
              <w:rPr>
                <w:sz w:val="18"/>
                <w:szCs w:val="18"/>
              </w:rPr>
            </w:pPr>
            <w:r w:rsidRPr="00475EE1">
              <w:rPr>
                <w:sz w:val="18"/>
                <w:szCs w:val="18"/>
              </w:rPr>
              <w:t>Terms of Reference of the Task force on Tyres’ abrasion</w:t>
            </w:r>
          </w:p>
        </w:tc>
        <w:tc>
          <w:tcPr>
            <w:tcW w:w="709" w:type="dxa"/>
            <w:shd w:val="clear" w:color="auto" w:fill="auto"/>
          </w:tcPr>
          <w:p w14:paraId="01EE4BE7" w14:textId="05D66B28" w:rsidR="005C5C8D" w:rsidRPr="00083A30" w:rsidRDefault="00230EFD" w:rsidP="008D34CD">
            <w:pPr>
              <w:spacing w:before="40"/>
              <w:jc w:val="center"/>
              <w:rPr>
                <w:sz w:val="18"/>
                <w:szCs w:val="18"/>
              </w:rPr>
            </w:pPr>
            <w:r>
              <w:rPr>
                <w:sz w:val="18"/>
                <w:szCs w:val="18"/>
              </w:rPr>
              <w:t>a</w:t>
            </w:r>
          </w:p>
        </w:tc>
      </w:tr>
      <w:tr w:rsidR="005C5C8D" w:rsidRPr="00083A30" w14:paraId="5762F212" w14:textId="77777777" w:rsidTr="00D14680">
        <w:tc>
          <w:tcPr>
            <w:tcW w:w="709" w:type="dxa"/>
            <w:shd w:val="clear" w:color="auto" w:fill="auto"/>
          </w:tcPr>
          <w:p w14:paraId="0E7E4CCE" w14:textId="0014242E" w:rsidR="005C5C8D" w:rsidRPr="00083A30" w:rsidRDefault="005C5C8D" w:rsidP="00872F23">
            <w:pPr>
              <w:spacing w:before="40"/>
              <w:rPr>
                <w:sz w:val="18"/>
                <w:szCs w:val="18"/>
              </w:rPr>
            </w:pPr>
            <w:r w:rsidRPr="00083A30">
              <w:rPr>
                <w:sz w:val="18"/>
                <w:szCs w:val="18"/>
              </w:rPr>
              <w:t>25</w:t>
            </w:r>
          </w:p>
        </w:tc>
        <w:tc>
          <w:tcPr>
            <w:tcW w:w="1276" w:type="dxa"/>
            <w:shd w:val="clear" w:color="auto" w:fill="auto"/>
          </w:tcPr>
          <w:p w14:paraId="1E5530B6" w14:textId="2DF9FD31" w:rsidR="005C5C8D" w:rsidRPr="00083A30" w:rsidRDefault="0052330D" w:rsidP="00872F23">
            <w:pPr>
              <w:spacing w:before="40"/>
              <w:ind w:left="57"/>
              <w:rPr>
                <w:sz w:val="18"/>
                <w:szCs w:val="18"/>
              </w:rPr>
            </w:pPr>
            <w:r w:rsidRPr="0052330D">
              <w:rPr>
                <w:sz w:val="18"/>
                <w:szCs w:val="18"/>
              </w:rPr>
              <w:t>TF TA</w:t>
            </w:r>
          </w:p>
        </w:tc>
        <w:tc>
          <w:tcPr>
            <w:tcW w:w="567" w:type="dxa"/>
            <w:shd w:val="clear" w:color="auto" w:fill="auto"/>
          </w:tcPr>
          <w:p w14:paraId="453A8099" w14:textId="75FB790F" w:rsidR="005C5C8D" w:rsidRPr="00083A30" w:rsidRDefault="0052330D" w:rsidP="00872F23">
            <w:pPr>
              <w:spacing w:before="40"/>
              <w:jc w:val="center"/>
              <w:rPr>
                <w:sz w:val="18"/>
                <w:szCs w:val="18"/>
              </w:rPr>
            </w:pPr>
            <w:r>
              <w:rPr>
                <w:sz w:val="18"/>
                <w:szCs w:val="18"/>
              </w:rPr>
              <w:t>6</w:t>
            </w:r>
          </w:p>
        </w:tc>
        <w:tc>
          <w:tcPr>
            <w:tcW w:w="4252" w:type="dxa"/>
            <w:shd w:val="clear" w:color="auto" w:fill="auto"/>
          </w:tcPr>
          <w:p w14:paraId="4F7FA9A7" w14:textId="0B527913" w:rsidR="005C5C8D" w:rsidRPr="00083A30" w:rsidRDefault="0052330D" w:rsidP="00872F23">
            <w:pPr>
              <w:spacing w:before="40"/>
              <w:ind w:left="57"/>
              <w:rPr>
                <w:sz w:val="18"/>
                <w:szCs w:val="18"/>
              </w:rPr>
            </w:pPr>
            <w:r w:rsidRPr="0052330D">
              <w:rPr>
                <w:sz w:val="18"/>
                <w:szCs w:val="18"/>
              </w:rPr>
              <w:t>Status report</w:t>
            </w:r>
          </w:p>
        </w:tc>
        <w:tc>
          <w:tcPr>
            <w:tcW w:w="709" w:type="dxa"/>
            <w:shd w:val="clear" w:color="auto" w:fill="auto"/>
          </w:tcPr>
          <w:p w14:paraId="6F9C39D1" w14:textId="0DD99728" w:rsidR="005C5C8D" w:rsidRPr="00083A30" w:rsidRDefault="00230EFD" w:rsidP="00872F23">
            <w:pPr>
              <w:spacing w:before="40"/>
              <w:jc w:val="center"/>
              <w:rPr>
                <w:sz w:val="18"/>
                <w:szCs w:val="18"/>
              </w:rPr>
            </w:pPr>
            <w:r>
              <w:rPr>
                <w:sz w:val="18"/>
                <w:szCs w:val="18"/>
              </w:rPr>
              <w:t>a</w:t>
            </w:r>
          </w:p>
        </w:tc>
      </w:tr>
      <w:tr w:rsidR="005C5C8D" w:rsidRPr="00083A30" w14:paraId="2783EA49" w14:textId="77777777" w:rsidTr="00D14680">
        <w:tc>
          <w:tcPr>
            <w:tcW w:w="709" w:type="dxa"/>
            <w:shd w:val="clear" w:color="auto" w:fill="auto"/>
          </w:tcPr>
          <w:p w14:paraId="5CCFD28D" w14:textId="331621FF" w:rsidR="005C5C8D" w:rsidRPr="00083A30" w:rsidRDefault="005C5C8D" w:rsidP="00E86C77">
            <w:pPr>
              <w:spacing w:before="40"/>
              <w:rPr>
                <w:sz w:val="18"/>
                <w:szCs w:val="18"/>
              </w:rPr>
            </w:pPr>
            <w:r w:rsidRPr="00083A30">
              <w:rPr>
                <w:sz w:val="18"/>
                <w:szCs w:val="18"/>
              </w:rPr>
              <w:t>26</w:t>
            </w:r>
          </w:p>
        </w:tc>
        <w:tc>
          <w:tcPr>
            <w:tcW w:w="1276" w:type="dxa"/>
            <w:shd w:val="clear" w:color="auto" w:fill="auto"/>
          </w:tcPr>
          <w:p w14:paraId="2BCD5F4A" w14:textId="7DC11990" w:rsidR="005C5C8D" w:rsidRPr="00083A30" w:rsidRDefault="00E525B3" w:rsidP="00270A06">
            <w:pPr>
              <w:spacing w:before="40"/>
              <w:ind w:left="57"/>
              <w:rPr>
                <w:sz w:val="18"/>
                <w:szCs w:val="18"/>
              </w:rPr>
            </w:pPr>
            <w:r w:rsidRPr="00E525B3">
              <w:rPr>
                <w:sz w:val="18"/>
                <w:szCs w:val="18"/>
              </w:rPr>
              <w:t>GOIE on UN Regulation No. 117</w:t>
            </w:r>
          </w:p>
        </w:tc>
        <w:tc>
          <w:tcPr>
            <w:tcW w:w="567" w:type="dxa"/>
            <w:shd w:val="clear" w:color="auto" w:fill="auto"/>
          </w:tcPr>
          <w:p w14:paraId="00CD5B39" w14:textId="2628F0C9" w:rsidR="005C5C8D" w:rsidRPr="00083A30" w:rsidRDefault="004F577D" w:rsidP="002805E3">
            <w:pPr>
              <w:spacing w:before="40"/>
              <w:jc w:val="center"/>
              <w:rPr>
                <w:sz w:val="18"/>
                <w:szCs w:val="18"/>
              </w:rPr>
            </w:pPr>
            <w:r>
              <w:rPr>
                <w:sz w:val="18"/>
                <w:szCs w:val="18"/>
              </w:rPr>
              <w:t>6</w:t>
            </w:r>
          </w:p>
        </w:tc>
        <w:tc>
          <w:tcPr>
            <w:tcW w:w="4252" w:type="dxa"/>
            <w:shd w:val="clear" w:color="auto" w:fill="auto"/>
          </w:tcPr>
          <w:p w14:paraId="3DA9BBE2" w14:textId="03D53A44" w:rsidR="005C5C8D" w:rsidRPr="00083A30" w:rsidRDefault="00E525B3" w:rsidP="007D4AD7">
            <w:pPr>
              <w:spacing w:before="40"/>
              <w:ind w:left="57"/>
              <w:rPr>
                <w:sz w:val="18"/>
                <w:szCs w:val="18"/>
              </w:rPr>
            </w:pPr>
            <w:r w:rsidRPr="00E525B3">
              <w:rPr>
                <w:sz w:val="18"/>
                <w:szCs w:val="18"/>
              </w:rPr>
              <w:t>Status report</w:t>
            </w:r>
          </w:p>
        </w:tc>
        <w:tc>
          <w:tcPr>
            <w:tcW w:w="709" w:type="dxa"/>
            <w:shd w:val="clear" w:color="auto" w:fill="auto"/>
          </w:tcPr>
          <w:p w14:paraId="33999F60" w14:textId="6F8880CB" w:rsidR="005C5C8D" w:rsidRPr="00083A30" w:rsidRDefault="00230EFD" w:rsidP="008D34CD">
            <w:pPr>
              <w:spacing w:before="40"/>
              <w:jc w:val="center"/>
              <w:rPr>
                <w:sz w:val="18"/>
                <w:szCs w:val="18"/>
              </w:rPr>
            </w:pPr>
            <w:r>
              <w:rPr>
                <w:sz w:val="18"/>
                <w:szCs w:val="18"/>
              </w:rPr>
              <w:t>a</w:t>
            </w:r>
          </w:p>
        </w:tc>
      </w:tr>
      <w:tr w:rsidR="005C5C8D" w:rsidRPr="00083A30" w14:paraId="728FCC77" w14:textId="77777777" w:rsidTr="00D14680">
        <w:tc>
          <w:tcPr>
            <w:tcW w:w="709" w:type="dxa"/>
            <w:shd w:val="clear" w:color="auto" w:fill="auto"/>
          </w:tcPr>
          <w:p w14:paraId="0CE8F314" w14:textId="79CF7F1F" w:rsidR="005C5C8D" w:rsidRPr="00083A30" w:rsidRDefault="005C5C8D" w:rsidP="00DA7500">
            <w:pPr>
              <w:spacing w:before="40"/>
              <w:rPr>
                <w:sz w:val="18"/>
                <w:szCs w:val="18"/>
              </w:rPr>
            </w:pPr>
            <w:r w:rsidRPr="00083A30">
              <w:rPr>
                <w:sz w:val="18"/>
                <w:szCs w:val="18"/>
              </w:rPr>
              <w:t>27</w:t>
            </w:r>
            <w:r w:rsidR="00B341B8">
              <w:rPr>
                <w:sz w:val="18"/>
                <w:szCs w:val="18"/>
              </w:rPr>
              <w:t>-Rev.2</w:t>
            </w:r>
          </w:p>
        </w:tc>
        <w:tc>
          <w:tcPr>
            <w:tcW w:w="1276" w:type="dxa"/>
            <w:shd w:val="clear" w:color="auto" w:fill="auto"/>
          </w:tcPr>
          <w:p w14:paraId="5FC1EEE0" w14:textId="56E7D9B6" w:rsidR="005C5C8D" w:rsidRPr="00083A30" w:rsidRDefault="007722FC" w:rsidP="006B3773">
            <w:pPr>
              <w:spacing w:before="40"/>
              <w:ind w:left="57"/>
              <w:rPr>
                <w:sz w:val="18"/>
                <w:szCs w:val="18"/>
              </w:rPr>
            </w:pPr>
            <w:r w:rsidRPr="007722FC">
              <w:rPr>
                <w:sz w:val="18"/>
                <w:szCs w:val="18"/>
              </w:rPr>
              <w:t>ETRTO</w:t>
            </w:r>
          </w:p>
        </w:tc>
        <w:tc>
          <w:tcPr>
            <w:tcW w:w="567" w:type="dxa"/>
            <w:shd w:val="clear" w:color="auto" w:fill="auto"/>
          </w:tcPr>
          <w:p w14:paraId="2DF5F273" w14:textId="534F5BCC" w:rsidR="005C5C8D" w:rsidRPr="00083A30" w:rsidRDefault="007722FC" w:rsidP="006B3773">
            <w:pPr>
              <w:spacing w:before="40"/>
              <w:jc w:val="center"/>
              <w:rPr>
                <w:sz w:val="18"/>
                <w:szCs w:val="18"/>
              </w:rPr>
            </w:pPr>
            <w:r>
              <w:rPr>
                <w:sz w:val="18"/>
                <w:szCs w:val="18"/>
              </w:rPr>
              <w:t>6</w:t>
            </w:r>
          </w:p>
        </w:tc>
        <w:tc>
          <w:tcPr>
            <w:tcW w:w="4252" w:type="dxa"/>
            <w:shd w:val="clear" w:color="auto" w:fill="auto"/>
          </w:tcPr>
          <w:p w14:paraId="21741EEA" w14:textId="485A828E" w:rsidR="005C5C8D" w:rsidRPr="00083A30" w:rsidRDefault="007722FC" w:rsidP="007F5BE8">
            <w:pPr>
              <w:spacing w:before="40"/>
              <w:ind w:left="57"/>
              <w:rPr>
                <w:sz w:val="18"/>
                <w:szCs w:val="18"/>
              </w:rPr>
            </w:pPr>
            <w:r w:rsidRPr="007722FC">
              <w:rPr>
                <w:sz w:val="18"/>
                <w:szCs w:val="18"/>
              </w:rPr>
              <w:t>Proposal to replace ECE/TRANS/WP.29/GRBP/2025/17</w:t>
            </w:r>
          </w:p>
        </w:tc>
        <w:tc>
          <w:tcPr>
            <w:tcW w:w="709" w:type="dxa"/>
            <w:shd w:val="clear" w:color="auto" w:fill="auto"/>
          </w:tcPr>
          <w:p w14:paraId="7ED2A84F" w14:textId="53B58399" w:rsidR="005C5C8D" w:rsidRPr="00083A30" w:rsidRDefault="007A5FF7" w:rsidP="008D34CD">
            <w:pPr>
              <w:spacing w:before="40"/>
              <w:jc w:val="center"/>
              <w:rPr>
                <w:sz w:val="18"/>
                <w:szCs w:val="18"/>
              </w:rPr>
            </w:pPr>
            <w:r>
              <w:rPr>
                <w:sz w:val="18"/>
                <w:szCs w:val="18"/>
              </w:rPr>
              <w:t>d</w:t>
            </w:r>
          </w:p>
        </w:tc>
      </w:tr>
      <w:tr w:rsidR="005C5C8D" w:rsidRPr="00083A30" w14:paraId="7FF57141" w14:textId="77777777" w:rsidTr="00D14680">
        <w:tc>
          <w:tcPr>
            <w:tcW w:w="709" w:type="dxa"/>
            <w:shd w:val="clear" w:color="auto" w:fill="auto"/>
          </w:tcPr>
          <w:p w14:paraId="7EC74B54" w14:textId="6F0E16F2" w:rsidR="005C5C8D" w:rsidRPr="00083A30" w:rsidRDefault="005C5C8D" w:rsidP="00DA7500">
            <w:pPr>
              <w:spacing w:before="40"/>
              <w:rPr>
                <w:sz w:val="18"/>
                <w:szCs w:val="18"/>
              </w:rPr>
            </w:pPr>
            <w:r w:rsidRPr="00083A30">
              <w:rPr>
                <w:sz w:val="18"/>
                <w:szCs w:val="18"/>
              </w:rPr>
              <w:t>28</w:t>
            </w:r>
          </w:p>
        </w:tc>
        <w:tc>
          <w:tcPr>
            <w:tcW w:w="1276" w:type="dxa"/>
            <w:shd w:val="clear" w:color="auto" w:fill="auto"/>
          </w:tcPr>
          <w:p w14:paraId="3EA1C2FC" w14:textId="31DE9100" w:rsidR="005C5C8D" w:rsidRPr="00083A30" w:rsidRDefault="00D93C81" w:rsidP="006B3773">
            <w:pPr>
              <w:spacing w:before="40"/>
              <w:ind w:left="57"/>
              <w:rPr>
                <w:sz w:val="18"/>
                <w:szCs w:val="18"/>
              </w:rPr>
            </w:pPr>
            <w:r w:rsidRPr="00D93C81">
              <w:rPr>
                <w:sz w:val="18"/>
                <w:szCs w:val="18"/>
              </w:rPr>
              <w:t>TF VS</w:t>
            </w:r>
          </w:p>
        </w:tc>
        <w:tc>
          <w:tcPr>
            <w:tcW w:w="567" w:type="dxa"/>
            <w:shd w:val="clear" w:color="auto" w:fill="auto"/>
          </w:tcPr>
          <w:p w14:paraId="5EC225EC" w14:textId="5637A35F" w:rsidR="005C5C8D" w:rsidRPr="00083A30" w:rsidRDefault="006B0FF0" w:rsidP="006B3773">
            <w:pPr>
              <w:spacing w:before="40"/>
              <w:jc w:val="center"/>
              <w:rPr>
                <w:sz w:val="18"/>
                <w:szCs w:val="18"/>
              </w:rPr>
            </w:pPr>
            <w:r>
              <w:rPr>
                <w:sz w:val="18"/>
                <w:szCs w:val="18"/>
              </w:rPr>
              <w:t>8</w:t>
            </w:r>
          </w:p>
        </w:tc>
        <w:tc>
          <w:tcPr>
            <w:tcW w:w="4252" w:type="dxa"/>
            <w:shd w:val="clear" w:color="auto" w:fill="auto"/>
          </w:tcPr>
          <w:p w14:paraId="7AB63F64" w14:textId="3DADDC3E" w:rsidR="005C5C8D" w:rsidRPr="00083A30" w:rsidRDefault="00D93C81" w:rsidP="007D4AD7">
            <w:pPr>
              <w:spacing w:before="40"/>
              <w:ind w:left="57"/>
              <w:rPr>
                <w:sz w:val="18"/>
                <w:szCs w:val="18"/>
              </w:rPr>
            </w:pPr>
            <w:r w:rsidRPr="00D93C81">
              <w:rPr>
                <w:sz w:val="18"/>
                <w:szCs w:val="18"/>
              </w:rPr>
              <w:t>Considerations on the use of existing road traffic noise models for GRBP work</w:t>
            </w:r>
          </w:p>
        </w:tc>
        <w:tc>
          <w:tcPr>
            <w:tcW w:w="709" w:type="dxa"/>
            <w:shd w:val="clear" w:color="auto" w:fill="auto"/>
          </w:tcPr>
          <w:p w14:paraId="3CAACFDF" w14:textId="7B911123" w:rsidR="005C5C8D" w:rsidRPr="00083A30" w:rsidRDefault="00802ABB" w:rsidP="008D34CD">
            <w:pPr>
              <w:spacing w:before="40"/>
              <w:jc w:val="center"/>
              <w:rPr>
                <w:sz w:val="18"/>
                <w:szCs w:val="18"/>
              </w:rPr>
            </w:pPr>
            <w:r>
              <w:rPr>
                <w:sz w:val="18"/>
                <w:szCs w:val="18"/>
              </w:rPr>
              <w:t>a</w:t>
            </w:r>
          </w:p>
        </w:tc>
      </w:tr>
      <w:tr w:rsidR="0034154E" w:rsidRPr="00083A30" w14:paraId="7FF3EBE0" w14:textId="77777777" w:rsidTr="00D14680">
        <w:tc>
          <w:tcPr>
            <w:tcW w:w="709" w:type="dxa"/>
            <w:shd w:val="clear" w:color="auto" w:fill="auto"/>
          </w:tcPr>
          <w:p w14:paraId="2D435CCF" w14:textId="621610B6" w:rsidR="0034154E" w:rsidRPr="00083A30" w:rsidRDefault="0034154E" w:rsidP="004E407B">
            <w:pPr>
              <w:spacing w:before="40"/>
              <w:rPr>
                <w:sz w:val="18"/>
                <w:szCs w:val="18"/>
              </w:rPr>
            </w:pPr>
            <w:r w:rsidRPr="00083A30">
              <w:rPr>
                <w:sz w:val="18"/>
                <w:szCs w:val="18"/>
              </w:rPr>
              <w:t>29</w:t>
            </w:r>
          </w:p>
        </w:tc>
        <w:tc>
          <w:tcPr>
            <w:tcW w:w="1276" w:type="dxa"/>
            <w:shd w:val="clear" w:color="auto" w:fill="auto"/>
          </w:tcPr>
          <w:p w14:paraId="0C4C31DE" w14:textId="671151AF" w:rsidR="0034154E" w:rsidRPr="00083A30" w:rsidRDefault="006A17CF" w:rsidP="004E407B">
            <w:pPr>
              <w:spacing w:before="40"/>
              <w:ind w:left="57"/>
              <w:rPr>
                <w:sz w:val="18"/>
                <w:szCs w:val="18"/>
              </w:rPr>
            </w:pPr>
            <w:r w:rsidRPr="006A17CF">
              <w:rPr>
                <w:sz w:val="18"/>
                <w:szCs w:val="18"/>
              </w:rPr>
              <w:t>IMMA</w:t>
            </w:r>
          </w:p>
        </w:tc>
        <w:tc>
          <w:tcPr>
            <w:tcW w:w="567" w:type="dxa"/>
            <w:shd w:val="clear" w:color="auto" w:fill="auto"/>
          </w:tcPr>
          <w:p w14:paraId="6221BBC2" w14:textId="3CE3BF13" w:rsidR="0034154E" w:rsidRPr="00083A30" w:rsidRDefault="006A17CF" w:rsidP="004E407B">
            <w:pPr>
              <w:spacing w:before="40"/>
              <w:jc w:val="center"/>
              <w:rPr>
                <w:sz w:val="18"/>
                <w:szCs w:val="18"/>
              </w:rPr>
            </w:pPr>
            <w:r>
              <w:rPr>
                <w:sz w:val="18"/>
                <w:szCs w:val="18"/>
              </w:rPr>
              <w:t>3</w:t>
            </w:r>
          </w:p>
        </w:tc>
        <w:tc>
          <w:tcPr>
            <w:tcW w:w="4252" w:type="dxa"/>
            <w:shd w:val="clear" w:color="auto" w:fill="auto"/>
          </w:tcPr>
          <w:p w14:paraId="432CDE76" w14:textId="3317FAE9" w:rsidR="0034154E" w:rsidRPr="00083A30" w:rsidRDefault="006A17CF" w:rsidP="004E407B">
            <w:pPr>
              <w:spacing w:before="40"/>
              <w:ind w:left="57"/>
              <w:rPr>
                <w:sz w:val="18"/>
                <w:szCs w:val="18"/>
              </w:rPr>
            </w:pPr>
            <w:r w:rsidRPr="006A17CF">
              <w:rPr>
                <w:sz w:val="18"/>
                <w:szCs w:val="18"/>
              </w:rPr>
              <w:t>Replacement of ECE/TRANS/WP.29/GRBP/2025/7</w:t>
            </w:r>
          </w:p>
        </w:tc>
        <w:tc>
          <w:tcPr>
            <w:tcW w:w="709" w:type="dxa"/>
            <w:shd w:val="clear" w:color="auto" w:fill="auto"/>
          </w:tcPr>
          <w:p w14:paraId="2B5F3EAB" w14:textId="75866397" w:rsidR="0034154E" w:rsidRPr="00083A30" w:rsidRDefault="007A5FF7" w:rsidP="004E407B">
            <w:pPr>
              <w:spacing w:before="40"/>
              <w:jc w:val="center"/>
              <w:rPr>
                <w:sz w:val="18"/>
                <w:szCs w:val="18"/>
              </w:rPr>
            </w:pPr>
            <w:r>
              <w:rPr>
                <w:sz w:val="18"/>
                <w:szCs w:val="18"/>
              </w:rPr>
              <w:t>d</w:t>
            </w:r>
          </w:p>
        </w:tc>
      </w:tr>
      <w:tr w:rsidR="0034154E" w:rsidRPr="00083A30" w14:paraId="20F5839E" w14:textId="77777777" w:rsidTr="00D14680">
        <w:tc>
          <w:tcPr>
            <w:tcW w:w="709" w:type="dxa"/>
            <w:shd w:val="clear" w:color="auto" w:fill="auto"/>
          </w:tcPr>
          <w:p w14:paraId="4BACF4B3" w14:textId="77777777" w:rsidR="0034154E" w:rsidRPr="00083A30" w:rsidRDefault="0034154E" w:rsidP="004E407B">
            <w:pPr>
              <w:spacing w:before="40"/>
              <w:rPr>
                <w:sz w:val="18"/>
                <w:szCs w:val="18"/>
              </w:rPr>
            </w:pPr>
            <w:r w:rsidRPr="00083A30">
              <w:rPr>
                <w:sz w:val="18"/>
                <w:szCs w:val="18"/>
              </w:rPr>
              <w:t>30</w:t>
            </w:r>
          </w:p>
        </w:tc>
        <w:tc>
          <w:tcPr>
            <w:tcW w:w="1276" w:type="dxa"/>
            <w:shd w:val="clear" w:color="auto" w:fill="auto"/>
          </w:tcPr>
          <w:p w14:paraId="45344879" w14:textId="0F9D0D23" w:rsidR="0034154E" w:rsidRPr="00083A30" w:rsidRDefault="00215253" w:rsidP="004E407B">
            <w:pPr>
              <w:spacing w:before="40"/>
              <w:ind w:left="57"/>
              <w:rPr>
                <w:sz w:val="18"/>
                <w:szCs w:val="18"/>
              </w:rPr>
            </w:pPr>
            <w:r>
              <w:rPr>
                <w:sz w:val="18"/>
                <w:szCs w:val="18"/>
              </w:rPr>
              <w:t>IMMA</w:t>
            </w:r>
          </w:p>
        </w:tc>
        <w:tc>
          <w:tcPr>
            <w:tcW w:w="567" w:type="dxa"/>
            <w:shd w:val="clear" w:color="auto" w:fill="auto"/>
          </w:tcPr>
          <w:p w14:paraId="01CD34CF" w14:textId="08262136" w:rsidR="0034154E" w:rsidRPr="00083A30" w:rsidRDefault="006A17CF" w:rsidP="004E407B">
            <w:pPr>
              <w:spacing w:before="40"/>
              <w:jc w:val="center"/>
              <w:rPr>
                <w:sz w:val="18"/>
                <w:szCs w:val="18"/>
              </w:rPr>
            </w:pPr>
            <w:r>
              <w:rPr>
                <w:sz w:val="18"/>
                <w:szCs w:val="18"/>
              </w:rPr>
              <w:t>3</w:t>
            </w:r>
          </w:p>
        </w:tc>
        <w:tc>
          <w:tcPr>
            <w:tcW w:w="4252" w:type="dxa"/>
            <w:shd w:val="clear" w:color="auto" w:fill="auto"/>
          </w:tcPr>
          <w:p w14:paraId="386F9D6D" w14:textId="4232EDF8" w:rsidR="0034154E" w:rsidRPr="00083A30" w:rsidRDefault="00215253" w:rsidP="004E407B">
            <w:pPr>
              <w:spacing w:before="40"/>
              <w:ind w:left="57"/>
              <w:rPr>
                <w:sz w:val="18"/>
                <w:szCs w:val="18"/>
              </w:rPr>
            </w:pPr>
            <w:r w:rsidRPr="00215253">
              <w:rPr>
                <w:sz w:val="18"/>
                <w:szCs w:val="18"/>
              </w:rPr>
              <w:t>Replacement of ECE/TRANS/WP.29/GRBP/2025/6</w:t>
            </w:r>
          </w:p>
        </w:tc>
        <w:tc>
          <w:tcPr>
            <w:tcW w:w="709" w:type="dxa"/>
            <w:shd w:val="clear" w:color="auto" w:fill="auto"/>
          </w:tcPr>
          <w:p w14:paraId="2CF7293B" w14:textId="3FA77DFC" w:rsidR="0034154E" w:rsidRPr="00083A30" w:rsidRDefault="007A5FF7" w:rsidP="004E407B">
            <w:pPr>
              <w:spacing w:before="40"/>
              <w:jc w:val="center"/>
              <w:rPr>
                <w:sz w:val="18"/>
                <w:szCs w:val="18"/>
              </w:rPr>
            </w:pPr>
            <w:r>
              <w:rPr>
                <w:sz w:val="18"/>
                <w:szCs w:val="18"/>
              </w:rPr>
              <w:t>d</w:t>
            </w:r>
          </w:p>
        </w:tc>
      </w:tr>
      <w:tr w:rsidR="0034154E" w:rsidRPr="00083A30" w14:paraId="1116AEA0" w14:textId="77777777" w:rsidTr="00D14680">
        <w:tc>
          <w:tcPr>
            <w:tcW w:w="709" w:type="dxa"/>
            <w:shd w:val="clear" w:color="auto" w:fill="auto"/>
          </w:tcPr>
          <w:p w14:paraId="05C70D4F" w14:textId="77777777" w:rsidR="0034154E" w:rsidRPr="00083A30" w:rsidRDefault="0034154E" w:rsidP="004E407B">
            <w:pPr>
              <w:spacing w:before="40"/>
              <w:rPr>
                <w:sz w:val="18"/>
                <w:szCs w:val="18"/>
              </w:rPr>
            </w:pPr>
            <w:r w:rsidRPr="00083A30">
              <w:rPr>
                <w:sz w:val="18"/>
                <w:szCs w:val="18"/>
              </w:rPr>
              <w:t>31</w:t>
            </w:r>
          </w:p>
        </w:tc>
        <w:tc>
          <w:tcPr>
            <w:tcW w:w="1276" w:type="dxa"/>
            <w:shd w:val="clear" w:color="auto" w:fill="auto"/>
          </w:tcPr>
          <w:p w14:paraId="4056390F" w14:textId="41F4130D" w:rsidR="0034154E" w:rsidRPr="00083A30" w:rsidRDefault="00215253" w:rsidP="004E407B">
            <w:pPr>
              <w:spacing w:before="40"/>
              <w:ind w:left="57"/>
              <w:rPr>
                <w:sz w:val="18"/>
                <w:szCs w:val="18"/>
              </w:rPr>
            </w:pPr>
            <w:r w:rsidRPr="00215253">
              <w:rPr>
                <w:sz w:val="18"/>
                <w:szCs w:val="18"/>
              </w:rPr>
              <w:t>OICA</w:t>
            </w:r>
          </w:p>
        </w:tc>
        <w:tc>
          <w:tcPr>
            <w:tcW w:w="567" w:type="dxa"/>
            <w:shd w:val="clear" w:color="auto" w:fill="auto"/>
          </w:tcPr>
          <w:p w14:paraId="46D7D87A" w14:textId="1614FF82" w:rsidR="0034154E" w:rsidRPr="00083A30" w:rsidRDefault="006B0FF0" w:rsidP="004E407B">
            <w:pPr>
              <w:spacing w:before="40"/>
              <w:jc w:val="center"/>
              <w:rPr>
                <w:sz w:val="18"/>
                <w:szCs w:val="18"/>
              </w:rPr>
            </w:pPr>
            <w:r>
              <w:rPr>
                <w:sz w:val="18"/>
                <w:szCs w:val="18"/>
              </w:rPr>
              <w:t>13</w:t>
            </w:r>
          </w:p>
        </w:tc>
        <w:tc>
          <w:tcPr>
            <w:tcW w:w="4252" w:type="dxa"/>
            <w:shd w:val="clear" w:color="auto" w:fill="auto"/>
          </w:tcPr>
          <w:p w14:paraId="6198ACF7" w14:textId="0ED72DEB" w:rsidR="0034154E" w:rsidRPr="00083A30" w:rsidRDefault="00215253" w:rsidP="004E407B">
            <w:pPr>
              <w:spacing w:before="40"/>
              <w:ind w:left="57"/>
              <w:rPr>
                <w:sz w:val="18"/>
                <w:szCs w:val="18"/>
              </w:rPr>
            </w:pPr>
            <w:r w:rsidRPr="00215253">
              <w:rPr>
                <w:sz w:val="18"/>
                <w:szCs w:val="18"/>
              </w:rPr>
              <w:t>Exterior Acoustic Signalling: work in progress</w:t>
            </w:r>
          </w:p>
        </w:tc>
        <w:tc>
          <w:tcPr>
            <w:tcW w:w="709" w:type="dxa"/>
            <w:shd w:val="clear" w:color="auto" w:fill="auto"/>
          </w:tcPr>
          <w:p w14:paraId="3930681B" w14:textId="074B5A93" w:rsidR="0034154E" w:rsidRPr="00083A30" w:rsidRDefault="00802ABB" w:rsidP="004E407B">
            <w:pPr>
              <w:spacing w:before="40"/>
              <w:jc w:val="center"/>
              <w:rPr>
                <w:sz w:val="18"/>
                <w:szCs w:val="18"/>
              </w:rPr>
            </w:pPr>
            <w:r>
              <w:rPr>
                <w:sz w:val="18"/>
                <w:szCs w:val="18"/>
              </w:rPr>
              <w:t>a</w:t>
            </w:r>
          </w:p>
        </w:tc>
      </w:tr>
      <w:tr w:rsidR="0034154E" w:rsidRPr="00083A30" w14:paraId="036C9F78" w14:textId="77777777" w:rsidTr="00D14680">
        <w:tc>
          <w:tcPr>
            <w:tcW w:w="709" w:type="dxa"/>
            <w:shd w:val="clear" w:color="auto" w:fill="auto"/>
          </w:tcPr>
          <w:p w14:paraId="2E35E94C" w14:textId="53C3C398" w:rsidR="0034154E" w:rsidRPr="00083A30" w:rsidRDefault="0034154E" w:rsidP="004E407B">
            <w:pPr>
              <w:spacing w:before="40"/>
              <w:rPr>
                <w:sz w:val="18"/>
                <w:szCs w:val="18"/>
              </w:rPr>
            </w:pPr>
            <w:r w:rsidRPr="00083A30">
              <w:rPr>
                <w:sz w:val="18"/>
                <w:szCs w:val="18"/>
              </w:rPr>
              <w:t>32</w:t>
            </w:r>
            <w:r w:rsidR="00215253">
              <w:rPr>
                <w:sz w:val="18"/>
                <w:szCs w:val="18"/>
              </w:rPr>
              <w:t>-Rev.1</w:t>
            </w:r>
          </w:p>
        </w:tc>
        <w:tc>
          <w:tcPr>
            <w:tcW w:w="1276" w:type="dxa"/>
            <w:shd w:val="clear" w:color="auto" w:fill="auto"/>
          </w:tcPr>
          <w:p w14:paraId="6543D2C9" w14:textId="712033A7" w:rsidR="0034154E" w:rsidRPr="00083A30" w:rsidRDefault="00F87424" w:rsidP="004E407B">
            <w:pPr>
              <w:spacing w:before="40"/>
              <w:ind w:left="57"/>
              <w:rPr>
                <w:sz w:val="18"/>
                <w:szCs w:val="18"/>
              </w:rPr>
            </w:pPr>
            <w:r w:rsidRPr="00F87424">
              <w:rPr>
                <w:sz w:val="18"/>
                <w:szCs w:val="18"/>
              </w:rPr>
              <w:t>IWG RD-ASEP</w:t>
            </w:r>
          </w:p>
        </w:tc>
        <w:tc>
          <w:tcPr>
            <w:tcW w:w="567" w:type="dxa"/>
            <w:shd w:val="clear" w:color="auto" w:fill="auto"/>
          </w:tcPr>
          <w:p w14:paraId="75FA627A" w14:textId="0D3D6371" w:rsidR="0034154E" w:rsidRPr="00083A30" w:rsidRDefault="000B1207" w:rsidP="004E407B">
            <w:pPr>
              <w:spacing w:before="40"/>
              <w:jc w:val="center"/>
              <w:rPr>
                <w:sz w:val="18"/>
                <w:szCs w:val="18"/>
              </w:rPr>
            </w:pPr>
            <w:r>
              <w:rPr>
                <w:sz w:val="18"/>
                <w:szCs w:val="18"/>
              </w:rPr>
              <w:t>4</w:t>
            </w:r>
          </w:p>
        </w:tc>
        <w:tc>
          <w:tcPr>
            <w:tcW w:w="4252" w:type="dxa"/>
            <w:shd w:val="clear" w:color="auto" w:fill="auto"/>
          </w:tcPr>
          <w:p w14:paraId="21A0CD05" w14:textId="0E713471" w:rsidR="0034154E" w:rsidRPr="00083A30" w:rsidRDefault="00F87424" w:rsidP="004E407B">
            <w:pPr>
              <w:spacing w:before="40"/>
              <w:ind w:left="57"/>
              <w:rPr>
                <w:sz w:val="18"/>
                <w:szCs w:val="18"/>
              </w:rPr>
            </w:pPr>
            <w:r w:rsidRPr="00F87424">
              <w:rPr>
                <w:sz w:val="18"/>
                <w:szCs w:val="18"/>
              </w:rPr>
              <w:t>RD-ASEP monitoring</w:t>
            </w:r>
          </w:p>
        </w:tc>
        <w:tc>
          <w:tcPr>
            <w:tcW w:w="709" w:type="dxa"/>
            <w:shd w:val="clear" w:color="auto" w:fill="auto"/>
          </w:tcPr>
          <w:p w14:paraId="30E60578" w14:textId="216275A2" w:rsidR="0034154E" w:rsidRPr="00083A30" w:rsidRDefault="00802ABB" w:rsidP="004E407B">
            <w:pPr>
              <w:spacing w:before="40"/>
              <w:jc w:val="center"/>
              <w:rPr>
                <w:sz w:val="18"/>
                <w:szCs w:val="18"/>
              </w:rPr>
            </w:pPr>
            <w:r>
              <w:rPr>
                <w:sz w:val="18"/>
                <w:szCs w:val="18"/>
              </w:rPr>
              <w:t>a</w:t>
            </w:r>
          </w:p>
        </w:tc>
      </w:tr>
      <w:tr w:rsidR="0034154E" w:rsidRPr="00083A30" w14:paraId="7DD06A75" w14:textId="77777777" w:rsidTr="00D14680">
        <w:tc>
          <w:tcPr>
            <w:tcW w:w="709" w:type="dxa"/>
            <w:shd w:val="clear" w:color="auto" w:fill="auto"/>
          </w:tcPr>
          <w:p w14:paraId="792E6E05" w14:textId="56ADCFE4" w:rsidR="0034154E" w:rsidRPr="00083A30" w:rsidRDefault="0034154E" w:rsidP="004E407B">
            <w:pPr>
              <w:spacing w:before="40"/>
              <w:rPr>
                <w:sz w:val="18"/>
                <w:szCs w:val="18"/>
              </w:rPr>
            </w:pPr>
            <w:r w:rsidRPr="00083A30">
              <w:rPr>
                <w:sz w:val="18"/>
                <w:szCs w:val="18"/>
              </w:rPr>
              <w:t>33</w:t>
            </w:r>
            <w:r w:rsidR="00215253">
              <w:rPr>
                <w:sz w:val="18"/>
                <w:szCs w:val="18"/>
              </w:rPr>
              <w:t>-Rev.1</w:t>
            </w:r>
          </w:p>
        </w:tc>
        <w:tc>
          <w:tcPr>
            <w:tcW w:w="1276" w:type="dxa"/>
            <w:shd w:val="clear" w:color="auto" w:fill="auto"/>
          </w:tcPr>
          <w:p w14:paraId="053FB533" w14:textId="5713E2BD" w:rsidR="0034154E" w:rsidRPr="00083A30" w:rsidRDefault="000B1207" w:rsidP="004E407B">
            <w:pPr>
              <w:spacing w:before="40"/>
              <w:ind w:left="57"/>
              <w:rPr>
                <w:sz w:val="18"/>
                <w:szCs w:val="18"/>
              </w:rPr>
            </w:pPr>
            <w:r w:rsidRPr="000B1207">
              <w:rPr>
                <w:sz w:val="18"/>
                <w:szCs w:val="18"/>
              </w:rPr>
              <w:t>IWG RD-ASEP</w:t>
            </w:r>
          </w:p>
        </w:tc>
        <w:tc>
          <w:tcPr>
            <w:tcW w:w="567" w:type="dxa"/>
            <w:shd w:val="clear" w:color="auto" w:fill="auto"/>
          </w:tcPr>
          <w:p w14:paraId="781710E8" w14:textId="071C92C9" w:rsidR="0034154E" w:rsidRPr="00083A30" w:rsidRDefault="000B1207" w:rsidP="004E407B">
            <w:pPr>
              <w:spacing w:before="40"/>
              <w:jc w:val="center"/>
              <w:rPr>
                <w:sz w:val="18"/>
                <w:szCs w:val="18"/>
              </w:rPr>
            </w:pPr>
            <w:r>
              <w:rPr>
                <w:sz w:val="18"/>
                <w:szCs w:val="18"/>
              </w:rPr>
              <w:t>4</w:t>
            </w:r>
          </w:p>
        </w:tc>
        <w:tc>
          <w:tcPr>
            <w:tcW w:w="4252" w:type="dxa"/>
            <w:shd w:val="clear" w:color="auto" w:fill="auto"/>
          </w:tcPr>
          <w:p w14:paraId="27F09B01" w14:textId="55D2A629" w:rsidR="0034154E" w:rsidRPr="00083A30" w:rsidRDefault="000B1207" w:rsidP="004E407B">
            <w:pPr>
              <w:spacing w:before="40"/>
              <w:ind w:left="57"/>
              <w:rPr>
                <w:sz w:val="18"/>
                <w:szCs w:val="18"/>
              </w:rPr>
            </w:pPr>
            <w:r w:rsidRPr="000B1207">
              <w:rPr>
                <w:sz w:val="18"/>
                <w:szCs w:val="18"/>
              </w:rPr>
              <w:t>Testing of electric vehicles (EV) under cruising and full acceleration situation</w:t>
            </w:r>
          </w:p>
        </w:tc>
        <w:tc>
          <w:tcPr>
            <w:tcW w:w="709" w:type="dxa"/>
            <w:shd w:val="clear" w:color="auto" w:fill="auto"/>
          </w:tcPr>
          <w:p w14:paraId="54773F9E" w14:textId="70DE7604" w:rsidR="0034154E" w:rsidRPr="00083A30" w:rsidRDefault="00802ABB" w:rsidP="004E407B">
            <w:pPr>
              <w:spacing w:before="40"/>
              <w:jc w:val="center"/>
              <w:rPr>
                <w:sz w:val="18"/>
                <w:szCs w:val="18"/>
              </w:rPr>
            </w:pPr>
            <w:r>
              <w:rPr>
                <w:sz w:val="18"/>
                <w:szCs w:val="18"/>
              </w:rPr>
              <w:t>c</w:t>
            </w:r>
          </w:p>
        </w:tc>
      </w:tr>
      <w:tr w:rsidR="005C5C8D" w:rsidRPr="00083A30" w14:paraId="711236FF" w14:textId="77777777" w:rsidTr="00D14680">
        <w:tc>
          <w:tcPr>
            <w:tcW w:w="709" w:type="dxa"/>
            <w:tcBorders>
              <w:bottom w:val="single" w:sz="12" w:space="0" w:color="auto"/>
            </w:tcBorders>
            <w:shd w:val="clear" w:color="auto" w:fill="auto"/>
          </w:tcPr>
          <w:p w14:paraId="33EAC720" w14:textId="0058E354" w:rsidR="005C5C8D" w:rsidRPr="00083A30" w:rsidRDefault="00270364" w:rsidP="001F12E5">
            <w:pPr>
              <w:spacing w:before="40" w:after="120"/>
              <w:rPr>
                <w:sz w:val="18"/>
                <w:szCs w:val="18"/>
              </w:rPr>
            </w:pPr>
            <w:r>
              <w:rPr>
                <w:sz w:val="18"/>
                <w:szCs w:val="18"/>
              </w:rPr>
              <w:t>3</w:t>
            </w:r>
            <w:r w:rsidR="00A852C7">
              <w:rPr>
                <w:sz w:val="18"/>
                <w:szCs w:val="18"/>
              </w:rPr>
              <w:t>4-Rev.1</w:t>
            </w:r>
          </w:p>
        </w:tc>
        <w:tc>
          <w:tcPr>
            <w:tcW w:w="1276" w:type="dxa"/>
            <w:tcBorders>
              <w:bottom w:val="single" w:sz="12" w:space="0" w:color="auto"/>
            </w:tcBorders>
            <w:shd w:val="clear" w:color="auto" w:fill="auto"/>
          </w:tcPr>
          <w:p w14:paraId="50E5F569" w14:textId="62CFDB89" w:rsidR="005C5C8D" w:rsidRPr="00083A30" w:rsidRDefault="006B0FF0" w:rsidP="001F12E5">
            <w:pPr>
              <w:spacing w:before="40" w:after="120"/>
              <w:ind w:left="57"/>
              <w:rPr>
                <w:sz w:val="18"/>
                <w:szCs w:val="18"/>
              </w:rPr>
            </w:pPr>
            <w:r>
              <w:rPr>
                <w:sz w:val="18"/>
                <w:szCs w:val="18"/>
              </w:rPr>
              <w:t>TF VS</w:t>
            </w:r>
          </w:p>
        </w:tc>
        <w:tc>
          <w:tcPr>
            <w:tcW w:w="567" w:type="dxa"/>
            <w:tcBorders>
              <w:bottom w:val="single" w:sz="12" w:space="0" w:color="auto"/>
            </w:tcBorders>
            <w:shd w:val="clear" w:color="auto" w:fill="auto"/>
          </w:tcPr>
          <w:p w14:paraId="21048E5E" w14:textId="3E9ADDB1" w:rsidR="005C5C8D" w:rsidRPr="00083A30" w:rsidRDefault="006B0FF0" w:rsidP="001F12E5">
            <w:pPr>
              <w:spacing w:before="40" w:after="120"/>
              <w:jc w:val="center"/>
              <w:rPr>
                <w:sz w:val="18"/>
                <w:szCs w:val="18"/>
              </w:rPr>
            </w:pPr>
            <w:r>
              <w:rPr>
                <w:sz w:val="18"/>
                <w:szCs w:val="18"/>
              </w:rPr>
              <w:t>8</w:t>
            </w:r>
          </w:p>
        </w:tc>
        <w:tc>
          <w:tcPr>
            <w:tcW w:w="4252" w:type="dxa"/>
            <w:tcBorders>
              <w:bottom w:val="single" w:sz="12" w:space="0" w:color="auto"/>
            </w:tcBorders>
            <w:shd w:val="clear" w:color="auto" w:fill="auto"/>
          </w:tcPr>
          <w:p w14:paraId="2E49934F" w14:textId="2B59608D" w:rsidR="005C5C8D" w:rsidRPr="00083A30" w:rsidRDefault="006B0FF0" w:rsidP="001F12E5">
            <w:pPr>
              <w:spacing w:before="40" w:after="120"/>
              <w:ind w:left="57"/>
              <w:rPr>
                <w:sz w:val="18"/>
                <w:szCs w:val="18"/>
              </w:rPr>
            </w:pPr>
            <w:r>
              <w:rPr>
                <w:sz w:val="18"/>
                <w:szCs w:val="18"/>
              </w:rPr>
              <w:t>Status report</w:t>
            </w:r>
          </w:p>
        </w:tc>
        <w:tc>
          <w:tcPr>
            <w:tcW w:w="709" w:type="dxa"/>
            <w:tcBorders>
              <w:bottom w:val="single" w:sz="12" w:space="0" w:color="auto"/>
            </w:tcBorders>
            <w:shd w:val="clear" w:color="auto" w:fill="auto"/>
          </w:tcPr>
          <w:p w14:paraId="57A50734" w14:textId="59479D32" w:rsidR="005C5C8D" w:rsidRPr="00083A30" w:rsidRDefault="00802ABB" w:rsidP="001F12E5">
            <w:pPr>
              <w:spacing w:before="40" w:after="120"/>
              <w:jc w:val="center"/>
              <w:rPr>
                <w:sz w:val="18"/>
                <w:szCs w:val="18"/>
              </w:rPr>
            </w:pPr>
            <w:r>
              <w:rPr>
                <w:sz w:val="18"/>
                <w:szCs w:val="18"/>
              </w:rPr>
              <w:t>a</w:t>
            </w:r>
          </w:p>
        </w:tc>
      </w:tr>
    </w:tbl>
    <w:p w14:paraId="06BF266C" w14:textId="77777777" w:rsidR="007416CB" w:rsidRPr="00083A30" w:rsidRDefault="007416CB" w:rsidP="003666E4">
      <w:pPr>
        <w:pStyle w:val="SingleTxtG"/>
        <w:spacing w:before="120" w:after="0" w:line="220" w:lineRule="atLeast"/>
        <w:rPr>
          <w:i/>
          <w:sz w:val="18"/>
          <w:szCs w:val="18"/>
        </w:rPr>
      </w:pPr>
      <w:r w:rsidRPr="00083A30">
        <w:rPr>
          <w:i/>
          <w:sz w:val="18"/>
          <w:szCs w:val="18"/>
        </w:rPr>
        <w:t>Notes</w:t>
      </w:r>
      <w:r w:rsidRPr="00083A30">
        <w:rPr>
          <w:sz w:val="18"/>
          <w:szCs w:val="18"/>
        </w:rPr>
        <w:t>:</w:t>
      </w:r>
    </w:p>
    <w:p w14:paraId="6E31B62D" w14:textId="12A3259C" w:rsidR="008663D6" w:rsidRPr="00083A30" w:rsidRDefault="008663D6" w:rsidP="00E14105">
      <w:pPr>
        <w:pStyle w:val="SingleTxtG"/>
        <w:spacing w:after="0" w:line="220" w:lineRule="atLeast"/>
        <w:rPr>
          <w:sz w:val="18"/>
          <w:szCs w:val="18"/>
        </w:rPr>
      </w:pPr>
      <w:r w:rsidRPr="00083A30">
        <w:rPr>
          <w:sz w:val="18"/>
          <w:szCs w:val="18"/>
        </w:rPr>
        <w:t>a</w:t>
      </w:r>
      <w:r w:rsidRPr="00083A30">
        <w:rPr>
          <w:sz w:val="18"/>
          <w:szCs w:val="18"/>
        </w:rPr>
        <w:tab/>
        <w:t>Consideration completed or superseded</w:t>
      </w:r>
      <w:r w:rsidR="00B670CC" w:rsidRPr="00083A30">
        <w:rPr>
          <w:sz w:val="18"/>
          <w:szCs w:val="18"/>
        </w:rPr>
        <w:t>.</w:t>
      </w:r>
    </w:p>
    <w:p w14:paraId="0426DE5A" w14:textId="013B783B" w:rsidR="008663D6" w:rsidRPr="00083A30" w:rsidRDefault="008663D6" w:rsidP="00E14105">
      <w:pPr>
        <w:pStyle w:val="SingleTxtG"/>
        <w:spacing w:after="0" w:line="220" w:lineRule="atLeast"/>
        <w:rPr>
          <w:sz w:val="18"/>
          <w:szCs w:val="18"/>
        </w:rPr>
      </w:pPr>
      <w:r w:rsidRPr="00083A30">
        <w:rPr>
          <w:sz w:val="18"/>
          <w:szCs w:val="18"/>
        </w:rPr>
        <w:t>b</w:t>
      </w:r>
      <w:r w:rsidRPr="00083A30">
        <w:rPr>
          <w:sz w:val="18"/>
          <w:szCs w:val="18"/>
        </w:rPr>
        <w:tab/>
        <w:t>Continue consideration at the next session with an official symbol</w:t>
      </w:r>
      <w:r w:rsidR="00B670CC" w:rsidRPr="00083A30">
        <w:rPr>
          <w:sz w:val="18"/>
          <w:szCs w:val="18"/>
        </w:rPr>
        <w:t>.</w:t>
      </w:r>
    </w:p>
    <w:p w14:paraId="622CDBDD" w14:textId="0C606F77" w:rsidR="008663D6" w:rsidRPr="00083A30" w:rsidRDefault="008663D6" w:rsidP="00E14105">
      <w:pPr>
        <w:pStyle w:val="SingleTxtG"/>
        <w:spacing w:after="0" w:line="220" w:lineRule="atLeast"/>
        <w:rPr>
          <w:sz w:val="18"/>
          <w:szCs w:val="18"/>
        </w:rPr>
      </w:pPr>
      <w:r w:rsidRPr="00083A30">
        <w:rPr>
          <w:sz w:val="18"/>
          <w:szCs w:val="18"/>
        </w:rPr>
        <w:lastRenderedPageBreak/>
        <w:t>c</w:t>
      </w:r>
      <w:r w:rsidRPr="00083A30">
        <w:rPr>
          <w:sz w:val="18"/>
          <w:szCs w:val="18"/>
        </w:rPr>
        <w:tab/>
        <w:t xml:space="preserve">Continue consideration at the next session as </w:t>
      </w:r>
      <w:r w:rsidR="007103F8" w:rsidRPr="00083A30">
        <w:rPr>
          <w:sz w:val="18"/>
          <w:szCs w:val="18"/>
        </w:rPr>
        <w:t xml:space="preserve">an </w:t>
      </w:r>
      <w:r w:rsidRPr="00083A30">
        <w:rPr>
          <w:sz w:val="18"/>
          <w:szCs w:val="18"/>
        </w:rPr>
        <w:t>informal document</w:t>
      </w:r>
      <w:r w:rsidR="00B670CC" w:rsidRPr="00083A30">
        <w:rPr>
          <w:sz w:val="18"/>
          <w:szCs w:val="18"/>
        </w:rPr>
        <w:t>.</w:t>
      </w:r>
    </w:p>
    <w:p w14:paraId="6DFB9DD3" w14:textId="3B83591C" w:rsidR="008663D6" w:rsidRPr="00083A30" w:rsidRDefault="008663D6" w:rsidP="00E14105">
      <w:pPr>
        <w:pStyle w:val="SingleTxtG"/>
        <w:spacing w:after="0" w:line="220" w:lineRule="atLeast"/>
        <w:rPr>
          <w:sz w:val="18"/>
          <w:szCs w:val="18"/>
        </w:rPr>
      </w:pPr>
      <w:r w:rsidRPr="00083A30">
        <w:rPr>
          <w:sz w:val="18"/>
          <w:szCs w:val="18"/>
        </w:rPr>
        <w:t>d</w:t>
      </w:r>
      <w:r w:rsidRPr="00083A30">
        <w:rPr>
          <w:sz w:val="18"/>
          <w:szCs w:val="18"/>
        </w:rPr>
        <w:tab/>
        <w:t>Adopted and to be submitted to WP.29</w:t>
      </w:r>
      <w:r w:rsidR="00B670CC" w:rsidRPr="00083A30">
        <w:rPr>
          <w:sz w:val="18"/>
          <w:szCs w:val="18"/>
        </w:rPr>
        <w:t>.</w:t>
      </w:r>
    </w:p>
    <w:p w14:paraId="0FFA7A99" w14:textId="06ED9137" w:rsidR="0053179C" w:rsidRDefault="00C165E5" w:rsidP="00E14105">
      <w:pPr>
        <w:pStyle w:val="SingleTxtG"/>
        <w:spacing w:after="0" w:line="220" w:lineRule="atLeast"/>
        <w:rPr>
          <w:sz w:val="18"/>
          <w:szCs w:val="18"/>
        </w:rPr>
      </w:pPr>
      <w:r w:rsidRPr="00083A30">
        <w:rPr>
          <w:sz w:val="18"/>
          <w:szCs w:val="18"/>
        </w:rPr>
        <w:t>e</w:t>
      </w:r>
      <w:r w:rsidRPr="00083A30">
        <w:rPr>
          <w:sz w:val="18"/>
          <w:szCs w:val="18"/>
        </w:rPr>
        <w:tab/>
        <w:t>Withdrawn</w:t>
      </w:r>
      <w:r w:rsidR="0049046A" w:rsidRPr="00083A30">
        <w:rPr>
          <w:sz w:val="18"/>
          <w:szCs w:val="18"/>
        </w:rPr>
        <w:t>.</w:t>
      </w:r>
    </w:p>
    <w:p w14:paraId="62E89B4F" w14:textId="77777777" w:rsidR="0053179C" w:rsidRDefault="0053179C">
      <w:pPr>
        <w:suppressAutoHyphens w:val="0"/>
        <w:spacing w:line="240" w:lineRule="auto"/>
        <w:rPr>
          <w:sz w:val="18"/>
          <w:szCs w:val="18"/>
        </w:rPr>
      </w:pPr>
      <w:r>
        <w:rPr>
          <w:sz w:val="18"/>
          <w:szCs w:val="18"/>
        </w:rPr>
        <w:br w:type="page"/>
      </w:r>
    </w:p>
    <w:p w14:paraId="109B059C" w14:textId="77777777" w:rsidR="0053179C" w:rsidRPr="001E7350" w:rsidRDefault="0053179C" w:rsidP="0053179C">
      <w:pPr>
        <w:pStyle w:val="HChG"/>
        <w:tabs>
          <w:tab w:val="clear" w:pos="851"/>
          <w:tab w:val="right" w:pos="8505"/>
        </w:tabs>
        <w:rPr>
          <w:b w:val="0"/>
          <w:bCs/>
          <w:sz w:val="20"/>
        </w:rPr>
      </w:pPr>
      <w:r w:rsidRPr="00083A30">
        <w:lastRenderedPageBreak/>
        <w:t>Annex II</w:t>
      </w:r>
    </w:p>
    <w:p w14:paraId="01C5CC5A" w14:textId="1DE873B3" w:rsidR="00BF6D0B" w:rsidRPr="00706FC3" w:rsidRDefault="0053179C" w:rsidP="00BF6D0B">
      <w:pPr>
        <w:pStyle w:val="HChG"/>
        <w:rPr>
          <w:rFonts w:eastAsia="Times New Roman"/>
          <w:b w:val="0"/>
        </w:rPr>
      </w:pPr>
      <w:r w:rsidRPr="00083A30">
        <w:tab/>
      </w:r>
      <w:r w:rsidRPr="00083A30">
        <w:tab/>
      </w:r>
      <w:r w:rsidR="00BF6D0B">
        <w:t>R</w:t>
      </w:r>
      <w:r w:rsidR="00BF6D0B" w:rsidRPr="00706FC3">
        <w:rPr>
          <w:rFonts w:eastAsia="Times New Roman"/>
        </w:rPr>
        <w:t xml:space="preserve">evised Terms of Reference </w:t>
      </w:r>
      <w:r w:rsidR="00BF6D0B" w:rsidRPr="00706FC3">
        <w:rPr>
          <w:rFonts w:eastAsia="Calibri"/>
          <w:szCs w:val="28"/>
        </w:rPr>
        <w:t>of the Informal Working Group on Wet Grip Performance for Tyres in a Worn State</w:t>
      </w:r>
      <w:r w:rsidR="00C84BD4">
        <w:rPr>
          <w:rFonts w:eastAsia="Calibri"/>
          <w:szCs w:val="28"/>
        </w:rPr>
        <w:t xml:space="preserve"> (based on GRBP-81-22)</w:t>
      </w:r>
    </w:p>
    <w:p w14:paraId="5AB0C80F" w14:textId="77777777" w:rsidR="00BF6D0B" w:rsidRPr="00706FC3" w:rsidRDefault="00BF6D0B" w:rsidP="00BF6D0B">
      <w:pPr>
        <w:keepNext/>
        <w:keepLines/>
        <w:tabs>
          <w:tab w:val="right" w:pos="851"/>
        </w:tabs>
        <w:spacing w:before="360" w:after="240" w:line="270" w:lineRule="exact"/>
        <w:ind w:left="1134" w:right="1134" w:hanging="1134"/>
        <w:rPr>
          <w:rFonts w:eastAsia="Calibri"/>
          <w:b/>
          <w:sz w:val="24"/>
        </w:rPr>
      </w:pPr>
      <w:r w:rsidRPr="00706FC3">
        <w:rPr>
          <w:rFonts w:eastAsia="Calibri"/>
          <w:b/>
          <w:sz w:val="24"/>
        </w:rPr>
        <w:tab/>
        <w:t xml:space="preserve">A. </w:t>
      </w:r>
      <w:r w:rsidRPr="00706FC3">
        <w:rPr>
          <w:rFonts w:eastAsia="Calibri"/>
          <w:b/>
          <w:sz w:val="24"/>
        </w:rPr>
        <w:tab/>
        <w:t>Introduction</w:t>
      </w:r>
    </w:p>
    <w:p w14:paraId="4AF7C3D6" w14:textId="77777777" w:rsidR="00BF6D0B" w:rsidRPr="00706FC3" w:rsidRDefault="00BF6D0B" w:rsidP="00BF6D0B">
      <w:pPr>
        <w:autoSpaceDE w:val="0"/>
        <w:autoSpaceDN w:val="0"/>
        <w:adjustRightInd w:val="0"/>
        <w:snapToGrid w:val="0"/>
        <w:spacing w:after="120"/>
        <w:ind w:left="1134" w:right="1134"/>
        <w:jc w:val="both"/>
        <w:rPr>
          <w:rFonts w:eastAsia="Calibri"/>
        </w:rPr>
      </w:pPr>
      <w:r w:rsidRPr="00706FC3">
        <w:rPr>
          <w:rFonts w:eastAsia="Calibri"/>
          <w:lang w:eastAsia="en-GB"/>
        </w:rPr>
        <w:t>1.</w:t>
      </w:r>
      <w:r w:rsidRPr="00706FC3">
        <w:rPr>
          <w:rFonts w:eastAsia="Calibri"/>
          <w:lang w:eastAsia="en-GB"/>
        </w:rPr>
        <w:tab/>
      </w:r>
      <w:r w:rsidRPr="00706FC3">
        <w:rPr>
          <w:rFonts w:eastAsia="Calibri"/>
        </w:rPr>
        <w:t>At the sixty-ninth session of the Working Party on Noise (GRB), it was pointed out that the wet grip performance of tyres decreases with tyre wear, so the current testing (performed on new tyres) does not represent the worst-case situation. The process of adapting the requirements on tyres should continue, in particular to ensure that tyre performance is also assessed, if relevant, at the end of a tyre's life (in worn state) and to promote the idea that tyres should meet the requirements throughout their life and not be replaced prematurely. UN Regulation No. 117 now contains detailed provisions on noise, rolling resistance and wet grip performance of tyres that can be amended to take into account some other prescriptions.</w:t>
      </w:r>
    </w:p>
    <w:p w14:paraId="1E20C129" w14:textId="77777777" w:rsidR="00BF6D0B" w:rsidRPr="00706FC3" w:rsidRDefault="00BF6D0B" w:rsidP="00BF6D0B">
      <w:pPr>
        <w:autoSpaceDE w:val="0"/>
        <w:autoSpaceDN w:val="0"/>
        <w:adjustRightInd w:val="0"/>
        <w:snapToGrid w:val="0"/>
        <w:spacing w:after="120"/>
        <w:ind w:left="1134" w:right="1134"/>
        <w:jc w:val="both"/>
        <w:rPr>
          <w:rFonts w:eastAsia="Calibri"/>
        </w:rPr>
      </w:pPr>
      <w:r w:rsidRPr="00706FC3">
        <w:rPr>
          <w:rFonts w:eastAsia="Calibri"/>
          <w:lang w:eastAsia="en-GB"/>
        </w:rPr>
        <w:t>2.</w:t>
      </w:r>
      <w:r w:rsidRPr="00706FC3">
        <w:rPr>
          <w:rFonts w:eastAsia="Calibri"/>
          <w:lang w:eastAsia="en-GB"/>
        </w:rPr>
        <w:tab/>
      </w:r>
      <w:r w:rsidRPr="00706FC3">
        <w:rPr>
          <w:rFonts w:eastAsia="Calibri"/>
          <w:bCs/>
        </w:rPr>
        <w:t>An informal working group was created in 2019 to define prescriptions</w:t>
      </w:r>
      <w:r w:rsidRPr="00706FC3">
        <w:rPr>
          <w:rFonts w:eastAsia="Calibri"/>
        </w:rPr>
        <w:t xml:space="preserve"> for wet grip performance of tyres in worn state (IWG WGWT).</w:t>
      </w:r>
    </w:p>
    <w:p w14:paraId="699F0241" w14:textId="77777777" w:rsidR="00BF6D0B" w:rsidRPr="00706FC3" w:rsidRDefault="00BF6D0B" w:rsidP="00BF6D0B">
      <w:pPr>
        <w:autoSpaceDE w:val="0"/>
        <w:autoSpaceDN w:val="0"/>
        <w:adjustRightInd w:val="0"/>
        <w:snapToGrid w:val="0"/>
        <w:spacing w:after="120"/>
        <w:ind w:left="1134" w:right="1134"/>
        <w:jc w:val="both"/>
        <w:rPr>
          <w:rFonts w:eastAsia="Calibri"/>
        </w:rPr>
      </w:pPr>
      <w:r w:rsidRPr="00706FC3">
        <w:rPr>
          <w:rFonts w:eastAsia="Calibri"/>
          <w:lang w:eastAsia="en-GB"/>
        </w:rPr>
        <w:t>3.</w:t>
      </w:r>
      <w:r w:rsidRPr="00706FC3">
        <w:rPr>
          <w:rFonts w:eastAsia="Calibri"/>
          <w:lang w:eastAsia="en-GB"/>
        </w:rPr>
        <w:tab/>
      </w:r>
      <w:r w:rsidRPr="00706FC3">
        <w:rPr>
          <w:rFonts w:eastAsia="Calibri"/>
        </w:rPr>
        <w:t>This proposal establishes the updated Terms of Reference for the IWG WGWT.</w:t>
      </w:r>
    </w:p>
    <w:p w14:paraId="142678F1" w14:textId="77777777" w:rsidR="00BF6D0B" w:rsidRPr="00706FC3" w:rsidRDefault="00BF6D0B" w:rsidP="00BF6D0B">
      <w:pPr>
        <w:autoSpaceDE w:val="0"/>
        <w:autoSpaceDN w:val="0"/>
        <w:adjustRightInd w:val="0"/>
        <w:snapToGrid w:val="0"/>
        <w:spacing w:after="120"/>
        <w:ind w:left="1134" w:right="1134"/>
        <w:jc w:val="both"/>
        <w:rPr>
          <w:rFonts w:eastAsia="Calibri"/>
        </w:rPr>
      </w:pPr>
      <w:r w:rsidRPr="00706FC3">
        <w:rPr>
          <w:rFonts w:eastAsia="Calibri"/>
          <w:lang w:eastAsia="en-GB"/>
        </w:rPr>
        <w:t>4.</w:t>
      </w:r>
      <w:r w:rsidRPr="00706FC3">
        <w:rPr>
          <w:rFonts w:eastAsia="Calibri"/>
          <w:lang w:eastAsia="en-GB"/>
        </w:rPr>
        <w:tab/>
      </w:r>
      <w:r w:rsidRPr="00706FC3">
        <w:rPr>
          <w:rFonts w:eastAsia="Calibri"/>
        </w:rPr>
        <w:t>The aim of the group is to propose an amendment to UN Regulation No. 117 under the 1958 Agreement.</w:t>
      </w:r>
    </w:p>
    <w:p w14:paraId="22FA7CA9" w14:textId="77777777" w:rsidR="00BF6D0B" w:rsidRPr="00706FC3" w:rsidRDefault="00BF6D0B" w:rsidP="00BF6D0B">
      <w:pPr>
        <w:keepNext/>
        <w:keepLines/>
        <w:tabs>
          <w:tab w:val="right" w:pos="851"/>
        </w:tabs>
        <w:spacing w:before="360" w:after="240" w:line="270" w:lineRule="exact"/>
        <w:ind w:left="1134" w:right="1134" w:hanging="1134"/>
        <w:rPr>
          <w:rFonts w:eastAsia="Times New Roman"/>
          <w:b/>
          <w:sz w:val="24"/>
        </w:rPr>
      </w:pPr>
      <w:r w:rsidRPr="00706FC3">
        <w:rPr>
          <w:rFonts w:eastAsia="Calibri"/>
          <w:b/>
          <w:sz w:val="24"/>
        </w:rPr>
        <w:tab/>
        <w:t xml:space="preserve">B. </w:t>
      </w:r>
      <w:r w:rsidRPr="00706FC3">
        <w:rPr>
          <w:rFonts w:eastAsia="Calibri"/>
          <w:b/>
          <w:sz w:val="24"/>
        </w:rPr>
        <w:tab/>
      </w:r>
      <w:r w:rsidRPr="00706FC3">
        <w:rPr>
          <w:rFonts w:eastAsia="Calibri"/>
          <w:b/>
          <w:sz w:val="24"/>
        </w:rPr>
        <w:tab/>
        <w:t>Objectives</w:t>
      </w:r>
    </w:p>
    <w:p w14:paraId="7E8D2154" w14:textId="77777777" w:rsidR="00BF6D0B" w:rsidRPr="001C1AFD" w:rsidRDefault="00BF6D0B" w:rsidP="00BF6D0B">
      <w:pPr>
        <w:autoSpaceDE w:val="0"/>
        <w:autoSpaceDN w:val="0"/>
        <w:adjustRightInd w:val="0"/>
        <w:snapToGrid w:val="0"/>
        <w:spacing w:after="120"/>
        <w:ind w:left="1134" w:right="1134"/>
        <w:jc w:val="both"/>
        <w:rPr>
          <w:rFonts w:eastAsia="Calibri"/>
          <w:bCs/>
        </w:rPr>
      </w:pPr>
      <w:r w:rsidRPr="00706FC3">
        <w:rPr>
          <w:rFonts w:eastAsia="Calibri"/>
          <w:lang w:eastAsia="en-GB"/>
        </w:rPr>
        <w:t>5.</w:t>
      </w:r>
      <w:r w:rsidRPr="00706FC3">
        <w:rPr>
          <w:rFonts w:eastAsia="Calibri"/>
          <w:lang w:eastAsia="en-GB"/>
        </w:rPr>
        <w:tab/>
      </w:r>
      <w:r w:rsidRPr="00706FC3">
        <w:rPr>
          <w:rFonts w:eastAsia="Calibri"/>
        </w:rPr>
        <w:t>The scope and purpose are based on ECE/TRANS/WP.29/GRB/2019/6</w:t>
      </w:r>
      <w:r>
        <w:rPr>
          <w:rFonts w:eastAsia="Calibri"/>
          <w:bCs/>
        </w:rPr>
        <w:t>,</w:t>
      </w:r>
      <w:r w:rsidRPr="00706FC3">
        <w:rPr>
          <w:rFonts w:eastAsia="Calibri"/>
          <w:bCs/>
        </w:rPr>
        <w:t xml:space="preserve"> ECE/TRANS/WP.29/GRBP</w:t>
      </w:r>
      <w:r w:rsidRPr="00706FC3">
        <w:rPr>
          <w:rFonts w:eastAsia="Calibri"/>
          <w:b/>
        </w:rPr>
        <w:t>/</w:t>
      </w:r>
      <w:r w:rsidRPr="001C1AFD">
        <w:rPr>
          <w:rFonts w:eastAsia="Calibri"/>
          <w:bCs/>
        </w:rPr>
        <w:t>70, para. 18</w:t>
      </w:r>
      <w:r w:rsidRPr="0041288E">
        <w:rPr>
          <w:rFonts w:eastAsia="Calibri"/>
        </w:rPr>
        <w:t xml:space="preserve"> and </w:t>
      </w:r>
      <w:r w:rsidRPr="0041288E">
        <w:rPr>
          <w:rFonts w:eastAsia="Calibri"/>
          <w:bCs/>
        </w:rPr>
        <w:t>ECE/TRANS/WP.29/GRBP</w:t>
      </w:r>
      <w:r w:rsidRPr="0041288E">
        <w:rPr>
          <w:rFonts w:eastAsia="Calibri"/>
        </w:rPr>
        <w:t>/71</w:t>
      </w:r>
      <w:r w:rsidRPr="0041288E">
        <w:rPr>
          <w:rFonts w:eastAsia="Calibri"/>
          <w:bCs/>
        </w:rPr>
        <w:t xml:space="preserve"> para</w:t>
      </w:r>
      <w:r w:rsidRPr="0041288E">
        <w:rPr>
          <w:rFonts w:eastAsia="Calibri"/>
        </w:rPr>
        <w:t>. 16</w:t>
      </w:r>
      <w:r w:rsidRPr="001C1AFD">
        <w:rPr>
          <w:rFonts w:eastAsia="Calibri"/>
          <w:bCs/>
        </w:rPr>
        <w:t>.</w:t>
      </w:r>
    </w:p>
    <w:p w14:paraId="07448DBA" w14:textId="77777777" w:rsidR="00BF6D0B" w:rsidRPr="001C1AFD" w:rsidRDefault="00BF6D0B" w:rsidP="00BF6D0B">
      <w:pPr>
        <w:autoSpaceDE w:val="0"/>
        <w:autoSpaceDN w:val="0"/>
        <w:adjustRightInd w:val="0"/>
        <w:snapToGrid w:val="0"/>
        <w:spacing w:after="120"/>
        <w:ind w:left="1134" w:right="1134"/>
        <w:jc w:val="both"/>
        <w:rPr>
          <w:rFonts w:eastAsia="Calibri"/>
        </w:rPr>
      </w:pPr>
      <w:r w:rsidRPr="00706FC3">
        <w:rPr>
          <w:rFonts w:eastAsia="Calibri"/>
          <w:lang w:eastAsia="en-GB"/>
        </w:rPr>
        <w:t>6.</w:t>
      </w:r>
      <w:r w:rsidRPr="00706FC3">
        <w:rPr>
          <w:rFonts w:eastAsia="Calibri"/>
          <w:lang w:eastAsia="en-GB"/>
        </w:rPr>
        <w:tab/>
      </w:r>
      <w:r w:rsidRPr="00706FC3">
        <w:rPr>
          <w:rFonts w:eastAsia="Calibri"/>
        </w:rPr>
        <w:t xml:space="preserve">The future amendment to UN Regulation No. 117 will apply to new pneumatic tyres of class </w:t>
      </w:r>
      <w:r w:rsidRPr="001C1AFD">
        <w:rPr>
          <w:rFonts w:eastAsia="Calibri"/>
        </w:rPr>
        <w:t>C1</w:t>
      </w:r>
      <w:r w:rsidRPr="001C1AFD">
        <w:t xml:space="preserve"> and will address also the suitable requirements to those of classes C2 and C3</w:t>
      </w:r>
      <w:r w:rsidRPr="001C1AFD">
        <w:rPr>
          <w:rFonts w:eastAsia="Calibri"/>
        </w:rPr>
        <w:t>.</w:t>
      </w:r>
    </w:p>
    <w:p w14:paraId="6BFDD5EF" w14:textId="77777777" w:rsidR="00BF6D0B" w:rsidRPr="00706FC3" w:rsidRDefault="00BF6D0B" w:rsidP="00BF6D0B">
      <w:pPr>
        <w:autoSpaceDE w:val="0"/>
        <w:autoSpaceDN w:val="0"/>
        <w:adjustRightInd w:val="0"/>
        <w:snapToGrid w:val="0"/>
        <w:spacing w:after="120"/>
        <w:ind w:left="1134" w:right="1134"/>
        <w:jc w:val="both"/>
        <w:rPr>
          <w:rFonts w:eastAsia="Calibri"/>
        </w:rPr>
      </w:pPr>
      <w:r w:rsidRPr="00706FC3">
        <w:rPr>
          <w:rFonts w:eastAsia="Calibri"/>
          <w:lang w:eastAsia="en-GB"/>
        </w:rPr>
        <w:t>7.</w:t>
      </w:r>
      <w:r w:rsidRPr="00706FC3">
        <w:rPr>
          <w:rFonts w:eastAsia="Calibri"/>
          <w:lang w:eastAsia="en-GB"/>
        </w:rPr>
        <w:tab/>
      </w:r>
      <w:r w:rsidRPr="00706FC3">
        <w:rPr>
          <w:rFonts w:eastAsia="Calibri"/>
        </w:rPr>
        <w:t>IWG WGWT shall:</w:t>
      </w:r>
    </w:p>
    <w:p w14:paraId="040528F7" w14:textId="77777777" w:rsidR="00BF6D0B" w:rsidRPr="00706FC3" w:rsidRDefault="00BF6D0B" w:rsidP="00B87C2F">
      <w:pPr>
        <w:pStyle w:val="SingleTxtG"/>
        <w:numPr>
          <w:ilvl w:val="0"/>
          <w:numId w:val="17"/>
        </w:numPr>
        <w:ind w:left="2268" w:hanging="567"/>
      </w:pPr>
      <w:r w:rsidRPr="00706FC3">
        <w:t>Consider the scope and elaborate the target;</w:t>
      </w:r>
    </w:p>
    <w:p w14:paraId="55013803" w14:textId="77777777" w:rsidR="00BF6D0B" w:rsidRPr="001C1AFD" w:rsidRDefault="00BF6D0B" w:rsidP="00B87C2F">
      <w:pPr>
        <w:pStyle w:val="SingleTxtG"/>
        <w:numPr>
          <w:ilvl w:val="0"/>
          <w:numId w:val="17"/>
        </w:numPr>
        <w:ind w:left="2268" w:hanging="567"/>
      </w:pPr>
      <w:r w:rsidRPr="001C1AFD">
        <w:t>For tyres of Class C1</w:t>
      </w:r>
    </w:p>
    <w:p w14:paraId="2ACEB258" w14:textId="77777777" w:rsidR="00BF6D0B" w:rsidRPr="00706FC3" w:rsidRDefault="00BF6D0B" w:rsidP="00B87C2F">
      <w:pPr>
        <w:pStyle w:val="SingleTxtG"/>
        <w:numPr>
          <w:ilvl w:val="1"/>
          <w:numId w:val="17"/>
        </w:numPr>
        <w:ind w:hanging="513"/>
      </w:pPr>
      <w:r w:rsidRPr="00706FC3">
        <w:t>Evaluate the method for preparing a tyre to be tested in worn state at its type-approval;</w:t>
      </w:r>
      <w:r w:rsidRPr="00706FC3">
        <w:rPr>
          <w:rFonts w:eastAsia="Calibri"/>
          <w:b/>
          <w:sz w:val="24"/>
        </w:rPr>
        <w:t xml:space="preserve"> </w:t>
      </w:r>
    </w:p>
    <w:p w14:paraId="569C98FB" w14:textId="77777777" w:rsidR="00BF6D0B" w:rsidRPr="00706FC3" w:rsidRDefault="00BF6D0B" w:rsidP="00B87C2F">
      <w:pPr>
        <w:pStyle w:val="SingleTxtG"/>
        <w:numPr>
          <w:ilvl w:val="1"/>
          <w:numId w:val="17"/>
        </w:numPr>
        <w:ind w:hanging="513"/>
      </w:pPr>
      <w:r w:rsidRPr="00706FC3">
        <w:t>Define the test conditions;</w:t>
      </w:r>
    </w:p>
    <w:p w14:paraId="50A5CC2B" w14:textId="77777777" w:rsidR="00BF6D0B" w:rsidRPr="00706FC3" w:rsidRDefault="00BF6D0B" w:rsidP="00B87C2F">
      <w:pPr>
        <w:pStyle w:val="SingleTxtG"/>
        <w:numPr>
          <w:ilvl w:val="1"/>
          <w:numId w:val="17"/>
        </w:numPr>
        <w:ind w:hanging="513"/>
      </w:pPr>
      <w:r w:rsidRPr="00706FC3">
        <w:t>Describe the test methods;</w:t>
      </w:r>
    </w:p>
    <w:p w14:paraId="0396788C" w14:textId="77777777" w:rsidR="00BF6D0B" w:rsidRPr="009662E1" w:rsidRDefault="00BF6D0B" w:rsidP="00B87C2F">
      <w:pPr>
        <w:pStyle w:val="SingleTxtG"/>
        <w:numPr>
          <w:ilvl w:val="1"/>
          <w:numId w:val="17"/>
        </w:numPr>
        <w:ind w:hanging="513"/>
      </w:pPr>
      <w:r w:rsidRPr="00706FC3">
        <w:t>Define the type-approval thresholds of tyre wet grip performance in worn state</w:t>
      </w:r>
      <w:r>
        <w:t>;</w:t>
      </w:r>
    </w:p>
    <w:p w14:paraId="3E9B4E0E" w14:textId="36CD6C8D" w:rsidR="00BF6D0B" w:rsidRPr="00DD647E" w:rsidRDefault="00BF6D0B" w:rsidP="00B87C2F">
      <w:pPr>
        <w:pStyle w:val="SingleTxtG"/>
        <w:numPr>
          <w:ilvl w:val="1"/>
          <w:numId w:val="17"/>
        </w:numPr>
        <w:ind w:hanging="513"/>
        <w:rPr>
          <w:bCs/>
        </w:rPr>
      </w:pPr>
      <w:r w:rsidRPr="00DD647E">
        <w:rPr>
          <w:bCs/>
        </w:rPr>
        <w:t xml:space="preserve">Introduce “Moulded </w:t>
      </w:r>
      <w:r w:rsidR="008661A3">
        <w:rPr>
          <w:bCs/>
        </w:rPr>
        <w:t xml:space="preserve">Special </w:t>
      </w:r>
      <w:r w:rsidR="00E3708F">
        <w:rPr>
          <w:bCs/>
        </w:rPr>
        <w:t>R</w:t>
      </w:r>
      <w:r w:rsidR="008661A3">
        <w:rPr>
          <w:bCs/>
        </w:rPr>
        <w:t xml:space="preserve">eference Test </w:t>
      </w:r>
      <w:r w:rsidR="00E3708F">
        <w:rPr>
          <w:bCs/>
        </w:rPr>
        <w:t>Tyre (</w:t>
      </w:r>
      <w:r w:rsidRPr="00DD647E">
        <w:rPr>
          <w:bCs/>
        </w:rPr>
        <w:t>SRTT</w:t>
      </w:r>
      <w:r w:rsidR="00E3708F">
        <w:rPr>
          <w:bCs/>
        </w:rPr>
        <w:t>)</w:t>
      </w:r>
      <w:r w:rsidRPr="00DD647E">
        <w:rPr>
          <w:bCs/>
        </w:rPr>
        <w:t xml:space="preserve"> worn</w:t>
      </w:r>
      <w:r w:rsidRPr="00DD647E">
        <w:rPr>
          <w:rFonts w:eastAsia="Calibri"/>
          <w:bCs/>
        </w:rPr>
        <w:t>”;</w:t>
      </w:r>
    </w:p>
    <w:p w14:paraId="272ADF23" w14:textId="77777777" w:rsidR="00BF6D0B" w:rsidRPr="00DD647E" w:rsidRDefault="00BF6D0B" w:rsidP="00B87C2F">
      <w:pPr>
        <w:pStyle w:val="SingleTxtG"/>
        <w:numPr>
          <w:ilvl w:val="1"/>
          <w:numId w:val="17"/>
        </w:numPr>
        <w:ind w:hanging="513"/>
        <w:rPr>
          <w:bCs/>
        </w:rPr>
      </w:pPr>
      <w:r w:rsidRPr="00DD647E">
        <w:rPr>
          <w:bCs/>
        </w:rPr>
        <w:t xml:space="preserve">Define a </w:t>
      </w:r>
      <w:r w:rsidRPr="00DD647E">
        <w:rPr>
          <w:rFonts w:hint="eastAsia"/>
          <w:bCs/>
        </w:rPr>
        <w:t>Key Performance Indicator</w:t>
      </w:r>
      <w:r w:rsidRPr="00DD647E">
        <w:rPr>
          <w:bCs/>
          <w:lang w:eastAsia="ja-JP"/>
        </w:rPr>
        <w:t xml:space="preserve"> (KPI) and fix a target for the improvement of the precision of the test procedure</w:t>
      </w:r>
    </w:p>
    <w:p w14:paraId="32BF102A" w14:textId="77777777" w:rsidR="00BF6D0B" w:rsidRPr="00DD647E" w:rsidRDefault="00BF6D0B" w:rsidP="00B87C2F">
      <w:pPr>
        <w:pStyle w:val="SingleTxtG"/>
        <w:numPr>
          <w:ilvl w:val="1"/>
          <w:numId w:val="17"/>
        </w:numPr>
        <w:ind w:hanging="513"/>
        <w:rPr>
          <w:bCs/>
          <w:lang w:eastAsia="ja-JP"/>
        </w:rPr>
      </w:pPr>
      <w:r w:rsidRPr="00DD647E">
        <w:rPr>
          <w:bCs/>
        </w:rPr>
        <w:t xml:space="preserve">Improve the precision of the test procedure </w:t>
      </w:r>
      <w:r w:rsidRPr="00DD647E">
        <w:rPr>
          <w:bCs/>
          <w:lang w:eastAsia="ja-JP"/>
        </w:rPr>
        <w:t xml:space="preserve"> </w:t>
      </w:r>
    </w:p>
    <w:p w14:paraId="66DBFBEA" w14:textId="69AB2EFA" w:rsidR="00BF6D0B" w:rsidRPr="00DD647E" w:rsidRDefault="00BF6D0B" w:rsidP="00B87C2F">
      <w:pPr>
        <w:pStyle w:val="SingleTxtG"/>
        <w:numPr>
          <w:ilvl w:val="2"/>
          <w:numId w:val="17"/>
        </w:numPr>
        <w:ind w:left="3402" w:hanging="567"/>
        <w:rPr>
          <w:bCs/>
        </w:rPr>
      </w:pPr>
      <w:r w:rsidRPr="00DD647E">
        <w:rPr>
          <w:bCs/>
          <w:lang w:eastAsia="ja-JP"/>
        </w:rPr>
        <w:t>Reduction of the track friction range and recommendations regarding the water depth measurement (uniquely for external watering), document GRBP-80-11</w:t>
      </w:r>
      <w:r w:rsidR="00805995" w:rsidRPr="00DD647E">
        <w:rPr>
          <w:bCs/>
          <w:lang w:eastAsia="ja-JP"/>
        </w:rPr>
        <w:t>;</w:t>
      </w:r>
    </w:p>
    <w:p w14:paraId="205C25FD" w14:textId="26AD8A34" w:rsidR="00BF6D0B" w:rsidRPr="00DD647E" w:rsidRDefault="00BF6D0B" w:rsidP="00B87C2F">
      <w:pPr>
        <w:pStyle w:val="SingleTxtG"/>
        <w:numPr>
          <w:ilvl w:val="2"/>
          <w:numId w:val="17"/>
        </w:numPr>
        <w:ind w:left="3402" w:hanging="567"/>
        <w:rPr>
          <w:bCs/>
        </w:rPr>
      </w:pPr>
      <w:r w:rsidRPr="00DD647E">
        <w:rPr>
          <w:bCs/>
          <w:lang w:eastAsia="ja-JP"/>
        </w:rPr>
        <w:t>Test campaign Stage 1: Assess the precision of the test procedure (taking into account the changes introduced by document GRBP-80-11) and compare it to the targeted KPI</w:t>
      </w:r>
      <w:r w:rsidR="00A07EE0" w:rsidRPr="00DD647E">
        <w:rPr>
          <w:bCs/>
          <w:lang w:eastAsia="ja-JP"/>
        </w:rPr>
        <w:t>;</w:t>
      </w:r>
    </w:p>
    <w:p w14:paraId="0A2A168F" w14:textId="6A9BC4A1" w:rsidR="00BF6D0B" w:rsidRPr="00DD647E" w:rsidRDefault="00BF6D0B" w:rsidP="00B87C2F">
      <w:pPr>
        <w:pStyle w:val="SingleTxtG"/>
        <w:numPr>
          <w:ilvl w:val="2"/>
          <w:numId w:val="17"/>
        </w:numPr>
        <w:ind w:left="3402" w:hanging="567"/>
        <w:rPr>
          <w:bCs/>
        </w:rPr>
      </w:pPr>
      <w:r w:rsidRPr="00DD647E">
        <w:rPr>
          <w:bCs/>
          <w:lang w:eastAsia="ja-JP"/>
        </w:rPr>
        <w:t>Test campaign Stage 2: If the precision of the test procedure does not meet the targeted KPI, improve the precision of the test procedure further</w:t>
      </w:r>
      <w:r w:rsidR="00A07EE0" w:rsidRPr="00DD647E">
        <w:rPr>
          <w:bCs/>
          <w:lang w:eastAsia="ja-JP"/>
        </w:rPr>
        <w:t>.</w:t>
      </w:r>
    </w:p>
    <w:p w14:paraId="0BB00F8B" w14:textId="77777777" w:rsidR="00BF6D0B" w:rsidRPr="001C1AFD" w:rsidRDefault="00BF6D0B" w:rsidP="00F405A2">
      <w:pPr>
        <w:pStyle w:val="SingleTxtG"/>
        <w:numPr>
          <w:ilvl w:val="0"/>
          <w:numId w:val="17"/>
        </w:numPr>
        <w:ind w:left="2268" w:hanging="567"/>
      </w:pPr>
      <w:r w:rsidRPr="001C1AFD">
        <w:t>Address the suitable requirements for tyres of classes C2 and C3</w:t>
      </w:r>
    </w:p>
    <w:p w14:paraId="7C5105AF" w14:textId="77777777" w:rsidR="00BF6D0B" w:rsidRPr="00706FC3" w:rsidRDefault="00BF6D0B" w:rsidP="00BF6D0B">
      <w:pPr>
        <w:autoSpaceDE w:val="0"/>
        <w:autoSpaceDN w:val="0"/>
        <w:adjustRightInd w:val="0"/>
        <w:snapToGrid w:val="0"/>
        <w:spacing w:after="120"/>
        <w:ind w:left="1134" w:right="1134"/>
        <w:jc w:val="both"/>
        <w:rPr>
          <w:rFonts w:eastAsia="Times New Roman"/>
        </w:rPr>
      </w:pPr>
      <w:r w:rsidRPr="00706FC3">
        <w:rPr>
          <w:rFonts w:eastAsia="Times New Roman"/>
          <w:lang w:eastAsia="en-GB"/>
        </w:rPr>
        <w:t>8.</w:t>
      </w:r>
      <w:r w:rsidRPr="00706FC3">
        <w:rPr>
          <w:rFonts w:eastAsia="Times New Roman"/>
          <w:lang w:eastAsia="en-GB"/>
        </w:rPr>
        <w:tab/>
      </w:r>
      <w:r w:rsidRPr="00706FC3">
        <w:rPr>
          <w:rFonts w:eastAsia="Calibri"/>
        </w:rPr>
        <w:t>IWG WGWT shall work in the framework of the 1958 Agreement and shall report to GRBP.</w:t>
      </w:r>
    </w:p>
    <w:p w14:paraId="4B5401A3" w14:textId="77777777" w:rsidR="00BF6D0B" w:rsidRPr="00706FC3" w:rsidRDefault="00BF6D0B" w:rsidP="00BF6D0B">
      <w:pPr>
        <w:keepNext/>
        <w:keepLines/>
        <w:tabs>
          <w:tab w:val="right" w:pos="851"/>
        </w:tabs>
        <w:spacing w:before="360" w:after="240" w:line="270" w:lineRule="exact"/>
        <w:ind w:left="1134" w:right="1134" w:hanging="1134"/>
        <w:rPr>
          <w:rFonts w:eastAsia="Calibri"/>
          <w:b/>
          <w:sz w:val="24"/>
        </w:rPr>
      </w:pPr>
      <w:r w:rsidRPr="00706FC3">
        <w:rPr>
          <w:rFonts w:eastAsia="Calibri"/>
          <w:b/>
          <w:sz w:val="24"/>
        </w:rPr>
        <w:tab/>
        <w:t xml:space="preserve">C. </w:t>
      </w:r>
      <w:r w:rsidRPr="00706FC3">
        <w:rPr>
          <w:rFonts w:eastAsia="Calibri"/>
          <w:b/>
          <w:sz w:val="24"/>
        </w:rPr>
        <w:tab/>
        <w:t>Rules of Procedure</w:t>
      </w:r>
    </w:p>
    <w:p w14:paraId="70CF95D1" w14:textId="77777777" w:rsidR="00BF6D0B" w:rsidRPr="00706FC3" w:rsidRDefault="00BF6D0B" w:rsidP="00BF6D0B">
      <w:pPr>
        <w:autoSpaceDE w:val="0"/>
        <w:autoSpaceDN w:val="0"/>
        <w:adjustRightInd w:val="0"/>
        <w:spacing w:after="120"/>
        <w:ind w:left="1134" w:right="1134"/>
        <w:jc w:val="both"/>
        <w:rPr>
          <w:rFonts w:eastAsia="Calibri"/>
        </w:rPr>
      </w:pPr>
      <w:r w:rsidRPr="00706FC3">
        <w:rPr>
          <w:rFonts w:eastAsia="Calibri"/>
          <w:lang w:eastAsia="en-GB"/>
        </w:rPr>
        <w:t>9.</w:t>
      </w:r>
      <w:r w:rsidRPr="00706FC3">
        <w:rPr>
          <w:rFonts w:eastAsia="Calibri"/>
          <w:lang w:eastAsia="en-GB"/>
        </w:rPr>
        <w:tab/>
      </w:r>
      <w:r w:rsidRPr="00706FC3">
        <w:rPr>
          <w:rFonts w:eastAsia="Calibri"/>
        </w:rPr>
        <w:t>IWG WGWT shall be open to all participants of the Working Party on Noise and Tyres (GRBP).</w:t>
      </w:r>
    </w:p>
    <w:p w14:paraId="66B35754" w14:textId="2B6F23DF" w:rsidR="00BF6D0B" w:rsidRPr="00706FC3" w:rsidRDefault="00BF6D0B" w:rsidP="00BF6D0B">
      <w:pPr>
        <w:autoSpaceDE w:val="0"/>
        <w:autoSpaceDN w:val="0"/>
        <w:adjustRightInd w:val="0"/>
        <w:spacing w:after="120"/>
        <w:ind w:left="1134" w:right="1134"/>
        <w:jc w:val="both"/>
        <w:rPr>
          <w:rFonts w:eastAsia="Calibri"/>
        </w:rPr>
      </w:pPr>
      <w:r w:rsidRPr="00706FC3">
        <w:rPr>
          <w:rFonts w:eastAsia="Calibri"/>
          <w:lang w:eastAsia="en-GB"/>
        </w:rPr>
        <w:t>10.</w:t>
      </w:r>
      <w:r w:rsidRPr="00706FC3">
        <w:rPr>
          <w:rFonts w:eastAsia="Calibri"/>
          <w:lang w:eastAsia="en-GB"/>
        </w:rPr>
        <w:tab/>
      </w:r>
      <w:r w:rsidRPr="00706FC3">
        <w:rPr>
          <w:rFonts w:eastAsia="Calibri"/>
        </w:rPr>
        <w:t>IWG shall be</w:t>
      </w:r>
      <w:r w:rsidR="00A07EE0">
        <w:rPr>
          <w:rFonts w:eastAsia="Calibri"/>
        </w:rPr>
        <w:t xml:space="preserve"> </w:t>
      </w:r>
      <w:r w:rsidRPr="00706FC3">
        <w:rPr>
          <w:rFonts w:eastAsia="Calibri"/>
        </w:rPr>
        <w:t>co-chaired by France and the European Commission. The European Tyre and Rim Technical Organisation (ETRTO) shall act as Secretary.</w:t>
      </w:r>
    </w:p>
    <w:p w14:paraId="092A1AA5" w14:textId="77777777" w:rsidR="00BF6D0B" w:rsidRPr="00706FC3" w:rsidRDefault="00BF6D0B" w:rsidP="00BF6D0B">
      <w:pPr>
        <w:autoSpaceDE w:val="0"/>
        <w:autoSpaceDN w:val="0"/>
        <w:adjustRightInd w:val="0"/>
        <w:spacing w:after="120"/>
        <w:ind w:left="1134" w:right="1134"/>
        <w:jc w:val="both"/>
        <w:rPr>
          <w:rFonts w:eastAsia="Calibri"/>
        </w:rPr>
      </w:pPr>
      <w:r w:rsidRPr="00706FC3">
        <w:rPr>
          <w:rFonts w:eastAsia="Calibri"/>
          <w:lang w:eastAsia="en-GB"/>
        </w:rPr>
        <w:t>11.</w:t>
      </w:r>
      <w:r w:rsidRPr="00706FC3">
        <w:rPr>
          <w:rFonts w:eastAsia="Calibri"/>
          <w:lang w:eastAsia="en-GB"/>
        </w:rPr>
        <w:tab/>
      </w:r>
      <w:r w:rsidRPr="00706FC3">
        <w:rPr>
          <w:rFonts w:eastAsia="Calibri"/>
        </w:rPr>
        <w:t>The working language will be English.</w:t>
      </w:r>
    </w:p>
    <w:p w14:paraId="2F4CD959" w14:textId="77777777" w:rsidR="00BF6D0B" w:rsidRPr="00706FC3" w:rsidRDefault="00BF6D0B" w:rsidP="00BF6D0B">
      <w:pPr>
        <w:autoSpaceDE w:val="0"/>
        <w:autoSpaceDN w:val="0"/>
        <w:adjustRightInd w:val="0"/>
        <w:spacing w:after="120"/>
        <w:ind w:left="1134" w:right="1134"/>
        <w:jc w:val="both"/>
        <w:rPr>
          <w:rFonts w:eastAsia="Times New Roman"/>
        </w:rPr>
      </w:pPr>
      <w:r w:rsidRPr="00706FC3">
        <w:rPr>
          <w:rFonts w:eastAsia="Times New Roman"/>
          <w:lang w:eastAsia="en-GB"/>
        </w:rPr>
        <w:t>12.</w:t>
      </w:r>
      <w:r w:rsidRPr="00706FC3">
        <w:rPr>
          <w:rFonts w:eastAsia="Times New Roman"/>
          <w:lang w:eastAsia="en-GB"/>
        </w:rPr>
        <w:tab/>
      </w:r>
      <w:r w:rsidRPr="00706FC3">
        <w:rPr>
          <w:rFonts w:eastAsia="Calibri"/>
        </w:rPr>
        <w:t>All documents and/or proposals must be submitted to the Secretary of IWG in a suitable electronic format at least one week before a scheduled meeting</w:t>
      </w:r>
      <w:r w:rsidRPr="00706FC3">
        <w:rPr>
          <w:rFonts w:eastAsia="Times New Roman"/>
        </w:rPr>
        <w:t>.</w:t>
      </w:r>
    </w:p>
    <w:p w14:paraId="323B0805" w14:textId="77777777" w:rsidR="00BF6D0B" w:rsidRPr="00706FC3" w:rsidRDefault="00BF6D0B" w:rsidP="00BF6D0B">
      <w:pPr>
        <w:autoSpaceDE w:val="0"/>
        <w:autoSpaceDN w:val="0"/>
        <w:adjustRightInd w:val="0"/>
        <w:spacing w:after="120"/>
        <w:ind w:left="1134" w:right="1134"/>
        <w:jc w:val="both"/>
        <w:rPr>
          <w:rFonts w:eastAsia="Times New Roman"/>
        </w:rPr>
      </w:pPr>
      <w:r w:rsidRPr="00706FC3">
        <w:rPr>
          <w:rFonts w:eastAsia="Times New Roman"/>
          <w:lang w:eastAsia="en-GB"/>
        </w:rPr>
        <w:t>13.</w:t>
      </w:r>
      <w:r w:rsidRPr="00706FC3">
        <w:rPr>
          <w:rFonts w:eastAsia="Times New Roman"/>
          <w:lang w:eastAsia="en-GB"/>
        </w:rPr>
        <w:tab/>
      </w:r>
      <w:r w:rsidRPr="00706FC3">
        <w:rPr>
          <w:rFonts w:eastAsia="Calibri"/>
        </w:rPr>
        <w:t>An agenda and the latest draft document will be circulated to all members of IWG in advance of all scheduled meetings</w:t>
      </w:r>
      <w:r w:rsidRPr="00706FC3">
        <w:rPr>
          <w:rFonts w:eastAsia="Times New Roman"/>
        </w:rPr>
        <w:t>.</w:t>
      </w:r>
    </w:p>
    <w:p w14:paraId="1DAF75BF" w14:textId="77777777" w:rsidR="00BF6D0B" w:rsidRPr="00706FC3" w:rsidRDefault="00BF6D0B" w:rsidP="00BF6D0B">
      <w:pPr>
        <w:autoSpaceDE w:val="0"/>
        <w:autoSpaceDN w:val="0"/>
        <w:adjustRightInd w:val="0"/>
        <w:spacing w:after="120"/>
        <w:ind w:left="1134" w:right="1134"/>
        <w:jc w:val="both"/>
        <w:rPr>
          <w:rFonts w:eastAsia="Times New Roman"/>
        </w:rPr>
      </w:pPr>
      <w:r w:rsidRPr="00706FC3">
        <w:rPr>
          <w:rFonts w:eastAsia="Times New Roman"/>
          <w:lang w:eastAsia="en-GB"/>
        </w:rPr>
        <w:t>14.</w:t>
      </w:r>
      <w:r w:rsidRPr="00706FC3">
        <w:rPr>
          <w:rFonts w:eastAsia="Times New Roman"/>
          <w:lang w:eastAsia="en-GB"/>
        </w:rPr>
        <w:tab/>
      </w:r>
      <w:r w:rsidRPr="00706FC3">
        <w:rPr>
          <w:rFonts w:eastAsia="Calibri"/>
        </w:rPr>
        <w:t>All IWG documentation will be made available on the dedicated ECE website</w:t>
      </w:r>
      <w:r w:rsidRPr="00706FC3">
        <w:rPr>
          <w:rFonts w:eastAsia="Times New Roman"/>
        </w:rPr>
        <w:t>.</w:t>
      </w:r>
    </w:p>
    <w:p w14:paraId="6F44D043" w14:textId="77777777" w:rsidR="00BF6D0B" w:rsidRPr="00706FC3" w:rsidRDefault="00BF6D0B" w:rsidP="00BF6D0B">
      <w:pPr>
        <w:keepNext/>
        <w:keepLines/>
        <w:tabs>
          <w:tab w:val="right" w:pos="851"/>
        </w:tabs>
        <w:spacing w:before="360" w:after="240" w:line="270" w:lineRule="exact"/>
        <w:ind w:left="1134" w:right="1134" w:hanging="1134"/>
        <w:rPr>
          <w:rFonts w:eastAsia="Calibri"/>
          <w:b/>
          <w:sz w:val="24"/>
        </w:rPr>
      </w:pPr>
      <w:r w:rsidRPr="00706FC3">
        <w:rPr>
          <w:rFonts w:eastAsia="Calibri"/>
          <w:b/>
          <w:sz w:val="24"/>
        </w:rPr>
        <w:tab/>
        <w:t xml:space="preserve">D. </w:t>
      </w:r>
      <w:r w:rsidRPr="00706FC3">
        <w:rPr>
          <w:rFonts w:eastAsia="Calibri"/>
          <w:b/>
          <w:sz w:val="24"/>
        </w:rPr>
        <w:tab/>
        <w:t>Timeline</w:t>
      </w:r>
    </w:p>
    <w:p w14:paraId="3DF69D2A" w14:textId="77777777" w:rsidR="00BF6D0B" w:rsidRDefault="00BF6D0B" w:rsidP="00E651B7">
      <w:pPr>
        <w:autoSpaceDE w:val="0"/>
        <w:autoSpaceDN w:val="0"/>
        <w:adjustRightInd w:val="0"/>
        <w:spacing w:after="120"/>
        <w:ind w:left="1701" w:right="1134" w:hanging="567"/>
        <w:jc w:val="both"/>
        <w:rPr>
          <w:rFonts w:eastAsia="Calibri"/>
        </w:rPr>
      </w:pPr>
      <w:r w:rsidRPr="00F469D3">
        <w:rPr>
          <w:rFonts w:eastAsia="Times New Roman"/>
          <w:lang w:eastAsia="en-GB"/>
        </w:rPr>
        <w:t>15.</w:t>
      </w:r>
      <w:r w:rsidRPr="00F469D3">
        <w:rPr>
          <w:rFonts w:eastAsia="Times New Roman"/>
          <w:lang w:eastAsia="en-GB"/>
        </w:rPr>
        <w:tab/>
      </w:r>
      <w:r w:rsidRPr="00F469D3">
        <w:rPr>
          <w:rFonts w:eastAsia="Calibri"/>
        </w:rPr>
        <w:t xml:space="preserve">IWG shall aim to present </w:t>
      </w:r>
    </w:p>
    <w:p w14:paraId="24E7BCED" w14:textId="77777777" w:rsidR="00BF6D0B" w:rsidRPr="00DD647E" w:rsidRDefault="00BF6D0B" w:rsidP="00E651B7">
      <w:pPr>
        <w:pStyle w:val="ListParagraph"/>
        <w:numPr>
          <w:ilvl w:val="0"/>
          <w:numId w:val="28"/>
        </w:numPr>
        <w:autoSpaceDE w:val="0"/>
        <w:autoSpaceDN w:val="0"/>
        <w:adjustRightInd w:val="0"/>
        <w:spacing w:after="120" w:line="276" w:lineRule="auto"/>
        <w:ind w:left="2268" w:right="1134" w:hanging="567"/>
        <w:contextualSpacing w:val="0"/>
        <w:jc w:val="both"/>
        <w:rPr>
          <w:rFonts w:eastAsia="Calibri"/>
          <w:sz w:val="20"/>
          <w:szCs w:val="20"/>
        </w:rPr>
      </w:pPr>
      <w:r w:rsidRPr="00DD647E">
        <w:rPr>
          <w:rFonts w:eastAsia="Calibri"/>
          <w:sz w:val="20"/>
          <w:szCs w:val="20"/>
        </w:rPr>
        <w:t xml:space="preserve">A progress report at the eighty-first session of GBRP in February 2025 to inform GRBP of the defined KPI and of the ongoing discussion regarding the KPI target for the precision of the test procedure.  </w:t>
      </w:r>
    </w:p>
    <w:p w14:paraId="6947A331" w14:textId="2B47B637" w:rsidR="00BF6D0B" w:rsidRPr="00DD647E" w:rsidRDefault="00BF6D0B" w:rsidP="00E651B7">
      <w:pPr>
        <w:pStyle w:val="ListParagraph"/>
        <w:numPr>
          <w:ilvl w:val="0"/>
          <w:numId w:val="28"/>
        </w:numPr>
        <w:autoSpaceDE w:val="0"/>
        <w:autoSpaceDN w:val="0"/>
        <w:adjustRightInd w:val="0"/>
        <w:spacing w:after="120" w:line="276" w:lineRule="auto"/>
        <w:ind w:left="2268" w:right="1134" w:hanging="567"/>
        <w:contextualSpacing w:val="0"/>
        <w:jc w:val="both"/>
        <w:rPr>
          <w:rFonts w:eastAsia="Calibri"/>
          <w:sz w:val="20"/>
          <w:szCs w:val="20"/>
        </w:rPr>
      </w:pPr>
      <w:r w:rsidRPr="00DD647E">
        <w:rPr>
          <w:rFonts w:eastAsia="Calibri"/>
          <w:sz w:val="20"/>
          <w:szCs w:val="20"/>
        </w:rPr>
        <w:t>An informal document at the eighty-fifth session of GBRP in February 2027 and a working document for adoption at the eighty-sixth session of GRBP in September 2027 at the latest on wet grip of C1 class tyres in worn state to improve the precision of the test procedure if the precision of the test procedure assessed during stage 1 of the 2024-2025 test campaign does not meet the targeted KPI.</w:t>
      </w:r>
    </w:p>
    <w:p w14:paraId="67D58F76" w14:textId="77777777" w:rsidR="00C165E5" w:rsidRPr="00083A30" w:rsidRDefault="00C165E5" w:rsidP="00E14105">
      <w:pPr>
        <w:pStyle w:val="SingleTxtG"/>
        <w:spacing w:after="0" w:line="220" w:lineRule="atLeast"/>
        <w:rPr>
          <w:sz w:val="18"/>
          <w:szCs w:val="18"/>
        </w:rPr>
      </w:pPr>
    </w:p>
    <w:p w14:paraId="0A5C6422" w14:textId="3AE078C8" w:rsidR="0025415B" w:rsidRPr="00083A30" w:rsidRDefault="00EB5323" w:rsidP="003C361E">
      <w:pPr>
        <w:pStyle w:val="HChG"/>
        <w:rPr>
          <w:i/>
          <w:color w:val="000000"/>
        </w:rPr>
      </w:pPr>
      <w:r w:rsidRPr="00083A30">
        <w:br w:type="page"/>
      </w:r>
    </w:p>
    <w:p w14:paraId="777E8778" w14:textId="484F368F" w:rsidR="001E7350" w:rsidRPr="001E7350" w:rsidRDefault="00C00457" w:rsidP="001E7350">
      <w:pPr>
        <w:pStyle w:val="HChG"/>
        <w:tabs>
          <w:tab w:val="clear" w:pos="851"/>
          <w:tab w:val="right" w:pos="8505"/>
        </w:tabs>
        <w:rPr>
          <w:b w:val="0"/>
          <w:bCs/>
          <w:sz w:val="20"/>
        </w:rPr>
      </w:pPr>
      <w:r w:rsidRPr="00083A30">
        <w:lastRenderedPageBreak/>
        <w:t xml:space="preserve">Annex </w:t>
      </w:r>
      <w:r w:rsidR="00B92458" w:rsidRPr="00083A30">
        <w:t>I</w:t>
      </w:r>
      <w:r w:rsidR="00CC16C7" w:rsidRPr="00083A30">
        <w:t>I</w:t>
      </w:r>
      <w:r w:rsidR="0053179C">
        <w:t>I</w:t>
      </w:r>
    </w:p>
    <w:p w14:paraId="16E185A7" w14:textId="1648E83D" w:rsidR="00C00457" w:rsidRPr="00083A30" w:rsidRDefault="00C00457" w:rsidP="0024614E">
      <w:pPr>
        <w:pStyle w:val="HChG"/>
      </w:pPr>
      <w:r w:rsidRPr="00083A30">
        <w:tab/>
      </w:r>
      <w:r w:rsidRPr="00083A30">
        <w:tab/>
      </w:r>
      <w:r w:rsidR="00C226A7" w:rsidRPr="00083A30">
        <w:t>GRBP</w:t>
      </w:r>
      <w:r w:rsidRPr="00083A30">
        <w:t xml:space="preserve"> </w:t>
      </w:r>
      <w:r w:rsidR="00663239" w:rsidRPr="00083A30">
        <w:t>I</w:t>
      </w:r>
      <w:r w:rsidRPr="00083A30">
        <w:t xml:space="preserve">nformal </w:t>
      </w:r>
      <w:r w:rsidR="00663239" w:rsidRPr="00083A30">
        <w:t>G</w:t>
      </w:r>
      <w:r w:rsidRPr="00083A30">
        <w:t>roups</w:t>
      </w:r>
    </w:p>
    <w:tbl>
      <w:tblPr>
        <w:tblW w:w="5000" w:type="pct"/>
        <w:tblLayout w:type="fixed"/>
        <w:tblCellMar>
          <w:left w:w="0" w:type="dxa"/>
          <w:right w:w="0" w:type="dxa"/>
        </w:tblCellMar>
        <w:tblLook w:val="01E0" w:firstRow="1" w:lastRow="1" w:firstColumn="1" w:lastColumn="1" w:noHBand="0" w:noVBand="0"/>
      </w:tblPr>
      <w:tblGrid>
        <w:gridCol w:w="1389"/>
        <w:gridCol w:w="3402"/>
        <w:gridCol w:w="3245"/>
        <w:gridCol w:w="1603"/>
      </w:tblGrid>
      <w:tr w:rsidR="00C00457" w:rsidRPr="00083A30" w14:paraId="540937B3" w14:textId="77777777" w:rsidTr="000C1B7A">
        <w:tc>
          <w:tcPr>
            <w:tcW w:w="1275" w:type="dxa"/>
            <w:tcBorders>
              <w:top w:val="single" w:sz="4" w:space="0" w:color="auto"/>
              <w:bottom w:val="single" w:sz="12" w:space="0" w:color="auto"/>
            </w:tcBorders>
            <w:shd w:val="clear" w:color="auto" w:fill="auto"/>
          </w:tcPr>
          <w:p w14:paraId="64D1206C" w14:textId="77777777" w:rsidR="00C00457" w:rsidRPr="00083A30" w:rsidRDefault="00C00457" w:rsidP="003666E4">
            <w:pPr>
              <w:tabs>
                <w:tab w:val="left" w:pos="5103"/>
              </w:tabs>
              <w:spacing w:before="40" w:after="120"/>
              <w:ind w:left="57" w:right="113"/>
              <w:rPr>
                <w:i/>
                <w:sz w:val="16"/>
                <w:szCs w:val="16"/>
                <w:highlight w:val="cyan"/>
              </w:rPr>
            </w:pPr>
            <w:r w:rsidRPr="00083A30">
              <w:rPr>
                <w:i/>
                <w:sz w:val="16"/>
                <w:szCs w:val="16"/>
              </w:rPr>
              <w:t>Informal group</w:t>
            </w:r>
          </w:p>
        </w:tc>
        <w:tc>
          <w:tcPr>
            <w:tcW w:w="3120" w:type="dxa"/>
            <w:tcBorders>
              <w:top w:val="single" w:sz="4" w:space="0" w:color="auto"/>
              <w:bottom w:val="single" w:sz="12" w:space="0" w:color="auto"/>
            </w:tcBorders>
            <w:shd w:val="clear" w:color="auto" w:fill="auto"/>
          </w:tcPr>
          <w:p w14:paraId="45D5B762" w14:textId="77777777" w:rsidR="00C00457" w:rsidRPr="00083A30" w:rsidRDefault="00C00457" w:rsidP="003666E4">
            <w:pPr>
              <w:tabs>
                <w:tab w:val="left" w:pos="5103"/>
              </w:tabs>
              <w:spacing w:before="40" w:after="120"/>
              <w:ind w:left="57" w:right="113"/>
              <w:rPr>
                <w:i/>
                <w:sz w:val="16"/>
                <w:szCs w:val="16"/>
              </w:rPr>
            </w:pPr>
            <w:r w:rsidRPr="00083A30">
              <w:rPr>
                <w:i/>
                <w:sz w:val="16"/>
                <w:szCs w:val="16"/>
              </w:rPr>
              <w:t>Chair(s)</w:t>
            </w:r>
            <w:r w:rsidR="00B40917" w:rsidRPr="00083A30">
              <w:rPr>
                <w:i/>
                <w:sz w:val="16"/>
                <w:szCs w:val="16"/>
              </w:rPr>
              <w:t xml:space="preserve"> and Co-</w:t>
            </w:r>
            <w:r w:rsidR="00293FE5" w:rsidRPr="00083A30">
              <w:rPr>
                <w:i/>
                <w:sz w:val="16"/>
                <w:szCs w:val="16"/>
              </w:rPr>
              <w:t>C</w:t>
            </w:r>
            <w:r w:rsidR="00B40917" w:rsidRPr="00083A30">
              <w:rPr>
                <w:i/>
                <w:sz w:val="16"/>
                <w:szCs w:val="16"/>
              </w:rPr>
              <w:t xml:space="preserve">hair(s) </w:t>
            </w:r>
          </w:p>
        </w:tc>
        <w:tc>
          <w:tcPr>
            <w:tcW w:w="2976" w:type="dxa"/>
            <w:tcBorders>
              <w:top w:val="single" w:sz="4" w:space="0" w:color="auto"/>
              <w:bottom w:val="single" w:sz="12" w:space="0" w:color="auto"/>
            </w:tcBorders>
            <w:shd w:val="clear" w:color="auto" w:fill="auto"/>
          </w:tcPr>
          <w:p w14:paraId="32E916E0" w14:textId="77777777" w:rsidR="00C00457" w:rsidRPr="00083A30" w:rsidRDefault="00C00457" w:rsidP="003666E4">
            <w:pPr>
              <w:tabs>
                <w:tab w:val="left" w:pos="5103"/>
              </w:tabs>
              <w:spacing w:before="40" w:after="120"/>
              <w:ind w:left="57" w:right="113"/>
              <w:rPr>
                <w:i/>
                <w:sz w:val="16"/>
                <w:szCs w:val="16"/>
              </w:rPr>
            </w:pPr>
            <w:r w:rsidRPr="00083A30">
              <w:rPr>
                <w:i/>
                <w:sz w:val="16"/>
                <w:szCs w:val="16"/>
              </w:rPr>
              <w:t>Secretary</w:t>
            </w:r>
          </w:p>
        </w:tc>
        <w:tc>
          <w:tcPr>
            <w:tcW w:w="1470" w:type="dxa"/>
            <w:tcBorders>
              <w:top w:val="single" w:sz="4" w:space="0" w:color="auto"/>
              <w:bottom w:val="single" w:sz="12" w:space="0" w:color="auto"/>
            </w:tcBorders>
          </w:tcPr>
          <w:p w14:paraId="331F54E9" w14:textId="77777777" w:rsidR="005E1744" w:rsidRPr="00083A30" w:rsidRDefault="00C00457" w:rsidP="003666E4">
            <w:pPr>
              <w:tabs>
                <w:tab w:val="left" w:pos="5103"/>
              </w:tabs>
              <w:spacing w:before="40" w:after="120"/>
              <w:ind w:left="57" w:right="113"/>
              <w:rPr>
                <w:i/>
                <w:iCs/>
                <w:sz w:val="16"/>
                <w:szCs w:val="16"/>
              </w:rPr>
            </w:pPr>
            <w:r w:rsidRPr="00083A30">
              <w:rPr>
                <w:i/>
                <w:iCs/>
                <w:sz w:val="16"/>
                <w:szCs w:val="16"/>
              </w:rPr>
              <w:t>Expiry date of the mandate</w:t>
            </w:r>
          </w:p>
        </w:tc>
      </w:tr>
      <w:tr w:rsidR="00914AEE" w:rsidRPr="00083A30" w14:paraId="5E52EE7F" w14:textId="77777777" w:rsidTr="000C1B7A">
        <w:tc>
          <w:tcPr>
            <w:tcW w:w="1275" w:type="dxa"/>
            <w:shd w:val="clear" w:color="auto" w:fill="auto"/>
            <w:tcMar>
              <w:top w:w="113" w:type="dxa"/>
              <w:bottom w:w="113" w:type="dxa"/>
            </w:tcMar>
          </w:tcPr>
          <w:p w14:paraId="5D358B19" w14:textId="1B8F1496" w:rsidR="00914AEE" w:rsidRPr="00083A30" w:rsidRDefault="00A317AB" w:rsidP="009557A7">
            <w:pPr>
              <w:tabs>
                <w:tab w:val="left" w:pos="5103"/>
              </w:tabs>
              <w:ind w:left="57"/>
            </w:pPr>
            <w:r w:rsidRPr="00083A30">
              <w:t xml:space="preserve">Real Driving - </w:t>
            </w:r>
            <w:r w:rsidR="00914AEE" w:rsidRPr="00083A30">
              <w:t>Additional Sound Emission Provisions (</w:t>
            </w:r>
            <w:r w:rsidRPr="00083A30">
              <w:t>RD-</w:t>
            </w:r>
            <w:r w:rsidR="00914AEE" w:rsidRPr="00083A30">
              <w:t>ASEP)</w:t>
            </w:r>
          </w:p>
        </w:tc>
        <w:tc>
          <w:tcPr>
            <w:tcW w:w="3120" w:type="dxa"/>
            <w:shd w:val="clear" w:color="auto" w:fill="auto"/>
            <w:tcMar>
              <w:top w:w="113" w:type="dxa"/>
              <w:bottom w:w="113" w:type="dxa"/>
            </w:tcMar>
          </w:tcPr>
          <w:p w14:paraId="6A26173F" w14:textId="77777777" w:rsidR="00914AEE" w:rsidRPr="00083A30" w:rsidRDefault="00914AEE" w:rsidP="009557A7">
            <w:pPr>
              <w:keepNext/>
              <w:keepLines/>
              <w:tabs>
                <w:tab w:val="left" w:pos="4536"/>
              </w:tabs>
              <w:ind w:left="57"/>
            </w:pPr>
            <w:r w:rsidRPr="00083A30">
              <w:t>Mr. Bernd Schüttler (Germany)</w:t>
            </w:r>
          </w:p>
          <w:p w14:paraId="663E9D66" w14:textId="05252D25" w:rsidR="00914AEE" w:rsidRPr="00083A30" w:rsidRDefault="009B75FC" w:rsidP="00E84D70">
            <w:pPr>
              <w:tabs>
                <w:tab w:val="left" w:pos="5103"/>
              </w:tabs>
              <w:spacing w:before="120"/>
              <w:ind w:left="57"/>
            </w:pPr>
            <w:r w:rsidRPr="00083A30">
              <w:t xml:space="preserve">Mr. Hiroyuki Houzu </w:t>
            </w:r>
            <w:r w:rsidR="005E7261" w:rsidRPr="00083A30">
              <w:t>(Japan)</w:t>
            </w:r>
          </w:p>
        </w:tc>
        <w:tc>
          <w:tcPr>
            <w:tcW w:w="2976" w:type="dxa"/>
            <w:shd w:val="clear" w:color="auto" w:fill="FFFFFF" w:themeFill="background1"/>
            <w:tcMar>
              <w:top w:w="113" w:type="dxa"/>
              <w:bottom w:w="113" w:type="dxa"/>
            </w:tcMar>
          </w:tcPr>
          <w:p w14:paraId="53CF9340" w14:textId="2E74A64E" w:rsidR="00813617" w:rsidRPr="00083A30" w:rsidRDefault="00813617" w:rsidP="005E7261">
            <w:pPr>
              <w:keepNext/>
              <w:keepLines/>
              <w:tabs>
                <w:tab w:val="left" w:pos="4536"/>
              </w:tabs>
              <w:spacing w:after="120"/>
              <w:ind w:left="57"/>
            </w:pPr>
            <w:r w:rsidRPr="00083A30">
              <w:t>Mr. Alex Desplenter (IMMA)</w:t>
            </w:r>
          </w:p>
          <w:p w14:paraId="0B294C57" w14:textId="14783C97" w:rsidR="00914AEE" w:rsidRPr="00083A30" w:rsidRDefault="00813617" w:rsidP="00813617">
            <w:pPr>
              <w:keepNext/>
              <w:keepLines/>
              <w:tabs>
                <w:tab w:val="left" w:pos="4536"/>
              </w:tabs>
              <w:ind w:left="57"/>
            </w:pPr>
            <w:r w:rsidRPr="00083A30">
              <w:t>Mr. Doug</w:t>
            </w:r>
            <w:r w:rsidR="00DB7899" w:rsidRPr="00083A30">
              <w:t>las</w:t>
            </w:r>
            <w:r w:rsidRPr="00083A30">
              <w:t xml:space="preserve"> Moore </w:t>
            </w:r>
            <w:r w:rsidR="00B85180" w:rsidRPr="00083A30">
              <w:t>(ISO</w:t>
            </w:r>
            <w:r w:rsidR="00914AEE" w:rsidRPr="00083A30">
              <w:t>)</w:t>
            </w:r>
          </w:p>
          <w:p w14:paraId="3618A6DF" w14:textId="4F7490C0" w:rsidR="00914AEE" w:rsidRPr="00083A30" w:rsidRDefault="00914AEE" w:rsidP="009557A7">
            <w:pPr>
              <w:keepNext/>
              <w:keepLines/>
              <w:tabs>
                <w:tab w:val="left" w:pos="4536"/>
              </w:tabs>
              <w:ind w:left="57"/>
            </w:pPr>
          </w:p>
        </w:tc>
        <w:tc>
          <w:tcPr>
            <w:tcW w:w="1470" w:type="dxa"/>
          </w:tcPr>
          <w:p w14:paraId="6AC68E6D" w14:textId="73165128" w:rsidR="00914AEE" w:rsidRPr="00083A30" w:rsidRDefault="00E84D70" w:rsidP="009557A7">
            <w:pPr>
              <w:tabs>
                <w:tab w:val="left" w:pos="5103"/>
              </w:tabs>
              <w:ind w:left="57"/>
              <w:rPr>
                <w:vertAlign w:val="superscript"/>
              </w:rPr>
            </w:pPr>
            <w:r w:rsidRPr="00083A30">
              <w:t xml:space="preserve">February </w:t>
            </w:r>
            <w:r w:rsidR="00914AEE" w:rsidRPr="00083A30">
              <w:t>202</w:t>
            </w:r>
            <w:r w:rsidRPr="00083A30">
              <w:t>6</w:t>
            </w:r>
          </w:p>
        </w:tc>
      </w:tr>
      <w:tr w:rsidR="00C95384" w:rsidRPr="00083A30" w14:paraId="532BDA5C" w14:textId="77777777" w:rsidTr="000C1B7A">
        <w:tc>
          <w:tcPr>
            <w:tcW w:w="1275" w:type="dxa"/>
            <w:tcBorders>
              <w:top w:val="nil"/>
              <w:left w:val="nil"/>
              <w:bottom w:val="single" w:sz="12" w:space="0" w:color="auto"/>
              <w:right w:val="nil"/>
            </w:tcBorders>
            <w:tcMar>
              <w:top w:w="113" w:type="dxa"/>
              <w:left w:w="0" w:type="dxa"/>
              <w:bottom w:w="113" w:type="dxa"/>
              <w:right w:w="0" w:type="dxa"/>
            </w:tcMar>
            <w:hideMark/>
          </w:tcPr>
          <w:p w14:paraId="4341E219" w14:textId="6977EC85" w:rsidR="00C95384" w:rsidRPr="00083A30" w:rsidRDefault="00C95384">
            <w:pPr>
              <w:tabs>
                <w:tab w:val="left" w:pos="5103"/>
              </w:tabs>
              <w:ind w:left="57"/>
            </w:pPr>
            <w:r w:rsidRPr="00083A30">
              <w:t xml:space="preserve">Wet </w:t>
            </w:r>
            <w:r w:rsidR="00E05B68" w:rsidRPr="00083A30">
              <w:t>Grip</w:t>
            </w:r>
            <w:r w:rsidRPr="00083A30">
              <w:t xml:space="preserve"> </w:t>
            </w:r>
            <w:r w:rsidR="00B2557A">
              <w:t>P</w:t>
            </w:r>
            <w:r w:rsidRPr="00083A30">
              <w:t xml:space="preserve">erformance for </w:t>
            </w:r>
            <w:r w:rsidR="00E05B68" w:rsidRPr="00083A30">
              <w:t>T</w:t>
            </w:r>
            <w:r w:rsidRPr="00083A30">
              <w:t xml:space="preserve">yres in </w:t>
            </w:r>
            <w:r w:rsidR="00B2557A">
              <w:t xml:space="preserve">a </w:t>
            </w:r>
            <w:r w:rsidR="00E05B68" w:rsidRPr="00083A30">
              <w:t>W</w:t>
            </w:r>
            <w:r w:rsidRPr="00083A30">
              <w:t xml:space="preserve">orn </w:t>
            </w:r>
            <w:r w:rsidR="00B2557A">
              <w:t>S</w:t>
            </w:r>
            <w:r w:rsidRPr="00083A30">
              <w:t>tate (WGWT)</w:t>
            </w:r>
          </w:p>
        </w:tc>
        <w:tc>
          <w:tcPr>
            <w:tcW w:w="3120" w:type="dxa"/>
            <w:tcBorders>
              <w:top w:val="nil"/>
              <w:left w:val="nil"/>
              <w:bottom w:val="single" w:sz="12" w:space="0" w:color="auto"/>
              <w:right w:val="nil"/>
            </w:tcBorders>
            <w:tcMar>
              <w:top w:w="113" w:type="dxa"/>
              <w:left w:w="0" w:type="dxa"/>
              <w:bottom w:w="113" w:type="dxa"/>
              <w:right w:w="0" w:type="dxa"/>
            </w:tcMar>
          </w:tcPr>
          <w:p w14:paraId="518BAE20" w14:textId="799456E3" w:rsidR="00C95384" w:rsidRPr="00C22CC2" w:rsidRDefault="00C95384" w:rsidP="00877FD0">
            <w:pPr>
              <w:keepNext/>
              <w:keepLines/>
              <w:tabs>
                <w:tab w:val="left" w:pos="4536"/>
              </w:tabs>
              <w:spacing w:after="120"/>
              <w:ind w:left="57"/>
              <w:rPr>
                <w:lang w:val="fr-CH"/>
              </w:rPr>
            </w:pPr>
            <w:r w:rsidRPr="00C22CC2">
              <w:rPr>
                <w:lang w:val="fr-CH"/>
              </w:rPr>
              <w:t xml:space="preserve">Ms. </w:t>
            </w:r>
            <w:r w:rsidR="00CA71C7" w:rsidRPr="00C22CC2">
              <w:rPr>
                <w:lang w:val="fr-CH"/>
              </w:rPr>
              <w:t xml:space="preserve">Maëlle </w:t>
            </w:r>
            <w:r w:rsidR="00D1561E" w:rsidRPr="00C22CC2">
              <w:rPr>
                <w:lang w:val="fr-CH"/>
              </w:rPr>
              <w:t>Dodu</w:t>
            </w:r>
            <w:r w:rsidRPr="00C22CC2">
              <w:rPr>
                <w:lang w:val="fr-CH"/>
              </w:rPr>
              <w:t xml:space="preserve"> (France)</w:t>
            </w:r>
          </w:p>
          <w:p w14:paraId="2B524B0F" w14:textId="7062DC0C" w:rsidR="00C95384" w:rsidRPr="00C22CC2" w:rsidRDefault="00E964BF" w:rsidP="009958A0">
            <w:pPr>
              <w:keepNext/>
              <w:keepLines/>
              <w:tabs>
                <w:tab w:val="left" w:pos="4536"/>
              </w:tabs>
              <w:ind w:left="57"/>
              <w:rPr>
                <w:lang w:val="fr-CH"/>
              </w:rPr>
            </w:pPr>
            <w:r w:rsidRPr="00C22CC2">
              <w:rPr>
                <w:lang w:val="fr-CH"/>
              </w:rPr>
              <w:t>Mrs. Anne Serra (EC)</w:t>
            </w:r>
          </w:p>
        </w:tc>
        <w:tc>
          <w:tcPr>
            <w:tcW w:w="2976" w:type="dxa"/>
            <w:tcBorders>
              <w:top w:val="nil"/>
              <w:left w:val="nil"/>
              <w:bottom w:val="single" w:sz="12" w:space="0" w:color="auto"/>
              <w:right w:val="nil"/>
            </w:tcBorders>
            <w:shd w:val="clear" w:color="auto" w:fill="FFFFFF" w:themeFill="background1"/>
            <w:tcMar>
              <w:top w:w="113" w:type="dxa"/>
              <w:left w:w="0" w:type="dxa"/>
              <w:bottom w:w="113" w:type="dxa"/>
              <w:right w:w="0" w:type="dxa"/>
            </w:tcMar>
            <w:hideMark/>
          </w:tcPr>
          <w:p w14:paraId="0F163AB2" w14:textId="77777777" w:rsidR="00C95384" w:rsidRPr="00115C87" w:rsidRDefault="00C95384">
            <w:pPr>
              <w:keepNext/>
              <w:keepLines/>
              <w:tabs>
                <w:tab w:val="left" w:pos="4536"/>
              </w:tabs>
              <w:ind w:left="57"/>
              <w:rPr>
                <w:lang w:val="fr-FR"/>
              </w:rPr>
            </w:pPr>
            <w:r w:rsidRPr="00115C87">
              <w:rPr>
                <w:lang w:val="fr-FR"/>
              </w:rPr>
              <w:t>Mr. Nicolas de Mahieu (ETRTO)</w:t>
            </w:r>
          </w:p>
          <w:p w14:paraId="581F1E2A" w14:textId="45E1F163" w:rsidR="00C95384" w:rsidRPr="00115C87" w:rsidRDefault="00C95384">
            <w:pPr>
              <w:keepNext/>
              <w:keepLines/>
              <w:tabs>
                <w:tab w:val="left" w:pos="4536"/>
              </w:tabs>
              <w:ind w:left="57"/>
              <w:rPr>
                <w:lang w:val="fr-FR"/>
              </w:rPr>
            </w:pPr>
          </w:p>
        </w:tc>
        <w:tc>
          <w:tcPr>
            <w:tcW w:w="1470" w:type="dxa"/>
            <w:tcBorders>
              <w:top w:val="nil"/>
              <w:left w:val="nil"/>
              <w:bottom w:val="single" w:sz="12" w:space="0" w:color="auto"/>
              <w:right w:val="nil"/>
            </w:tcBorders>
            <w:hideMark/>
          </w:tcPr>
          <w:p w14:paraId="3CD504F4" w14:textId="3B7FEA9B" w:rsidR="00C95384" w:rsidRPr="00083A30" w:rsidRDefault="00A54B80">
            <w:pPr>
              <w:tabs>
                <w:tab w:val="left" w:pos="5103"/>
              </w:tabs>
              <w:ind w:left="57"/>
            </w:pPr>
            <w:r>
              <w:t xml:space="preserve">September </w:t>
            </w:r>
            <w:r w:rsidR="00C95384" w:rsidRPr="00083A30">
              <w:t>202</w:t>
            </w:r>
            <w:r>
              <w:t>7</w:t>
            </w:r>
          </w:p>
        </w:tc>
      </w:tr>
    </w:tbl>
    <w:p w14:paraId="29D470DA" w14:textId="45AC553B" w:rsidR="00F67AD0" w:rsidRPr="00083A30" w:rsidRDefault="00293FE5" w:rsidP="00DB6410">
      <w:pPr>
        <w:pStyle w:val="SingleTxtG"/>
        <w:spacing w:before="240" w:after="0"/>
        <w:jc w:val="center"/>
        <w:rPr>
          <w:u w:val="single"/>
        </w:rPr>
      </w:pPr>
      <w:r w:rsidRPr="00083A30">
        <w:rPr>
          <w:u w:val="single"/>
        </w:rPr>
        <w:tab/>
      </w:r>
      <w:r w:rsidRPr="00083A30">
        <w:rPr>
          <w:u w:val="single"/>
        </w:rPr>
        <w:tab/>
      </w:r>
      <w:r w:rsidRPr="00083A30">
        <w:rPr>
          <w:u w:val="single"/>
        </w:rPr>
        <w:tab/>
      </w:r>
      <w:r w:rsidR="001A7583" w:rsidRPr="00083A30">
        <w:rPr>
          <w:u w:val="single"/>
        </w:rPr>
        <w:tab/>
      </w:r>
    </w:p>
    <w:sectPr w:rsidR="00F67AD0" w:rsidRPr="00083A30" w:rsidSect="005D0DE8">
      <w:headerReference w:type="even" r:id="rId18"/>
      <w:headerReference w:type="default" r:id="rId19"/>
      <w:footerReference w:type="even" r:id="rId20"/>
      <w:footerReference w:type="default" r:id="rId21"/>
      <w:headerReference w:type="first" r:id="rId22"/>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7938" w14:textId="77777777" w:rsidR="008816B2" w:rsidRDefault="008816B2"/>
    <w:p w14:paraId="7D601F66" w14:textId="77777777" w:rsidR="008816B2" w:rsidRDefault="008816B2"/>
  </w:endnote>
  <w:endnote w:type="continuationSeparator" w:id="0">
    <w:p w14:paraId="2E9A3CCB" w14:textId="77777777" w:rsidR="008816B2" w:rsidRDefault="008816B2"/>
    <w:p w14:paraId="6E1AFDCD" w14:textId="77777777" w:rsidR="008816B2" w:rsidRDefault="008816B2"/>
  </w:endnote>
  <w:endnote w:type="continuationNotice" w:id="1">
    <w:p w14:paraId="195DE6AA" w14:textId="77777777" w:rsidR="008816B2" w:rsidRDefault="008816B2"/>
    <w:p w14:paraId="4266CDBE" w14:textId="77777777" w:rsidR="008816B2" w:rsidRDefault="00881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D15F" w14:textId="784D1557" w:rsidR="001C397E" w:rsidRDefault="001C397E" w:rsidP="00026A7B">
    <w:pPr>
      <w:pStyle w:val="Footer"/>
      <w:tabs>
        <w:tab w:val="right" w:pos="9638"/>
      </w:tabs>
    </w:pPr>
    <w:r w:rsidRPr="00BE1AFD">
      <w:rPr>
        <w:b/>
        <w:sz w:val="18"/>
      </w:rPr>
      <w:fldChar w:fldCharType="begin"/>
    </w:r>
    <w:r w:rsidRPr="00BE1AFD">
      <w:rPr>
        <w:b/>
        <w:sz w:val="18"/>
      </w:rPr>
      <w:instrText xml:space="preserve"> PAGE  \* MERGEFORMAT </w:instrText>
    </w:r>
    <w:r w:rsidRPr="00BE1AFD">
      <w:rPr>
        <w:b/>
        <w:sz w:val="18"/>
      </w:rPr>
      <w:fldChar w:fldCharType="separate"/>
    </w:r>
    <w:r>
      <w:rPr>
        <w:b/>
        <w:noProof/>
        <w:sz w:val="18"/>
      </w:rPr>
      <w:t>20</w:t>
    </w:r>
    <w:r w:rsidRPr="00BE1AFD">
      <w:rPr>
        <w:b/>
        <w:sz w:val="18"/>
      </w:rPr>
      <w:fldChar w:fldCharType="end"/>
    </w:r>
  </w:p>
  <w:p w14:paraId="1D277346" w14:textId="77777777" w:rsidR="006C5029" w:rsidRDefault="006C50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FC97" w14:textId="31A1C243" w:rsidR="001C397E" w:rsidRDefault="001C397E" w:rsidP="00026A7B">
    <w:pPr>
      <w:pStyle w:val="Footer"/>
      <w:tabs>
        <w:tab w:val="right" w:pos="9638"/>
      </w:tabs>
    </w:pPr>
    <w:r>
      <w:tab/>
    </w:r>
    <w:r w:rsidRPr="00BE1AFD">
      <w:rPr>
        <w:b/>
        <w:sz w:val="18"/>
      </w:rPr>
      <w:fldChar w:fldCharType="begin"/>
    </w:r>
    <w:r w:rsidRPr="00BE1AFD">
      <w:rPr>
        <w:b/>
        <w:sz w:val="18"/>
      </w:rPr>
      <w:instrText xml:space="preserve"> PAGE  \* MERGEFORMAT </w:instrText>
    </w:r>
    <w:r w:rsidRPr="00BE1AFD">
      <w:rPr>
        <w:b/>
        <w:sz w:val="18"/>
      </w:rPr>
      <w:fldChar w:fldCharType="separate"/>
    </w:r>
    <w:r>
      <w:rPr>
        <w:b/>
        <w:noProof/>
        <w:sz w:val="18"/>
      </w:rPr>
      <w:t>19</w:t>
    </w:r>
    <w:r w:rsidRPr="00BE1AFD">
      <w:rPr>
        <w:b/>
        <w:sz w:val="18"/>
      </w:rPr>
      <w:fldChar w:fldCharType="end"/>
    </w:r>
  </w:p>
  <w:p w14:paraId="7C30960B" w14:textId="77777777" w:rsidR="006C5029" w:rsidRDefault="006C50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F84C" w14:textId="77777777" w:rsidR="008816B2" w:rsidRPr="000B175B" w:rsidRDefault="008816B2" w:rsidP="000B175B">
      <w:pPr>
        <w:tabs>
          <w:tab w:val="right" w:pos="2155"/>
        </w:tabs>
        <w:spacing w:after="80"/>
        <w:ind w:left="680"/>
        <w:rPr>
          <w:u w:val="single"/>
        </w:rPr>
      </w:pPr>
      <w:r>
        <w:rPr>
          <w:u w:val="single"/>
        </w:rPr>
        <w:tab/>
      </w:r>
    </w:p>
    <w:p w14:paraId="2CB661F7" w14:textId="77777777" w:rsidR="008816B2" w:rsidRDefault="008816B2"/>
  </w:footnote>
  <w:footnote w:type="continuationSeparator" w:id="0">
    <w:p w14:paraId="7DD55EA5" w14:textId="77777777" w:rsidR="008816B2" w:rsidRPr="00FC68B7" w:rsidRDefault="008816B2" w:rsidP="00FC68B7">
      <w:pPr>
        <w:tabs>
          <w:tab w:val="left" w:pos="2155"/>
        </w:tabs>
        <w:spacing w:after="80"/>
        <w:ind w:left="680"/>
        <w:rPr>
          <w:u w:val="single"/>
        </w:rPr>
      </w:pPr>
      <w:r>
        <w:rPr>
          <w:u w:val="single"/>
        </w:rPr>
        <w:tab/>
      </w:r>
    </w:p>
    <w:p w14:paraId="7D9CE4A3" w14:textId="77777777" w:rsidR="008816B2" w:rsidRDefault="008816B2"/>
  </w:footnote>
  <w:footnote w:type="continuationNotice" w:id="1">
    <w:p w14:paraId="149A8C50" w14:textId="77777777" w:rsidR="008816B2" w:rsidRDefault="008816B2"/>
    <w:p w14:paraId="08059A41" w14:textId="77777777" w:rsidR="008816B2" w:rsidRDefault="008816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DD8B" w14:textId="0F17DBA9" w:rsidR="001C397E" w:rsidRPr="00BE1AFD" w:rsidRDefault="001C397E">
    <w:pPr>
      <w:pStyle w:val="Header"/>
    </w:pPr>
    <w:r>
      <w:t>ECE/TRANS/WP.29/GRBP/7</w:t>
    </w:r>
    <w:r w:rsidR="00731A16">
      <w:t>9</w:t>
    </w:r>
  </w:p>
  <w:p w14:paraId="63B40DF2" w14:textId="77777777" w:rsidR="006C5029" w:rsidRDefault="006C50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2667" w14:textId="78801B5A" w:rsidR="001C397E" w:rsidRPr="00BE1AFD" w:rsidRDefault="001C397E" w:rsidP="00BE1AFD">
    <w:pPr>
      <w:pStyle w:val="Header"/>
      <w:jc w:val="right"/>
    </w:pPr>
    <w:r>
      <w:t>ECE/TRANS/WP.29/GRBP/7</w:t>
    </w:r>
    <w:r w:rsidR="00731A16">
      <w:t>9</w:t>
    </w:r>
  </w:p>
  <w:p w14:paraId="7566D669" w14:textId="77777777" w:rsidR="006C5029" w:rsidRDefault="006C50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84CC" w14:textId="345D6D62" w:rsidR="00F2280B" w:rsidRDefault="00F2280B" w:rsidP="00F2280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A7B39"/>
    <w:multiLevelType w:val="hybridMultilevel"/>
    <w:tmpl w:val="AF26D234"/>
    <w:lvl w:ilvl="0" w:tplc="04090001">
      <w:start w:val="1"/>
      <w:numFmt w:val="bullet"/>
      <w:lvlText w:val=""/>
      <w:lvlJc w:val="left"/>
      <w:pPr>
        <w:ind w:left="1494" w:hanging="360"/>
      </w:pPr>
      <w:rPr>
        <w:rFonts w:ascii="Symbol" w:hAnsi="Symbol" w:hint="default"/>
        <w:b/>
      </w:rPr>
    </w:lvl>
    <w:lvl w:ilvl="1" w:tplc="FFFFFFFF">
      <w:numFmt w:val="bullet"/>
      <w:lvlText w:val=""/>
      <w:lvlJc w:val="left"/>
      <w:pPr>
        <w:ind w:left="2214" w:hanging="360"/>
      </w:pPr>
      <w:rPr>
        <w:rFonts w:ascii="Symbol" w:eastAsia="Calibri" w:hAnsi="Symbol" w:cs="Times New Roman" w:hint="default"/>
        <w:b/>
      </w:rPr>
    </w:lvl>
    <w:lvl w:ilvl="2" w:tplc="FFFFFFFF">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1" w15:restartNumberingAfterBreak="0">
    <w:nsid w:val="04A67884"/>
    <w:multiLevelType w:val="hybridMultilevel"/>
    <w:tmpl w:val="C890C154"/>
    <w:lvl w:ilvl="0" w:tplc="BEE8785E">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2" w15:restartNumberingAfterBreak="0">
    <w:nsid w:val="05A378C5"/>
    <w:multiLevelType w:val="hybridMultilevel"/>
    <w:tmpl w:val="7646EAE2"/>
    <w:lvl w:ilvl="0" w:tplc="040C0005">
      <w:start w:val="1"/>
      <w:numFmt w:val="bullet"/>
      <w:lvlText w:val=""/>
      <w:lvlJc w:val="left"/>
      <w:pPr>
        <w:ind w:left="5256" w:hanging="360"/>
      </w:pPr>
      <w:rPr>
        <w:rFonts w:ascii="Wingdings" w:hAnsi="Wingdings" w:hint="default"/>
      </w:rPr>
    </w:lvl>
    <w:lvl w:ilvl="1" w:tplc="43CAE7AC">
      <w:numFmt w:val="bullet"/>
      <w:lvlText w:val=""/>
      <w:lvlJc w:val="left"/>
      <w:pPr>
        <w:ind w:left="6192" w:hanging="576"/>
      </w:pPr>
      <w:rPr>
        <w:rFonts w:ascii="Times New Roman" w:eastAsia="Times New Roman" w:hAnsi="Times New Roman" w:cs="Times New Roman" w:hint="default"/>
      </w:rPr>
    </w:lvl>
    <w:lvl w:ilvl="2" w:tplc="040C0005" w:tentative="1">
      <w:start w:val="1"/>
      <w:numFmt w:val="bullet"/>
      <w:lvlText w:val=""/>
      <w:lvlJc w:val="left"/>
      <w:pPr>
        <w:ind w:left="6696" w:hanging="360"/>
      </w:pPr>
      <w:rPr>
        <w:rFonts w:ascii="Wingdings" w:hAnsi="Wingdings" w:hint="default"/>
      </w:rPr>
    </w:lvl>
    <w:lvl w:ilvl="3" w:tplc="040C0001" w:tentative="1">
      <w:start w:val="1"/>
      <w:numFmt w:val="bullet"/>
      <w:lvlText w:val=""/>
      <w:lvlJc w:val="left"/>
      <w:pPr>
        <w:ind w:left="7416" w:hanging="360"/>
      </w:pPr>
      <w:rPr>
        <w:rFonts w:ascii="Symbol" w:hAnsi="Symbol" w:hint="default"/>
      </w:rPr>
    </w:lvl>
    <w:lvl w:ilvl="4" w:tplc="040C0003" w:tentative="1">
      <w:start w:val="1"/>
      <w:numFmt w:val="bullet"/>
      <w:lvlText w:val="o"/>
      <w:lvlJc w:val="left"/>
      <w:pPr>
        <w:ind w:left="8136" w:hanging="360"/>
      </w:pPr>
      <w:rPr>
        <w:rFonts w:ascii="Courier New" w:hAnsi="Courier New" w:cs="Courier New" w:hint="default"/>
      </w:rPr>
    </w:lvl>
    <w:lvl w:ilvl="5" w:tplc="040C0005" w:tentative="1">
      <w:start w:val="1"/>
      <w:numFmt w:val="bullet"/>
      <w:lvlText w:val=""/>
      <w:lvlJc w:val="left"/>
      <w:pPr>
        <w:ind w:left="8856" w:hanging="360"/>
      </w:pPr>
      <w:rPr>
        <w:rFonts w:ascii="Wingdings" w:hAnsi="Wingdings" w:hint="default"/>
      </w:rPr>
    </w:lvl>
    <w:lvl w:ilvl="6" w:tplc="040C0001" w:tentative="1">
      <w:start w:val="1"/>
      <w:numFmt w:val="bullet"/>
      <w:lvlText w:val=""/>
      <w:lvlJc w:val="left"/>
      <w:pPr>
        <w:ind w:left="9576" w:hanging="360"/>
      </w:pPr>
      <w:rPr>
        <w:rFonts w:ascii="Symbol" w:hAnsi="Symbol" w:hint="default"/>
      </w:rPr>
    </w:lvl>
    <w:lvl w:ilvl="7" w:tplc="040C0003" w:tentative="1">
      <w:start w:val="1"/>
      <w:numFmt w:val="bullet"/>
      <w:lvlText w:val="o"/>
      <w:lvlJc w:val="left"/>
      <w:pPr>
        <w:ind w:left="10296" w:hanging="360"/>
      </w:pPr>
      <w:rPr>
        <w:rFonts w:ascii="Courier New" w:hAnsi="Courier New" w:cs="Courier New" w:hint="default"/>
      </w:rPr>
    </w:lvl>
    <w:lvl w:ilvl="8" w:tplc="040C0005" w:tentative="1">
      <w:start w:val="1"/>
      <w:numFmt w:val="bullet"/>
      <w:lvlText w:val=""/>
      <w:lvlJc w:val="left"/>
      <w:pPr>
        <w:ind w:left="11016" w:hanging="360"/>
      </w:pPr>
      <w:rPr>
        <w:rFonts w:ascii="Wingdings" w:hAnsi="Wingdings" w:hint="default"/>
      </w:rPr>
    </w:lvl>
  </w:abstractNum>
  <w:abstractNum w:abstractNumId="13" w15:restartNumberingAfterBreak="0">
    <w:nsid w:val="05AD6A6A"/>
    <w:multiLevelType w:val="hybridMultilevel"/>
    <w:tmpl w:val="EADC9AFC"/>
    <w:lvl w:ilvl="0" w:tplc="DD6ACC2A">
      <w:start w:val="2"/>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06C25F2E"/>
    <w:multiLevelType w:val="hybridMultilevel"/>
    <w:tmpl w:val="49FA5004"/>
    <w:lvl w:ilvl="0" w:tplc="33C8E26E">
      <w:start w:val="1"/>
      <w:numFmt w:val="lowerRoman"/>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87C1C49"/>
    <w:multiLevelType w:val="hybridMultilevel"/>
    <w:tmpl w:val="BCCA2564"/>
    <w:lvl w:ilvl="0" w:tplc="1B62F27A">
      <w:start w:val="2"/>
      <w:numFmt w:val="upperLetter"/>
      <w:lvlText w:val="%1."/>
      <w:lvlJc w:val="left"/>
      <w:pPr>
        <w:ind w:left="2421" w:hanging="360"/>
      </w:pPr>
      <w:rPr>
        <w:rFonts w:hint="default"/>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F170907"/>
    <w:multiLevelType w:val="hybridMultilevel"/>
    <w:tmpl w:val="1A581B3A"/>
    <w:lvl w:ilvl="0" w:tplc="BEE8785E">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11290D3D"/>
    <w:multiLevelType w:val="hybridMultilevel"/>
    <w:tmpl w:val="3FCABA16"/>
    <w:lvl w:ilvl="0" w:tplc="BEE8785E">
      <w:start w:val="1"/>
      <w:numFmt w:val="lowerLetter"/>
      <w:lvlText w:val="(%1)"/>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9" w15:restartNumberingAfterBreak="0">
    <w:nsid w:val="12851B33"/>
    <w:multiLevelType w:val="hybridMultilevel"/>
    <w:tmpl w:val="0026F3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9BD818FA">
      <w:start w:val="6"/>
      <w:numFmt w:val="decimal"/>
      <w:lvlText w:val="%3."/>
      <w:lvlJc w:val="left"/>
      <w:pPr>
        <w:ind w:left="2160" w:hanging="180"/>
      </w:pPr>
      <w:rPr>
        <w:rFonts w:hint="default"/>
        <w:b w:val="0"/>
        <w:bCs w:val="0"/>
        <w:color w:val="auto"/>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9E4BCF"/>
    <w:multiLevelType w:val="hybridMultilevel"/>
    <w:tmpl w:val="351CBC2E"/>
    <w:lvl w:ilvl="0" w:tplc="04090001">
      <w:start w:val="1"/>
      <w:numFmt w:val="bullet"/>
      <w:lvlText w:val=""/>
      <w:lvlJc w:val="left"/>
      <w:pPr>
        <w:ind w:left="1854" w:hanging="360"/>
      </w:pPr>
      <w:rPr>
        <w:rFonts w:ascii="Symbol" w:hAnsi="Symbol"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1B776996"/>
    <w:multiLevelType w:val="hybridMultilevel"/>
    <w:tmpl w:val="5918494C"/>
    <w:lvl w:ilvl="0" w:tplc="B33219F0">
      <w:numFmt w:val="bullet"/>
      <w:lvlText w:val="•"/>
      <w:lvlJc w:val="left"/>
      <w:pPr>
        <w:ind w:left="2061" w:hanging="360"/>
      </w:pPr>
      <w:rPr>
        <w:rFonts w:ascii="Times New Roman" w:eastAsia="SimSu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3" w15:restartNumberingAfterBreak="0">
    <w:nsid w:val="29CE6F24"/>
    <w:multiLevelType w:val="hybridMultilevel"/>
    <w:tmpl w:val="FE662110"/>
    <w:lvl w:ilvl="0" w:tplc="040C0015">
      <w:start w:val="1"/>
      <w:numFmt w:val="upp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4" w15:restartNumberingAfterBreak="0">
    <w:nsid w:val="2B3F49C6"/>
    <w:multiLevelType w:val="singleLevel"/>
    <w:tmpl w:val="720CB540"/>
    <w:lvl w:ilvl="0">
      <w:start w:val="1"/>
      <w:numFmt w:val="lowerRoman"/>
      <w:pStyle w:val="Rom2"/>
      <w:lvlText w:val="(%1)"/>
      <w:lvlJc w:val="right"/>
      <w:pPr>
        <w:tabs>
          <w:tab w:val="num" w:pos="2160"/>
        </w:tabs>
        <w:ind w:left="2160" w:hanging="516"/>
      </w:pPr>
    </w:lvl>
  </w:abstractNum>
  <w:abstractNum w:abstractNumId="25" w15:restartNumberingAfterBreak="0">
    <w:nsid w:val="34777BB4"/>
    <w:multiLevelType w:val="multilevel"/>
    <w:tmpl w:val="FD0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48507D"/>
    <w:multiLevelType w:val="hybridMultilevel"/>
    <w:tmpl w:val="26922EA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15:restartNumberingAfterBreak="0">
    <w:nsid w:val="3BCA0795"/>
    <w:multiLevelType w:val="hybridMultilevel"/>
    <w:tmpl w:val="218665B6"/>
    <w:lvl w:ilvl="0" w:tplc="BEE878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BC7D0A"/>
    <w:multiLevelType w:val="hybridMultilevel"/>
    <w:tmpl w:val="74EC0892"/>
    <w:lvl w:ilvl="0" w:tplc="CCCAEA0E">
      <w:numFmt w:val="bullet"/>
      <w:lvlText w:val="•"/>
      <w:lvlJc w:val="left"/>
      <w:pPr>
        <w:ind w:left="2061" w:hanging="360"/>
      </w:pPr>
      <w:rPr>
        <w:rFonts w:ascii="Times New Roman" w:eastAsia="Times New Roman" w:hAnsi="Times New Roman" w:cs="Times New Roman" w:hint="default"/>
      </w:rPr>
    </w:lvl>
    <w:lvl w:ilvl="1" w:tplc="08090003">
      <w:start w:val="1"/>
      <w:numFmt w:val="bullet"/>
      <w:lvlText w:val="o"/>
      <w:lvlJc w:val="left"/>
      <w:pPr>
        <w:ind w:left="2781" w:hanging="360"/>
      </w:pPr>
      <w:rPr>
        <w:rFonts w:ascii="Courier New" w:hAnsi="Courier New" w:cs="Courier New" w:hint="default"/>
      </w:rPr>
    </w:lvl>
    <w:lvl w:ilvl="2" w:tplc="08090005">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9" w15:restartNumberingAfterBreak="0">
    <w:nsid w:val="45BA243E"/>
    <w:multiLevelType w:val="hybridMultilevel"/>
    <w:tmpl w:val="271A762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1">
      <w:start w:val="1"/>
      <w:numFmt w:val="bullet"/>
      <w:lvlText w:val=""/>
      <w:lvlJc w:val="left"/>
      <w:pPr>
        <w:ind w:left="3294" w:hanging="360"/>
      </w:pPr>
      <w:rPr>
        <w:rFonts w:ascii="Symbol" w:hAnsi="Symbol"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15:restartNumberingAfterBreak="0">
    <w:nsid w:val="47427EAD"/>
    <w:multiLevelType w:val="hybridMultilevel"/>
    <w:tmpl w:val="15EA36CE"/>
    <w:lvl w:ilvl="0" w:tplc="BEE8785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490B695E"/>
    <w:multiLevelType w:val="hybridMultilevel"/>
    <w:tmpl w:val="262A6FE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4B0005AD"/>
    <w:multiLevelType w:val="hybridMultilevel"/>
    <w:tmpl w:val="6ABE71A6"/>
    <w:lvl w:ilvl="0" w:tplc="041C0A70">
      <w:numFmt w:val="bullet"/>
      <w:lvlText w:val="-"/>
      <w:lvlJc w:val="left"/>
      <w:pPr>
        <w:ind w:left="2208" w:hanging="360"/>
      </w:pPr>
      <w:rPr>
        <w:rFonts w:ascii="Times New Roman" w:eastAsia="Times New Roman" w:hAnsi="Times New Roman" w:cs="Times New Roman" w:hint="default"/>
        <w:b/>
      </w:rPr>
    </w:lvl>
    <w:lvl w:ilvl="1" w:tplc="92CE6332">
      <w:numFmt w:val="bullet"/>
      <w:lvlText w:val=""/>
      <w:lvlJc w:val="left"/>
      <w:pPr>
        <w:ind w:left="2928" w:hanging="360"/>
      </w:pPr>
      <w:rPr>
        <w:rFonts w:ascii="Symbol" w:eastAsia="Calibri" w:hAnsi="Symbol" w:cs="Times New Roman" w:hint="default"/>
        <w:b/>
      </w:rPr>
    </w:lvl>
    <w:lvl w:ilvl="2" w:tplc="040C0005">
      <w:start w:val="1"/>
      <w:numFmt w:val="bullet"/>
      <w:lvlText w:val=""/>
      <w:lvlJc w:val="left"/>
      <w:pPr>
        <w:ind w:left="3648" w:hanging="360"/>
      </w:pPr>
      <w:rPr>
        <w:rFonts w:ascii="Wingdings" w:hAnsi="Wingdings" w:hint="default"/>
      </w:rPr>
    </w:lvl>
    <w:lvl w:ilvl="3" w:tplc="040C0001" w:tentative="1">
      <w:start w:val="1"/>
      <w:numFmt w:val="bullet"/>
      <w:lvlText w:val=""/>
      <w:lvlJc w:val="left"/>
      <w:pPr>
        <w:ind w:left="4368" w:hanging="360"/>
      </w:pPr>
      <w:rPr>
        <w:rFonts w:ascii="Symbol" w:hAnsi="Symbol" w:hint="default"/>
      </w:rPr>
    </w:lvl>
    <w:lvl w:ilvl="4" w:tplc="040C0003" w:tentative="1">
      <w:start w:val="1"/>
      <w:numFmt w:val="bullet"/>
      <w:lvlText w:val="o"/>
      <w:lvlJc w:val="left"/>
      <w:pPr>
        <w:ind w:left="5088" w:hanging="360"/>
      </w:pPr>
      <w:rPr>
        <w:rFonts w:ascii="Courier New" w:hAnsi="Courier New" w:cs="Courier New" w:hint="default"/>
      </w:rPr>
    </w:lvl>
    <w:lvl w:ilvl="5" w:tplc="040C0005" w:tentative="1">
      <w:start w:val="1"/>
      <w:numFmt w:val="bullet"/>
      <w:lvlText w:val=""/>
      <w:lvlJc w:val="left"/>
      <w:pPr>
        <w:ind w:left="5808" w:hanging="360"/>
      </w:pPr>
      <w:rPr>
        <w:rFonts w:ascii="Wingdings" w:hAnsi="Wingdings" w:hint="default"/>
      </w:rPr>
    </w:lvl>
    <w:lvl w:ilvl="6" w:tplc="040C0001" w:tentative="1">
      <w:start w:val="1"/>
      <w:numFmt w:val="bullet"/>
      <w:lvlText w:val=""/>
      <w:lvlJc w:val="left"/>
      <w:pPr>
        <w:ind w:left="6528" w:hanging="360"/>
      </w:pPr>
      <w:rPr>
        <w:rFonts w:ascii="Symbol" w:hAnsi="Symbol" w:hint="default"/>
      </w:rPr>
    </w:lvl>
    <w:lvl w:ilvl="7" w:tplc="040C0003" w:tentative="1">
      <w:start w:val="1"/>
      <w:numFmt w:val="bullet"/>
      <w:lvlText w:val="o"/>
      <w:lvlJc w:val="left"/>
      <w:pPr>
        <w:ind w:left="7248" w:hanging="360"/>
      </w:pPr>
      <w:rPr>
        <w:rFonts w:ascii="Courier New" w:hAnsi="Courier New" w:cs="Courier New" w:hint="default"/>
      </w:rPr>
    </w:lvl>
    <w:lvl w:ilvl="8" w:tplc="040C0005" w:tentative="1">
      <w:start w:val="1"/>
      <w:numFmt w:val="bullet"/>
      <w:lvlText w:val=""/>
      <w:lvlJc w:val="left"/>
      <w:pPr>
        <w:ind w:left="7968" w:hanging="360"/>
      </w:pPr>
      <w:rPr>
        <w:rFonts w:ascii="Wingdings" w:hAnsi="Wingdings" w:hint="default"/>
      </w:rPr>
    </w:lvl>
  </w:abstractNum>
  <w:abstractNum w:abstractNumId="33" w15:restartNumberingAfterBreak="0">
    <w:nsid w:val="52CC1E95"/>
    <w:multiLevelType w:val="hybridMultilevel"/>
    <w:tmpl w:val="C10EB7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4" w15:restartNumberingAfterBreak="0">
    <w:nsid w:val="538E43C5"/>
    <w:multiLevelType w:val="hybridMultilevel"/>
    <w:tmpl w:val="4AE8091E"/>
    <w:lvl w:ilvl="0" w:tplc="BEE8785E">
      <w:start w:val="1"/>
      <w:numFmt w:val="lowerLetter"/>
      <w:lvlText w:val="(%1)"/>
      <w:lvlJc w:val="left"/>
      <w:pPr>
        <w:ind w:left="1854" w:hanging="360"/>
      </w:pPr>
      <w:rPr>
        <w:rFonts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5B2590"/>
    <w:multiLevelType w:val="hybridMultilevel"/>
    <w:tmpl w:val="6A7A637C"/>
    <w:lvl w:ilvl="0" w:tplc="45623CBE">
      <w:start w:val="6"/>
      <w:numFmt w:val="upperLetter"/>
      <w:lvlText w:val="%1."/>
      <w:lvlJc w:val="left"/>
      <w:pPr>
        <w:ind w:left="2421" w:hanging="360"/>
      </w:pPr>
      <w:rPr>
        <w:rFonts w:hint="default"/>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466E41"/>
    <w:multiLevelType w:val="hybridMultilevel"/>
    <w:tmpl w:val="62E08CA8"/>
    <w:lvl w:ilvl="0" w:tplc="CE66BBFC">
      <w:numFmt w:val="bullet"/>
      <w:lvlText w:val="-"/>
      <w:lvlJc w:val="left"/>
      <w:pPr>
        <w:ind w:left="1710" w:hanging="576"/>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0" w15:restartNumberingAfterBreak="0">
    <w:nsid w:val="797C648F"/>
    <w:multiLevelType w:val="hybridMultilevel"/>
    <w:tmpl w:val="170C70A4"/>
    <w:lvl w:ilvl="0" w:tplc="92CE6332">
      <w:numFmt w:val="bullet"/>
      <w:lvlText w:val=""/>
      <w:lvlJc w:val="left"/>
      <w:pPr>
        <w:ind w:left="2061" w:hanging="360"/>
      </w:pPr>
      <w:rPr>
        <w:rFonts w:ascii="Symbol" w:eastAsia="Calibri" w:hAnsi="Symbol" w:cs="Times New Roman" w:hint="default"/>
        <w:b/>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1" w15:restartNumberingAfterBreak="0">
    <w:nsid w:val="7AE03FB7"/>
    <w:multiLevelType w:val="hybridMultilevel"/>
    <w:tmpl w:val="D01E8B94"/>
    <w:lvl w:ilvl="0" w:tplc="CCCAEA0E">
      <w:numFmt w:val="bullet"/>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2" w15:restartNumberingAfterBreak="0">
    <w:nsid w:val="7B8B4986"/>
    <w:multiLevelType w:val="hybridMultilevel"/>
    <w:tmpl w:val="8BE07AEE"/>
    <w:lvl w:ilvl="0" w:tplc="6CF68C2A">
      <w:start w:val="1"/>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3" w15:restartNumberingAfterBreak="0">
    <w:nsid w:val="7DC83E82"/>
    <w:multiLevelType w:val="hybridMultilevel"/>
    <w:tmpl w:val="7C961802"/>
    <w:lvl w:ilvl="0" w:tplc="040C0005">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16cid:durableId="646515081">
    <w:abstractNumId w:val="1"/>
  </w:num>
  <w:num w:numId="2" w16cid:durableId="777068268">
    <w:abstractNumId w:val="0"/>
  </w:num>
  <w:num w:numId="3" w16cid:durableId="574509197">
    <w:abstractNumId w:val="2"/>
  </w:num>
  <w:num w:numId="4" w16cid:durableId="1196849742">
    <w:abstractNumId w:val="3"/>
  </w:num>
  <w:num w:numId="5" w16cid:durableId="218253699">
    <w:abstractNumId w:val="8"/>
  </w:num>
  <w:num w:numId="6" w16cid:durableId="2039427965">
    <w:abstractNumId w:val="9"/>
  </w:num>
  <w:num w:numId="7" w16cid:durableId="303236714">
    <w:abstractNumId w:val="7"/>
  </w:num>
  <w:num w:numId="8" w16cid:durableId="1515001035">
    <w:abstractNumId w:val="6"/>
  </w:num>
  <w:num w:numId="9" w16cid:durableId="1620186279">
    <w:abstractNumId w:val="5"/>
  </w:num>
  <w:num w:numId="10" w16cid:durableId="791216466">
    <w:abstractNumId w:val="4"/>
  </w:num>
  <w:num w:numId="11" w16cid:durableId="320351695">
    <w:abstractNumId w:val="35"/>
  </w:num>
  <w:num w:numId="12" w16cid:durableId="1243754300">
    <w:abstractNumId w:val="20"/>
  </w:num>
  <w:num w:numId="13" w16cid:durableId="1001472194">
    <w:abstractNumId w:val="15"/>
  </w:num>
  <w:num w:numId="14" w16cid:durableId="317728399">
    <w:abstractNumId w:val="36"/>
  </w:num>
  <w:num w:numId="15" w16cid:durableId="143742685">
    <w:abstractNumId w:val="38"/>
  </w:num>
  <w:num w:numId="16" w16cid:durableId="1505824180">
    <w:abstractNumId w:val="24"/>
  </w:num>
  <w:num w:numId="17" w16cid:durableId="1593010304">
    <w:abstractNumId w:val="28"/>
  </w:num>
  <w:num w:numId="18" w16cid:durableId="1141774637">
    <w:abstractNumId w:val="21"/>
  </w:num>
  <w:num w:numId="19" w16cid:durableId="413623768">
    <w:abstractNumId w:val="34"/>
  </w:num>
  <w:num w:numId="20" w16cid:durableId="423964404">
    <w:abstractNumId w:val="40"/>
  </w:num>
  <w:num w:numId="21" w16cid:durableId="961304964">
    <w:abstractNumId w:val="23"/>
  </w:num>
  <w:num w:numId="22" w16cid:durableId="73941559">
    <w:abstractNumId w:val="18"/>
  </w:num>
  <w:num w:numId="23" w16cid:durableId="587888848">
    <w:abstractNumId w:val="26"/>
  </w:num>
  <w:num w:numId="24" w16cid:durableId="1435980532">
    <w:abstractNumId w:val="25"/>
  </w:num>
  <w:num w:numId="25" w16cid:durableId="1731423949">
    <w:abstractNumId w:val="17"/>
  </w:num>
  <w:num w:numId="26" w16cid:durableId="777681766">
    <w:abstractNumId w:val="22"/>
  </w:num>
  <w:num w:numId="27" w16cid:durableId="202644616">
    <w:abstractNumId w:val="42"/>
  </w:num>
  <w:num w:numId="28" w16cid:durableId="1028414694">
    <w:abstractNumId w:val="32"/>
  </w:num>
  <w:num w:numId="29" w16cid:durableId="343440674">
    <w:abstractNumId w:val="10"/>
  </w:num>
  <w:num w:numId="30" w16cid:durableId="1279682745">
    <w:abstractNumId w:val="19"/>
  </w:num>
  <w:num w:numId="31" w16cid:durableId="1145514869">
    <w:abstractNumId w:val="12"/>
  </w:num>
  <w:num w:numId="32" w16cid:durableId="1434352629">
    <w:abstractNumId w:val="29"/>
  </w:num>
  <w:num w:numId="33" w16cid:durableId="1067803124">
    <w:abstractNumId w:val="43"/>
  </w:num>
  <w:num w:numId="34" w16cid:durableId="965770963">
    <w:abstractNumId w:val="31"/>
  </w:num>
  <w:num w:numId="35" w16cid:durableId="2106417086">
    <w:abstractNumId w:val="30"/>
  </w:num>
  <w:num w:numId="36" w16cid:durableId="686711550">
    <w:abstractNumId w:val="39"/>
  </w:num>
  <w:num w:numId="37" w16cid:durableId="139081283">
    <w:abstractNumId w:val="41"/>
  </w:num>
  <w:num w:numId="38" w16cid:durableId="2140411478">
    <w:abstractNumId w:val="13"/>
  </w:num>
  <w:num w:numId="39" w16cid:durableId="264966857">
    <w:abstractNumId w:val="16"/>
  </w:num>
  <w:num w:numId="40" w16cid:durableId="1669671870">
    <w:abstractNumId w:val="37"/>
  </w:num>
  <w:num w:numId="41" w16cid:durableId="1734885871">
    <w:abstractNumId w:val="27"/>
  </w:num>
  <w:num w:numId="42" w16cid:durableId="917204985">
    <w:abstractNumId w:val="11"/>
  </w:num>
  <w:num w:numId="43" w16cid:durableId="1345015502">
    <w:abstractNumId w:val="14"/>
  </w:num>
  <w:num w:numId="44" w16cid:durableId="212966609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0"/>
  <w:activeWritingStyle w:appName="MSWord" w:lang="en-AU" w:vendorID="64" w:dllVersion="6" w:nlCheck="1" w:checkStyle="1"/>
  <w:activeWritingStyle w:appName="MSWord" w:lang="de-CH" w:vendorID="64" w:dllVersion="6" w:nlCheck="1" w:checkStyle="1"/>
  <w:activeWritingStyle w:appName="MSWord" w:lang="de-DE"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ru-RU" w:vendorID="64" w:dllVersion="0" w:nlCheck="1" w:checkStyle="0"/>
  <w:activeWritingStyle w:appName="MSWord" w:lang="pt-BR" w:vendorID="64" w:dllVersion="0" w:nlCheck="1" w:checkStyle="0"/>
  <w:activeWritingStyle w:appName="MSWord" w:lang="de-DE" w:vendorID="64" w:dllVersion="0" w:nlCheck="1" w:checkStyle="0"/>
  <w:activeWritingStyle w:appName="MSWord" w:lang="de-CH" w:vendorID="64" w:dllVersion="0" w:nlCheck="1" w:checkStyle="0"/>
  <w:activeWritingStyle w:appName="MSWord" w:lang="en-I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FD"/>
    <w:rsid w:val="00000351"/>
    <w:rsid w:val="0000067B"/>
    <w:rsid w:val="00000CE0"/>
    <w:rsid w:val="00000D96"/>
    <w:rsid w:val="00000EFF"/>
    <w:rsid w:val="0000167A"/>
    <w:rsid w:val="000018D5"/>
    <w:rsid w:val="00001996"/>
    <w:rsid w:val="0000252A"/>
    <w:rsid w:val="000025ED"/>
    <w:rsid w:val="00002753"/>
    <w:rsid w:val="000029C1"/>
    <w:rsid w:val="00002B03"/>
    <w:rsid w:val="00003179"/>
    <w:rsid w:val="000034EF"/>
    <w:rsid w:val="00003533"/>
    <w:rsid w:val="000035F3"/>
    <w:rsid w:val="00003950"/>
    <w:rsid w:val="00003D08"/>
    <w:rsid w:val="00003D6C"/>
    <w:rsid w:val="00003F4F"/>
    <w:rsid w:val="00004030"/>
    <w:rsid w:val="00004A7A"/>
    <w:rsid w:val="00004C36"/>
    <w:rsid w:val="000050CD"/>
    <w:rsid w:val="000052F1"/>
    <w:rsid w:val="0000552F"/>
    <w:rsid w:val="00005C08"/>
    <w:rsid w:val="00005D95"/>
    <w:rsid w:val="0000621F"/>
    <w:rsid w:val="000064B9"/>
    <w:rsid w:val="000064FA"/>
    <w:rsid w:val="00006D9F"/>
    <w:rsid w:val="00007791"/>
    <w:rsid w:val="00007AB4"/>
    <w:rsid w:val="00007E21"/>
    <w:rsid w:val="000100C5"/>
    <w:rsid w:val="00010293"/>
    <w:rsid w:val="000107AB"/>
    <w:rsid w:val="00010EFE"/>
    <w:rsid w:val="00010F45"/>
    <w:rsid w:val="0001105D"/>
    <w:rsid w:val="000117B3"/>
    <w:rsid w:val="000117F0"/>
    <w:rsid w:val="00011D68"/>
    <w:rsid w:val="0001222B"/>
    <w:rsid w:val="00012CFB"/>
    <w:rsid w:val="00012F00"/>
    <w:rsid w:val="00012F8C"/>
    <w:rsid w:val="00013002"/>
    <w:rsid w:val="000130B1"/>
    <w:rsid w:val="000131D3"/>
    <w:rsid w:val="0001341E"/>
    <w:rsid w:val="00013E83"/>
    <w:rsid w:val="000140FD"/>
    <w:rsid w:val="000147A1"/>
    <w:rsid w:val="000149C0"/>
    <w:rsid w:val="00014D2F"/>
    <w:rsid w:val="00015007"/>
    <w:rsid w:val="000156D3"/>
    <w:rsid w:val="00015BA4"/>
    <w:rsid w:val="00015F83"/>
    <w:rsid w:val="000160A9"/>
    <w:rsid w:val="000160E6"/>
    <w:rsid w:val="000166C0"/>
    <w:rsid w:val="00016957"/>
    <w:rsid w:val="00016E2B"/>
    <w:rsid w:val="00016EF2"/>
    <w:rsid w:val="00017666"/>
    <w:rsid w:val="00017E0A"/>
    <w:rsid w:val="00017F70"/>
    <w:rsid w:val="00020138"/>
    <w:rsid w:val="0002093B"/>
    <w:rsid w:val="000214E7"/>
    <w:rsid w:val="00021906"/>
    <w:rsid w:val="00021E18"/>
    <w:rsid w:val="0002264D"/>
    <w:rsid w:val="0002284A"/>
    <w:rsid w:val="00022A4A"/>
    <w:rsid w:val="00022D64"/>
    <w:rsid w:val="00023421"/>
    <w:rsid w:val="00023E7E"/>
    <w:rsid w:val="000241DC"/>
    <w:rsid w:val="00024247"/>
    <w:rsid w:val="0002432F"/>
    <w:rsid w:val="000243A2"/>
    <w:rsid w:val="00024550"/>
    <w:rsid w:val="000247E0"/>
    <w:rsid w:val="000249C0"/>
    <w:rsid w:val="00024AF6"/>
    <w:rsid w:val="00024DD4"/>
    <w:rsid w:val="000250BE"/>
    <w:rsid w:val="00025551"/>
    <w:rsid w:val="000256E5"/>
    <w:rsid w:val="00025711"/>
    <w:rsid w:val="00025F86"/>
    <w:rsid w:val="00026A7B"/>
    <w:rsid w:val="00026ADB"/>
    <w:rsid w:val="00026E3E"/>
    <w:rsid w:val="00027F71"/>
    <w:rsid w:val="00030377"/>
    <w:rsid w:val="0003099C"/>
    <w:rsid w:val="000309C1"/>
    <w:rsid w:val="00030A33"/>
    <w:rsid w:val="00030CB4"/>
    <w:rsid w:val="00030D2B"/>
    <w:rsid w:val="00031002"/>
    <w:rsid w:val="00031040"/>
    <w:rsid w:val="00031495"/>
    <w:rsid w:val="000315BC"/>
    <w:rsid w:val="00031A56"/>
    <w:rsid w:val="00031FF6"/>
    <w:rsid w:val="00032471"/>
    <w:rsid w:val="000328DA"/>
    <w:rsid w:val="000329B1"/>
    <w:rsid w:val="00033179"/>
    <w:rsid w:val="00033230"/>
    <w:rsid w:val="00033333"/>
    <w:rsid w:val="00033B7B"/>
    <w:rsid w:val="00033D4F"/>
    <w:rsid w:val="00033E0D"/>
    <w:rsid w:val="00033E2B"/>
    <w:rsid w:val="000342CD"/>
    <w:rsid w:val="0003474F"/>
    <w:rsid w:val="00034A20"/>
    <w:rsid w:val="00034AB7"/>
    <w:rsid w:val="0003535D"/>
    <w:rsid w:val="000353D7"/>
    <w:rsid w:val="000358C7"/>
    <w:rsid w:val="00035955"/>
    <w:rsid w:val="00035B7A"/>
    <w:rsid w:val="00035EE2"/>
    <w:rsid w:val="00036272"/>
    <w:rsid w:val="000364B4"/>
    <w:rsid w:val="0003662D"/>
    <w:rsid w:val="000366F0"/>
    <w:rsid w:val="000368A0"/>
    <w:rsid w:val="00036946"/>
    <w:rsid w:val="0003695D"/>
    <w:rsid w:val="00037552"/>
    <w:rsid w:val="000375A7"/>
    <w:rsid w:val="00037A90"/>
    <w:rsid w:val="00037CDD"/>
    <w:rsid w:val="00037D00"/>
    <w:rsid w:val="00037F03"/>
    <w:rsid w:val="00040036"/>
    <w:rsid w:val="000402E0"/>
    <w:rsid w:val="000403F5"/>
    <w:rsid w:val="000408AB"/>
    <w:rsid w:val="00040A84"/>
    <w:rsid w:val="000414E8"/>
    <w:rsid w:val="00041999"/>
    <w:rsid w:val="00041B69"/>
    <w:rsid w:val="00041C59"/>
    <w:rsid w:val="0004222C"/>
    <w:rsid w:val="000426D0"/>
    <w:rsid w:val="00042909"/>
    <w:rsid w:val="00042BC7"/>
    <w:rsid w:val="00043360"/>
    <w:rsid w:val="000433BC"/>
    <w:rsid w:val="000435E0"/>
    <w:rsid w:val="00043CE3"/>
    <w:rsid w:val="00043E14"/>
    <w:rsid w:val="0004409E"/>
    <w:rsid w:val="00044690"/>
    <w:rsid w:val="00044B52"/>
    <w:rsid w:val="0004528A"/>
    <w:rsid w:val="0004533B"/>
    <w:rsid w:val="0004535A"/>
    <w:rsid w:val="00045482"/>
    <w:rsid w:val="0004586E"/>
    <w:rsid w:val="000461B1"/>
    <w:rsid w:val="000463EA"/>
    <w:rsid w:val="0004663C"/>
    <w:rsid w:val="0004682C"/>
    <w:rsid w:val="00046AE0"/>
    <w:rsid w:val="00046B1F"/>
    <w:rsid w:val="000478C9"/>
    <w:rsid w:val="00047C81"/>
    <w:rsid w:val="00047DB1"/>
    <w:rsid w:val="00050168"/>
    <w:rsid w:val="0005039B"/>
    <w:rsid w:val="0005039F"/>
    <w:rsid w:val="00050536"/>
    <w:rsid w:val="00050600"/>
    <w:rsid w:val="000506F6"/>
    <w:rsid w:val="00050F58"/>
    <w:rsid w:val="00050F6B"/>
    <w:rsid w:val="00051550"/>
    <w:rsid w:val="00051ABA"/>
    <w:rsid w:val="000523FF"/>
    <w:rsid w:val="000524A9"/>
    <w:rsid w:val="00052635"/>
    <w:rsid w:val="0005293A"/>
    <w:rsid w:val="00053659"/>
    <w:rsid w:val="000538F6"/>
    <w:rsid w:val="0005394B"/>
    <w:rsid w:val="000539CF"/>
    <w:rsid w:val="00053A63"/>
    <w:rsid w:val="00053BC8"/>
    <w:rsid w:val="000542AC"/>
    <w:rsid w:val="000553E9"/>
    <w:rsid w:val="0005542B"/>
    <w:rsid w:val="00055432"/>
    <w:rsid w:val="00055662"/>
    <w:rsid w:val="00055770"/>
    <w:rsid w:val="0005579A"/>
    <w:rsid w:val="000557A2"/>
    <w:rsid w:val="000558DB"/>
    <w:rsid w:val="00055B50"/>
    <w:rsid w:val="00055CA8"/>
    <w:rsid w:val="00056200"/>
    <w:rsid w:val="00056A3A"/>
    <w:rsid w:val="00056CE3"/>
    <w:rsid w:val="00056E0A"/>
    <w:rsid w:val="00056EFF"/>
    <w:rsid w:val="00057D36"/>
    <w:rsid w:val="00057E97"/>
    <w:rsid w:val="0006074C"/>
    <w:rsid w:val="0006105B"/>
    <w:rsid w:val="000612F6"/>
    <w:rsid w:val="00061363"/>
    <w:rsid w:val="00061388"/>
    <w:rsid w:val="0006157E"/>
    <w:rsid w:val="000617F9"/>
    <w:rsid w:val="00061B4A"/>
    <w:rsid w:val="00061C7B"/>
    <w:rsid w:val="00061D63"/>
    <w:rsid w:val="00061FD1"/>
    <w:rsid w:val="0006249E"/>
    <w:rsid w:val="000624FA"/>
    <w:rsid w:val="000625A0"/>
    <w:rsid w:val="00062700"/>
    <w:rsid w:val="00062714"/>
    <w:rsid w:val="0006281F"/>
    <w:rsid w:val="00062A42"/>
    <w:rsid w:val="00062A65"/>
    <w:rsid w:val="00062BE3"/>
    <w:rsid w:val="0006332C"/>
    <w:rsid w:val="000638E2"/>
    <w:rsid w:val="00064396"/>
    <w:rsid w:val="000645A5"/>
    <w:rsid w:val="00064699"/>
    <w:rsid w:val="000646F4"/>
    <w:rsid w:val="00064BED"/>
    <w:rsid w:val="0006518F"/>
    <w:rsid w:val="000651AF"/>
    <w:rsid w:val="00065214"/>
    <w:rsid w:val="0006577F"/>
    <w:rsid w:val="000658AD"/>
    <w:rsid w:val="000659D0"/>
    <w:rsid w:val="00065CAF"/>
    <w:rsid w:val="00065E13"/>
    <w:rsid w:val="00065FB3"/>
    <w:rsid w:val="00066238"/>
    <w:rsid w:val="000663DC"/>
    <w:rsid w:val="000666F2"/>
    <w:rsid w:val="00066723"/>
    <w:rsid w:val="00066A7A"/>
    <w:rsid w:val="00066AC7"/>
    <w:rsid w:val="00067159"/>
    <w:rsid w:val="00067908"/>
    <w:rsid w:val="00067B90"/>
    <w:rsid w:val="0007030B"/>
    <w:rsid w:val="000703BD"/>
    <w:rsid w:val="000704BC"/>
    <w:rsid w:val="00070725"/>
    <w:rsid w:val="00070A35"/>
    <w:rsid w:val="00070D9B"/>
    <w:rsid w:val="000712A4"/>
    <w:rsid w:val="000713DF"/>
    <w:rsid w:val="00071543"/>
    <w:rsid w:val="000718FA"/>
    <w:rsid w:val="00071BBC"/>
    <w:rsid w:val="000720F1"/>
    <w:rsid w:val="0007218B"/>
    <w:rsid w:val="000722FC"/>
    <w:rsid w:val="0007235A"/>
    <w:rsid w:val="000728BA"/>
    <w:rsid w:val="000728CB"/>
    <w:rsid w:val="00072C8C"/>
    <w:rsid w:val="00072CB5"/>
    <w:rsid w:val="00072FD4"/>
    <w:rsid w:val="00073383"/>
    <w:rsid w:val="000733B5"/>
    <w:rsid w:val="0007369D"/>
    <w:rsid w:val="0007382D"/>
    <w:rsid w:val="000738AE"/>
    <w:rsid w:val="00073999"/>
    <w:rsid w:val="00073A81"/>
    <w:rsid w:val="00073BBB"/>
    <w:rsid w:val="00074359"/>
    <w:rsid w:val="00074EF6"/>
    <w:rsid w:val="00075B1E"/>
    <w:rsid w:val="00075D50"/>
    <w:rsid w:val="00075EDD"/>
    <w:rsid w:val="0007643A"/>
    <w:rsid w:val="0007674D"/>
    <w:rsid w:val="00076AEA"/>
    <w:rsid w:val="000770BE"/>
    <w:rsid w:val="000773CB"/>
    <w:rsid w:val="000778D5"/>
    <w:rsid w:val="00077B7B"/>
    <w:rsid w:val="000808DB"/>
    <w:rsid w:val="00080A83"/>
    <w:rsid w:val="00080B80"/>
    <w:rsid w:val="00080DFD"/>
    <w:rsid w:val="0008118E"/>
    <w:rsid w:val="000812E3"/>
    <w:rsid w:val="00081452"/>
    <w:rsid w:val="00081815"/>
    <w:rsid w:val="000825E5"/>
    <w:rsid w:val="00082658"/>
    <w:rsid w:val="00082695"/>
    <w:rsid w:val="00082CA8"/>
    <w:rsid w:val="00082D43"/>
    <w:rsid w:val="00082EC6"/>
    <w:rsid w:val="00083255"/>
    <w:rsid w:val="00083A30"/>
    <w:rsid w:val="00083E94"/>
    <w:rsid w:val="000840A2"/>
    <w:rsid w:val="0008452D"/>
    <w:rsid w:val="000845B0"/>
    <w:rsid w:val="000845C4"/>
    <w:rsid w:val="00084CC8"/>
    <w:rsid w:val="00084EDD"/>
    <w:rsid w:val="000854DD"/>
    <w:rsid w:val="0008599E"/>
    <w:rsid w:val="000859D1"/>
    <w:rsid w:val="00085E8F"/>
    <w:rsid w:val="00085F05"/>
    <w:rsid w:val="00085FCE"/>
    <w:rsid w:val="00086448"/>
    <w:rsid w:val="000865C8"/>
    <w:rsid w:val="0008664A"/>
    <w:rsid w:val="00086701"/>
    <w:rsid w:val="00086B4E"/>
    <w:rsid w:val="00086C23"/>
    <w:rsid w:val="00086D97"/>
    <w:rsid w:val="00087005"/>
    <w:rsid w:val="000870F1"/>
    <w:rsid w:val="00087361"/>
    <w:rsid w:val="000876E6"/>
    <w:rsid w:val="000877C7"/>
    <w:rsid w:val="00087989"/>
    <w:rsid w:val="00087A84"/>
    <w:rsid w:val="00087A9D"/>
    <w:rsid w:val="00087BB8"/>
    <w:rsid w:val="0009071A"/>
    <w:rsid w:val="00090B1B"/>
    <w:rsid w:val="00091452"/>
    <w:rsid w:val="000914C9"/>
    <w:rsid w:val="00091764"/>
    <w:rsid w:val="0009199E"/>
    <w:rsid w:val="00091C3A"/>
    <w:rsid w:val="00091C84"/>
    <w:rsid w:val="00091D1D"/>
    <w:rsid w:val="0009204C"/>
    <w:rsid w:val="00092308"/>
    <w:rsid w:val="000923C1"/>
    <w:rsid w:val="000923C7"/>
    <w:rsid w:val="00092701"/>
    <w:rsid w:val="000929F5"/>
    <w:rsid w:val="0009305C"/>
    <w:rsid w:val="00093148"/>
    <w:rsid w:val="000931C0"/>
    <w:rsid w:val="000931D7"/>
    <w:rsid w:val="0009370C"/>
    <w:rsid w:val="00093CE6"/>
    <w:rsid w:val="00093DBA"/>
    <w:rsid w:val="00093EE1"/>
    <w:rsid w:val="00094858"/>
    <w:rsid w:val="00094D10"/>
    <w:rsid w:val="00094F58"/>
    <w:rsid w:val="0009539C"/>
    <w:rsid w:val="000954FF"/>
    <w:rsid w:val="000955F2"/>
    <w:rsid w:val="00095650"/>
    <w:rsid w:val="00095C6A"/>
    <w:rsid w:val="00095CB8"/>
    <w:rsid w:val="00096765"/>
    <w:rsid w:val="000969E5"/>
    <w:rsid w:val="00096B3B"/>
    <w:rsid w:val="000971FE"/>
    <w:rsid w:val="00097207"/>
    <w:rsid w:val="0009784B"/>
    <w:rsid w:val="00097AF8"/>
    <w:rsid w:val="00097ECA"/>
    <w:rsid w:val="000A0C00"/>
    <w:rsid w:val="000A0C05"/>
    <w:rsid w:val="000A0CDE"/>
    <w:rsid w:val="000A0DAE"/>
    <w:rsid w:val="000A19CD"/>
    <w:rsid w:val="000A1A37"/>
    <w:rsid w:val="000A1B28"/>
    <w:rsid w:val="000A1C8F"/>
    <w:rsid w:val="000A1CBC"/>
    <w:rsid w:val="000A2513"/>
    <w:rsid w:val="000A2737"/>
    <w:rsid w:val="000A27C0"/>
    <w:rsid w:val="000A2AEE"/>
    <w:rsid w:val="000A2C56"/>
    <w:rsid w:val="000A2E98"/>
    <w:rsid w:val="000A2FFC"/>
    <w:rsid w:val="000A305C"/>
    <w:rsid w:val="000A3653"/>
    <w:rsid w:val="000A3822"/>
    <w:rsid w:val="000A3A9D"/>
    <w:rsid w:val="000A3D49"/>
    <w:rsid w:val="000A3DBE"/>
    <w:rsid w:val="000A42DC"/>
    <w:rsid w:val="000A4DDA"/>
    <w:rsid w:val="000A4F7E"/>
    <w:rsid w:val="000A5110"/>
    <w:rsid w:val="000A55F5"/>
    <w:rsid w:val="000A56A4"/>
    <w:rsid w:val="000A5A33"/>
    <w:rsid w:val="000A5E36"/>
    <w:rsid w:val="000A60C7"/>
    <w:rsid w:val="000A60F4"/>
    <w:rsid w:val="000A61EA"/>
    <w:rsid w:val="000A6358"/>
    <w:rsid w:val="000A6B4D"/>
    <w:rsid w:val="000A705A"/>
    <w:rsid w:val="000A7FC2"/>
    <w:rsid w:val="000B0595"/>
    <w:rsid w:val="000B0691"/>
    <w:rsid w:val="000B09D7"/>
    <w:rsid w:val="000B09E3"/>
    <w:rsid w:val="000B0C2A"/>
    <w:rsid w:val="000B1207"/>
    <w:rsid w:val="000B1460"/>
    <w:rsid w:val="000B175B"/>
    <w:rsid w:val="000B1895"/>
    <w:rsid w:val="000B18F5"/>
    <w:rsid w:val="000B2339"/>
    <w:rsid w:val="000B2B22"/>
    <w:rsid w:val="000B2F02"/>
    <w:rsid w:val="000B2F50"/>
    <w:rsid w:val="000B3093"/>
    <w:rsid w:val="000B34BD"/>
    <w:rsid w:val="000B38C7"/>
    <w:rsid w:val="000B3A0F"/>
    <w:rsid w:val="000B3FB7"/>
    <w:rsid w:val="000B4927"/>
    <w:rsid w:val="000B49E3"/>
    <w:rsid w:val="000B4A61"/>
    <w:rsid w:val="000B4EF7"/>
    <w:rsid w:val="000B5B2E"/>
    <w:rsid w:val="000B5B3D"/>
    <w:rsid w:val="000B5D2F"/>
    <w:rsid w:val="000B5FAB"/>
    <w:rsid w:val="000B652C"/>
    <w:rsid w:val="000B65C5"/>
    <w:rsid w:val="000B6696"/>
    <w:rsid w:val="000B684B"/>
    <w:rsid w:val="000B6959"/>
    <w:rsid w:val="000B7028"/>
    <w:rsid w:val="000B78CA"/>
    <w:rsid w:val="000B7CA5"/>
    <w:rsid w:val="000B7E66"/>
    <w:rsid w:val="000B7F3C"/>
    <w:rsid w:val="000C0354"/>
    <w:rsid w:val="000C046F"/>
    <w:rsid w:val="000C0820"/>
    <w:rsid w:val="000C0958"/>
    <w:rsid w:val="000C0F91"/>
    <w:rsid w:val="000C1014"/>
    <w:rsid w:val="000C10C4"/>
    <w:rsid w:val="000C15C9"/>
    <w:rsid w:val="000C1742"/>
    <w:rsid w:val="000C18D4"/>
    <w:rsid w:val="000C1A86"/>
    <w:rsid w:val="000C1B7A"/>
    <w:rsid w:val="000C1B9B"/>
    <w:rsid w:val="000C1FBA"/>
    <w:rsid w:val="000C2AE7"/>
    <w:rsid w:val="000C2C03"/>
    <w:rsid w:val="000C2D2E"/>
    <w:rsid w:val="000C2F28"/>
    <w:rsid w:val="000C358C"/>
    <w:rsid w:val="000C37D4"/>
    <w:rsid w:val="000C3C54"/>
    <w:rsid w:val="000C3E2F"/>
    <w:rsid w:val="000C3FAD"/>
    <w:rsid w:val="000C439E"/>
    <w:rsid w:val="000C43EF"/>
    <w:rsid w:val="000C4F08"/>
    <w:rsid w:val="000C5AC8"/>
    <w:rsid w:val="000C5AE7"/>
    <w:rsid w:val="000C5FEE"/>
    <w:rsid w:val="000C60E7"/>
    <w:rsid w:val="000C6138"/>
    <w:rsid w:val="000C6238"/>
    <w:rsid w:val="000C66A3"/>
    <w:rsid w:val="000C6C2B"/>
    <w:rsid w:val="000C7092"/>
    <w:rsid w:val="000C78C4"/>
    <w:rsid w:val="000C7A1C"/>
    <w:rsid w:val="000D038F"/>
    <w:rsid w:val="000D04C0"/>
    <w:rsid w:val="000D04E7"/>
    <w:rsid w:val="000D051B"/>
    <w:rsid w:val="000D077B"/>
    <w:rsid w:val="000D09C8"/>
    <w:rsid w:val="000D0A33"/>
    <w:rsid w:val="000D1138"/>
    <w:rsid w:val="000D1430"/>
    <w:rsid w:val="000D16D2"/>
    <w:rsid w:val="000D1988"/>
    <w:rsid w:val="000D1A26"/>
    <w:rsid w:val="000D1BF4"/>
    <w:rsid w:val="000D2375"/>
    <w:rsid w:val="000D246A"/>
    <w:rsid w:val="000D34D1"/>
    <w:rsid w:val="000D353F"/>
    <w:rsid w:val="000D361E"/>
    <w:rsid w:val="000D3B3D"/>
    <w:rsid w:val="000D3D35"/>
    <w:rsid w:val="000D3E77"/>
    <w:rsid w:val="000D4E65"/>
    <w:rsid w:val="000D4E7C"/>
    <w:rsid w:val="000D517E"/>
    <w:rsid w:val="000D5446"/>
    <w:rsid w:val="000D5BBC"/>
    <w:rsid w:val="000D5BD1"/>
    <w:rsid w:val="000D5C64"/>
    <w:rsid w:val="000D641D"/>
    <w:rsid w:val="000D65A4"/>
    <w:rsid w:val="000D6612"/>
    <w:rsid w:val="000D6B72"/>
    <w:rsid w:val="000D6F3F"/>
    <w:rsid w:val="000D76C9"/>
    <w:rsid w:val="000D771B"/>
    <w:rsid w:val="000D7C67"/>
    <w:rsid w:val="000D7D47"/>
    <w:rsid w:val="000E00BF"/>
    <w:rsid w:val="000E025E"/>
    <w:rsid w:val="000E0415"/>
    <w:rsid w:val="000E0A67"/>
    <w:rsid w:val="000E0C44"/>
    <w:rsid w:val="000E18D2"/>
    <w:rsid w:val="000E1E41"/>
    <w:rsid w:val="000E1ED2"/>
    <w:rsid w:val="000E1FAC"/>
    <w:rsid w:val="000E2591"/>
    <w:rsid w:val="000E269B"/>
    <w:rsid w:val="000E2DAA"/>
    <w:rsid w:val="000E3196"/>
    <w:rsid w:val="000E328F"/>
    <w:rsid w:val="000E33BE"/>
    <w:rsid w:val="000E3631"/>
    <w:rsid w:val="000E384C"/>
    <w:rsid w:val="000E3B71"/>
    <w:rsid w:val="000E3BD2"/>
    <w:rsid w:val="000E3C8C"/>
    <w:rsid w:val="000E3CB4"/>
    <w:rsid w:val="000E3CE7"/>
    <w:rsid w:val="000E3D9A"/>
    <w:rsid w:val="000E3FD9"/>
    <w:rsid w:val="000E4565"/>
    <w:rsid w:val="000E4634"/>
    <w:rsid w:val="000E4A83"/>
    <w:rsid w:val="000E4BE4"/>
    <w:rsid w:val="000E4FD5"/>
    <w:rsid w:val="000E52F8"/>
    <w:rsid w:val="000E553B"/>
    <w:rsid w:val="000E5A6A"/>
    <w:rsid w:val="000E5CB3"/>
    <w:rsid w:val="000E6948"/>
    <w:rsid w:val="000E6974"/>
    <w:rsid w:val="000E6B94"/>
    <w:rsid w:val="000E7032"/>
    <w:rsid w:val="000E743E"/>
    <w:rsid w:val="000E7A1D"/>
    <w:rsid w:val="000F0273"/>
    <w:rsid w:val="000F079B"/>
    <w:rsid w:val="000F0917"/>
    <w:rsid w:val="000F1226"/>
    <w:rsid w:val="000F1257"/>
    <w:rsid w:val="000F12C2"/>
    <w:rsid w:val="000F154D"/>
    <w:rsid w:val="000F1607"/>
    <w:rsid w:val="000F1A4F"/>
    <w:rsid w:val="000F2752"/>
    <w:rsid w:val="000F378C"/>
    <w:rsid w:val="000F3886"/>
    <w:rsid w:val="000F3904"/>
    <w:rsid w:val="000F3DBB"/>
    <w:rsid w:val="000F4290"/>
    <w:rsid w:val="000F4726"/>
    <w:rsid w:val="000F495C"/>
    <w:rsid w:val="000F57D9"/>
    <w:rsid w:val="000F5B49"/>
    <w:rsid w:val="000F5D7A"/>
    <w:rsid w:val="000F6891"/>
    <w:rsid w:val="000F6CDC"/>
    <w:rsid w:val="000F6D67"/>
    <w:rsid w:val="000F6F3E"/>
    <w:rsid w:val="000F731F"/>
    <w:rsid w:val="000F7713"/>
    <w:rsid w:val="000F7AE3"/>
    <w:rsid w:val="000F7C20"/>
    <w:rsid w:val="000F7EA7"/>
    <w:rsid w:val="0010050E"/>
    <w:rsid w:val="00100AD9"/>
    <w:rsid w:val="00100FFB"/>
    <w:rsid w:val="00101012"/>
    <w:rsid w:val="001011B6"/>
    <w:rsid w:val="00101317"/>
    <w:rsid w:val="00101870"/>
    <w:rsid w:val="001018AD"/>
    <w:rsid w:val="0010197F"/>
    <w:rsid w:val="00101DFE"/>
    <w:rsid w:val="001020F2"/>
    <w:rsid w:val="001024DF"/>
    <w:rsid w:val="001025E4"/>
    <w:rsid w:val="001026F2"/>
    <w:rsid w:val="0010275D"/>
    <w:rsid w:val="00103296"/>
    <w:rsid w:val="00103352"/>
    <w:rsid w:val="00103893"/>
    <w:rsid w:val="00103946"/>
    <w:rsid w:val="00103E16"/>
    <w:rsid w:val="0010483F"/>
    <w:rsid w:val="00104A42"/>
    <w:rsid w:val="00104B2F"/>
    <w:rsid w:val="00104D3E"/>
    <w:rsid w:val="00105061"/>
    <w:rsid w:val="00105079"/>
    <w:rsid w:val="0010566A"/>
    <w:rsid w:val="00105C65"/>
    <w:rsid w:val="00105C6D"/>
    <w:rsid w:val="00105ED2"/>
    <w:rsid w:val="001063F5"/>
    <w:rsid w:val="00106410"/>
    <w:rsid w:val="001065F6"/>
    <w:rsid w:val="00106616"/>
    <w:rsid w:val="0010665D"/>
    <w:rsid w:val="001067A2"/>
    <w:rsid w:val="001069DB"/>
    <w:rsid w:val="00106A2A"/>
    <w:rsid w:val="00106AAB"/>
    <w:rsid w:val="00106B90"/>
    <w:rsid w:val="00106BBE"/>
    <w:rsid w:val="00106FB7"/>
    <w:rsid w:val="00107052"/>
    <w:rsid w:val="0010767F"/>
    <w:rsid w:val="001102E3"/>
    <w:rsid w:val="001103AA"/>
    <w:rsid w:val="00110864"/>
    <w:rsid w:val="00110960"/>
    <w:rsid w:val="00110EE2"/>
    <w:rsid w:val="001112C2"/>
    <w:rsid w:val="00111C60"/>
    <w:rsid w:val="0011222F"/>
    <w:rsid w:val="00112861"/>
    <w:rsid w:val="00112A4E"/>
    <w:rsid w:val="00112A8B"/>
    <w:rsid w:val="00112D0D"/>
    <w:rsid w:val="00113353"/>
    <w:rsid w:val="00113AD3"/>
    <w:rsid w:val="00113B80"/>
    <w:rsid w:val="00113F90"/>
    <w:rsid w:val="00113FBE"/>
    <w:rsid w:val="0011425D"/>
    <w:rsid w:val="00114295"/>
    <w:rsid w:val="00114585"/>
    <w:rsid w:val="001147A9"/>
    <w:rsid w:val="00114A14"/>
    <w:rsid w:val="00114A81"/>
    <w:rsid w:val="00114FBA"/>
    <w:rsid w:val="001150A9"/>
    <w:rsid w:val="00115221"/>
    <w:rsid w:val="001154A4"/>
    <w:rsid w:val="00115C87"/>
    <w:rsid w:val="00116024"/>
    <w:rsid w:val="0011643C"/>
    <w:rsid w:val="0011666B"/>
    <w:rsid w:val="00116976"/>
    <w:rsid w:val="001173B3"/>
    <w:rsid w:val="00117854"/>
    <w:rsid w:val="001178F4"/>
    <w:rsid w:val="00117915"/>
    <w:rsid w:val="00117C78"/>
    <w:rsid w:val="00117D66"/>
    <w:rsid w:val="00117E3A"/>
    <w:rsid w:val="0012008A"/>
    <w:rsid w:val="001200F6"/>
    <w:rsid w:val="00120511"/>
    <w:rsid w:val="00120678"/>
    <w:rsid w:val="00120AB0"/>
    <w:rsid w:val="00121A24"/>
    <w:rsid w:val="00121DE7"/>
    <w:rsid w:val="00121FF6"/>
    <w:rsid w:val="001227F0"/>
    <w:rsid w:val="00122E3D"/>
    <w:rsid w:val="001236F5"/>
    <w:rsid w:val="001238D0"/>
    <w:rsid w:val="00123B37"/>
    <w:rsid w:val="00123D7E"/>
    <w:rsid w:val="00123F23"/>
    <w:rsid w:val="0012459A"/>
    <w:rsid w:val="00124E8A"/>
    <w:rsid w:val="00125297"/>
    <w:rsid w:val="0012628B"/>
    <w:rsid w:val="00126938"/>
    <w:rsid w:val="00126CED"/>
    <w:rsid w:val="00126E40"/>
    <w:rsid w:val="0012700E"/>
    <w:rsid w:val="001275E7"/>
    <w:rsid w:val="00127799"/>
    <w:rsid w:val="0012784D"/>
    <w:rsid w:val="00127AD5"/>
    <w:rsid w:val="00127E41"/>
    <w:rsid w:val="001300CE"/>
    <w:rsid w:val="0013020E"/>
    <w:rsid w:val="00130543"/>
    <w:rsid w:val="00130556"/>
    <w:rsid w:val="001313B6"/>
    <w:rsid w:val="00131406"/>
    <w:rsid w:val="001317EC"/>
    <w:rsid w:val="00131A7A"/>
    <w:rsid w:val="00131DAA"/>
    <w:rsid w:val="00132052"/>
    <w:rsid w:val="001320C9"/>
    <w:rsid w:val="001325DE"/>
    <w:rsid w:val="00132EEE"/>
    <w:rsid w:val="001339F4"/>
    <w:rsid w:val="00133A74"/>
    <w:rsid w:val="00133A8F"/>
    <w:rsid w:val="00133E50"/>
    <w:rsid w:val="001341AF"/>
    <w:rsid w:val="001341F2"/>
    <w:rsid w:val="001342CA"/>
    <w:rsid w:val="001346B1"/>
    <w:rsid w:val="001346BB"/>
    <w:rsid w:val="00134702"/>
    <w:rsid w:val="00134882"/>
    <w:rsid w:val="00135190"/>
    <w:rsid w:val="001353D7"/>
    <w:rsid w:val="00135740"/>
    <w:rsid w:val="00135872"/>
    <w:rsid w:val="00135A50"/>
    <w:rsid w:val="00135B75"/>
    <w:rsid w:val="00135FD8"/>
    <w:rsid w:val="001361FC"/>
    <w:rsid w:val="001362AD"/>
    <w:rsid w:val="00136358"/>
    <w:rsid w:val="001368EE"/>
    <w:rsid w:val="00136AF6"/>
    <w:rsid w:val="00136CEA"/>
    <w:rsid w:val="00136E50"/>
    <w:rsid w:val="00137042"/>
    <w:rsid w:val="001375A3"/>
    <w:rsid w:val="00137A6D"/>
    <w:rsid w:val="00137BBB"/>
    <w:rsid w:val="00137CC6"/>
    <w:rsid w:val="00137E93"/>
    <w:rsid w:val="00137F5B"/>
    <w:rsid w:val="00140039"/>
    <w:rsid w:val="0014045F"/>
    <w:rsid w:val="00140874"/>
    <w:rsid w:val="001408DA"/>
    <w:rsid w:val="001413CA"/>
    <w:rsid w:val="001417DD"/>
    <w:rsid w:val="00141CF0"/>
    <w:rsid w:val="00141F53"/>
    <w:rsid w:val="00142619"/>
    <w:rsid w:val="001429F0"/>
    <w:rsid w:val="00142ED5"/>
    <w:rsid w:val="00143326"/>
    <w:rsid w:val="001438AE"/>
    <w:rsid w:val="00143A36"/>
    <w:rsid w:val="00143D44"/>
    <w:rsid w:val="00143E0F"/>
    <w:rsid w:val="00143F26"/>
    <w:rsid w:val="001443D8"/>
    <w:rsid w:val="0014447A"/>
    <w:rsid w:val="00144501"/>
    <w:rsid w:val="001446C6"/>
    <w:rsid w:val="001447F8"/>
    <w:rsid w:val="00144A03"/>
    <w:rsid w:val="00144A33"/>
    <w:rsid w:val="00144AF1"/>
    <w:rsid w:val="00144B40"/>
    <w:rsid w:val="00144B54"/>
    <w:rsid w:val="00144C33"/>
    <w:rsid w:val="00144C3A"/>
    <w:rsid w:val="00144FA5"/>
    <w:rsid w:val="001451EA"/>
    <w:rsid w:val="001454AD"/>
    <w:rsid w:val="0014586F"/>
    <w:rsid w:val="00146203"/>
    <w:rsid w:val="0014628C"/>
    <w:rsid w:val="0014737F"/>
    <w:rsid w:val="001474DD"/>
    <w:rsid w:val="00147F33"/>
    <w:rsid w:val="00147F59"/>
    <w:rsid w:val="00150025"/>
    <w:rsid w:val="001500AE"/>
    <w:rsid w:val="00150430"/>
    <w:rsid w:val="00150AE4"/>
    <w:rsid w:val="00151131"/>
    <w:rsid w:val="001516D2"/>
    <w:rsid w:val="0015184A"/>
    <w:rsid w:val="00152193"/>
    <w:rsid w:val="001529B6"/>
    <w:rsid w:val="00152C05"/>
    <w:rsid w:val="00152FA7"/>
    <w:rsid w:val="00153072"/>
    <w:rsid w:val="00153405"/>
    <w:rsid w:val="001538F2"/>
    <w:rsid w:val="00153C4C"/>
    <w:rsid w:val="00153D34"/>
    <w:rsid w:val="00154308"/>
    <w:rsid w:val="0015495E"/>
    <w:rsid w:val="00154D09"/>
    <w:rsid w:val="00154D64"/>
    <w:rsid w:val="00155666"/>
    <w:rsid w:val="00155E3A"/>
    <w:rsid w:val="00156246"/>
    <w:rsid w:val="00156CB1"/>
    <w:rsid w:val="00156F49"/>
    <w:rsid w:val="001570F4"/>
    <w:rsid w:val="001579EF"/>
    <w:rsid w:val="00157E6D"/>
    <w:rsid w:val="00157FE9"/>
    <w:rsid w:val="0016010D"/>
    <w:rsid w:val="00160350"/>
    <w:rsid w:val="0016066E"/>
    <w:rsid w:val="001606A2"/>
    <w:rsid w:val="00160D33"/>
    <w:rsid w:val="00161167"/>
    <w:rsid w:val="00161550"/>
    <w:rsid w:val="001617F7"/>
    <w:rsid w:val="00161ABB"/>
    <w:rsid w:val="00161D2A"/>
    <w:rsid w:val="00161D43"/>
    <w:rsid w:val="0016216F"/>
    <w:rsid w:val="00162259"/>
    <w:rsid w:val="00162610"/>
    <w:rsid w:val="00162BF5"/>
    <w:rsid w:val="00162C5D"/>
    <w:rsid w:val="00162F0F"/>
    <w:rsid w:val="00163BFD"/>
    <w:rsid w:val="00163D6F"/>
    <w:rsid w:val="00163D9D"/>
    <w:rsid w:val="00163DB3"/>
    <w:rsid w:val="00164068"/>
    <w:rsid w:val="001643F4"/>
    <w:rsid w:val="00164912"/>
    <w:rsid w:val="00164978"/>
    <w:rsid w:val="00164B9C"/>
    <w:rsid w:val="0016501B"/>
    <w:rsid w:val="001653BE"/>
    <w:rsid w:val="001653C8"/>
    <w:rsid w:val="0016557E"/>
    <w:rsid w:val="0016572E"/>
    <w:rsid w:val="00165F3A"/>
    <w:rsid w:val="0016669F"/>
    <w:rsid w:val="00166AE5"/>
    <w:rsid w:val="00166D1F"/>
    <w:rsid w:val="00166F77"/>
    <w:rsid w:val="00167197"/>
    <w:rsid w:val="0016752A"/>
    <w:rsid w:val="0016761F"/>
    <w:rsid w:val="001677F7"/>
    <w:rsid w:val="001679A6"/>
    <w:rsid w:val="00167B2F"/>
    <w:rsid w:val="00167DA9"/>
    <w:rsid w:val="00167E15"/>
    <w:rsid w:val="00170026"/>
    <w:rsid w:val="0017004F"/>
    <w:rsid w:val="001702D4"/>
    <w:rsid w:val="0017037E"/>
    <w:rsid w:val="00170EB8"/>
    <w:rsid w:val="00170F53"/>
    <w:rsid w:val="001713B3"/>
    <w:rsid w:val="001714CB"/>
    <w:rsid w:val="00171924"/>
    <w:rsid w:val="001727BF"/>
    <w:rsid w:val="00172859"/>
    <w:rsid w:val="00172AF8"/>
    <w:rsid w:val="00172C42"/>
    <w:rsid w:val="00172DE8"/>
    <w:rsid w:val="00173430"/>
    <w:rsid w:val="00173542"/>
    <w:rsid w:val="00173794"/>
    <w:rsid w:val="00173A69"/>
    <w:rsid w:val="00173D7D"/>
    <w:rsid w:val="00174080"/>
    <w:rsid w:val="001740F5"/>
    <w:rsid w:val="00174429"/>
    <w:rsid w:val="00174D53"/>
    <w:rsid w:val="00174FF5"/>
    <w:rsid w:val="00175353"/>
    <w:rsid w:val="001753BC"/>
    <w:rsid w:val="00175602"/>
    <w:rsid w:val="00175994"/>
    <w:rsid w:val="0017608E"/>
    <w:rsid w:val="00176B37"/>
    <w:rsid w:val="0017716F"/>
    <w:rsid w:val="0017720F"/>
    <w:rsid w:val="001776C6"/>
    <w:rsid w:val="00177F56"/>
    <w:rsid w:val="00180361"/>
    <w:rsid w:val="001803B9"/>
    <w:rsid w:val="001806F4"/>
    <w:rsid w:val="001807E8"/>
    <w:rsid w:val="0018083D"/>
    <w:rsid w:val="00180B47"/>
    <w:rsid w:val="00180FA6"/>
    <w:rsid w:val="0018100E"/>
    <w:rsid w:val="00181728"/>
    <w:rsid w:val="00181D40"/>
    <w:rsid w:val="00181E98"/>
    <w:rsid w:val="00181ECD"/>
    <w:rsid w:val="0018222E"/>
    <w:rsid w:val="00182290"/>
    <w:rsid w:val="001824FF"/>
    <w:rsid w:val="00182BAD"/>
    <w:rsid w:val="00183233"/>
    <w:rsid w:val="00183499"/>
    <w:rsid w:val="00183705"/>
    <w:rsid w:val="00183B81"/>
    <w:rsid w:val="00183BFE"/>
    <w:rsid w:val="00184B64"/>
    <w:rsid w:val="00184BDB"/>
    <w:rsid w:val="00184D0F"/>
    <w:rsid w:val="001854CD"/>
    <w:rsid w:val="001854E9"/>
    <w:rsid w:val="001857A7"/>
    <w:rsid w:val="00185A46"/>
    <w:rsid w:val="00185B4E"/>
    <w:rsid w:val="00186503"/>
    <w:rsid w:val="001866F0"/>
    <w:rsid w:val="00187697"/>
    <w:rsid w:val="00187975"/>
    <w:rsid w:val="001879B4"/>
    <w:rsid w:val="00187BAA"/>
    <w:rsid w:val="0019022C"/>
    <w:rsid w:val="00190239"/>
    <w:rsid w:val="00190CCE"/>
    <w:rsid w:val="00191444"/>
    <w:rsid w:val="00191810"/>
    <w:rsid w:val="00191988"/>
    <w:rsid w:val="00191A1C"/>
    <w:rsid w:val="00191C9E"/>
    <w:rsid w:val="00191E91"/>
    <w:rsid w:val="0019215E"/>
    <w:rsid w:val="0019232F"/>
    <w:rsid w:val="0019240C"/>
    <w:rsid w:val="0019243E"/>
    <w:rsid w:val="00192950"/>
    <w:rsid w:val="00192975"/>
    <w:rsid w:val="00192CB5"/>
    <w:rsid w:val="0019468C"/>
    <w:rsid w:val="00194E66"/>
    <w:rsid w:val="00194EED"/>
    <w:rsid w:val="00194F04"/>
    <w:rsid w:val="00194F2C"/>
    <w:rsid w:val="00195793"/>
    <w:rsid w:val="00195F62"/>
    <w:rsid w:val="00195F98"/>
    <w:rsid w:val="00196118"/>
    <w:rsid w:val="00196445"/>
    <w:rsid w:val="00196874"/>
    <w:rsid w:val="00196A98"/>
    <w:rsid w:val="00196C4D"/>
    <w:rsid w:val="00196CF2"/>
    <w:rsid w:val="00197097"/>
    <w:rsid w:val="0019712E"/>
    <w:rsid w:val="00197652"/>
    <w:rsid w:val="001976F8"/>
    <w:rsid w:val="00197D34"/>
    <w:rsid w:val="00197DA2"/>
    <w:rsid w:val="00197F23"/>
    <w:rsid w:val="001A0530"/>
    <w:rsid w:val="001A0B80"/>
    <w:rsid w:val="001A0E24"/>
    <w:rsid w:val="001A11E5"/>
    <w:rsid w:val="001A1395"/>
    <w:rsid w:val="001A1718"/>
    <w:rsid w:val="001A19DE"/>
    <w:rsid w:val="001A203E"/>
    <w:rsid w:val="001A252C"/>
    <w:rsid w:val="001A29A1"/>
    <w:rsid w:val="001A2D23"/>
    <w:rsid w:val="001A2EA4"/>
    <w:rsid w:val="001A3955"/>
    <w:rsid w:val="001A3A0A"/>
    <w:rsid w:val="001A3C2F"/>
    <w:rsid w:val="001A3DD9"/>
    <w:rsid w:val="001A4119"/>
    <w:rsid w:val="001A41B6"/>
    <w:rsid w:val="001A453F"/>
    <w:rsid w:val="001A47EB"/>
    <w:rsid w:val="001A492F"/>
    <w:rsid w:val="001A4BDC"/>
    <w:rsid w:val="001A51A4"/>
    <w:rsid w:val="001A5B4C"/>
    <w:rsid w:val="001A5BF4"/>
    <w:rsid w:val="001A5C5B"/>
    <w:rsid w:val="001A5D0E"/>
    <w:rsid w:val="001A638D"/>
    <w:rsid w:val="001A63C8"/>
    <w:rsid w:val="001A6DA1"/>
    <w:rsid w:val="001A70A6"/>
    <w:rsid w:val="001A732D"/>
    <w:rsid w:val="001A73E8"/>
    <w:rsid w:val="001A7583"/>
    <w:rsid w:val="001A75B3"/>
    <w:rsid w:val="001B06C4"/>
    <w:rsid w:val="001B188D"/>
    <w:rsid w:val="001B1F30"/>
    <w:rsid w:val="001B204A"/>
    <w:rsid w:val="001B2BAD"/>
    <w:rsid w:val="001B2C09"/>
    <w:rsid w:val="001B2C49"/>
    <w:rsid w:val="001B2D7E"/>
    <w:rsid w:val="001B320F"/>
    <w:rsid w:val="001B3C8E"/>
    <w:rsid w:val="001B4277"/>
    <w:rsid w:val="001B434C"/>
    <w:rsid w:val="001B43A2"/>
    <w:rsid w:val="001B4B04"/>
    <w:rsid w:val="001B4B1C"/>
    <w:rsid w:val="001B4DE7"/>
    <w:rsid w:val="001B539D"/>
    <w:rsid w:val="001B57B0"/>
    <w:rsid w:val="001B58D0"/>
    <w:rsid w:val="001B5989"/>
    <w:rsid w:val="001B5C26"/>
    <w:rsid w:val="001B67E7"/>
    <w:rsid w:val="001B6F5C"/>
    <w:rsid w:val="001B737C"/>
    <w:rsid w:val="001B74C9"/>
    <w:rsid w:val="001B75FB"/>
    <w:rsid w:val="001B7698"/>
    <w:rsid w:val="001B76A5"/>
    <w:rsid w:val="001B79A2"/>
    <w:rsid w:val="001C00F4"/>
    <w:rsid w:val="001C01BB"/>
    <w:rsid w:val="001C0262"/>
    <w:rsid w:val="001C0467"/>
    <w:rsid w:val="001C0542"/>
    <w:rsid w:val="001C15D3"/>
    <w:rsid w:val="001C165D"/>
    <w:rsid w:val="001C18ED"/>
    <w:rsid w:val="001C1E0E"/>
    <w:rsid w:val="001C2064"/>
    <w:rsid w:val="001C22F1"/>
    <w:rsid w:val="001C26BF"/>
    <w:rsid w:val="001C2735"/>
    <w:rsid w:val="001C2998"/>
    <w:rsid w:val="001C2B44"/>
    <w:rsid w:val="001C2B47"/>
    <w:rsid w:val="001C2D98"/>
    <w:rsid w:val="001C371B"/>
    <w:rsid w:val="001C397E"/>
    <w:rsid w:val="001C3BF1"/>
    <w:rsid w:val="001C41FD"/>
    <w:rsid w:val="001C4549"/>
    <w:rsid w:val="001C49A8"/>
    <w:rsid w:val="001C4CF3"/>
    <w:rsid w:val="001C4D4F"/>
    <w:rsid w:val="001C5094"/>
    <w:rsid w:val="001C52A0"/>
    <w:rsid w:val="001C5932"/>
    <w:rsid w:val="001C5AEB"/>
    <w:rsid w:val="001C5C84"/>
    <w:rsid w:val="001C6211"/>
    <w:rsid w:val="001C6663"/>
    <w:rsid w:val="001C68B6"/>
    <w:rsid w:val="001C6D69"/>
    <w:rsid w:val="001C70A9"/>
    <w:rsid w:val="001C7638"/>
    <w:rsid w:val="001C7797"/>
    <w:rsid w:val="001C7895"/>
    <w:rsid w:val="001C7AC5"/>
    <w:rsid w:val="001C7B84"/>
    <w:rsid w:val="001C7CDC"/>
    <w:rsid w:val="001C7E33"/>
    <w:rsid w:val="001D017D"/>
    <w:rsid w:val="001D067A"/>
    <w:rsid w:val="001D0C8C"/>
    <w:rsid w:val="001D0F54"/>
    <w:rsid w:val="001D10E3"/>
    <w:rsid w:val="001D1367"/>
    <w:rsid w:val="001D1419"/>
    <w:rsid w:val="001D1940"/>
    <w:rsid w:val="001D1D58"/>
    <w:rsid w:val="001D20EF"/>
    <w:rsid w:val="001D26DF"/>
    <w:rsid w:val="001D2A25"/>
    <w:rsid w:val="001D2BD5"/>
    <w:rsid w:val="001D36CA"/>
    <w:rsid w:val="001D3918"/>
    <w:rsid w:val="001D3A03"/>
    <w:rsid w:val="001D3B8D"/>
    <w:rsid w:val="001D3D6C"/>
    <w:rsid w:val="001D42C1"/>
    <w:rsid w:val="001D43CA"/>
    <w:rsid w:val="001D4932"/>
    <w:rsid w:val="001D4995"/>
    <w:rsid w:val="001D4C1D"/>
    <w:rsid w:val="001D4F0F"/>
    <w:rsid w:val="001D5033"/>
    <w:rsid w:val="001D50B5"/>
    <w:rsid w:val="001D51F7"/>
    <w:rsid w:val="001D57BD"/>
    <w:rsid w:val="001D6252"/>
    <w:rsid w:val="001D660B"/>
    <w:rsid w:val="001D6AA0"/>
    <w:rsid w:val="001D6D6D"/>
    <w:rsid w:val="001D707E"/>
    <w:rsid w:val="001D7297"/>
    <w:rsid w:val="001D74DF"/>
    <w:rsid w:val="001D77E9"/>
    <w:rsid w:val="001D7872"/>
    <w:rsid w:val="001E025C"/>
    <w:rsid w:val="001E0577"/>
    <w:rsid w:val="001E0670"/>
    <w:rsid w:val="001E07C2"/>
    <w:rsid w:val="001E0F81"/>
    <w:rsid w:val="001E16A6"/>
    <w:rsid w:val="001E1703"/>
    <w:rsid w:val="001E1B50"/>
    <w:rsid w:val="001E1CF0"/>
    <w:rsid w:val="001E1D2F"/>
    <w:rsid w:val="001E1E05"/>
    <w:rsid w:val="001E1F88"/>
    <w:rsid w:val="001E28BA"/>
    <w:rsid w:val="001E2B78"/>
    <w:rsid w:val="001E30F4"/>
    <w:rsid w:val="001E3175"/>
    <w:rsid w:val="001E32D9"/>
    <w:rsid w:val="001E3335"/>
    <w:rsid w:val="001E3488"/>
    <w:rsid w:val="001E34BE"/>
    <w:rsid w:val="001E3601"/>
    <w:rsid w:val="001E36E0"/>
    <w:rsid w:val="001E38A5"/>
    <w:rsid w:val="001E4FA1"/>
    <w:rsid w:val="001E542C"/>
    <w:rsid w:val="001E5451"/>
    <w:rsid w:val="001E558A"/>
    <w:rsid w:val="001E56EF"/>
    <w:rsid w:val="001E633A"/>
    <w:rsid w:val="001E6345"/>
    <w:rsid w:val="001E7350"/>
    <w:rsid w:val="001E7492"/>
    <w:rsid w:val="001E7545"/>
    <w:rsid w:val="001E7806"/>
    <w:rsid w:val="001E78ED"/>
    <w:rsid w:val="001E7B67"/>
    <w:rsid w:val="001E7C8F"/>
    <w:rsid w:val="001F0C28"/>
    <w:rsid w:val="001F0FEC"/>
    <w:rsid w:val="001F1026"/>
    <w:rsid w:val="001F114E"/>
    <w:rsid w:val="001F12E5"/>
    <w:rsid w:val="001F1A05"/>
    <w:rsid w:val="001F1B45"/>
    <w:rsid w:val="001F1CAF"/>
    <w:rsid w:val="001F1D3C"/>
    <w:rsid w:val="001F1E6F"/>
    <w:rsid w:val="001F1EA3"/>
    <w:rsid w:val="001F1EB1"/>
    <w:rsid w:val="001F211E"/>
    <w:rsid w:val="001F2265"/>
    <w:rsid w:val="001F2DCB"/>
    <w:rsid w:val="001F4384"/>
    <w:rsid w:val="001F45CE"/>
    <w:rsid w:val="001F4CF1"/>
    <w:rsid w:val="001F5361"/>
    <w:rsid w:val="001F57F1"/>
    <w:rsid w:val="001F5E51"/>
    <w:rsid w:val="001F5FA4"/>
    <w:rsid w:val="001F60E0"/>
    <w:rsid w:val="001F6312"/>
    <w:rsid w:val="001F68C8"/>
    <w:rsid w:val="001F68DB"/>
    <w:rsid w:val="001F6936"/>
    <w:rsid w:val="001F6AF7"/>
    <w:rsid w:val="001F6C50"/>
    <w:rsid w:val="001F754B"/>
    <w:rsid w:val="001F7AAC"/>
    <w:rsid w:val="001F7CF4"/>
    <w:rsid w:val="002002A7"/>
    <w:rsid w:val="002002CB"/>
    <w:rsid w:val="00200495"/>
    <w:rsid w:val="00200860"/>
    <w:rsid w:val="002009BD"/>
    <w:rsid w:val="00200BFA"/>
    <w:rsid w:val="00200FDA"/>
    <w:rsid w:val="0020100B"/>
    <w:rsid w:val="002011BC"/>
    <w:rsid w:val="0020156D"/>
    <w:rsid w:val="002018E6"/>
    <w:rsid w:val="0020218D"/>
    <w:rsid w:val="00202292"/>
    <w:rsid w:val="00202DA8"/>
    <w:rsid w:val="002035C8"/>
    <w:rsid w:val="00203E7E"/>
    <w:rsid w:val="002041EE"/>
    <w:rsid w:val="0020452A"/>
    <w:rsid w:val="002048A3"/>
    <w:rsid w:val="002048BB"/>
    <w:rsid w:val="0020539F"/>
    <w:rsid w:val="0020543B"/>
    <w:rsid w:val="00205D19"/>
    <w:rsid w:val="002060BD"/>
    <w:rsid w:val="002067CE"/>
    <w:rsid w:val="00206839"/>
    <w:rsid w:val="00206950"/>
    <w:rsid w:val="00207739"/>
    <w:rsid w:val="00207A90"/>
    <w:rsid w:val="002102AE"/>
    <w:rsid w:val="00210601"/>
    <w:rsid w:val="002106EF"/>
    <w:rsid w:val="00210AF3"/>
    <w:rsid w:val="00210E32"/>
    <w:rsid w:val="00210ED8"/>
    <w:rsid w:val="00210FC4"/>
    <w:rsid w:val="00211037"/>
    <w:rsid w:val="002115ED"/>
    <w:rsid w:val="00211E0B"/>
    <w:rsid w:val="00211EE5"/>
    <w:rsid w:val="00211FE9"/>
    <w:rsid w:val="002124DE"/>
    <w:rsid w:val="0021253D"/>
    <w:rsid w:val="00212DA9"/>
    <w:rsid w:val="0021389E"/>
    <w:rsid w:val="002139D6"/>
    <w:rsid w:val="00213D75"/>
    <w:rsid w:val="00213F07"/>
    <w:rsid w:val="002141E0"/>
    <w:rsid w:val="00214757"/>
    <w:rsid w:val="002147C2"/>
    <w:rsid w:val="00214811"/>
    <w:rsid w:val="00214F93"/>
    <w:rsid w:val="00215253"/>
    <w:rsid w:val="002152E0"/>
    <w:rsid w:val="00215330"/>
    <w:rsid w:val="0021589A"/>
    <w:rsid w:val="002158FF"/>
    <w:rsid w:val="002159E1"/>
    <w:rsid w:val="002159F5"/>
    <w:rsid w:val="00215D15"/>
    <w:rsid w:val="002160DB"/>
    <w:rsid w:val="002163A5"/>
    <w:rsid w:val="002166FA"/>
    <w:rsid w:val="00216899"/>
    <w:rsid w:val="00216958"/>
    <w:rsid w:val="002173BF"/>
    <w:rsid w:val="0021744B"/>
    <w:rsid w:val="002175B0"/>
    <w:rsid w:val="00217657"/>
    <w:rsid w:val="00217C07"/>
    <w:rsid w:val="00217C43"/>
    <w:rsid w:val="00217F63"/>
    <w:rsid w:val="002203BC"/>
    <w:rsid w:val="00220C20"/>
    <w:rsid w:val="00220FAC"/>
    <w:rsid w:val="00221008"/>
    <w:rsid w:val="002213A4"/>
    <w:rsid w:val="0022144C"/>
    <w:rsid w:val="00221530"/>
    <w:rsid w:val="002216FF"/>
    <w:rsid w:val="002218EF"/>
    <w:rsid w:val="00221A9C"/>
    <w:rsid w:val="00221FDC"/>
    <w:rsid w:val="00222260"/>
    <w:rsid w:val="00222ABE"/>
    <w:rsid w:val="00222F8D"/>
    <w:rsid w:val="0022325F"/>
    <w:rsid w:val="0022374C"/>
    <w:rsid w:val="002238FA"/>
    <w:rsid w:val="00223D83"/>
    <w:rsid w:val="00224531"/>
    <w:rsid w:val="00224567"/>
    <w:rsid w:val="00224771"/>
    <w:rsid w:val="00224AF6"/>
    <w:rsid w:val="00224C5C"/>
    <w:rsid w:val="00224DF6"/>
    <w:rsid w:val="00225CF4"/>
    <w:rsid w:val="00225FED"/>
    <w:rsid w:val="002267B2"/>
    <w:rsid w:val="00226BC6"/>
    <w:rsid w:val="00226BF9"/>
    <w:rsid w:val="002271C0"/>
    <w:rsid w:val="00227450"/>
    <w:rsid w:val="00227C4B"/>
    <w:rsid w:val="00227C7D"/>
    <w:rsid w:val="00227CAE"/>
    <w:rsid w:val="00230052"/>
    <w:rsid w:val="002302B4"/>
    <w:rsid w:val="002302D6"/>
    <w:rsid w:val="00230323"/>
    <w:rsid w:val="002307F6"/>
    <w:rsid w:val="002309F1"/>
    <w:rsid w:val="00230B12"/>
    <w:rsid w:val="00230EFD"/>
    <w:rsid w:val="00231056"/>
    <w:rsid w:val="00231397"/>
    <w:rsid w:val="002313F6"/>
    <w:rsid w:val="00231786"/>
    <w:rsid w:val="00231904"/>
    <w:rsid w:val="00231A2F"/>
    <w:rsid w:val="00232255"/>
    <w:rsid w:val="002329F2"/>
    <w:rsid w:val="00232DBC"/>
    <w:rsid w:val="00233368"/>
    <w:rsid w:val="002337B8"/>
    <w:rsid w:val="00233A74"/>
    <w:rsid w:val="00233C85"/>
    <w:rsid w:val="00234706"/>
    <w:rsid w:val="00234E54"/>
    <w:rsid w:val="00234ED3"/>
    <w:rsid w:val="00235843"/>
    <w:rsid w:val="0023626A"/>
    <w:rsid w:val="002365FE"/>
    <w:rsid w:val="00236758"/>
    <w:rsid w:val="00236DC2"/>
    <w:rsid w:val="00236F16"/>
    <w:rsid w:val="002373E2"/>
    <w:rsid w:val="00237436"/>
    <w:rsid w:val="002375D5"/>
    <w:rsid w:val="00237743"/>
    <w:rsid w:val="00237CB9"/>
    <w:rsid w:val="002400BC"/>
    <w:rsid w:val="00240150"/>
    <w:rsid w:val="00240432"/>
    <w:rsid w:val="0024045E"/>
    <w:rsid w:val="002404E2"/>
    <w:rsid w:val="002405A0"/>
    <w:rsid w:val="00240E6F"/>
    <w:rsid w:val="0024103B"/>
    <w:rsid w:val="002414F2"/>
    <w:rsid w:val="00241834"/>
    <w:rsid w:val="002418B3"/>
    <w:rsid w:val="002418D2"/>
    <w:rsid w:val="00242585"/>
    <w:rsid w:val="0024289A"/>
    <w:rsid w:val="00242936"/>
    <w:rsid w:val="00242B4C"/>
    <w:rsid w:val="00242C24"/>
    <w:rsid w:val="00242D2E"/>
    <w:rsid w:val="00243013"/>
    <w:rsid w:val="0024334F"/>
    <w:rsid w:val="00243E04"/>
    <w:rsid w:val="00243E58"/>
    <w:rsid w:val="00244E8E"/>
    <w:rsid w:val="00244FA9"/>
    <w:rsid w:val="002452AE"/>
    <w:rsid w:val="0024568F"/>
    <w:rsid w:val="0024582A"/>
    <w:rsid w:val="00245A36"/>
    <w:rsid w:val="00245D00"/>
    <w:rsid w:val="00245DC6"/>
    <w:rsid w:val="0024614E"/>
    <w:rsid w:val="0024637E"/>
    <w:rsid w:val="00246903"/>
    <w:rsid w:val="00246A2A"/>
    <w:rsid w:val="00246C1B"/>
    <w:rsid w:val="00246F77"/>
    <w:rsid w:val="002472D1"/>
    <w:rsid w:val="0024739D"/>
    <w:rsid w:val="0024772E"/>
    <w:rsid w:val="00247DA5"/>
    <w:rsid w:val="00250506"/>
    <w:rsid w:val="00250686"/>
    <w:rsid w:val="00250721"/>
    <w:rsid w:val="002509C0"/>
    <w:rsid w:val="00250C02"/>
    <w:rsid w:val="002512C9"/>
    <w:rsid w:val="00252800"/>
    <w:rsid w:val="0025340A"/>
    <w:rsid w:val="00253455"/>
    <w:rsid w:val="002538B5"/>
    <w:rsid w:val="0025415B"/>
    <w:rsid w:val="0025428C"/>
    <w:rsid w:val="00254372"/>
    <w:rsid w:val="002543EC"/>
    <w:rsid w:val="00254404"/>
    <w:rsid w:val="00254794"/>
    <w:rsid w:val="00254928"/>
    <w:rsid w:val="00255445"/>
    <w:rsid w:val="00255798"/>
    <w:rsid w:val="00255BE0"/>
    <w:rsid w:val="00255CA2"/>
    <w:rsid w:val="00256282"/>
    <w:rsid w:val="002562ED"/>
    <w:rsid w:val="00256605"/>
    <w:rsid w:val="00256778"/>
    <w:rsid w:val="002568EF"/>
    <w:rsid w:val="00256A8E"/>
    <w:rsid w:val="0025797C"/>
    <w:rsid w:val="00257BF5"/>
    <w:rsid w:val="00257DBC"/>
    <w:rsid w:val="002608AA"/>
    <w:rsid w:val="0026099B"/>
    <w:rsid w:val="00260F3A"/>
    <w:rsid w:val="00261997"/>
    <w:rsid w:val="002619E2"/>
    <w:rsid w:val="00261E02"/>
    <w:rsid w:val="00261F7D"/>
    <w:rsid w:val="002624A9"/>
    <w:rsid w:val="002624E0"/>
    <w:rsid w:val="00262A15"/>
    <w:rsid w:val="00262AA4"/>
    <w:rsid w:val="00262D49"/>
    <w:rsid w:val="00262E50"/>
    <w:rsid w:val="00263B18"/>
    <w:rsid w:val="00263B3C"/>
    <w:rsid w:val="00264122"/>
    <w:rsid w:val="002643F7"/>
    <w:rsid w:val="0026450C"/>
    <w:rsid w:val="0026474A"/>
    <w:rsid w:val="002647FC"/>
    <w:rsid w:val="0026488A"/>
    <w:rsid w:val="002648F2"/>
    <w:rsid w:val="002650B5"/>
    <w:rsid w:val="0026546E"/>
    <w:rsid w:val="00265804"/>
    <w:rsid w:val="00265AD5"/>
    <w:rsid w:val="00265E11"/>
    <w:rsid w:val="00265E30"/>
    <w:rsid w:val="00265E8F"/>
    <w:rsid w:val="00265EE7"/>
    <w:rsid w:val="0026631F"/>
    <w:rsid w:val="0026699E"/>
    <w:rsid w:val="002669FF"/>
    <w:rsid w:val="00266B21"/>
    <w:rsid w:val="00266CEB"/>
    <w:rsid w:val="00267598"/>
    <w:rsid w:val="00267A67"/>
    <w:rsid w:val="00267B57"/>
    <w:rsid w:val="00267BA4"/>
    <w:rsid w:val="00267BF6"/>
    <w:rsid w:val="00267F5F"/>
    <w:rsid w:val="002701AB"/>
    <w:rsid w:val="00270364"/>
    <w:rsid w:val="00270556"/>
    <w:rsid w:val="00270A06"/>
    <w:rsid w:val="00270AC4"/>
    <w:rsid w:val="00270B5D"/>
    <w:rsid w:val="00270DC8"/>
    <w:rsid w:val="00271802"/>
    <w:rsid w:val="00271BD7"/>
    <w:rsid w:val="002725D5"/>
    <w:rsid w:val="002726B4"/>
    <w:rsid w:val="00272871"/>
    <w:rsid w:val="00272E03"/>
    <w:rsid w:val="00272E76"/>
    <w:rsid w:val="002730B2"/>
    <w:rsid w:val="0027371F"/>
    <w:rsid w:val="00273D9C"/>
    <w:rsid w:val="002742B5"/>
    <w:rsid w:val="0027468A"/>
    <w:rsid w:val="002748C8"/>
    <w:rsid w:val="00274F37"/>
    <w:rsid w:val="0027519C"/>
    <w:rsid w:val="00275539"/>
    <w:rsid w:val="002755EC"/>
    <w:rsid w:val="00275871"/>
    <w:rsid w:val="002758EB"/>
    <w:rsid w:val="00275DDA"/>
    <w:rsid w:val="0027604B"/>
    <w:rsid w:val="00276539"/>
    <w:rsid w:val="00276BCB"/>
    <w:rsid w:val="0027708E"/>
    <w:rsid w:val="002771F9"/>
    <w:rsid w:val="00277278"/>
    <w:rsid w:val="002775A5"/>
    <w:rsid w:val="002801DD"/>
    <w:rsid w:val="00280322"/>
    <w:rsid w:val="002803CE"/>
    <w:rsid w:val="002803EA"/>
    <w:rsid w:val="00280463"/>
    <w:rsid w:val="002805E3"/>
    <w:rsid w:val="00280782"/>
    <w:rsid w:val="00280A23"/>
    <w:rsid w:val="00280FD3"/>
    <w:rsid w:val="002811F2"/>
    <w:rsid w:val="0028145C"/>
    <w:rsid w:val="0028160C"/>
    <w:rsid w:val="0028174B"/>
    <w:rsid w:val="00281E10"/>
    <w:rsid w:val="00282479"/>
    <w:rsid w:val="0028263F"/>
    <w:rsid w:val="002826E8"/>
    <w:rsid w:val="00282706"/>
    <w:rsid w:val="00282AE2"/>
    <w:rsid w:val="00282F4B"/>
    <w:rsid w:val="002834A0"/>
    <w:rsid w:val="00283764"/>
    <w:rsid w:val="00283821"/>
    <w:rsid w:val="00283AF5"/>
    <w:rsid w:val="00283B97"/>
    <w:rsid w:val="00283D18"/>
    <w:rsid w:val="00283D3D"/>
    <w:rsid w:val="00284415"/>
    <w:rsid w:val="0028443E"/>
    <w:rsid w:val="00284A8A"/>
    <w:rsid w:val="00284C3C"/>
    <w:rsid w:val="00285B3B"/>
    <w:rsid w:val="0028648F"/>
    <w:rsid w:val="00286658"/>
    <w:rsid w:val="002867C7"/>
    <w:rsid w:val="00286B46"/>
    <w:rsid w:val="00286B4D"/>
    <w:rsid w:val="00286C04"/>
    <w:rsid w:val="00287342"/>
    <w:rsid w:val="0028742E"/>
    <w:rsid w:val="002874AA"/>
    <w:rsid w:val="00287D41"/>
    <w:rsid w:val="00287E61"/>
    <w:rsid w:val="00287EE8"/>
    <w:rsid w:val="00287F21"/>
    <w:rsid w:val="002903FF"/>
    <w:rsid w:val="0029040B"/>
    <w:rsid w:val="002906C4"/>
    <w:rsid w:val="002908D5"/>
    <w:rsid w:val="00290AB1"/>
    <w:rsid w:val="002916CD"/>
    <w:rsid w:val="00291E1F"/>
    <w:rsid w:val="00292164"/>
    <w:rsid w:val="002922B0"/>
    <w:rsid w:val="00292712"/>
    <w:rsid w:val="00292890"/>
    <w:rsid w:val="00292C12"/>
    <w:rsid w:val="00292EBA"/>
    <w:rsid w:val="00292F8F"/>
    <w:rsid w:val="002933F9"/>
    <w:rsid w:val="00293460"/>
    <w:rsid w:val="00293C47"/>
    <w:rsid w:val="00293D7E"/>
    <w:rsid w:val="00293FE5"/>
    <w:rsid w:val="002947FB"/>
    <w:rsid w:val="00294866"/>
    <w:rsid w:val="00294C67"/>
    <w:rsid w:val="00294C81"/>
    <w:rsid w:val="00294F87"/>
    <w:rsid w:val="00295701"/>
    <w:rsid w:val="00295740"/>
    <w:rsid w:val="00295C9D"/>
    <w:rsid w:val="00295E3E"/>
    <w:rsid w:val="00295F74"/>
    <w:rsid w:val="0029665E"/>
    <w:rsid w:val="00296783"/>
    <w:rsid w:val="00296942"/>
    <w:rsid w:val="00296E4E"/>
    <w:rsid w:val="00296FC8"/>
    <w:rsid w:val="0029730B"/>
    <w:rsid w:val="00297560"/>
    <w:rsid w:val="00297C6D"/>
    <w:rsid w:val="00297F74"/>
    <w:rsid w:val="002A014E"/>
    <w:rsid w:val="002A0CC9"/>
    <w:rsid w:val="002A0D31"/>
    <w:rsid w:val="002A0F91"/>
    <w:rsid w:val="002A11C4"/>
    <w:rsid w:val="002A1311"/>
    <w:rsid w:val="002A159F"/>
    <w:rsid w:val="002A17C8"/>
    <w:rsid w:val="002A1A02"/>
    <w:rsid w:val="002A1AFB"/>
    <w:rsid w:val="002A1C95"/>
    <w:rsid w:val="002A1CE2"/>
    <w:rsid w:val="002A214B"/>
    <w:rsid w:val="002A23A6"/>
    <w:rsid w:val="002A23C0"/>
    <w:rsid w:val="002A2970"/>
    <w:rsid w:val="002A3001"/>
    <w:rsid w:val="002A301B"/>
    <w:rsid w:val="002A30F9"/>
    <w:rsid w:val="002A321E"/>
    <w:rsid w:val="002A3221"/>
    <w:rsid w:val="002A3A43"/>
    <w:rsid w:val="002A3F26"/>
    <w:rsid w:val="002A4052"/>
    <w:rsid w:val="002A438D"/>
    <w:rsid w:val="002A4D45"/>
    <w:rsid w:val="002A4F0A"/>
    <w:rsid w:val="002A5128"/>
    <w:rsid w:val="002A5349"/>
    <w:rsid w:val="002A53AA"/>
    <w:rsid w:val="002A5C63"/>
    <w:rsid w:val="002A61C0"/>
    <w:rsid w:val="002A6347"/>
    <w:rsid w:val="002A6400"/>
    <w:rsid w:val="002A68A9"/>
    <w:rsid w:val="002A6EA4"/>
    <w:rsid w:val="002A7343"/>
    <w:rsid w:val="002A757E"/>
    <w:rsid w:val="002A7A14"/>
    <w:rsid w:val="002B055C"/>
    <w:rsid w:val="002B0867"/>
    <w:rsid w:val="002B0915"/>
    <w:rsid w:val="002B0C14"/>
    <w:rsid w:val="002B153C"/>
    <w:rsid w:val="002B1570"/>
    <w:rsid w:val="002B1997"/>
    <w:rsid w:val="002B19B7"/>
    <w:rsid w:val="002B1A3D"/>
    <w:rsid w:val="002B1B1B"/>
    <w:rsid w:val="002B1F8A"/>
    <w:rsid w:val="002B2106"/>
    <w:rsid w:val="002B2323"/>
    <w:rsid w:val="002B2365"/>
    <w:rsid w:val="002B2DCD"/>
    <w:rsid w:val="002B344A"/>
    <w:rsid w:val="002B3A41"/>
    <w:rsid w:val="002B3A65"/>
    <w:rsid w:val="002B3DD7"/>
    <w:rsid w:val="002B460C"/>
    <w:rsid w:val="002B4B64"/>
    <w:rsid w:val="002B526C"/>
    <w:rsid w:val="002B5EAE"/>
    <w:rsid w:val="002B639E"/>
    <w:rsid w:val="002B6409"/>
    <w:rsid w:val="002B65FB"/>
    <w:rsid w:val="002B66B8"/>
    <w:rsid w:val="002B6781"/>
    <w:rsid w:val="002B67F9"/>
    <w:rsid w:val="002B6C97"/>
    <w:rsid w:val="002B74F1"/>
    <w:rsid w:val="002B77BD"/>
    <w:rsid w:val="002B7D70"/>
    <w:rsid w:val="002B7E9A"/>
    <w:rsid w:val="002C00F5"/>
    <w:rsid w:val="002C0660"/>
    <w:rsid w:val="002C0746"/>
    <w:rsid w:val="002C084B"/>
    <w:rsid w:val="002C094B"/>
    <w:rsid w:val="002C1075"/>
    <w:rsid w:val="002C1165"/>
    <w:rsid w:val="002C1EDA"/>
    <w:rsid w:val="002C21B9"/>
    <w:rsid w:val="002C2265"/>
    <w:rsid w:val="002C2C6C"/>
    <w:rsid w:val="002C2D23"/>
    <w:rsid w:val="002C2EEF"/>
    <w:rsid w:val="002C30F1"/>
    <w:rsid w:val="002C3348"/>
    <w:rsid w:val="002C39B0"/>
    <w:rsid w:val="002C3A3E"/>
    <w:rsid w:val="002C3F66"/>
    <w:rsid w:val="002C3F80"/>
    <w:rsid w:val="002C3FB6"/>
    <w:rsid w:val="002C453C"/>
    <w:rsid w:val="002C473B"/>
    <w:rsid w:val="002C47E7"/>
    <w:rsid w:val="002C4ED9"/>
    <w:rsid w:val="002C6217"/>
    <w:rsid w:val="002C63A8"/>
    <w:rsid w:val="002C65BD"/>
    <w:rsid w:val="002C6AAC"/>
    <w:rsid w:val="002C6D90"/>
    <w:rsid w:val="002C7257"/>
    <w:rsid w:val="002C7427"/>
    <w:rsid w:val="002C7A5D"/>
    <w:rsid w:val="002C7F01"/>
    <w:rsid w:val="002C7F7F"/>
    <w:rsid w:val="002D041B"/>
    <w:rsid w:val="002D0648"/>
    <w:rsid w:val="002D0AC7"/>
    <w:rsid w:val="002D0B97"/>
    <w:rsid w:val="002D1788"/>
    <w:rsid w:val="002D1949"/>
    <w:rsid w:val="002D1F1F"/>
    <w:rsid w:val="002D20A8"/>
    <w:rsid w:val="002D2731"/>
    <w:rsid w:val="002D2921"/>
    <w:rsid w:val="002D2A8A"/>
    <w:rsid w:val="002D2B6F"/>
    <w:rsid w:val="002D2F6C"/>
    <w:rsid w:val="002D328F"/>
    <w:rsid w:val="002D32AB"/>
    <w:rsid w:val="002D355A"/>
    <w:rsid w:val="002D36FC"/>
    <w:rsid w:val="002D389D"/>
    <w:rsid w:val="002D38D5"/>
    <w:rsid w:val="002D3B5D"/>
    <w:rsid w:val="002D3F18"/>
    <w:rsid w:val="002D4325"/>
    <w:rsid w:val="002D452B"/>
    <w:rsid w:val="002D4629"/>
    <w:rsid w:val="002D4643"/>
    <w:rsid w:val="002D4D27"/>
    <w:rsid w:val="002D4D91"/>
    <w:rsid w:val="002D4DB2"/>
    <w:rsid w:val="002D4E2A"/>
    <w:rsid w:val="002D5601"/>
    <w:rsid w:val="002D57B1"/>
    <w:rsid w:val="002D5ADF"/>
    <w:rsid w:val="002D5F94"/>
    <w:rsid w:val="002D6150"/>
    <w:rsid w:val="002D64F5"/>
    <w:rsid w:val="002D684B"/>
    <w:rsid w:val="002D6DDE"/>
    <w:rsid w:val="002D7186"/>
    <w:rsid w:val="002E0235"/>
    <w:rsid w:val="002E0CF4"/>
    <w:rsid w:val="002E1154"/>
    <w:rsid w:val="002E166B"/>
    <w:rsid w:val="002E169D"/>
    <w:rsid w:val="002E18CF"/>
    <w:rsid w:val="002E1A51"/>
    <w:rsid w:val="002E1A65"/>
    <w:rsid w:val="002E1B0C"/>
    <w:rsid w:val="002E1E29"/>
    <w:rsid w:val="002E1E84"/>
    <w:rsid w:val="002E20B5"/>
    <w:rsid w:val="002E21FE"/>
    <w:rsid w:val="002E27B1"/>
    <w:rsid w:val="002E2987"/>
    <w:rsid w:val="002E2F50"/>
    <w:rsid w:val="002E31F3"/>
    <w:rsid w:val="002E3313"/>
    <w:rsid w:val="002E33AD"/>
    <w:rsid w:val="002E349A"/>
    <w:rsid w:val="002E3C7C"/>
    <w:rsid w:val="002E3C97"/>
    <w:rsid w:val="002E47C3"/>
    <w:rsid w:val="002E4ACA"/>
    <w:rsid w:val="002E4E87"/>
    <w:rsid w:val="002E4F7A"/>
    <w:rsid w:val="002E50C8"/>
    <w:rsid w:val="002E51EB"/>
    <w:rsid w:val="002E60AA"/>
    <w:rsid w:val="002E6174"/>
    <w:rsid w:val="002E6248"/>
    <w:rsid w:val="002E62FA"/>
    <w:rsid w:val="002E637C"/>
    <w:rsid w:val="002E6F4E"/>
    <w:rsid w:val="002E7A84"/>
    <w:rsid w:val="002F0052"/>
    <w:rsid w:val="002F04CB"/>
    <w:rsid w:val="002F0542"/>
    <w:rsid w:val="002F09F6"/>
    <w:rsid w:val="002F1485"/>
    <w:rsid w:val="002F175C"/>
    <w:rsid w:val="002F1E02"/>
    <w:rsid w:val="002F2156"/>
    <w:rsid w:val="002F2858"/>
    <w:rsid w:val="002F2AAD"/>
    <w:rsid w:val="002F2C3B"/>
    <w:rsid w:val="002F3633"/>
    <w:rsid w:val="002F387A"/>
    <w:rsid w:val="002F3B7D"/>
    <w:rsid w:val="002F439D"/>
    <w:rsid w:val="002F4A28"/>
    <w:rsid w:val="002F4A41"/>
    <w:rsid w:val="002F4D90"/>
    <w:rsid w:val="002F4E73"/>
    <w:rsid w:val="002F4FA2"/>
    <w:rsid w:val="002F5C78"/>
    <w:rsid w:val="002F5F44"/>
    <w:rsid w:val="002F685F"/>
    <w:rsid w:val="002F6879"/>
    <w:rsid w:val="002F6C84"/>
    <w:rsid w:val="002F72F2"/>
    <w:rsid w:val="002F7507"/>
    <w:rsid w:val="002F759C"/>
    <w:rsid w:val="002F77BE"/>
    <w:rsid w:val="002F79F2"/>
    <w:rsid w:val="002F7A1E"/>
    <w:rsid w:val="002F7DE0"/>
    <w:rsid w:val="002F7FC1"/>
    <w:rsid w:val="002F7FDF"/>
    <w:rsid w:val="00300139"/>
    <w:rsid w:val="00300619"/>
    <w:rsid w:val="003008D6"/>
    <w:rsid w:val="00300AF9"/>
    <w:rsid w:val="003010E0"/>
    <w:rsid w:val="00301339"/>
    <w:rsid w:val="003015DA"/>
    <w:rsid w:val="0030194C"/>
    <w:rsid w:val="0030218A"/>
    <w:rsid w:val="0030246D"/>
    <w:rsid w:val="003025E3"/>
    <w:rsid w:val="00302643"/>
    <w:rsid w:val="0030265D"/>
    <w:rsid w:val="003026BC"/>
    <w:rsid w:val="00302788"/>
    <w:rsid w:val="003028F5"/>
    <w:rsid w:val="00302CB9"/>
    <w:rsid w:val="00302E18"/>
    <w:rsid w:val="00302FA8"/>
    <w:rsid w:val="0030327D"/>
    <w:rsid w:val="0030375C"/>
    <w:rsid w:val="00303A93"/>
    <w:rsid w:val="00303FB9"/>
    <w:rsid w:val="003043CF"/>
    <w:rsid w:val="003043FF"/>
    <w:rsid w:val="00304DE3"/>
    <w:rsid w:val="00304E90"/>
    <w:rsid w:val="00304F72"/>
    <w:rsid w:val="00305CDB"/>
    <w:rsid w:val="00306261"/>
    <w:rsid w:val="003064D7"/>
    <w:rsid w:val="00306582"/>
    <w:rsid w:val="00306A8F"/>
    <w:rsid w:val="00306F6E"/>
    <w:rsid w:val="0030700A"/>
    <w:rsid w:val="0030799F"/>
    <w:rsid w:val="00307BF6"/>
    <w:rsid w:val="00307EBC"/>
    <w:rsid w:val="0031036E"/>
    <w:rsid w:val="003103AB"/>
    <w:rsid w:val="00310417"/>
    <w:rsid w:val="0031056B"/>
    <w:rsid w:val="003109A4"/>
    <w:rsid w:val="00310C40"/>
    <w:rsid w:val="00311105"/>
    <w:rsid w:val="0031137C"/>
    <w:rsid w:val="00311D6B"/>
    <w:rsid w:val="00311EF3"/>
    <w:rsid w:val="00312493"/>
    <w:rsid w:val="003125FE"/>
    <w:rsid w:val="0031298C"/>
    <w:rsid w:val="00312A04"/>
    <w:rsid w:val="00312A77"/>
    <w:rsid w:val="003134B6"/>
    <w:rsid w:val="0031367B"/>
    <w:rsid w:val="00314185"/>
    <w:rsid w:val="00314236"/>
    <w:rsid w:val="0031430E"/>
    <w:rsid w:val="00314B83"/>
    <w:rsid w:val="00314C7E"/>
    <w:rsid w:val="00314D98"/>
    <w:rsid w:val="00315D65"/>
    <w:rsid w:val="00315EE2"/>
    <w:rsid w:val="0031604F"/>
    <w:rsid w:val="00316135"/>
    <w:rsid w:val="00316BDC"/>
    <w:rsid w:val="00316E0D"/>
    <w:rsid w:val="00317810"/>
    <w:rsid w:val="0031786B"/>
    <w:rsid w:val="00320442"/>
    <w:rsid w:val="003207B4"/>
    <w:rsid w:val="00320983"/>
    <w:rsid w:val="00320BFF"/>
    <w:rsid w:val="00320C64"/>
    <w:rsid w:val="003215FB"/>
    <w:rsid w:val="00321767"/>
    <w:rsid w:val="00321D58"/>
    <w:rsid w:val="00322081"/>
    <w:rsid w:val="003229D8"/>
    <w:rsid w:val="00322EF8"/>
    <w:rsid w:val="00323048"/>
    <w:rsid w:val="00323396"/>
    <w:rsid w:val="00323B60"/>
    <w:rsid w:val="00323E30"/>
    <w:rsid w:val="00323F16"/>
    <w:rsid w:val="00324045"/>
    <w:rsid w:val="003244C9"/>
    <w:rsid w:val="00324E6F"/>
    <w:rsid w:val="003253C2"/>
    <w:rsid w:val="0032561C"/>
    <w:rsid w:val="003257F5"/>
    <w:rsid w:val="003261B5"/>
    <w:rsid w:val="003261F6"/>
    <w:rsid w:val="003267B1"/>
    <w:rsid w:val="00326F39"/>
    <w:rsid w:val="003271F1"/>
    <w:rsid w:val="00327493"/>
    <w:rsid w:val="003275C4"/>
    <w:rsid w:val="003277F8"/>
    <w:rsid w:val="00327A3A"/>
    <w:rsid w:val="00327BA7"/>
    <w:rsid w:val="00330F3F"/>
    <w:rsid w:val="00330FC1"/>
    <w:rsid w:val="00331291"/>
    <w:rsid w:val="00331608"/>
    <w:rsid w:val="00331B65"/>
    <w:rsid w:val="00331CB5"/>
    <w:rsid w:val="00332140"/>
    <w:rsid w:val="003324B1"/>
    <w:rsid w:val="0033283E"/>
    <w:rsid w:val="00332CF4"/>
    <w:rsid w:val="00332D20"/>
    <w:rsid w:val="00332DCE"/>
    <w:rsid w:val="0033351A"/>
    <w:rsid w:val="00333569"/>
    <w:rsid w:val="00333A45"/>
    <w:rsid w:val="00333AC5"/>
    <w:rsid w:val="00333AC9"/>
    <w:rsid w:val="00333B40"/>
    <w:rsid w:val="00333EFF"/>
    <w:rsid w:val="0033431A"/>
    <w:rsid w:val="0033453E"/>
    <w:rsid w:val="00334942"/>
    <w:rsid w:val="00334D9C"/>
    <w:rsid w:val="00335329"/>
    <w:rsid w:val="0033598A"/>
    <w:rsid w:val="003359AA"/>
    <w:rsid w:val="00335D7A"/>
    <w:rsid w:val="00335EC3"/>
    <w:rsid w:val="00335FC0"/>
    <w:rsid w:val="00337244"/>
    <w:rsid w:val="003373CC"/>
    <w:rsid w:val="0033746A"/>
    <w:rsid w:val="00337630"/>
    <w:rsid w:val="00337676"/>
    <w:rsid w:val="003378EF"/>
    <w:rsid w:val="00337E73"/>
    <w:rsid w:val="00337F40"/>
    <w:rsid w:val="003405DE"/>
    <w:rsid w:val="00340F69"/>
    <w:rsid w:val="00340FAB"/>
    <w:rsid w:val="0034108F"/>
    <w:rsid w:val="003413CB"/>
    <w:rsid w:val="0034154E"/>
    <w:rsid w:val="0034165A"/>
    <w:rsid w:val="00341C57"/>
    <w:rsid w:val="00341DAB"/>
    <w:rsid w:val="00342737"/>
    <w:rsid w:val="0034277A"/>
    <w:rsid w:val="00342BE4"/>
    <w:rsid w:val="00342C72"/>
    <w:rsid w:val="00342EE8"/>
    <w:rsid w:val="003435A4"/>
    <w:rsid w:val="00343626"/>
    <w:rsid w:val="00343CF5"/>
    <w:rsid w:val="003441C3"/>
    <w:rsid w:val="003446A3"/>
    <w:rsid w:val="003452C6"/>
    <w:rsid w:val="00345401"/>
    <w:rsid w:val="00345569"/>
    <w:rsid w:val="0034588F"/>
    <w:rsid w:val="00345C1C"/>
    <w:rsid w:val="0034617A"/>
    <w:rsid w:val="00346973"/>
    <w:rsid w:val="00346B73"/>
    <w:rsid w:val="003475A0"/>
    <w:rsid w:val="00347802"/>
    <w:rsid w:val="003478A0"/>
    <w:rsid w:val="00347974"/>
    <w:rsid w:val="00347984"/>
    <w:rsid w:val="003500E5"/>
    <w:rsid w:val="00350187"/>
    <w:rsid w:val="003504C8"/>
    <w:rsid w:val="00350A0E"/>
    <w:rsid w:val="00350B36"/>
    <w:rsid w:val="00350BB8"/>
    <w:rsid w:val="003512A9"/>
    <w:rsid w:val="003518EA"/>
    <w:rsid w:val="003519E2"/>
    <w:rsid w:val="00351DD9"/>
    <w:rsid w:val="003522D3"/>
    <w:rsid w:val="00352709"/>
    <w:rsid w:val="003527BF"/>
    <w:rsid w:val="00352BE5"/>
    <w:rsid w:val="00352C55"/>
    <w:rsid w:val="003530FE"/>
    <w:rsid w:val="003538B5"/>
    <w:rsid w:val="00353D83"/>
    <w:rsid w:val="00353F2F"/>
    <w:rsid w:val="00354523"/>
    <w:rsid w:val="00354AE5"/>
    <w:rsid w:val="00354D18"/>
    <w:rsid w:val="0035553F"/>
    <w:rsid w:val="00355571"/>
    <w:rsid w:val="003555C1"/>
    <w:rsid w:val="00355820"/>
    <w:rsid w:val="00355869"/>
    <w:rsid w:val="00355B28"/>
    <w:rsid w:val="00356640"/>
    <w:rsid w:val="0035695B"/>
    <w:rsid w:val="00356D81"/>
    <w:rsid w:val="00356F1A"/>
    <w:rsid w:val="00357603"/>
    <w:rsid w:val="00360417"/>
    <w:rsid w:val="00360E7B"/>
    <w:rsid w:val="003614CC"/>
    <w:rsid w:val="0036157A"/>
    <w:rsid w:val="003618FC"/>
    <w:rsid w:val="003619B5"/>
    <w:rsid w:val="00361AC3"/>
    <w:rsid w:val="00361AE4"/>
    <w:rsid w:val="00361D96"/>
    <w:rsid w:val="00361DD6"/>
    <w:rsid w:val="00362044"/>
    <w:rsid w:val="0036211D"/>
    <w:rsid w:val="003625EA"/>
    <w:rsid w:val="00362823"/>
    <w:rsid w:val="00362BE6"/>
    <w:rsid w:val="00362E70"/>
    <w:rsid w:val="00363251"/>
    <w:rsid w:val="0036364F"/>
    <w:rsid w:val="00363A0D"/>
    <w:rsid w:val="003641D7"/>
    <w:rsid w:val="003641E1"/>
    <w:rsid w:val="003644A2"/>
    <w:rsid w:val="003647D8"/>
    <w:rsid w:val="00364872"/>
    <w:rsid w:val="00364ED3"/>
    <w:rsid w:val="0036512F"/>
    <w:rsid w:val="00365381"/>
    <w:rsid w:val="00365763"/>
    <w:rsid w:val="003658F7"/>
    <w:rsid w:val="00365B8E"/>
    <w:rsid w:val="00365F88"/>
    <w:rsid w:val="00366439"/>
    <w:rsid w:val="003666E4"/>
    <w:rsid w:val="00366A6B"/>
    <w:rsid w:val="00366D7B"/>
    <w:rsid w:val="00367567"/>
    <w:rsid w:val="00367795"/>
    <w:rsid w:val="00367B1F"/>
    <w:rsid w:val="00367B34"/>
    <w:rsid w:val="00367F2C"/>
    <w:rsid w:val="00367FDA"/>
    <w:rsid w:val="0037036D"/>
    <w:rsid w:val="003704E6"/>
    <w:rsid w:val="003705C5"/>
    <w:rsid w:val="00370614"/>
    <w:rsid w:val="003709B3"/>
    <w:rsid w:val="00371091"/>
    <w:rsid w:val="00371178"/>
    <w:rsid w:val="00371CB7"/>
    <w:rsid w:val="00371F55"/>
    <w:rsid w:val="00372B28"/>
    <w:rsid w:val="00372E1A"/>
    <w:rsid w:val="003733F0"/>
    <w:rsid w:val="0037367E"/>
    <w:rsid w:val="00373DC9"/>
    <w:rsid w:val="00374439"/>
    <w:rsid w:val="00374E00"/>
    <w:rsid w:val="00374E2F"/>
    <w:rsid w:val="0037539E"/>
    <w:rsid w:val="0037555D"/>
    <w:rsid w:val="00375CA6"/>
    <w:rsid w:val="00375E6F"/>
    <w:rsid w:val="00376244"/>
    <w:rsid w:val="00376A81"/>
    <w:rsid w:val="00376AE3"/>
    <w:rsid w:val="00376BE5"/>
    <w:rsid w:val="00376C9B"/>
    <w:rsid w:val="00376D78"/>
    <w:rsid w:val="003771F9"/>
    <w:rsid w:val="003773E5"/>
    <w:rsid w:val="00377B4E"/>
    <w:rsid w:val="00377D76"/>
    <w:rsid w:val="00380271"/>
    <w:rsid w:val="00380575"/>
    <w:rsid w:val="0038097D"/>
    <w:rsid w:val="00380BDD"/>
    <w:rsid w:val="00380D95"/>
    <w:rsid w:val="00380E0C"/>
    <w:rsid w:val="00381188"/>
    <w:rsid w:val="00381322"/>
    <w:rsid w:val="00381AA2"/>
    <w:rsid w:val="003820BC"/>
    <w:rsid w:val="0038253F"/>
    <w:rsid w:val="0038267A"/>
    <w:rsid w:val="00382B4B"/>
    <w:rsid w:val="00382E59"/>
    <w:rsid w:val="00383CC7"/>
    <w:rsid w:val="00384877"/>
    <w:rsid w:val="00384F2B"/>
    <w:rsid w:val="0038596A"/>
    <w:rsid w:val="00385D98"/>
    <w:rsid w:val="00386569"/>
    <w:rsid w:val="0038711D"/>
    <w:rsid w:val="00387557"/>
    <w:rsid w:val="003879E8"/>
    <w:rsid w:val="00387A00"/>
    <w:rsid w:val="00387FE8"/>
    <w:rsid w:val="00390000"/>
    <w:rsid w:val="00390582"/>
    <w:rsid w:val="003912B6"/>
    <w:rsid w:val="00391335"/>
    <w:rsid w:val="00391695"/>
    <w:rsid w:val="00391C3C"/>
    <w:rsid w:val="00391DDD"/>
    <w:rsid w:val="003920C2"/>
    <w:rsid w:val="00392E47"/>
    <w:rsid w:val="00392F40"/>
    <w:rsid w:val="00393115"/>
    <w:rsid w:val="003935B7"/>
    <w:rsid w:val="003937A7"/>
    <w:rsid w:val="0039399F"/>
    <w:rsid w:val="003939BF"/>
    <w:rsid w:val="00393AF4"/>
    <w:rsid w:val="00393E13"/>
    <w:rsid w:val="00393E54"/>
    <w:rsid w:val="00394226"/>
    <w:rsid w:val="0039443A"/>
    <w:rsid w:val="0039447D"/>
    <w:rsid w:val="00394798"/>
    <w:rsid w:val="003948B5"/>
    <w:rsid w:val="00394918"/>
    <w:rsid w:val="00394B38"/>
    <w:rsid w:val="00394CEC"/>
    <w:rsid w:val="00395334"/>
    <w:rsid w:val="0039534E"/>
    <w:rsid w:val="003953EB"/>
    <w:rsid w:val="0039541E"/>
    <w:rsid w:val="003955B9"/>
    <w:rsid w:val="00395A91"/>
    <w:rsid w:val="00395A9A"/>
    <w:rsid w:val="00395F19"/>
    <w:rsid w:val="00395FB3"/>
    <w:rsid w:val="003963A0"/>
    <w:rsid w:val="0039692E"/>
    <w:rsid w:val="00396EFC"/>
    <w:rsid w:val="003978D1"/>
    <w:rsid w:val="00397DA2"/>
    <w:rsid w:val="003A0655"/>
    <w:rsid w:val="003A0DEA"/>
    <w:rsid w:val="003A163A"/>
    <w:rsid w:val="003A185D"/>
    <w:rsid w:val="003A1ACA"/>
    <w:rsid w:val="003A26BD"/>
    <w:rsid w:val="003A29F7"/>
    <w:rsid w:val="003A2CA3"/>
    <w:rsid w:val="003A3046"/>
    <w:rsid w:val="003A314B"/>
    <w:rsid w:val="003A316C"/>
    <w:rsid w:val="003A35A7"/>
    <w:rsid w:val="003A37E8"/>
    <w:rsid w:val="003A3BBB"/>
    <w:rsid w:val="003A3EF8"/>
    <w:rsid w:val="003A4933"/>
    <w:rsid w:val="003A4A48"/>
    <w:rsid w:val="003A4B01"/>
    <w:rsid w:val="003A4C57"/>
    <w:rsid w:val="003A4C91"/>
    <w:rsid w:val="003A4D06"/>
    <w:rsid w:val="003A4EB9"/>
    <w:rsid w:val="003A4F8E"/>
    <w:rsid w:val="003A5197"/>
    <w:rsid w:val="003A5846"/>
    <w:rsid w:val="003A58BC"/>
    <w:rsid w:val="003A5BE9"/>
    <w:rsid w:val="003A628C"/>
    <w:rsid w:val="003A6810"/>
    <w:rsid w:val="003A68DF"/>
    <w:rsid w:val="003A7041"/>
    <w:rsid w:val="003A7098"/>
    <w:rsid w:val="003A725D"/>
    <w:rsid w:val="003A7736"/>
    <w:rsid w:val="003A7A66"/>
    <w:rsid w:val="003B04F1"/>
    <w:rsid w:val="003B12C1"/>
    <w:rsid w:val="003B1B48"/>
    <w:rsid w:val="003B1CF2"/>
    <w:rsid w:val="003B1DD5"/>
    <w:rsid w:val="003B251A"/>
    <w:rsid w:val="003B3308"/>
    <w:rsid w:val="003B3318"/>
    <w:rsid w:val="003B3E68"/>
    <w:rsid w:val="003B4379"/>
    <w:rsid w:val="003B44D8"/>
    <w:rsid w:val="003B474E"/>
    <w:rsid w:val="003B4A02"/>
    <w:rsid w:val="003B4D15"/>
    <w:rsid w:val="003B54CA"/>
    <w:rsid w:val="003B5808"/>
    <w:rsid w:val="003B5A97"/>
    <w:rsid w:val="003B5B94"/>
    <w:rsid w:val="003B5D6D"/>
    <w:rsid w:val="003B694A"/>
    <w:rsid w:val="003B6AF5"/>
    <w:rsid w:val="003B7026"/>
    <w:rsid w:val="003B7DCB"/>
    <w:rsid w:val="003B7E4C"/>
    <w:rsid w:val="003C0492"/>
    <w:rsid w:val="003C0935"/>
    <w:rsid w:val="003C096D"/>
    <w:rsid w:val="003C0A82"/>
    <w:rsid w:val="003C0BE8"/>
    <w:rsid w:val="003C0C55"/>
    <w:rsid w:val="003C0CEC"/>
    <w:rsid w:val="003C1208"/>
    <w:rsid w:val="003C1867"/>
    <w:rsid w:val="003C1B2F"/>
    <w:rsid w:val="003C1CA1"/>
    <w:rsid w:val="003C1FBA"/>
    <w:rsid w:val="003C236F"/>
    <w:rsid w:val="003C2385"/>
    <w:rsid w:val="003C2BED"/>
    <w:rsid w:val="003C2CC4"/>
    <w:rsid w:val="003C2D26"/>
    <w:rsid w:val="003C2DE9"/>
    <w:rsid w:val="003C340A"/>
    <w:rsid w:val="003C361E"/>
    <w:rsid w:val="003C39C1"/>
    <w:rsid w:val="003C3ADE"/>
    <w:rsid w:val="003C4108"/>
    <w:rsid w:val="003C4515"/>
    <w:rsid w:val="003C4684"/>
    <w:rsid w:val="003C473C"/>
    <w:rsid w:val="003C47CF"/>
    <w:rsid w:val="003C489B"/>
    <w:rsid w:val="003C4A1D"/>
    <w:rsid w:val="003C4C26"/>
    <w:rsid w:val="003C4D82"/>
    <w:rsid w:val="003C4E8C"/>
    <w:rsid w:val="003C534D"/>
    <w:rsid w:val="003C54D2"/>
    <w:rsid w:val="003C5E8C"/>
    <w:rsid w:val="003C68AA"/>
    <w:rsid w:val="003C78EC"/>
    <w:rsid w:val="003C791E"/>
    <w:rsid w:val="003C79AC"/>
    <w:rsid w:val="003C7D88"/>
    <w:rsid w:val="003D0108"/>
    <w:rsid w:val="003D07F4"/>
    <w:rsid w:val="003D0947"/>
    <w:rsid w:val="003D0C39"/>
    <w:rsid w:val="003D14D6"/>
    <w:rsid w:val="003D1500"/>
    <w:rsid w:val="003D1720"/>
    <w:rsid w:val="003D18C2"/>
    <w:rsid w:val="003D22A0"/>
    <w:rsid w:val="003D256D"/>
    <w:rsid w:val="003D26FD"/>
    <w:rsid w:val="003D2797"/>
    <w:rsid w:val="003D2A4F"/>
    <w:rsid w:val="003D2F89"/>
    <w:rsid w:val="003D3025"/>
    <w:rsid w:val="003D3132"/>
    <w:rsid w:val="003D3C0F"/>
    <w:rsid w:val="003D4259"/>
    <w:rsid w:val="003D4446"/>
    <w:rsid w:val="003D47DD"/>
    <w:rsid w:val="003D4B23"/>
    <w:rsid w:val="003D4CAB"/>
    <w:rsid w:val="003D4EAD"/>
    <w:rsid w:val="003D4F57"/>
    <w:rsid w:val="003D4F86"/>
    <w:rsid w:val="003D4FED"/>
    <w:rsid w:val="003D528F"/>
    <w:rsid w:val="003D55CD"/>
    <w:rsid w:val="003D5A8C"/>
    <w:rsid w:val="003D5F70"/>
    <w:rsid w:val="003D6084"/>
    <w:rsid w:val="003D61DD"/>
    <w:rsid w:val="003D626D"/>
    <w:rsid w:val="003D6868"/>
    <w:rsid w:val="003D718C"/>
    <w:rsid w:val="003D7245"/>
    <w:rsid w:val="003D7868"/>
    <w:rsid w:val="003D795F"/>
    <w:rsid w:val="003E0262"/>
    <w:rsid w:val="003E02A7"/>
    <w:rsid w:val="003E068B"/>
    <w:rsid w:val="003E0B8B"/>
    <w:rsid w:val="003E130E"/>
    <w:rsid w:val="003E1371"/>
    <w:rsid w:val="003E1537"/>
    <w:rsid w:val="003E173D"/>
    <w:rsid w:val="003E1D89"/>
    <w:rsid w:val="003E208C"/>
    <w:rsid w:val="003E23BD"/>
    <w:rsid w:val="003E2836"/>
    <w:rsid w:val="003E2D5C"/>
    <w:rsid w:val="003E2FA3"/>
    <w:rsid w:val="003E30FE"/>
    <w:rsid w:val="003E337D"/>
    <w:rsid w:val="003E364E"/>
    <w:rsid w:val="003E375F"/>
    <w:rsid w:val="003E3A82"/>
    <w:rsid w:val="003E3DFB"/>
    <w:rsid w:val="003E3F24"/>
    <w:rsid w:val="003E49A0"/>
    <w:rsid w:val="003E49FF"/>
    <w:rsid w:val="003E4D14"/>
    <w:rsid w:val="003E4E4A"/>
    <w:rsid w:val="003E4FDC"/>
    <w:rsid w:val="003E51AB"/>
    <w:rsid w:val="003E568F"/>
    <w:rsid w:val="003E5CD2"/>
    <w:rsid w:val="003E5EA9"/>
    <w:rsid w:val="003E5F9C"/>
    <w:rsid w:val="003E6E67"/>
    <w:rsid w:val="003E7150"/>
    <w:rsid w:val="003E74FB"/>
    <w:rsid w:val="003E75F3"/>
    <w:rsid w:val="003E791B"/>
    <w:rsid w:val="003F0F05"/>
    <w:rsid w:val="003F0FBB"/>
    <w:rsid w:val="003F159C"/>
    <w:rsid w:val="003F1E0A"/>
    <w:rsid w:val="003F1EDB"/>
    <w:rsid w:val="003F2157"/>
    <w:rsid w:val="003F2505"/>
    <w:rsid w:val="003F34C1"/>
    <w:rsid w:val="003F36C9"/>
    <w:rsid w:val="003F3B35"/>
    <w:rsid w:val="003F43B4"/>
    <w:rsid w:val="003F480A"/>
    <w:rsid w:val="003F4D5C"/>
    <w:rsid w:val="003F51ED"/>
    <w:rsid w:val="003F5BE3"/>
    <w:rsid w:val="003F5E11"/>
    <w:rsid w:val="003F5FBB"/>
    <w:rsid w:val="003F61A0"/>
    <w:rsid w:val="003F641F"/>
    <w:rsid w:val="003F6578"/>
    <w:rsid w:val="003F6832"/>
    <w:rsid w:val="003F6C1B"/>
    <w:rsid w:val="003F6D1C"/>
    <w:rsid w:val="003F6D62"/>
    <w:rsid w:val="003F7617"/>
    <w:rsid w:val="003F7905"/>
    <w:rsid w:val="004004E3"/>
    <w:rsid w:val="004006CD"/>
    <w:rsid w:val="00400B04"/>
    <w:rsid w:val="00400B0C"/>
    <w:rsid w:val="004012F0"/>
    <w:rsid w:val="00401DA7"/>
    <w:rsid w:val="00401E11"/>
    <w:rsid w:val="00401EB0"/>
    <w:rsid w:val="00402B59"/>
    <w:rsid w:val="004032E9"/>
    <w:rsid w:val="0040392D"/>
    <w:rsid w:val="00403FCD"/>
    <w:rsid w:val="00404381"/>
    <w:rsid w:val="004045D1"/>
    <w:rsid w:val="00404841"/>
    <w:rsid w:val="00404861"/>
    <w:rsid w:val="004048C5"/>
    <w:rsid w:val="00404DB3"/>
    <w:rsid w:val="004054F2"/>
    <w:rsid w:val="00405834"/>
    <w:rsid w:val="00405A0A"/>
    <w:rsid w:val="00405B64"/>
    <w:rsid w:val="00405E8B"/>
    <w:rsid w:val="00406382"/>
    <w:rsid w:val="0040650A"/>
    <w:rsid w:val="0040661B"/>
    <w:rsid w:val="00406A01"/>
    <w:rsid w:val="00406C43"/>
    <w:rsid w:val="00407189"/>
    <w:rsid w:val="00407299"/>
    <w:rsid w:val="00407386"/>
    <w:rsid w:val="004074A0"/>
    <w:rsid w:val="00407D6B"/>
    <w:rsid w:val="00407EF2"/>
    <w:rsid w:val="0041023E"/>
    <w:rsid w:val="004108CE"/>
    <w:rsid w:val="00410C7F"/>
    <w:rsid w:val="00410C89"/>
    <w:rsid w:val="0041137E"/>
    <w:rsid w:val="00412421"/>
    <w:rsid w:val="00412650"/>
    <w:rsid w:val="0041284D"/>
    <w:rsid w:val="00412B2D"/>
    <w:rsid w:val="00412EB0"/>
    <w:rsid w:val="0041302F"/>
    <w:rsid w:val="00413077"/>
    <w:rsid w:val="00413191"/>
    <w:rsid w:val="00413EC5"/>
    <w:rsid w:val="004140BC"/>
    <w:rsid w:val="0041414A"/>
    <w:rsid w:val="00414258"/>
    <w:rsid w:val="00414C38"/>
    <w:rsid w:val="00414CD2"/>
    <w:rsid w:val="00414D6B"/>
    <w:rsid w:val="00414D6D"/>
    <w:rsid w:val="00414E27"/>
    <w:rsid w:val="004150EE"/>
    <w:rsid w:val="0041515B"/>
    <w:rsid w:val="004151AA"/>
    <w:rsid w:val="00415265"/>
    <w:rsid w:val="00415769"/>
    <w:rsid w:val="00415CD7"/>
    <w:rsid w:val="00416243"/>
    <w:rsid w:val="0041626A"/>
    <w:rsid w:val="004162FF"/>
    <w:rsid w:val="004165C1"/>
    <w:rsid w:val="0041677D"/>
    <w:rsid w:val="00420E19"/>
    <w:rsid w:val="0042197D"/>
    <w:rsid w:val="00422AED"/>
    <w:rsid w:val="00422E03"/>
    <w:rsid w:val="0042317C"/>
    <w:rsid w:val="004237EE"/>
    <w:rsid w:val="00423AB0"/>
    <w:rsid w:val="00423B8E"/>
    <w:rsid w:val="00423C7D"/>
    <w:rsid w:val="00423E68"/>
    <w:rsid w:val="0042450D"/>
    <w:rsid w:val="00424E6A"/>
    <w:rsid w:val="004253E5"/>
    <w:rsid w:val="004254B0"/>
    <w:rsid w:val="00425566"/>
    <w:rsid w:val="00425A25"/>
    <w:rsid w:val="00425D0B"/>
    <w:rsid w:val="00425D8C"/>
    <w:rsid w:val="00425F43"/>
    <w:rsid w:val="00426424"/>
    <w:rsid w:val="004265A2"/>
    <w:rsid w:val="00426797"/>
    <w:rsid w:val="00426938"/>
    <w:rsid w:val="00426B9B"/>
    <w:rsid w:val="00427265"/>
    <w:rsid w:val="004303DA"/>
    <w:rsid w:val="00430587"/>
    <w:rsid w:val="00430797"/>
    <w:rsid w:val="004307B9"/>
    <w:rsid w:val="004308D4"/>
    <w:rsid w:val="00430A91"/>
    <w:rsid w:val="00430E0B"/>
    <w:rsid w:val="00430E96"/>
    <w:rsid w:val="00431376"/>
    <w:rsid w:val="0043165A"/>
    <w:rsid w:val="00431886"/>
    <w:rsid w:val="00431967"/>
    <w:rsid w:val="00431ED8"/>
    <w:rsid w:val="00431F1C"/>
    <w:rsid w:val="00431F8A"/>
    <w:rsid w:val="00431FA7"/>
    <w:rsid w:val="004320BF"/>
    <w:rsid w:val="004321B4"/>
    <w:rsid w:val="004321D0"/>
    <w:rsid w:val="004321D1"/>
    <w:rsid w:val="004325CB"/>
    <w:rsid w:val="004328CC"/>
    <w:rsid w:val="00432A14"/>
    <w:rsid w:val="0043325A"/>
    <w:rsid w:val="004333B3"/>
    <w:rsid w:val="004334DF"/>
    <w:rsid w:val="004338C6"/>
    <w:rsid w:val="00434058"/>
    <w:rsid w:val="00434408"/>
    <w:rsid w:val="0043474E"/>
    <w:rsid w:val="00434BD0"/>
    <w:rsid w:val="004357D8"/>
    <w:rsid w:val="00435943"/>
    <w:rsid w:val="00435B6A"/>
    <w:rsid w:val="0043604E"/>
    <w:rsid w:val="004365E1"/>
    <w:rsid w:val="00436767"/>
    <w:rsid w:val="00436A8E"/>
    <w:rsid w:val="00436DC4"/>
    <w:rsid w:val="00437145"/>
    <w:rsid w:val="00437563"/>
    <w:rsid w:val="00437627"/>
    <w:rsid w:val="0043785B"/>
    <w:rsid w:val="00437A1A"/>
    <w:rsid w:val="004402AA"/>
    <w:rsid w:val="00440717"/>
    <w:rsid w:val="004408C4"/>
    <w:rsid w:val="00441118"/>
    <w:rsid w:val="0044136C"/>
    <w:rsid w:val="0044167A"/>
    <w:rsid w:val="0044170A"/>
    <w:rsid w:val="004419AB"/>
    <w:rsid w:val="00441B2B"/>
    <w:rsid w:val="00441C16"/>
    <w:rsid w:val="00441F46"/>
    <w:rsid w:val="004420CC"/>
    <w:rsid w:val="00442259"/>
    <w:rsid w:val="00442325"/>
    <w:rsid w:val="004426D3"/>
    <w:rsid w:val="00442A83"/>
    <w:rsid w:val="00442AE0"/>
    <w:rsid w:val="00442CEA"/>
    <w:rsid w:val="00442D86"/>
    <w:rsid w:val="00442F99"/>
    <w:rsid w:val="00443066"/>
    <w:rsid w:val="00443087"/>
    <w:rsid w:val="004430A4"/>
    <w:rsid w:val="004430B9"/>
    <w:rsid w:val="00443F1A"/>
    <w:rsid w:val="004449AC"/>
    <w:rsid w:val="0044528E"/>
    <w:rsid w:val="004452AE"/>
    <w:rsid w:val="004469BA"/>
    <w:rsid w:val="00446F2E"/>
    <w:rsid w:val="00446F5E"/>
    <w:rsid w:val="00447076"/>
    <w:rsid w:val="00447218"/>
    <w:rsid w:val="00447350"/>
    <w:rsid w:val="00447381"/>
    <w:rsid w:val="00447447"/>
    <w:rsid w:val="004474FC"/>
    <w:rsid w:val="004475A9"/>
    <w:rsid w:val="00447913"/>
    <w:rsid w:val="00447AD7"/>
    <w:rsid w:val="00447F55"/>
    <w:rsid w:val="00450348"/>
    <w:rsid w:val="004507BC"/>
    <w:rsid w:val="00450E75"/>
    <w:rsid w:val="00451B94"/>
    <w:rsid w:val="00452207"/>
    <w:rsid w:val="00452372"/>
    <w:rsid w:val="004527DF"/>
    <w:rsid w:val="004529E6"/>
    <w:rsid w:val="0045320D"/>
    <w:rsid w:val="00453246"/>
    <w:rsid w:val="004534F5"/>
    <w:rsid w:val="00453775"/>
    <w:rsid w:val="00454068"/>
    <w:rsid w:val="0045458C"/>
    <w:rsid w:val="00454769"/>
    <w:rsid w:val="0045495B"/>
    <w:rsid w:val="00454E23"/>
    <w:rsid w:val="00454EE5"/>
    <w:rsid w:val="00455631"/>
    <w:rsid w:val="00455A86"/>
    <w:rsid w:val="00455CE2"/>
    <w:rsid w:val="004561E5"/>
    <w:rsid w:val="004564C6"/>
    <w:rsid w:val="004564D4"/>
    <w:rsid w:val="004568EE"/>
    <w:rsid w:val="00456D83"/>
    <w:rsid w:val="00456F3A"/>
    <w:rsid w:val="00456FC5"/>
    <w:rsid w:val="004573CB"/>
    <w:rsid w:val="00457AB2"/>
    <w:rsid w:val="00457BFF"/>
    <w:rsid w:val="00457CA8"/>
    <w:rsid w:val="004603D5"/>
    <w:rsid w:val="00460631"/>
    <w:rsid w:val="00460C97"/>
    <w:rsid w:val="00460FF3"/>
    <w:rsid w:val="004610D7"/>
    <w:rsid w:val="0046137C"/>
    <w:rsid w:val="0046154C"/>
    <w:rsid w:val="0046184D"/>
    <w:rsid w:val="00461AE1"/>
    <w:rsid w:val="00461AFE"/>
    <w:rsid w:val="00461F78"/>
    <w:rsid w:val="004620BA"/>
    <w:rsid w:val="004624B8"/>
    <w:rsid w:val="004624D8"/>
    <w:rsid w:val="00462740"/>
    <w:rsid w:val="00462794"/>
    <w:rsid w:val="00462C5A"/>
    <w:rsid w:val="00463024"/>
    <w:rsid w:val="00463249"/>
    <w:rsid w:val="004635BC"/>
    <w:rsid w:val="0046397A"/>
    <w:rsid w:val="0046414C"/>
    <w:rsid w:val="0046420D"/>
    <w:rsid w:val="00464238"/>
    <w:rsid w:val="00464465"/>
    <w:rsid w:val="0046463B"/>
    <w:rsid w:val="004647D7"/>
    <w:rsid w:val="00464941"/>
    <w:rsid w:val="0046495B"/>
    <w:rsid w:val="00465FA3"/>
    <w:rsid w:val="00466899"/>
    <w:rsid w:val="004668E8"/>
    <w:rsid w:val="00466AA3"/>
    <w:rsid w:val="00466E28"/>
    <w:rsid w:val="00467113"/>
    <w:rsid w:val="0046751E"/>
    <w:rsid w:val="00467530"/>
    <w:rsid w:val="0046775C"/>
    <w:rsid w:val="00470271"/>
    <w:rsid w:val="00470630"/>
    <w:rsid w:val="00470641"/>
    <w:rsid w:val="004709A7"/>
    <w:rsid w:val="00470CC8"/>
    <w:rsid w:val="0047142A"/>
    <w:rsid w:val="0047172F"/>
    <w:rsid w:val="00471A36"/>
    <w:rsid w:val="00471A97"/>
    <w:rsid w:val="00471EFB"/>
    <w:rsid w:val="004720D2"/>
    <w:rsid w:val="0047273E"/>
    <w:rsid w:val="00472B0B"/>
    <w:rsid w:val="00472B70"/>
    <w:rsid w:val="00472CD4"/>
    <w:rsid w:val="00472DFA"/>
    <w:rsid w:val="00472E68"/>
    <w:rsid w:val="00473117"/>
    <w:rsid w:val="004734B2"/>
    <w:rsid w:val="00473AE3"/>
    <w:rsid w:val="00473BE2"/>
    <w:rsid w:val="0047429B"/>
    <w:rsid w:val="004746FD"/>
    <w:rsid w:val="004749A4"/>
    <w:rsid w:val="004749F6"/>
    <w:rsid w:val="00474C2E"/>
    <w:rsid w:val="004756F4"/>
    <w:rsid w:val="00475769"/>
    <w:rsid w:val="00475D3B"/>
    <w:rsid w:val="00475EE1"/>
    <w:rsid w:val="00476016"/>
    <w:rsid w:val="004768B6"/>
    <w:rsid w:val="00476AC0"/>
    <w:rsid w:val="00477482"/>
    <w:rsid w:val="0047751B"/>
    <w:rsid w:val="004776B6"/>
    <w:rsid w:val="00477982"/>
    <w:rsid w:val="00477C45"/>
    <w:rsid w:val="00477F86"/>
    <w:rsid w:val="00477FAE"/>
    <w:rsid w:val="004809B3"/>
    <w:rsid w:val="00480BA0"/>
    <w:rsid w:val="004813BF"/>
    <w:rsid w:val="004814F0"/>
    <w:rsid w:val="004815DF"/>
    <w:rsid w:val="00481B64"/>
    <w:rsid w:val="00482731"/>
    <w:rsid w:val="004827C1"/>
    <w:rsid w:val="00482FD2"/>
    <w:rsid w:val="0048397A"/>
    <w:rsid w:val="00484026"/>
    <w:rsid w:val="0048423D"/>
    <w:rsid w:val="004844D8"/>
    <w:rsid w:val="00484B39"/>
    <w:rsid w:val="00485312"/>
    <w:rsid w:val="00485591"/>
    <w:rsid w:val="00485659"/>
    <w:rsid w:val="0048574B"/>
    <w:rsid w:val="00485CBB"/>
    <w:rsid w:val="00485DEC"/>
    <w:rsid w:val="00485E81"/>
    <w:rsid w:val="00486527"/>
    <w:rsid w:val="004866B7"/>
    <w:rsid w:val="004868B4"/>
    <w:rsid w:val="0048690E"/>
    <w:rsid w:val="00486F14"/>
    <w:rsid w:val="0048764F"/>
    <w:rsid w:val="00487A4C"/>
    <w:rsid w:val="00487A9C"/>
    <w:rsid w:val="00490294"/>
    <w:rsid w:val="0049032B"/>
    <w:rsid w:val="0049036E"/>
    <w:rsid w:val="0049046A"/>
    <w:rsid w:val="0049123F"/>
    <w:rsid w:val="004912DB"/>
    <w:rsid w:val="00491573"/>
    <w:rsid w:val="00491E3C"/>
    <w:rsid w:val="004924BC"/>
    <w:rsid w:val="004925A8"/>
    <w:rsid w:val="0049276D"/>
    <w:rsid w:val="004930D2"/>
    <w:rsid w:val="00493585"/>
    <w:rsid w:val="0049360D"/>
    <w:rsid w:val="00493744"/>
    <w:rsid w:val="00493CCF"/>
    <w:rsid w:val="00493CD5"/>
    <w:rsid w:val="004943EA"/>
    <w:rsid w:val="00494A1D"/>
    <w:rsid w:val="00494B3C"/>
    <w:rsid w:val="00494DE6"/>
    <w:rsid w:val="004953AC"/>
    <w:rsid w:val="004959FE"/>
    <w:rsid w:val="00495A4A"/>
    <w:rsid w:val="00495F51"/>
    <w:rsid w:val="00496280"/>
    <w:rsid w:val="004963F1"/>
    <w:rsid w:val="004963F7"/>
    <w:rsid w:val="00496DFB"/>
    <w:rsid w:val="0049704C"/>
    <w:rsid w:val="0049710D"/>
    <w:rsid w:val="004971DC"/>
    <w:rsid w:val="004971F3"/>
    <w:rsid w:val="00497244"/>
    <w:rsid w:val="00497247"/>
    <w:rsid w:val="0049788E"/>
    <w:rsid w:val="00497FB8"/>
    <w:rsid w:val="004A0879"/>
    <w:rsid w:val="004A09DD"/>
    <w:rsid w:val="004A0ABB"/>
    <w:rsid w:val="004A0C65"/>
    <w:rsid w:val="004A0FB0"/>
    <w:rsid w:val="004A1120"/>
    <w:rsid w:val="004A131C"/>
    <w:rsid w:val="004A1547"/>
    <w:rsid w:val="004A16A4"/>
    <w:rsid w:val="004A1A4F"/>
    <w:rsid w:val="004A1B41"/>
    <w:rsid w:val="004A1C92"/>
    <w:rsid w:val="004A1F5B"/>
    <w:rsid w:val="004A24F7"/>
    <w:rsid w:val="004A2E13"/>
    <w:rsid w:val="004A2E58"/>
    <w:rsid w:val="004A2E86"/>
    <w:rsid w:val="004A330E"/>
    <w:rsid w:val="004A3363"/>
    <w:rsid w:val="004A3434"/>
    <w:rsid w:val="004A3A6B"/>
    <w:rsid w:val="004A3CF9"/>
    <w:rsid w:val="004A3FE0"/>
    <w:rsid w:val="004A40E2"/>
    <w:rsid w:val="004A42F7"/>
    <w:rsid w:val="004A43AF"/>
    <w:rsid w:val="004A452C"/>
    <w:rsid w:val="004A54D9"/>
    <w:rsid w:val="004A5CF7"/>
    <w:rsid w:val="004A5EB8"/>
    <w:rsid w:val="004A6083"/>
    <w:rsid w:val="004A6731"/>
    <w:rsid w:val="004A6B1E"/>
    <w:rsid w:val="004A725E"/>
    <w:rsid w:val="004A733F"/>
    <w:rsid w:val="004A780D"/>
    <w:rsid w:val="004A7ABE"/>
    <w:rsid w:val="004A7D5F"/>
    <w:rsid w:val="004B012F"/>
    <w:rsid w:val="004B03B0"/>
    <w:rsid w:val="004B07F5"/>
    <w:rsid w:val="004B08EF"/>
    <w:rsid w:val="004B0D1A"/>
    <w:rsid w:val="004B1030"/>
    <w:rsid w:val="004B22C2"/>
    <w:rsid w:val="004B24A8"/>
    <w:rsid w:val="004B2611"/>
    <w:rsid w:val="004B28DB"/>
    <w:rsid w:val="004B294B"/>
    <w:rsid w:val="004B29B9"/>
    <w:rsid w:val="004B2BBF"/>
    <w:rsid w:val="004B2CAC"/>
    <w:rsid w:val="004B2D64"/>
    <w:rsid w:val="004B30BF"/>
    <w:rsid w:val="004B3474"/>
    <w:rsid w:val="004B36FB"/>
    <w:rsid w:val="004B414A"/>
    <w:rsid w:val="004B4873"/>
    <w:rsid w:val="004B5A71"/>
    <w:rsid w:val="004B5E2D"/>
    <w:rsid w:val="004B6085"/>
    <w:rsid w:val="004B6509"/>
    <w:rsid w:val="004B6C8D"/>
    <w:rsid w:val="004B6D28"/>
    <w:rsid w:val="004B6F3E"/>
    <w:rsid w:val="004B7184"/>
    <w:rsid w:val="004B71E8"/>
    <w:rsid w:val="004B72B8"/>
    <w:rsid w:val="004B73C4"/>
    <w:rsid w:val="004B7770"/>
    <w:rsid w:val="004B7DD2"/>
    <w:rsid w:val="004B7F9F"/>
    <w:rsid w:val="004B7FFD"/>
    <w:rsid w:val="004C09FC"/>
    <w:rsid w:val="004C0A85"/>
    <w:rsid w:val="004C0A8C"/>
    <w:rsid w:val="004C0AF8"/>
    <w:rsid w:val="004C0B01"/>
    <w:rsid w:val="004C0DCF"/>
    <w:rsid w:val="004C1003"/>
    <w:rsid w:val="004C1174"/>
    <w:rsid w:val="004C1250"/>
    <w:rsid w:val="004C17FD"/>
    <w:rsid w:val="004C2041"/>
    <w:rsid w:val="004C2140"/>
    <w:rsid w:val="004C2181"/>
    <w:rsid w:val="004C236B"/>
    <w:rsid w:val="004C2461"/>
    <w:rsid w:val="004C24F4"/>
    <w:rsid w:val="004C25F6"/>
    <w:rsid w:val="004C275D"/>
    <w:rsid w:val="004C2979"/>
    <w:rsid w:val="004C32B6"/>
    <w:rsid w:val="004C3508"/>
    <w:rsid w:val="004C3DBE"/>
    <w:rsid w:val="004C3DC8"/>
    <w:rsid w:val="004C481B"/>
    <w:rsid w:val="004C4903"/>
    <w:rsid w:val="004C4AC6"/>
    <w:rsid w:val="004C5045"/>
    <w:rsid w:val="004C5442"/>
    <w:rsid w:val="004C72E3"/>
    <w:rsid w:val="004C7462"/>
    <w:rsid w:val="004C7870"/>
    <w:rsid w:val="004C7B88"/>
    <w:rsid w:val="004C7D97"/>
    <w:rsid w:val="004D059F"/>
    <w:rsid w:val="004D05A1"/>
    <w:rsid w:val="004D06DE"/>
    <w:rsid w:val="004D098D"/>
    <w:rsid w:val="004D0BD4"/>
    <w:rsid w:val="004D0DFD"/>
    <w:rsid w:val="004D11F0"/>
    <w:rsid w:val="004D146A"/>
    <w:rsid w:val="004D1547"/>
    <w:rsid w:val="004D19EE"/>
    <w:rsid w:val="004D1C19"/>
    <w:rsid w:val="004D2461"/>
    <w:rsid w:val="004D2917"/>
    <w:rsid w:val="004D292B"/>
    <w:rsid w:val="004D2972"/>
    <w:rsid w:val="004D2CD6"/>
    <w:rsid w:val="004D3012"/>
    <w:rsid w:val="004D3293"/>
    <w:rsid w:val="004D3395"/>
    <w:rsid w:val="004D3446"/>
    <w:rsid w:val="004D383D"/>
    <w:rsid w:val="004D39F3"/>
    <w:rsid w:val="004D3A7E"/>
    <w:rsid w:val="004D3BB7"/>
    <w:rsid w:val="004D3EC1"/>
    <w:rsid w:val="004D4035"/>
    <w:rsid w:val="004D433C"/>
    <w:rsid w:val="004D4744"/>
    <w:rsid w:val="004D49EC"/>
    <w:rsid w:val="004D4E80"/>
    <w:rsid w:val="004D4F95"/>
    <w:rsid w:val="004D51F2"/>
    <w:rsid w:val="004D534E"/>
    <w:rsid w:val="004D5565"/>
    <w:rsid w:val="004D574E"/>
    <w:rsid w:val="004D58E1"/>
    <w:rsid w:val="004D5A5C"/>
    <w:rsid w:val="004D5DE2"/>
    <w:rsid w:val="004D5EAC"/>
    <w:rsid w:val="004D5FDA"/>
    <w:rsid w:val="004D691D"/>
    <w:rsid w:val="004D6FCC"/>
    <w:rsid w:val="004D71C6"/>
    <w:rsid w:val="004D747A"/>
    <w:rsid w:val="004D78FB"/>
    <w:rsid w:val="004D79FE"/>
    <w:rsid w:val="004D7A43"/>
    <w:rsid w:val="004D7ADD"/>
    <w:rsid w:val="004D7DA5"/>
    <w:rsid w:val="004E000D"/>
    <w:rsid w:val="004E069B"/>
    <w:rsid w:val="004E084E"/>
    <w:rsid w:val="004E0ABB"/>
    <w:rsid w:val="004E0CD0"/>
    <w:rsid w:val="004E10E9"/>
    <w:rsid w:val="004E1A39"/>
    <w:rsid w:val="004E1C30"/>
    <w:rsid w:val="004E1DA4"/>
    <w:rsid w:val="004E2890"/>
    <w:rsid w:val="004E3258"/>
    <w:rsid w:val="004E3401"/>
    <w:rsid w:val="004E4724"/>
    <w:rsid w:val="004E4926"/>
    <w:rsid w:val="004E4AF2"/>
    <w:rsid w:val="004E4F80"/>
    <w:rsid w:val="004E5624"/>
    <w:rsid w:val="004E6669"/>
    <w:rsid w:val="004E6B42"/>
    <w:rsid w:val="004E6D24"/>
    <w:rsid w:val="004E6DC9"/>
    <w:rsid w:val="004E7176"/>
    <w:rsid w:val="004E71E5"/>
    <w:rsid w:val="004E77B2"/>
    <w:rsid w:val="004E7A46"/>
    <w:rsid w:val="004E7CFF"/>
    <w:rsid w:val="004E7D86"/>
    <w:rsid w:val="004E7E32"/>
    <w:rsid w:val="004F0168"/>
    <w:rsid w:val="004F02FF"/>
    <w:rsid w:val="004F033B"/>
    <w:rsid w:val="004F0545"/>
    <w:rsid w:val="004F0965"/>
    <w:rsid w:val="004F0F7D"/>
    <w:rsid w:val="004F150E"/>
    <w:rsid w:val="004F1627"/>
    <w:rsid w:val="004F17B8"/>
    <w:rsid w:val="004F1BDC"/>
    <w:rsid w:val="004F20C6"/>
    <w:rsid w:val="004F2525"/>
    <w:rsid w:val="004F2632"/>
    <w:rsid w:val="004F26B4"/>
    <w:rsid w:val="004F28D7"/>
    <w:rsid w:val="004F2B53"/>
    <w:rsid w:val="004F2C4B"/>
    <w:rsid w:val="004F349B"/>
    <w:rsid w:val="004F3599"/>
    <w:rsid w:val="004F3907"/>
    <w:rsid w:val="004F3F0F"/>
    <w:rsid w:val="004F481D"/>
    <w:rsid w:val="004F497F"/>
    <w:rsid w:val="004F4E92"/>
    <w:rsid w:val="004F5553"/>
    <w:rsid w:val="004F577D"/>
    <w:rsid w:val="004F579D"/>
    <w:rsid w:val="004F6003"/>
    <w:rsid w:val="004F65B0"/>
    <w:rsid w:val="004F66DB"/>
    <w:rsid w:val="004F67A2"/>
    <w:rsid w:val="004F68E2"/>
    <w:rsid w:val="004F69F8"/>
    <w:rsid w:val="004F7372"/>
    <w:rsid w:val="004F776C"/>
    <w:rsid w:val="004F7A07"/>
    <w:rsid w:val="0050001D"/>
    <w:rsid w:val="005008CD"/>
    <w:rsid w:val="00500AD6"/>
    <w:rsid w:val="00500E6E"/>
    <w:rsid w:val="00500F51"/>
    <w:rsid w:val="00501263"/>
    <w:rsid w:val="00501D5B"/>
    <w:rsid w:val="00501E3E"/>
    <w:rsid w:val="00501FC3"/>
    <w:rsid w:val="005020A5"/>
    <w:rsid w:val="00502122"/>
    <w:rsid w:val="005022B9"/>
    <w:rsid w:val="005023CA"/>
    <w:rsid w:val="00502538"/>
    <w:rsid w:val="00503054"/>
    <w:rsid w:val="005032E2"/>
    <w:rsid w:val="00503692"/>
    <w:rsid w:val="00503848"/>
    <w:rsid w:val="00503E7C"/>
    <w:rsid w:val="00504352"/>
    <w:rsid w:val="00504B2D"/>
    <w:rsid w:val="00504BC3"/>
    <w:rsid w:val="00504E04"/>
    <w:rsid w:val="00505444"/>
    <w:rsid w:val="00505886"/>
    <w:rsid w:val="005058BA"/>
    <w:rsid w:val="00505F0A"/>
    <w:rsid w:val="00505F26"/>
    <w:rsid w:val="00505F44"/>
    <w:rsid w:val="00506226"/>
    <w:rsid w:val="005067CA"/>
    <w:rsid w:val="00506DB1"/>
    <w:rsid w:val="00506DCB"/>
    <w:rsid w:val="00507021"/>
    <w:rsid w:val="00507315"/>
    <w:rsid w:val="00507488"/>
    <w:rsid w:val="00507573"/>
    <w:rsid w:val="005075B9"/>
    <w:rsid w:val="005079CF"/>
    <w:rsid w:val="00507FCD"/>
    <w:rsid w:val="005107AE"/>
    <w:rsid w:val="0051096F"/>
    <w:rsid w:val="00510A6A"/>
    <w:rsid w:val="00510AFA"/>
    <w:rsid w:val="0051169A"/>
    <w:rsid w:val="00511932"/>
    <w:rsid w:val="00511C23"/>
    <w:rsid w:val="0051208B"/>
    <w:rsid w:val="00512686"/>
    <w:rsid w:val="00512791"/>
    <w:rsid w:val="005129AA"/>
    <w:rsid w:val="00512C13"/>
    <w:rsid w:val="00512CAD"/>
    <w:rsid w:val="00512DB0"/>
    <w:rsid w:val="00512EE9"/>
    <w:rsid w:val="005131C7"/>
    <w:rsid w:val="0051361E"/>
    <w:rsid w:val="00513997"/>
    <w:rsid w:val="00513AD8"/>
    <w:rsid w:val="00513BA5"/>
    <w:rsid w:val="00513C24"/>
    <w:rsid w:val="00513CC8"/>
    <w:rsid w:val="00514194"/>
    <w:rsid w:val="00514265"/>
    <w:rsid w:val="00514AD4"/>
    <w:rsid w:val="00514B47"/>
    <w:rsid w:val="00514F04"/>
    <w:rsid w:val="00515475"/>
    <w:rsid w:val="00515552"/>
    <w:rsid w:val="00515EF1"/>
    <w:rsid w:val="00515F5A"/>
    <w:rsid w:val="00516005"/>
    <w:rsid w:val="005162B1"/>
    <w:rsid w:val="00516510"/>
    <w:rsid w:val="005166F6"/>
    <w:rsid w:val="0051672A"/>
    <w:rsid w:val="00516AD6"/>
    <w:rsid w:val="00516BBE"/>
    <w:rsid w:val="00516C0C"/>
    <w:rsid w:val="005172F8"/>
    <w:rsid w:val="0051748F"/>
    <w:rsid w:val="00517E5F"/>
    <w:rsid w:val="0052008A"/>
    <w:rsid w:val="005201B6"/>
    <w:rsid w:val="005203DD"/>
    <w:rsid w:val="005206B1"/>
    <w:rsid w:val="00520ECD"/>
    <w:rsid w:val="0052136D"/>
    <w:rsid w:val="005216CF"/>
    <w:rsid w:val="0052174A"/>
    <w:rsid w:val="00521929"/>
    <w:rsid w:val="00521986"/>
    <w:rsid w:val="005219B9"/>
    <w:rsid w:val="00521BF2"/>
    <w:rsid w:val="00521CFE"/>
    <w:rsid w:val="00521D1A"/>
    <w:rsid w:val="00522751"/>
    <w:rsid w:val="00522C30"/>
    <w:rsid w:val="0052330D"/>
    <w:rsid w:val="005233F9"/>
    <w:rsid w:val="00523449"/>
    <w:rsid w:val="00523590"/>
    <w:rsid w:val="00523913"/>
    <w:rsid w:val="00523D0A"/>
    <w:rsid w:val="00523E92"/>
    <w:rsid w:val="00524591"/>
    <w:rsid w:val="00524956"/>
    <w:rsid w:val="00524C94"/>
    <w:rsid w:val="005250DB"/>
    <w:rsid w:val="005255CF"/>
    <w:rsid w:val="005257E7"/>
    <w:rsid w:val="00525925"/>
    <w:rsid w:val="00525AF1"/>
    <w:rsid w:val="00525B4B"/>
    <w:rsid w:val="00525C37"/>
    <w:rsid w:val="0052628D"/>
    <w:rsid w:val="005262FF"/>
    <w:rsid w:val="00526485"/>
    <w:rsid w:val="0052651C"/>
    <w:rsid w:val="00526789"/>
    <w:rsid w:val="00526BFF"/>
    <w:rsid w:val="00526E31"/>
    <w:rsid w:val="00527371"/>
    <w:rsid w:val="0052737B"/>
    <w:rsid w:val="0052775E"/>
    <w:rsid w:val="0052776A"/>
    <w:rsid w:val="00527FB1"/>
    <w:rsid w:val="00530238"/>
    <w:rsid w:val="005302A8"/>
    <w:rsid w:val="005309D0"/>
    <w:rsid w:val="00530CE5"/>
    <w:rsid w:val="00530EDB"/>
    <w:rsid w:val="0053179C"/>
    <w:rsid w:val="00531A8D"/>
    <w:rsid w:val="0053219D"/>
    <w:rsid w:val="00532AC1"/>
    <w:rsid w:val="00532E3C"/>
    <w:rsid w:val="00532F7E"/>
    <w:rsid w:val="00533439"/>
    <w:rsid w:val="00533C52"/>
    <w:rsid w:val="00534220"/>
    <w:rsid w:val="0053492C"/>
    <w:rsid w:val="00534AD1"/>
    <w:rsid w:val="00534BEB"/>
    <w:rsid w:val="005353A9"/>
    <w:rsid w:val="00535561"/>
    <w:rsid w:val="005358C3"/>
    <w:rsid w:val="00535950"/>
    <w:rsid w:val="00536283"/>
    <w:rsid w:val="005363FE"/>
    <w:rsid w:val="005364FD"/>
    <w:rsid w:val="00536641"/>
    <w:rsid w:val="00536681"/>
    <w:rsid w:val="005367B6"/>
    <w:rsid w:val="00536BC7"/>
    <w:rsid w:val="00536BD3"/>
    <w:rsid w:val="005370E2"/>
    <w:rsid w:val="0053796E"/>
    <w:rsid w:val="00537B32"/>
    <w:rsid w:val="00540023"/>
    <w:rsid w:val="0054006C"/>
    <w:rsid w:val="00540346"/>
    <w:rsid w:val="005409CC"/>
    <w:rsid w:val="00540BF6"/>
    <w:rsid w:val="00541071"/>
    <w:rsid w:val="00541746"/>
    <w:rsid w:val="00541B1C"/>
    <w:rsid w:val="00541C62"/>
    <w:rsid w:val="005420F2"/>
    <w:rsid w:val="00542A21"/>
    <w:rsid w:val="00542AD8"/>
    <w:rsid w:val="0054309C"/>
    <w:rsid w:val="00543155"/>
    <w:rsid w:val="005435B8"/>
    <w:rsid w:val="005435E2"/>
    <w:rsid w:val="00543939"/>
    <w:rsid w:val="00543A8A"/>
    <w:rsid w:val="005441AA"/>
    <w:rsid w:val="00544689"/>
    <w:rsid w:val="00544D15"/>
    <w:rsid w:val="00544E02"/>
    <w:rsid w:val="00545750"/>
    <w:rsid w:val="00545984"/>
    <w:rsid w:val="00545A57"/>
    <w:rsid w:val="00545AEE"/>
    <w:rsid w:val="00545D0E"/>
    <w:rsid w:val="00545D54"/>
    <w:rsid w:val="00546355"/>
    <w:rsid w:val="0054674D"/>
    <w:rsid w:val="00546991"/>
    <w:rsid w:val="00546CD7"/>
    <w:rsid w:val="00547198"/>
    <w:rsid w:val="00547DFA"/>
    <w:rsid w:val="00547E73"/>
    <w:rsid w:val="00550046"/>
    <w:rsid w:val="00550222"/>
    <w:rsid w:val="00550349"/>
    <w:rsid w:val="00550A9F"/>
    <w:rsid w:val="00550ABC"/>
    <w:rsid w:val="00550CE2"/>
    <w:rsid w:val="00550EE3"/>
    <w:rsid w:val="00550F9F"/>
    <w:rsid w:val="00551187"/>
    <w:rsid w:val="005513FA"/>
    <w:rsid w:val="00551485"/>
    <w:rsid w:val="00551DCE"/>
    <w:rsid w:val="00551F49"/>
    <w:rsid w:val="00551FE2"/>
    <w:rsid w:val="00552181"/>
    <w:rsid w:val="005526D6"/>
    <w:rsid w:val="00552921"/>
    <w:rsid w:val="00552A58"/>
    <w:rsid w:val="00552F1A"/>
    <w:rsid w:val="0055317D"/>
    <w:rsid w:val="0055317F"/>
    <w:rsid w:val="0055336F"/>
    <w:rsid w:val="0055345F"/>
    <w:rsid w:val="0055353F"/>
    <w:rsid w:val="00553B78"/>
    <w:rsid w:val="005541E8"/>
    <w:rsid w:val="00554741"/>
    <w:rsid w:val="00554D67"/>
    <w:rsid w:val="005552E2"/>
    <w:rsid w:val="0055590D"/>
    <w:rsid w:val="00555B2C"/>
    <w:rsid w:val="00556011"/>
    <w:rsid w:val="00556169"/>
    <w:rsid w:val="005564E7"/>
    <w:rsid w:val="0055679E"/>
    <w:rsid w:val="005567FA"/>
    <w:rsid w:val="005568FE"/>
    <w:rsid w:val="00556D1D"/>
    <w:rsid w:val="00556E52"/>
    <w:rsid w:val="00556EC4"/>
    <w:rsid w:val="0055705D"/>
    <w:rsid w:val="0055728C"/>
    <w:rsid w:val="00557634"/>
    <w:rsid w:val="00557685"/>
    <w:rsid w:val="00557A8D"/>
    <w:rsid w:val="00560345"/>
    <w:rsid w:val="005604AD"/>
    <w:rsid w:val="00560628"/>
    <w:rsid w:val="00560C49"/>
    <w:rsid w:val="00560D4E"/>
    <w:rsid w:val="00561014"/>
    <w:rsid w:val="00561628"/>
    <w:rsid w:val="00561DD1"/>
    <w:rsid w:val="0056209A"/>
    <w:rsid w:val="005620BD"/>
    <w:rsid w:val="005622E9"/>
    <w:rsid w:val="005628B6"/>
    <w:rsid w:val="00562AD5"/>
    <w:rsid w:val="00562B7B"/>
    <w:rsid w:val="00562C25"/>
    <w:rsid w:val="00562DD0"/>
    <w:rsid w:val="0056323D"/>
    <w:rsid w:val="0056347C"/>
    <w:rsid w:val="00563582"/>
    <w:rsid w:val="0056365E"/>
    <w:rsid w:val="00563C41"/>
    <w:rsid w:val="00563C5A"/>
    <w:rsid w:val="0056413C"/>
    <w:rsid w:val="005644EB"/>
    <w:rsid w:val="00564A8F"/>
    <w:rsid w:val="00564B2D"/>
    <w:rsid w:val="00564D0E"/>
    <w:rsid w:val="00564EAC"/>
    <w:rsid w:val="00565071"/>
    <w:rsid w:val="0056516A"/>
    <w:rsid w:val="00565482"/>
    <w:rsid w:val="00565875"/>
    <w:rsid w:val="00565904"/>
    <w:rsid w:val="00566239"/>
    <w:rsid w:val="0056629C"/>
    <w:rsid w:val="005663A5"/>
    <w:rsid w:val="005667B3"/>
    <w:rsid w:val="00566DA1"/>
    <w:rsid w:val="00567433"/>
    <w:rsid w:val="005702DC"/>
    <w:rsid w:val="00570362"/>
    <w:rsid w:val="00570561"/>
    <w:rsid w:val="00570FBD"/>
    <w:rsid w:val="0057121C"/>
    <w:rsid w:val="005717D7"/>
    <w:rsid w:val="00571829"/>
    <w:rsid w:val="005720F8"/>
    <w:rsid w:val="00572762"/>
    <w:rsid w:val="00572EEA"/>
    <w:rsid w:val="00573309"/>
    <w:rsid w:val="0057359C"/>
    <w:rsid w:val="00573752"/>
    <w:rsid w:val="00573B52"/>
    <w:rsid w:val="00573EEA"/>
    <w:rsid w:val="005743B0"/>
    <w:rsid w:val="0057487B"/>
    <w:rsid w:val="00574B7F"/>
    <w:rsid w:val="00574C00"/>
    <w:rsid w:val="00574DDC"/>
    <w:rsid w:val="00575273"/>
    <w:rsid w:val="00575514"/>
    <w:rsid w:val="00576B3C"/>
    <w:rsid w:val="00576D71"/>
    <w:rsid w:val="00576DFD"/>
    <w:rsid w:val="005770C1"/>
    <w:rsid w:val="00577308"/>
    <w:rsid w:val="00577C5F"/>
    <w:rsid w:val="005801A2"/>
    <w:rsid w:val="00580677"/>
    <w:rsid w:val="00580796"/>
    <w:rsid w:val="005809BE"/>
    <w:rsid w:val="00580F57"/>
    <w:rsid w:val="00580F98"/>
    <w:rsid w:val="0058115F"/>
    <w:rsid w:val="0058143C"/>
    <w:rsid w:val="005817D6"/>
    <w:rsid w:val="0058182C"/>
    <w:rsid w:val="00581AD1"/>
    <w:rsid w:val="00581BCE"/>
    <w:rsid w:val="0058386A"/>
    <w:rsid w:val="00583A35"/>
    <w:rsid w:val="00583CEB"/>
    <w:rsid w:val="0058428C"/>
    <w:rsid w:val="00584944"/>
    <w:rsid w:val="00584EEA"/>
    <w:rsid w:val="0058546A"/>
    <w:rsid w:val="005855FA"/>
    <w:rsid w:val="00585887"/>
    <w:rsid w:val="00585A5E"/>
    <w:rsid w:val="00585AF5"/>
    <w:rsid w:val="005863F6"/>
    <w:rsid w:val="005863FF"/>
    <w:rsid w:val="005868A1"/>
    <w:rsid w:val="00586A24"/>
    <w:rsid w:val="00586D45"/>
    <w:rsid w:val="00587326"/>
    <w:rsid w:val="0058753D"/>
    <w:rsid w:val="005876BF"/>
    <w:rsid w:val="005877AD"/>
    <w:rsid w:val="00587B25"/>
    <w:rsid w:val="00587C43"/>
    <w:rsid w:val="00587F71"/>
    <w:rsid w:val="0059008C"/>
    <w:rsid w:val="005906C7"/>
    <w:rsid w:val="005907F6"/>
    <w:rsid w:val="00590CA4"/>
    <w:rsid w:val="005916BB"/>
    <w:rsid w:val="00591AE9"/>
    <w:rsid w:val="00591D4F"/>
    <w:rsid w:val="00592164"/>
    <w:rsid w:val="005921E1"/>
    <w:rsid w:val="00592555"/>
    <w:rsid w:val="0059273D"/>
    <w:rsid w:val="005929FB"/>
    <w:rsid w:val="005933F9"/>
    <w:rsid w:val="005938DF"/>
    <w:rsid w:val="00593A78"/>
    <w:rsid w:val="00593E95"/>
    <w:rsid w:val="00593F56"/>
    <w:rsid w:val="0059405C"/>
    <w:rsid w:val="005941EC"/>
    <w:rsid w:val="0059424F"/>
    <w:rsid w:val="00594702"/>
    <w:rsid w:val="005951E7"/>
    <w:rsid w:val="00595581"/>
    <w:rsid w:val="005955D4"/>
    <w:rsid w:val="00595C6F"/>
    <w:rsid w:val="0059600E"/>
    <w:rsid w:val="00596195"/>
    <w:rsid w:val="00596A6A"/>
    <w:rsid w:val="00597222"/>
    <w:rsid w:val="0059724D"/>
    <w:rsid w:val="005972B4"/>
    <w:rsid w:val="00597BC2"/>
    <w:rsid w:val="00597C53"/>
    <w:rsid w:val="005A0371"/>
    <w:rsid w:val="005A08E2"/>
    <w:rsid w:val="005A095F"/>
    <w:rsid w:val="005A0A96"/>
    <w:rsid w:val="005A1246"/>
    <w:rsid w:val="005A13D2"/>
    <w:rsid w:val="005A14DA"/>
    <w:rsid w:val="005A1697"/>
    <w:rsid w:val="005A1E38"/>
    <w:rsid w:val="005A2206"/>
    <w:rsid w:val="005A24F1"/>
    <w:rsid w:val="005A28F2"/>
    <w:rsid w:val="005A294D"/>
    <w:rsid w:val="005A3CBE"/>
    <w:rsid w:val="005A4249"/>
    <w:rsid w:val="005A4860"/>
    <w:rsid w:val="005A494A"/>
    <w:rsid w:val="005A4BD0"/>
    <w:rsid w:val="005A5E32"/>
    <w:rsid w:val="005A6C60"/>
    <w:rsid w:val="005A7955"/>
    <w:rsid w:val="005A79DC"/>
    <w:rsid w:val="005A7F62"/>
    <w:rsid w:val="005B022C"/>
    <w:rsid w:val="005B053C"/>
    <w:rsid w:val="005B0799"/>
    <w:rsid w:val="005B0B2A"/>
    <w:rsid w:val="005B0C2E"/>
    <w:rsid w:val="005B0C45"/>
    <w:rsid w:val="005B0FFB"/>
    <w:rsid w:val="005B1103"/>
    <w:rsid w:val="005B1AF0"/>
    <w:rsid w:val="005B1CA8"/>
    <w:rsid w:val="005B1DDA"/>
    <w:rsid w:val="005B250D"/>
    <w:rsid w:val="005B2AAF"/>
    <w:rsid w:val="005B2C20"/>
    <w:rsid w:val="005B2DA2"/>
    <w:rsid w:val="005B2E84"/>
    <w:rsid w:val="005B320C"/>
    <w:rsid w:val="005B32A1"/>
    <w:rsid w:val="005B3436"/>
    <w:rsid w:val="005B3524"/>
    <w:rsid w:val="005B3B88"/>
    <w:rsid w:val="005B3BBE"/>
    <w:rsid w:val="005B3DB3"/>
    <w:rsid w:val="005B4A74"/>
    <w:rsid w:val="005B4C2C"/>
    <w:rsid w:val="005B4E13"/>
    <w:rsid w:val="005B4FB6"/>
    <w:rsid w:val="005B51D8"/>
    <w:rsid w:val="005B52A6"/>
    <w:rsid w:val="005B5B7A"/>
    <w:rsid w:val="005B6073"/>
    <w:rsid w:val="005B6126"/>
    <w:rsid w:val="005B61FD"/>
    <w:rsid w:val="005B6465"/>
    <w:rsid w:val="005B64C2"/>
    <w:rsid w:val="005B673D"/>
    <w:rsid w:val="005B6F23"/>
    <w:rsid w:val="005B75F5"/>
    <w:rsid w:val="005B7B0D"/>
    <w:rsid w:val="005B7DB7"/>
    <w:rsid w:val="005C0CD8"/>
    <w:rsid w:val="005C0DEC"/>
    <w:rsid w:val="005C1264"/>
    <w:rsid w:val="005C129C"/>
    <w:rsid w:val="005C1461"/>
    <w:rsid w:val="005C1474"/>
    <w:rsid w:val="005C19DF"/>
    <w:rsid w:val="005C1C14"/>
    <w:rsid w:val="005C1FA0"/>
    <w:rsid w:val="005C2150"/>
    <w:rsid w:val="005C2258"/>
    <w:rsid w:val="005C23CA"/>
    <w:rsid w:val="005C29BA"/>
    <w:rsid w:val="005C2EDF"/>
    <w:rsid w:val="005C2F6D"/>
    <w:rsid w:val="005C3127"/>
    <w:rsid w:val="005C31C3"/>
    <w:rsid w:val="005C32DB"/>
    <w:rsid w:val="005C342F"/>
    <w:rsid w:val="005C3A40"/>
    <w:rsid w:val="005C3B3A"/>
    <w:rsid w:val="005C3E48"/>
    <w:rsid w:val="005C3F21"/>
    <w:rsid w:val="005C4356"/>
    <w:rsid w:val="005C4393"/>
    <w:rsid w:val="005C4869"/>
    <w:rsid w:val="005C4AF2"/>
    <w:rsid w:val="005C4CF6"/>
    <w:rsid w:val="005C4D13"/>
    <w:rsid w:val="005C50CE"/>
    <w:rsid w:val="005C57F2"/>
    <w:rsid w:val="005C594C"/>
    <w:rsid w:val="005C59D2"/>
    <w:rsid w:val="005C5C8D"/>
    <w:rsid w:val="005C5CD0"/>
    <w:rsid w:val="005C5DA8"/>
    <w:rsid w:val="005C628C"/>
    <w:rsid w:val="005C634D"/>
    <w:rsid w:val="005C6FE4"/>
    <w:rsid w:val="005C7117"/>
    <w:rsid w:val="005C748F"/>
    <w:rsid w:val="005C7876"/>
    <w:rsid w:val="005C7934"/>
    <w:rsid w:val="005C7973"/>
    <w:rsid w:val="005C7BF8"/>
    <w:rsid w:val="005C7C90"/>
    <w:rsid w:val="005C7D1E"/>
    <w:rsid w:val="005D0481"/>
    <w:rsid w:val="005D06D4"/>
    <w:rsid w:val="005D0728"/>
    <w:rsid w:val="005D0A1E"/>
    <w:rsid w:val="005D0DA1"/>
    <w:rsid w:val="005D0DC6"/>
    <w:rsid w:val="005D0DE8"/>
    <w:rsid w:val="005D1086"/>
    <w:rsid w:val="005D15C9"/>
    <w:rsid w:val="005D1A58"/>
    <w:rsid w:val="005D1C25"/>
    <w:rsid w:val="005D1D3A"/>
    <w:rsid w:val="005D1E58"/>
    <w:rsid w:val="005D2367"/>
    <w:rsid w:val="005D2A2F"/>
    <w:rsid w:val="005D2D28"/>
    <w:rsid w:val="005D3586"/>
    <w:rsid w:val="005D36ED"/>
    <w:rsid w:val="005D380B"/>
    <w:rsid w:val="005D3C1A"/>
    <w:rsid w:val="005D3D47"/>
    <w:rsid w:val="005D3FCA"/>
    <w:rsid w:val="005D40F6"/>
    <w:rsid w:val="005D487D"/>
    <w:rsid w:val="005D4D77"/>
    <w:rsid w:val="005D50B2"/>
    <w:rsid w:val="005D5B99"/>
    <w:rsid w:val="005D5BCF"/>
    <w:rsid w:val="005D61DA"/>
    <w:rsid w:val="005D632B"/>
    <w:rsid w:val="005D6556"/>
    <w:rsid w:val="005D658A"/>
    <w:rsid w:val="005D6600"/>
    <w:rsid w:val="005D71B3"/>
    <w:rsid w:val="005D736D"/>
    <w:rsid w:val="005D7440"/>
    <w:rsid w:val="005D75F2"/>
    <w:rsid w:val="005D7B79"/>
    <w:rsid w:val="005D7DD1"/>
    <w:rsid w:val="005D7F1C"/>
    <w:rsid w:val="005E0040"/>
    <w:rsid w:val="005E028C"/>
    <w:rsid w:val="005E067A"/>
    <w:rsid w:val="005E06C7"/>
    <w:rsid w:val="005E070F"/>
    <w:rsid w:val="005E0D2B"/>
    <w:rsid w:val="005E0D7C"/>
    <w:rsid w:val="005E0D94"/>
    <w:rsid w:val="005E1051"/>
    <w:rsid w:val="005E11E4"/>
    <w:rsid w:val="005E1419"/>
    <w:rsid w:val="005E1744"/>
    <w:rsid w:val="005E18D8"/>
    <w:rsid w:val="005E24AE"/>
    <w:rsid w:val="005E27C3"/>
    <w:rsid w:val="005E28EB"/>
    <w:rsid w:val="005E29A8"/>
    <w:rsid w:val="005E2A36"/>
    <w:rsid w:val="005E2D25"/>
    <w:rsid w:val="005E2E25"/>
    <w:rsid w:val="005E3217"/>
    <w:rsid w:val="005E33DF"/>
    <w:rsid w:val="005E34DA"/>
    <w:rsid w:val="005E3F32"/>
    <w:rsid w:val="005E3FC6"/>
    <w:rsid w:val="005E4082"/>
    <w:rsid w:val="005E4956"/>
    <w:rsid w:val="005E4CB7"/>
    <w:rsid w:val="005E50AE"/>
    <w:rsid w:val="005E53C1"/>
    <w:rsid w:val="005E5B0D"/>
    <w:rsid w:val="005E5E91"/>
    <w:rsid w:val="005E67D2"/>
    <w:rsid w:val="005E7261"/>
    <w:rsid w:val="005E7344"/>
    <w:rsid w:val="005E7735"/>
    <w:rsid w:val="005E78E8"/>
    <w:rsid w:val="005E7C2D"/>
    <w:rsid w:val="005E7C72"/>
    <w:rsid w:val="005E7EB4"/>
    <w:rsid w:val="005F0032"/>
    <w:rsid w:val="005F004D"/>
    <w:rsid w:val="005F0091"/>
    <w:rsid w:val="005F0097"/>
    <w:rsid w:val="005F0299"/>
    <w:rsid w:val="005F0762"/>
    <w:rsid w:val="005F0A01"/>
    <w:rsid w:val="005F0CD0"/>
    <w:rsid w:val="005F0E3A"/>
    <w:rsid w:val="005F1A69"/>
    <w:rsid w:val="005F1E8E"/>
    <w:rsid w:val="005F1EAD"/>
    <w:rsid w:val="005F20C6"/>
    <w:rsid w:val="005F2295"/>
    <w:rsid w:val="005F23B1"/>
    <w:rsid w:val="005F2AD7"/>
    <w:rsid w:val="005F2BB1"/>
    <w:rsid w:val="005F2D48"/>
    <w:rsid w:val="005F30B7"/>
    <w:rsid w:val="005F3787"/>
    <w:rsid w:val="005F380B"/>
    <w:rsid w:val="005F3CAC"/>
    <w:rsid w:val="005F3D30"/>
    <w:rsid w:val="005F3F7D"/>
    <w:rsid w:val="005F4095"/>
    <w:rsid w:val="005F47E1"/>
    <w:rsid w:val="005F5313"/>
    <w:rsid w:val="005F5623"/>
    <w:rsid w:val="005F5776"/>
    <w:rsid w:val="005F5F49"/>
    <w:rsid w:val="005F62A2"/>
    <w:rsid w:val="005F638A"/>
    <w:rsid w:val="005F64C9"/>
    <w:rsid w:val="005F6871"/>
    <w:rsid w:val="005F689E"/>
    <w:rsid w:val="005F7AA8"/>
    <w:rsid w:val="005F7B31"/>
    <w:rsid w:val="005F7B75"/>
    <w:rsid w:val="005F7DDF"/>
    <w:rsid w:val="006000AE"/>
    <w:rsid w:val="006001EE"/>
    <w:rsid w:val="006002F9"/>
    <w:rsid w:val="006006FD"/>
    <w:rsid w:val="0060090B"/>
    <w:rsid w:val="00600FAB"/>
    <w:rsid w:val="006010F7"/>
    <w:rsid w:val="00601624"/>
    <w:rsid w:val="00601851"/>
    <w:rsid w:val="00601D81"/>
    <w:rsid w:val="00601F08"/>
    <w:rsid w:val="00601F7F"/>
    <w:rsid w:val="00602430"/>
    <w:rsid w:val="00602BF1"/>
    <w:rsid w:val="00602DA8"/>
    <w:rsid w:val="00602DD8"/>
    <w:rsid w:val="00602F8B"/>
    <w:rsid w:val="006032F9"/>
    <w:rsid w:val="006034CD"/>
    <w:rsid w:val="006037B2"/>
    <w:rsid w:val="00603C81"/>
    <w:rsid w:val="00603C85"/>
    <w:rsid w:val="006045AD"/>
    <w:rsid w:val="006046DC"/>
    <w:rsid w:val="00604AEA"/>
    <w:rsid w:val="00604E0C"/>
    <w:rsid w:val="00605042"/>
    <w:rsid w:val="0060505B"/>
    <w:rsid w:val="0060505D"/>
    <w:rsid w:val="00605BE8"/>
    <w:rsid w:val="00605F4E"/>
    <w:rsid w:val="00605FEE"/>
    <w:rsid w:val="0060664E"/>
    <w:rsid w:val="006066E8"/>
    <w:rsid w:val="00606987"/>
    <w:rsid w:val="00607924"/>
    <w:rsid w:val="00607D60"/>
    <w:rsid w:val="00607E08"/>
    <w:rsid w:val="00607FA8"/>
    <w:rsid w:val="0061004B"/>
    <w:rsid w:val="00610317"/>
    <w:rsid w:val="0061066B"/>
    <w:rsid w:val="00610749"/>
    <w:rsid w:val="00610A81"/>
    <w:rsid w:val="00610C57"/>
    <w:rsid w:val="00610F69"/>
    <w:rsid w:val="0061138D"/>
    <w:rsid w:val="006114D9"/>
    <w:rsid w:val="00611FC4"/>
    <w:rsid w:val="006121BB"/>
    <w:rsid w:val="006122AF"/>
    <w:rsid w:val="006122DE"/>
    <w:rsid w:val="00612452"/>
    <w:rsid w:val="006126C5"/>
    <w:rsid w:val="00612AA3"/>
    <w:rsid w:val="00612FC4"/>
    <w:rsid w:val="00613195"/>
    <w:rsid w:val="006134E3"/>
    <w:rsid w:val="00613B45"/>
    <w:rsid w:val="00614056"/>
    <w:rsid w:val="0061423E"/>
    <w:rsid w:val="00614478"/>
    <w:rsid w:val="00614522"/>
    <w:rsid w:val="00614EBE"/>
    <w:rsid w:val="0061528A"/>
    <w:rsid w:val="00615290"/>
    <w:rsid w:val="00615491"/>
    <w:rsid w:val="006155AC"/>
    <w:rsid w:val="00615B52"/>
    <w:rsid w:val="00615B53"/>
    <w:rsid w:val="00615D26"/>
    <w:rsid w:val="0061639D"/>
    <w:rsid w:val="006167D1"/>
    <w:rsid w:val="00616A20"/>
    <w:rsid w:val="006176FB"/>
    <w:rsid w:val="00617A8B"/>
    <w:rsid w:val="00617DC6"/>
    <w:rsid w:val="0062091C"/>
    <w:rsid w:val="0062091F"/>
    <w:rsid w:val="0062094F"/>
    <w:rsid w:val="00620BE6"/>
    <w:rsid w:val="00620E36"/>
    <w:rsid w:val="00621024"/>
    <w:rsid w:val="006212AE"/>
    <w:rsid w:val="006216DD"/>
    <w:rsid w:val="00621E0F"/>
    <w:rsid w:val="00621F8E"/>
    <w:rsid w:val="00622671"/>
    <w:rsid w:val="00622862"/>
    <w:rsid w:val="00622FD4"/>
    <w:rsid w:val="006233E1"/>
    <w:rsid w:val="006238DB"/>
    <w:rsid w:val="00623992"/>
    <w:rsid w:val="00623A50"/>
    <w:rsid w:val="00623A7D"/>
    <w:rsid w:val="00623ED8"/>
    <w:rsid w:val="006240C2"/>
    <w:rsid w:val="00624C09"/>
    <w:rsid w:val="00624C40"/>
    <w:rsid w:val="00625168"/>
    <w:rsid w:val="006253DF"/>
    <w:rsid w:val="0062544B"/>
    <w:rsid w:val="0062564E"/>
    <w:rsid w:val="0062583E"/>
    <w:rsid w:val="00625E48"/>
    <w:rsid w:val="00625E54"/>
    <w:rsid w:val="00625F12"/>
    <w:rsid w:val="00626437"/>
    <w:rsid w:val="006264E0"/>
    <w:rsid w:val="00626503"/>
    <w:rsid w:val="00626932"/>
    <w:rsid w:val="00626B5F"/>
    <w:rsid w:val="00626E3A"/>
    <w:rsid w:val="00626FC9"/>
    <w:rsid w:val="006273C1"/>
    <w:rsid w:val="00627659"/>
    <w:rsid w:val="00627819"/>
    <w:rsid w:val="006303BC"/>
    <w:rsid w:val="006308C1"/>
    <w:rsid w:val="00630A4B"/>
    <w:rsid w:val="00630EA4"/>
    <w:rsid w:val="00631074"/>
    <w:rsid w:val="0063138D"/>
    <w:rsid w:val="006313A1"/>
    <w:rsid w:val="00631413"/>
    <w:rsid w:val="00631769"/>
    <w:rsid w:val="00631A63"/>
    <w:rsid w:val="00631DF4"/>
    <w:rsid w:val="00632D28"/>
    <w:rsid w:val="00632DDD"/>
    <w:rsid w:val="00633005"/>
    <w:rsid w:val="00633113"/>
    <w:rsid w:val="00634204"/>
    <w:rsid w:val="006344F1"/>
    <w:rsid w:val="006346C4"/>
    <w:rsid w:val="00634B6C"/>
    <w:rsid w:val="00634CD2"/>
    <w:rsid w:val="00634E88"/>
    <w:rsid w:val="006352C8"/>
    <w:rsid w:val="006356F2"/>
    <w:rsid w:val="00635733"/>
    <w:rsid w:val="00635BE4"/>
    <w:rsid w:val="00635D6D"/>
    <w:rsid w:val="0063626D"/>
    <w:rsid w:val="00636704"/>
    <w:rsid w:val="00636AE0"/>
    <w:rsid w:val="006370C2"/>
    <w:rsid w:val="006371E8"/>
    <w:rsid w:val="00637907"/>
    <w:rsid w:val="00637C87"/>
    <w:rsid w:val="006402B1"/>
    <w:rsid w:val="00640396"/>
    <w:rsid w:val="006405EE"/>
    <w:rsid w:val="006406EF"/>
    <w:rsid w:val="00640B26"/>
    <w:rsid w:val="00640D0A"/>
    <w:rsid w:val="00640D12"/>
    <w:rsid w:val="006413FA"/>
    <w:rsid w:val="00641405"/>
    <w:rsid w:val="0064184B"/>
    <w:rsid w:val="00641ABC"/>
    <w:rsid w:val="00641DBE"/>
    <w:rsid w:val="00642383"/>
    <w:rsid w:val="00643500"/>
    <w:rsid w:val="00643A91"/>
    <w:rsid w:val="00644114"/>
    <w:rsid w:val="00644555"/>
    <w:rsid w:val="00644C1B"/>
    <w:rsid w:val="00644E38"/>
    <w:rsid w:val="00644FDB"/>
    <w:rsid w:val="00645756"/>
    <w:rsid w:val="00645F00"/>
    <w:rsid w:val="00646354"/>
    <w:rsid w:val="006463D8"/>
    <w:rsid w:val="006465CE"/>
    <w:rsid w:val="00646812"/>
    <w:rsid w:val="006472A3"/>
    <w:rsid w:val="00647BF8"/>
    <w:rsid w:val="006501CA"/>
    <w:rsid w:val="0065025C"/>
    <w:rsid w:val="006506A8"/>
    <w:rsid w:val="00650D21"/>
    <w:rsid w:val="00650E32"/>
    <w:rsid w:val="00650E9A"/>
    <w:rsid w:val="00650F99"/>
    <w:rsid w:val="00651746"/>
    <w:rsid w:val="0065195B"/>
    <w:rsid w:val="006529FE"/>
    <w:rsid w:val="00652D0A"/>
    <w:rsid w:val="00652D5E"/>
    <w:rsid w:val="00652DFD"/>
    <w:rsid w:val="00652FFF"/>
    <w:rsid w:val="0065313A"/>
    <w:rsid w:val="00654312"/>
    <w:rsid w:val="00654463"/>
    <w:rsid w:val="006545FF"/>
    <w:rsid w:val="00654628"/>
    <w:rsid w:val="00654948"/>
    <w:rsid w:val="00654A5F"/>
    <w:rsid w:val="00654E04"/>
    <w:rsid w:val="00654EA2"/>
    <w:rsid w:val="00655355"/>
    <w:rsid w:val="00655712"/>
    <w:rsid w:val="00655ECA"/>
    <w:rsid w:val="0065621F"/>
    <w:rsid w:val="00656248"/>
    <w:rsid w:val="006570AB"/>
    <w:rsid w:val="00657C63"/>
    <w:rsid w:val="0066047A"/>
    <w:rsid w:val="006609FB"/>
    <w:rsid w:val="0066201B"/>
    <w:rsid w:val="00662243"/>
    <w:rsid w:val="006622D1"/>
    <w:rsid w:val="006623FB"/>
    <w:rsid w:val="00662417"/>
    <w:rsid w:val="006626D9"/>
    <w:rsid w:val="00662727"/>
    <w:rsid w:val="00662AE3"/>
    <w:rsid w:val="00662BB6"/>
    <w:rsid w:val="00662E12"/>
    <w:rsid w:val="00662E24"/>
    <w:rsid w:val="00662F71"/>
    <w:rsid w:val="00663239"/>
    <w:rsid w:val="006632AD"/>
    <w:rsid w:val="006635FE"/>
    <w:rsid w:val="00663C4F"/>
    <w:rsid w:val="00663D72"/>
    <w:rsid w:val="00663F76"/>
    <w:rsid w:val="00663FA2"/>
    <w:rsid w:val="0066410F"/>
    <w:rsid w:val="00664169"/>
    <w:rsid w:val="006642A5"/>
    <w:rsid w:val="006642F6"/>
    <w:rsid w:val="006643B6"/>
    <w:rsid w:val="006646FE"/>
    <w:rsid w:val="00664972"/>
    <w:rsid w:val="00664973"/>
    <w:rsid w:val="00665149"/>
    <w:rsid w:val="00665557"/>
    <w:rsid w:val="00665A40"/>
    <w:rsid w:val="0066638B"/>
    <w:rsid w:val="006666FA"/>
    <w:rsid w:val="00666A02"/>
    <w:rsid w:val="00666AC1"/>
    <w:rsid w:val="00666ADB"/>
    <w:rsid w:val="00666E4E"/>
    <w:rsid w:val="0066712B"/>
    <w:rsid w:val="00667140"/>
    <w:rsid w:val="006672C7"/>
    <w:rsid w:val="00667406"/>
    <w:rsid w:val="0066765F"/>
    <w:rsid w:val="00667814"/>
    <w:rsid w:val="0066796A"/>
    <w:rsid w:val="00667B13"/>
    <w:rsid w:val="0067016E"/>
    <w:rsid w:val="00670F05"/>
    <w:rsid w:val="006717F0"/>
    <w:rsid w:val="00671B51"/>
    <w:rsid w:val="00672689"/>
    <w:rsid w:val="006727E6"/>
    <w:rsid w:val="00672F5A"/>
    <w:rsid w:val="00672F8B"/>
    <w:rsid w:val="00673254"/>
    <w:rsid w:val="00673310"/>
    <w:rsid w:val="0067336B"/>
    <w:rsid w:val="006734D0"/>
    <w:rsid w:val="0067362F"/>
    <w:rsid w:val="00673891"/>
    <w:rsid w:val="00674284"/>
    <w:rsid w:val="006746ED"/>
    <w:rsid w:val="006749E7"/>
    <w:rsid w:val="006749FD"/>
    <w:rsid w:val="0067511E"/>
    <w:rsid w:val="00675604"/>
    <w:rsid w:val="00675CB1"/>
    <w:rsid w:val="00675DC6"/>
    <w:rsid w:val="006763F8"/>
    <w:rsid w:val="00676606"/>
    <w:rsid w:val="00676BC2"/>
    <w:rsid w:val="00676E23"/>
    <w:rsid w:val="006770AD"/>
    <w:rsid w:val="00677306"/>
    <w:rsid w:val="006776D3"/>
    <w:rsid w:val="00677BFE"/>
    <w:rsid w:val="00677E02"/>
    <w:rsid w:val="00677E0D"/>
    <w:rsid w:val="00677E1F"/>
    <w:rsid w:val="00680018"/>
    <w:rsid w:val="006812CA"/>
    <w:rsid w:val="00681899"/>
    <w:rsid w:val="00681AB4"/>
    <w:rsid w:val="00681F08"/>
    <w:rsid w:val="006826EF"/>
    <w:rsid w:val="006828DF"/>
    <w:rsid w:val="00683704"/>
    <w:rsid w:val="00683F24"/>
    <w:rsid w:val="00684119"/>
    <w:rsid w:val="00684208"/>
    <w:rsid w:val="006842BC"/>
    <w:rsid w:val="00684891"/>
    <w:rsid w:val="00684C21"/>
    <w:rsid w:val="0068504E"/>
    <w:rsid w:val="006853D4"/>
    <w:rsid w:val="00685668"/>
    <w:rsid w:val="00685830"/>
    <w:rsid w:val="00685BED"/>
    <w:rsid w:val="00686636"/>
    <w:rsid w:val="00686760"/>
    <w:rsid w:val="00686961"/>
    <w:rsid w:val="00686CEC"/>
    <w:rsid w:val="00686DE7"/>
    <w:rsid w:val="006870E5"/>
    <w:rsid w:val="00687145"/>
    <w:rsid w:val="00687845"/>
    <w:rsid w:val="00687A7C"/>
    <w:rsid w:val="0069000C"/>
    <w:rsid w:val="00690B39"/>
    <w:rsid w:val="00690C94"/>
    <w:rsid w:val="00691D30"/>
    <w:rsid w:val="00692001"/>
    <w:rsid w:val="00692231"/>
    <w:rsid w:val="00692503"/>
    <w:rsid w:val="00692AF0"/>
    <w:rsid w:val="00692DB7"/>
    <w:rsid w:val="00692E67"/>
    <w:rsid w:val="00693162"/>
    <w:rsid w:val="0069342D"/>
    <w:rsid w:val="00693CA0"/>
    <w:rsid w:val="00694279"/>
    <w:rsid w:val="006945B9"/>
    <w:rsid w:val="00694EE9"/>
    <w:rsid w:val="006953FA"/>
    <w:rsid w:val="0069546B"/>
    <w:rsid w:val="00695497"/>
    <w:rsid w:val="00695877"/>
    <w:rsid w:val="00695F8E"/>
    <w:rsid w:val="006961CA"/>
    <w:rsid w:val="00696E49"/>
    <w:rsid w:val="00697201"/>
    <w:rsid w:val="0069735B"/>
    <w:rsid w:val="006973EF"/>
    <w:rsid w:val="00697A19"/>
    <w:rsid w:val="00697C34"/>
    <w:rsid w:val="00697F5E"/>
    <w:rsid w:val="006A022A"/>
    <w:rsid w:val="006A04FE"/>
    <w:rsid w:val="006A0C20"/>
    <w:rsid w:val="006A15F3"/>
    <w:rsid w:val="006A17CF"/>
    <w:rsid w:val="006A1EA3"/>
    <w:rsid w:val="006A2530"/>
    <w:rsid w:val="006A2673"/>
    <w:rsid w:val="006A26BE"/>
    <w:rsid w:val="006A26F0"/>
    <w:rsid w:val="006A2DE2"/>
    <w:rsid w:val="006A3073"/>
    <w:rsid w:val="006A31C0"/>
    <w:rsid w:val="006A3351"/>
    <w:rsid w:val="006A34C7"/>
    <w:rsid w:val="006A3861"/>
    <w:rsid w:val="006A3981"/>
    <w:rsid w:val="006A3C9D"/>
    <w:rsid w:val="006A4452"/>
    <w:rsid w:val="006A48FD"/>
    <w:rsid w:val="006A499D"/>
    <w:rsid w:val="006A5068"/>
    <w:rsid w:val="006A5322"/>
    <w:rsid w:val="006A56A1"/>
    <w:rsid w:val="006A5B5F"/>
    <w:rsid w:val="006A5D4A"/>
    <w:rsid w:val="006A613A"/>
    <w:rsid w:val="006A637B"/>
    <w:rsid w:val="006A6457"/>
    <w:rsid w:val="006A64FE"/>
    <w:rsid w:val="006A65FE"/>
    <w:rsid w:val="006A660D"/>
    <w:rsid w:val="006A6B49"/>
    <w:rsid w:val="006A6D90"/>
    <w:rsid w:val="006A6F98"/>
    <w:rsid w:val="006A727B"/>
    <w:rsid w:val="006A7858"/>
    <w:rsid w:val="006B09FD"/>
    <w:rsid w:val="006B0E43"/>
    <w:rsid w:val="006B0FF0"/>
    <w:rsid w:val="006B13F8"/>
    <w:rsid w:val="006B1945"/>
    <w:rsid w:val="006B1946"/>
    <w:rsid w:val="006B2083"/>
    <w:rsid w:val="006B2B1A"/>
    <w:rsid w:val="006B2C0F"/>
    <w:rsid w:val="006B336B"/>
    <w:rsid w:val="006B34BD"/>
    <w:rsid w:val="006B3773"/>
    <w:rsid w:val="006B38B0"/>
    <w:rsid w:val="006B38C8"/>
    <w:rsid w:val="006B4058"/>
    <w:rsid w:val="006B4331"/>
    <w:rsid w:val="006B43AC"/>
    <w:rsid w:val="006B44AC"/>
    <w:rsid w:val="006B49FD"/>
    <w:rsid w:val="006B4E5B"/>
    <w:rsid w:val="006B5061"/>
    <w:rsid w:val="006B590F"/>
    <w:rsid w:val="006B59CF"/>
    <w:rsid w:val="006B5AEF"/>
    <w:rsid w:val="006B608A"/>
    <w:rsid w:val="006B6333"/>
    <w:rsid w:val="006B6D0E"/>
    <w:rsid w:val="006B7118"/>
    <w:rsid w:val="006B759E"/>
    <w:rsid w:val="006C04BC"/>
    <w:rsid w:val="006C0B23"/>
    <w:rsid w:val="006C0D54"/>
    <w:rsid w:val="006C1117"/>
    <w:rsid w:val="006C1380"/>
    <w:rsid w:val="006C1439"/>
    <w:rsid w:val="006C1545"/>
    <w:rsid w:val="006C1601"/>
    <w:rsid w:val="006C163A"/>
    <w:rsid w:val="006C1BBC"/>
    <w:rsid w:val="006C1F91"/>
    <w:rsid w:val="006C262F"/>
    <w:rsid w:val="006C2BB2"/>
    <w:rsid w:val="006C2CD0"/>
    <w:rsid w:val="006C2F67"/>
    <w:rsid w:val="006C3589"/>
    <w:rsid w:val="006C382A"/>
    <w:rsid w:val="006C3E3C"/>
    <w:rsid w:val="006C4007"/>
    <w:rsid w:val="006C4614"/>
    <w:rsid w:val="006C498D"/>
    <w:rsid w:val="006C5029"/>
    <w:rsid w:val="006C5044"/>
    <w:rsid w:val="006C5226"/>
    <w:rsid w:val="006C5883"/>
    <w:rsid w:val="006C58B0"/>
    <w:rsid w:val="006C58F3"/>
    <w:rsid w:val="006C5C02"/>
    <w:rsid w:val="006C5D15"/>
    <w:rsid w:val="006C5DCD"/>
    <w:rsid w:val="006C63E1"/>
    <w:rsid w:val="006C6E7F"/>
    <w:rsid w:val="006C7594"/>
    <w:rsid w:val="006C7676"/>
    <w:rsid w:val="006C7893"/>
    <w:rsid w:val="006D068E"/>
    <w:rsid w:val="006D0DAA"/>
    <w:rsid w:val="006D0F89"/>
    <w:rsid w:val="006D134F"/>
    <w:rsid w:val="006D142A"/>
    <w:rsid w:val="006D1B49"/>
    <w:rsid w:val="006D1D94"/>
    <w:rsid w:val="006D1EE7"/>
    <w:rsid w:val="006D20AE"/>
    <w:rsid w:val="006D20CA"/>
    <w:rsid w:val="006D22AA"/>
    <w:rsid w:val="006D2B3A"/>
    <w:rsid w:val="006D2CAB"/>
    <w:rsid w:val="006D30E7"/>
    <w:rsid w:val="006D34EF"/>
    <w:rsid w:val="006D36C2"/>
    <w:rsid w:val="006D37AF"/>
    <w:rsid w:val="006D3892"/>
    <w:rsid w:val="006D3BAF"/>
    <w:rsid w:val="006D4188"/>
    <w:rsid w:val="006D4366"/>
    <w:rsid w:val="006D4491"/>
    <w:rsid w:val="006D4D51"/>
    <w:rsid w:val="006D50F4"/>
    <w:rsid w:val="006D51D0"/>
    <w:rsid w:val="006D5C51"/>
    <w:rsid w:val="006D5FB9"/>
    <w:rsid w:val="006D61F1"/>
    <w:rsid w:val="006D6567"/>
    <w:rsid w:val="006D658E"/>
    <w:rsid w:val="006D6CC7"/>
    <w:rsid w:val="006D7359"/>
    <w:rsid w:val="006D7602"/>
    <w:rsid w:val="006D76EB"/>
    <w:rsid w:val="006D7A47"/>
    <w:rsid w:val="006D7B90"/>
    <w:rsid w:val="006D7BF8"/>
    <w:rsid w:val="006D7EDF"/>
    <w:rsid w:val="006E05DE"/>
    <w:rsid w:val="006E07FF"/>
    <w:rsid w:val="006E0C51"/>
    <w:rsid w:val="006E0DC8"/>
    <w:rsid w:val="006E1030"/>
    <w:rsid w:val="006E1165"/>
    <w:rsid w:val="006E11BA"/>
    <w:rsid w:val="006E1AEE"/>
    <w:rsid w:val="006E1FAF"/>
    <w:rsid w:val="006E1FF8"/>
    <w:rsid w:val="006E23B3"/>
    <w:rsid w:val="006E2444"/>
    <w:rsid w:val="006E2A5E"/>
    <w:rsid w:val="006E2B8C"/>
    <w:rsid w:val="006E337D"/>
    <w:rsid w:val="006E3ED3"/>
    <w:rsid w:val="006E429A"/>
    <w:rsid w:val="006E477A"/>
    <w:rsid w:val="006E4C49"/>
    <w:rsid w:val="006E53A8"/>
    <w:rsid w:val="006E53FB"/>
    <w:rsid w:val="006E55B1"/>
    <w:rsid w:val="006E564B"/>
    <w:rsid w:val="006E5845"/>
    <w:rsid w:val="006E5B00"/>
    <w:rsid w:val="006E5C57"/>
    <w:rsid w:val="006E5C7A"/>
    <w:rsid w:val="006E5E41"/>
    <w:rsid w:val="006E67DC"/>
    <w:rsid w:val="006E7191"/>
    <w:rsid w:val="006E730D"/>
    <w:rsid w:val="006E73D9"/>
    <w:rsid w:val="006E76DF"/>
    <w:rsid w:val="006E797D"/>
    <w:rsid w:val="006E7CA1"/>
    <w:rsid w:val="006E7DB3"/>
    <w:rsid w:val="006F02AA"/>
    <w:rsid w:val="006F0421"/>
    <w:rsid w:val="006F09CD"/>
    <w:rsid w:val="006F156C"/>
    <w:rsid w:val="006F1A5C"/>
    <w:rsid w:val="006F1CD9"/>
    <w:rsid w:val="006F1D5A"/>
    <w:rsid w:val="006F2310"/>
    <w:rsid w:val="006F2374"/>
    <w:rsid w:val="006F254D"/>
    <w:rsid w:val="006F28AD"/>
    <w:rsid w:val="006F2923"/>
    <w:rsid w:val="006F2A59"/>
    <w:rsid w:val="006F3001"/>
    <w:rsid w:val="006F319C"/>
    <w:rsid w:val="006F369A"/>
    <w:rsid w:val="006F3E3E"/>
    <w:rsid w:val="006F473F"/>
    <w:rsid w:val="006F49CA"/>
    <w:rsid w:val="006F4E58"/>
    <w:rsid w:val="006F4F60"/>
    <w:rsid w:val="006F51A3"/>
    <w:rsid w:val="006F5E98"/>
    <w:rsid w:val="006F6210"/>
    <w:rsid w:val="006F687D"/>
    <w:rsid w:val="006F68E2"/>
    <w:rsid w:val="006F6B8D"/>
    <w:rsid w:val="006F6BD2"/>
    <w:rsid w:val="006F6F2D"/>
    <w:rsid w:val="006F7CAC"/>
    <w:rsid w:val="006F7D84"/>
    <w:rsid w:val="006F7ED9"/>
    <w:rsid w:val="007001A3"/>
    <w:rsid w:val="00700507"/>
    <w:rsid w:val="00700997"/>
    <w:rsid w:val="00700A3E"/>
    <w:rsid w:val="00700E8B"/>
    <w:rsid w:val="00700F98"/>
    <w:rsid w:val="00701192"/>
    <w:rsid w:val="00701239"/>
    <w:rsid w:val="00701550"/>
    <w:rsid w:val="007017DE"/>
    <w:rsid w:val="00701C33"/>
    <w:rsid w:val="00702034"/>
    <w:rsid w:val="007021F3"/>
    <w:rsid w:val="00702B50"/>
    <w:rsid w:val="00702DD7"/>
    <w:rsid w:val="00702F9C"/>
    <w:rsid w:val="00703577"/>
    <w:rsid w:val="007036B5"/>
    <w:rsid w:val="00703C08"/>
    <w:rsid w:val="00703DCE"/>
    <w:rsid w:val="00704504"/>
    <w:rsid w:val="00705031"/>
    <w:rsid w:val="00705894"/>
    <w:rsid w:val="007058AF"/>
    <w:rsid w:val="007059E2"/>
    <w:rsid w:val="00705A90"/>
    <w:rsid w:val="00705B62"/>
    <w:rsid w:val="00705E4F"/>
    <w:rsid w:val="00705FCA"/>
    <w:rsid w:val="007064A9"/>
    <w:rsid w:val="007069C3"/>
    <w:rsid w:val="00706A29"/>
    <w:rsid w:val="00706C1D"/>
    <w:rsid w:val="00706D77"/>
    <w:rsid w:val="00706F75"/>
    <w:rsid w:val="0070716D"/>
    <w:rsid w:val="00707472"/>
    <w:rsid w:val="00707490"/>
    <w:rsid w:val="007103F8"/>
    <w:rsid w:val="007109C4"/>
    <w:rsid w:val="00710AB7"/>
    <w:rsid w:val="007110F8"/>
    <w:rsid w:val="00711C10"/>
    <w:rsid w:val="00711CFA"/>
    <w:rsid w:val="00711DA9"/>
    <w:rsid w:val="00711DB6"/>
    <w:rsid w:val="00711F54"/>
    <w:rsid w:val="007122AB"/>
    <w:rsid w:val="00712361"/>
    <w:rsid w:val="007128AD"/>
    <w:rsid w:val="00712971"/>
    <w:rsid w:val="00712D17"/>
    <w:rsid w:val="007133A3"/>
    <w:rsid w:val="007135DA"/>
    <w:rsid w:val="007136E0"/>
    <w:rsid w:val="00713A7D"/>
    <w:rsid w:val="00713AAD"/>
    <w:rsid w:val="00714187"/>
    <w:rsid w:val="007144AB"/>
    <w:rsid w:val="00714858"/>
    <w:rsid w:val="00714C82"/>
    <w:rsid w:val="00715010"/>
    <w:rsid w:val="00715B4D"/>
    <w:rsid w:val="007161AF"/>
    <w:rsid w:val="0071648B"/>
    <w:rsid w:val="007164D6"/>
    <w:rsid w:val="00716860"/>
    <w:rsid w:val="00716FC7"/>
    <w:rsid w:val="007177F5"/>
    <w:rsid w:val="00717973"/>
    <w:rsid w:val="007179B9"/>
    <w:rsid w:val="00717FA2"/>
    <w:rsid w:val="007208BC"/>
    <w:rsid w:val="00720BF7"/>
    <w:rsid w:val="00720E80"/>
    <w:rsid w:val="0072158D"/>
    <w:rsid w:val="00721725"/>
    <w:rsid w:val="00721D7A"/>
    <w:rsid w:val="00721EEA"/>
    <w:rsid w:val="0072284A"/>
    <w:rsid w:val="0072317C"/>
    <w:rsid w:val="00723728"/>
    <w:rsid w:val="00723E01"/>
    <w:rsid w:val="00724069"/>
    <w:rsid w:val="007249A3"/>
    <w:rsid w:val="00724D32"/>
    <w:rsid w:val="0072540C"/>
    <w:rsid w:val="00725418"/>
    <w:rsid w:val="0072567E"/>
    <w:rsid w:val="00725968"/>
    <w:rsid w:val="0072597C"/>
    <w:rsid w:val="00725C57"/>
    <w:rsid w:val="00725D33"/>
    <w:rsid w:val="00725D5D"/>
    <w:rsid w:val="00725D7D"/>
    <w:rsid w:val="00725F8F"/>
    <w:rsid w:val="00726029"/>
    <w:rsid w:val="00726292"/>
    <w:rsid w:val="0072632A"/>
    <w:rsid w:val="00726E8A"/>
    <w:rsid w:val="0072719E"/>
    <w:rsid w:val="00727264"/>
    <w:rsid w:val="0072787D"/>
    <w:rsid w:val="00727B43"/>
    <w:rsid w:val="00727BFA"/>
    <w:rsid w:val="00727E82"/>
    <w:rsid w:val="00727FB3"/>
    <w:rsid w:val="0073001C"/>
    <w:rsid w:val="007301D3"/>
    <w:rsid w:val="007307BF"/>
    <w:rsid w:val="00730A2A"/>
    <w:rsid w:val="00730BA3"/>
    <w:rsid w:val="00730C79"/>
    <w:rsid w:val="00730FCF"/>
    <w:rsid w:val="00731A16"/>
    <w:rsid w:val="00731C25"/>
    <w:rsid w:val="00731DD6"/>
    <w:rsid w:val="00731EEE"/>
    <w:rsid w:val="00731FD2"/>
    <w:rsid w:val="00731FDC"/>
    <w:rsid w:val="00732219"/>
    <w:rsid w:val="007327D5"/>
    <w:rsid w:val="00732940"/>
    <w:rsid w:val="00732CF3"/>
    <w:rsid w:val="007332A5"/>
    <w:rsid w:val="0073353E"/>
    <w:rsid w:val="00733A84"/>
    <w:rsid w:val="007345AB"/>
    <w:rsid w:val="007347B3"/>
    <w:rsid w:val="00734F6B"/>
    <w:rsid w:val="00735673"/>
    <w:rsid w:val="007357F8"/>
    <w:rsid w:val="00735CF8"/>
    <w:rsid w:val="0073631E"/>
    <w:rsid w:val="00736374"/>
    <w:rsid w:val="0073638D"/>
    <w:rsid w:val="00736634"/>
    <w:rsid w:val="00736A35"/>
    <w:rsid w:val="00736F34"/>
    <w:rsid w:val="00737149"/>
    <w:rsid w:val="007376E5"/>
    <w:rsid w:val="007377B4"/>
    <w:rsid w:val="007378AF"/>
    <w:rsid w:val="00737D39"/>
    <w:rsid w:val="00740113"/>
    <w:rsid w:val="007404C1"/>
    <w:rsid w:val="007409A9"/>
    <w:rsid w:val="00740E3B"/>
    <w:rsid w:val="00741459"/>
    <w:rsid w:val="007416CB"/>
    <w:rsid w:val="00741F4E"/>
    <w:rsid w:val="007424F5"/>
    <w:rsid w:val="007429EE"/>
    <w:rsid w:val="00742FBA"/>
    <w:rsid w:val="00743108"/>
    <w:rsid w:val="00743594"/>
    <w:rsid w:val="007436A0"/>
    <w:rsid w:val="00743777"/>
    <w:rsid w:val="00743E7E"/>
    <w:rsid w:val="0074402A"/>
    <w:rsid w:val="00744A09"/>
    <w:rsid w:val="007453C0"/>
    <w:rsid w:val="007457D4"/>
    <w:rsid w:val="007467D6"/>
    <w:rsid w:val="00746879"/>
    <w:rsid w:val="007468F5"/>
    <w:rsid w:val="00746B3F"/>
    <w:rsid w:val="00746DCB"/>
    <w:rsid w:val="00747194"/>
    <w:rsid w:val="00747716"/>
    <w:rsid w:val="007477EC"/>
    <w:rsid w:val="00747B80"/>
    <w:rsid w:val="00750034"/>
    <w:rsid w:val="00750072"/>
    <w:rsid w:val="00750480"/>
    <w:rsid w:val="00750723"/>
    <w:rsid w:val="007507B1"/>
    <w:rsid w:val="00750828"/>
    <w:rsid w:val="00750C18"/>
    <w:rsid w:val="00750F0D"/>
    <w:rsid w:val="00751178"/>
    <w:rsid w:val="00751297"/>
    <w:rsid w:val="007514FF"/>
    <w:rsid w:val="007516F3"/>
    <w:rsid w:val="00751DCA"/>
    <w:rsid w:val="00751F9B"/>
    <w:rsid w:val="00752548"/>
    <w:rsid w:val="007525AB"/>
    <w:rsid w:val="00752C73"/>
    <w:rsid w:val="00752E82"/>
    <w:rsid w:val="00753014"/>
    <w:rsid w:val="007533E1"/>
    <w:rsid w:val="00753786"/>
    <w:rsid w:val="0075378F"/>
    <w:rsid w:val="007538BD"/>
    <w:rsid w:val="00753927"/>
    <w:rsid w:val="00753DA0"/>
    <w:rsid w:val="007540A1"/>
    <w:rsid w:val="00754221"/>
    <w:rsid w:val="00754F53"/>
    <w:rsid w:val="00755348"/>
    <w:rsid w:val="00755420"/>
    <w:rsid w:val="007570C7"/>
    <w:rsid w:val="00757150"/>
    <w:rsid w:val="007573DF"/>
    <w:rsid w:val="0075753D"/>
    <w:rsid w:val="00757737"/>
    <w:rsid w:val="00757770"/>
    <w:rsid w:val="0075777F"/>
    <w:rsid w:val="00757FB3"/>
    <w:rsid w:val="0076011D"/>
    <w:rsid w:val="00760528"/>
    <w:rsid w:val="00760A06"/>
    <w:rsid w:val="0076122C"/>
    <w:rsid w:val="007612CE"/>
    <w:rsid w:val="007613FA"/>
    <w:rsid w:val="00761589"/>
    <w:rsid w:val="00761682"/>
    <w:rsid w:val="007616DB"/>
    <w:rsid w:val="0076188B"/>
    <w:rsid w:val="00761C48"/>
    <w:rsid w:val="00761CEC"/>
    <w:rsid w:val="0076203F"/>
    <w:rsid w:val="007620AA"/>
    <w:rsid w:val="007628DC"/>
    <w:rsid w:val="007629A3"/>
    <w:rsid w:val="007629C8"/>
    <w:rsid w:val="00762E72"/>
    <w:rsid w:val="00763704"/>
    <w:rsid w:val="00763D6B"/>
    <w:rsid w:val="00763FEB"/>
    <w:rsid w:val="00764039"/>
    <w:rsid w:val="007640D0"/>
    <w:rsid w:val="007642EE"/>
    <w:rsid w:val="007645DF"/>
    <w:rsid w:val="00764F56"/>
    <w:rsid w:val="0076503F"/>
    <w:rsid w:val="00765084"/>
    <w:rsid w:val="0076591B"/>
    <w:rsid w:val="00765B27"/>
    <w:rsid w:val="00765FAE"/>
    <w:rsid w:val="007665FB"/>
    <w:rsid w:val="00766946"/>
    <w:rsid w:val="00766A20"/>
    <w:rsid w:val="00766E79"/>
    <w:rsid w:val="00767665"/>
    <w:rsid w:val="007677E2"/>
    <w:rsid w:val="007679D8"/>
    <w:rsid w:val="00770261"/>
    <w:rsid w:val="007702EB"/>
    <w:rsid w:val="0077047D"/>
    <w:rsid w:val="007704E6"/>
    <w:rsid w:val="00770514"/>
    <w:rsid w:val="007705E2"/>
    <w:rsid w:val="0077070B"/>
    <w:rsid w:val="00770C1E"/>
    <w:rsid w:val="00771899"/>
    <w:rsid w:val="00771E59"/>
    <w:rsid w:val="00771E88"/>
    <w:rsid w:val="007721B9"/>
    <w:rsid w:val="007722FC"/>
    <w:rsid w:val="00772E5D"/>
    <w:rsid w:val="00773244"/>
    <w:rsid w:val="007732DB"/>
    <w:rsid w:val="0077410B"/>
    <w:rsid w:val="00774771"/>
    <w:rsid w:val="00774E5D"/>
    <w:rsid w:val="00775C4E"/>
    <w:rsid w:val="0077656F"/>
    <w:rsid w:val="00776721"/>
    <w:rsid w:val="00776B04"/>
    <w:rsid w:val="00776CB6"/>
    <w:rsid w:val="00776DAD"/>
    <w:rsid w:val="0077731A"/>
    <w:rsid w:val="0077799E"/>
    <w:rsid w:val="007779F8"/>
    <w:rsid w:val="00777AF5"/>
    <w:rsid w:val="00777D62"/>
    <w:rsid w:val="0078107D"/>
    <w:rsid w:val="007815AF"/>
    <w:rsid w:val="00781612"/>
    <w:rsid w:val="00781B55"/>
    <w:rsid w:val="00782319"/>
    <w:rsid w:val="007825FB"/>
    <w:rsid w:val="00782DF6"/>
    <w:rsid w:val="00783074"/>
    <w:rsid w:val="007836C4"/>
    <w:rsid w:val="0078379C"/>
    <w:rsid w:val="007837A4"/>
    <w:rsid w:val="00783F15"/>
    <w:rsid w:val="0078412D"/>
    <w:rsid w:val="007846CE"/>
    <w:rsid w:val="0078492E"/>
    <w:rsid w:val="00784B38"/>
    <w:rsid w:val="00784B9A"/>
    <w:rsid w:val="007855D3"/>
    <w:rsid w:val="0078572B"/>
    <w:rsid w:val="00785803"/>
    <w:rsid w:val="007858E2"/>
    <w:rsid w:val="00785AE3"/>
    <w:rsid w:val="007860D3"/>
    <w:rsid w:val="00786412"/>
    <w:rsid w:val="00786717"/>
    <w:rsid w:val="0078681D"/>
    <w:rsid w:val="00786934"/>
    <w:rsid w:val="00787054"/>
    <w:rsid w:val="00787218"/>
    <w:rsid w:val="007873FB"/>
    <w:rsid w:val="00787ABC"/>
    <w:rsid w:val="00790084"/>
    <w:rsid w:val="0079022A"/>
    <w:rsid w:val="007906C6"/>
    <w:rsid w:val="007907FF"/>
    <w:rsid w:val="007915C1"/>
    <w:rsid w:val="00791E5C"/>
    <w:rsid w:val="00792318"/>
    <w:rsid w:val="00792DA0"/>
    <w:rsid w:val="00793627"/>
    <w:rsid w:val="007937A6"/>
    <w:rsid w:val="00793894"/>
    <w:rsid w:val="007938CA"/>
    <w:rsid w:val="00793E18"/>
    <w:rsid w:val="00793E53"/>
    <w:rsid w:val="00793E74"/>
    <w:rsid w:val="00794210"/>
    <w:rsid w:val="007942BC"/>
    <w:rsid w:val="007945CA"/>
    <w:rsid w:val="00794732"/>
    <w:rsid w:val="00794ED2"/>
    <w:rsid w:val="00795167"/>
    <w:rsid w:val="007959F1"/>
    <w:rsid w:val="00795E2F"/>
    <w:rsid w:val="0079624D"/>
    <w:rsid w:val="007966B6"/>
    <w:rsid w:val="0079675D"/>
    <w:rsid w:val="00796AB8"/>
    <w:rsid w:val="00796AEB"/>
    <w:rsid w:val="00796BFC"/>
    <w:rsid w:val="00796C60"/>
    <w:rsid w:val="00796CFC"/>
    <w:rsid w:val="00796D39"/>
    <w:rsid w:val="00796D78"/>
    <w:rsid w:val="00796E8D"/>
    <w:rsid w:val="007970C4"/>
    <w:rsid w:val="0079744D"/>
    <w:rsid w:val="007A0060"/>
    <w:rsid w:val="007A03B0"/>
    <w:rsid w:val="007A0710"/>
    <w:rsid w:val="007A0AA5"/>
    <w:rsid w:val="007A0B6C"/>
    <w:rsid w:val="007A0BC7"/>
    <w:rsid w:val="007A0D7E"/>
    <w:rsid w:val="007A0E01"/>
    <w:rsid w:val="007A1301"/>
    <w:rsid w:val="007A17F2"/>
    <w:rsid w:val="007A2045"/>
    <w:rsid w:val="007A23FB"/>
    <w:rsid w:val="007A255C"/>
    <w:rsid w:val="007A2B77"/>
    <w:rsid w:val="007A2BFC"/>
    <w:rsid w:val="007A2E0A"/>
    <w:rsid w:val="007A31AB"/>
    <w:rsid w:val="007A329A"/>
    <w:rsid w:val="007A3FCF"/>
    <w:rsid w:val="007A4432"/>
    <w:rsid w:val="007A453E"/>
    <w:rsid w:val="007A46FE"/>
    <w:rsid w:val="007A4C8D"/>
    <w:rsid w:val="007A51F9"/>
    <w:rsid w:val="007A523B"/>
    <w:rsid w:val="007A5348"/>
    <w:rsid w:val="007A5590"/>
    <w:rsid w:val="007A57EC"/>
    <w:rsid w:val="007A580E"/>
    <w:rsid w:val="007A5853"/>
    <w:rsid w:val="007A5B41"/>
    <w:rsid w:val="007A5B91"/>
    <w:rsid w:val="007A5C5A"/>
    <w:rsid w:val="007A5DFC"/>
    <w:rsid w:val="007A5FF7"/>
    <w:rsid w:val="007A63C8"/>
    <w:rsid w:val="007A716C"/>
    <w:rsid w:val="007A730D"/>
    <w:rsid w:val="007B00C1"/>
    <w:rsid w:val="007B040B"/>
    <w:rsid w:val="007B0B77"/>
    <w:rsid w:val="007B0C73"/>
    <w:rsid w:val="007B0F8B"/>
    <w:rsid w:val="007B15CA"/>
    <w:rsid w:val="007B185A"/>
    <w:rsid w:val="007B2020"/>
    <w:rsid w:val="007B218B"/>
    <w:rsid w:val="007B2240"/>
    <w:rsid w:val="007B22B7"/>
    <w:rsid w:val="007B2362"/>
    <w:rsid w:val="007B2CFB"/>
    <w:rsid w:val="007B3191"/>
    <w:rsid w:val="007B39A9"/>
    <w:rsid w:val="007B3BA0"/>
    <w:rsid w:val="007B3E92"/>
    <w:rsid w:val="007B434B"/>
    <w:rsid w:val="007B4FE9"/>
    <w:rsid w:val="007B50B5"/>
    <w:rsid w:val="007B535E"/>
    <w:rsid w:val="007B5739"/>
    <w:rsid w:val="007B6527"/>
    <w:rsid w:val="007B662E"/>
    <w:rsid w:val="007B68BB"/>
    <w:rsid w:val="007B6BA5"/>
    <w:rsid w:val="007B6C9F"/>
    <w:rsid w:val="007B6D73"/>
    <w:rsid w:val="007B6F6A"/>
    <w:rsid w:val="007B722A"/>
    <w:rsid w:val="007B7434"/>
    <w:rsid w:val="007B750D"/>
    <w:rsid w:val="007B762B"/>
    <w:rsid w:val="007B7AF6"/>
    <w:rsid w:val="007B7DB9"/>
    <w:rsid w:val="007C09A1"/>
    <w:rsid w:val="007C11EB"/>
    <w:rsid w:val="007C1913"/>
    <w:rsid w:val="007C19E2"/>
    <w:rsid w:val="007C1A41"/>
    <w:rsid w:val="007C1FEF"/>
    <w:rsid w:val="007C208F"/>
    <w:rsid w:val="007C21BB"/>
    <w:rsid w:val="007C2A9F"/>
    <w:rsid w:val="007C3193"/>
    <w:rsid w:val="007C3390"/>
    <w:rsid w:val="007C348A"/>
    <w:rsid w:val="007C35D8"/>
    <w:rsid w:val="007C3CA3"/>
    <w:rsid w:val="007C3D57"/>
    <w:rsid w:val="007C4324"/>
    <w:rsid w:val="007C4BD3"/>
    <w:rsid w:val="007C4F4B"/>
    <w:rsid w:val="007C69C8"/>
    <w:rsid w:val="007C6CDB"/>
    <w:rsid w:val="007C702A"/>
    <w:rsid w:val="007C72E2"/>
    <w:rsid w:val="007C7462"/>
    <w:rsid w:val="007C7641"/>
    <w:rsid w:val="007D034C"/>
    <w:rsid w:val="007D0540"/>
    <w:rsid w:val="007D09DF"/>
    <w:rsid w:val="007D0B2D"/>
    <w:rsid w:val="007D18A6"/>
    <w:rsid w:val="007D18DD"/>
    <w:rsid w:val="007D18F9"/>
    <w:rsid w:val="007D2221"/>
    <w:rsid w:val="007D249D"/>
    <w:rsid w:val="007D28C2"/>
    <w:rsid w:val="007D2D93"/>
    <w:rsid w:val="007D2F11"/>
    <w:rsid w:val="007D2FD9"/>
    <w:rsid w:val="007D396F"/>
    <w:rsid w:val="007D3AFC"/>
    <w:rsid w:val="007D4649"/>
    <w:rsid w:val="007D4652"/>
    <w:rsid w:val="007D47B0"/>
    <w:rsid w:val="007D4987"/>
    <w:rsid w:val="007D4A1A"/>
    <w:rsid w:val="007D4AD7"/>
    <w:rsid w:val="007D4B07"/>
    <w:rsid w:val="007D5143"/>
    <w:rsid w:val="007D572E"/>
    <w:rsid w:val="007D67EE"/>
    <w:rsid w:val="007D68D9"/>
    <w:rsid w:val="007D694A"/>
    <w:rsid w:val="007D74F8"/>
    <w:rsid w:val="007D7BFC"/>
    <w:rsid w:val="007D7C01"/>
    <w:rsid w:val="007D7C57"/>
    <w:rsid w:val="007E01E9"/>
    <w:rsid w:val="007E027E"/>
    <w:rsid w:val="007E02EB"/>
    <w:rsid w:val="007E0661"/>
    <w:rsid w:val="007E091D"/>
    <w:rsid w:val="007E16B2"/>
    <w:rsid w:val="007E1885"/>
    <w:rsid w:val="007E1EBC"/>
    <w:rsid w:val="007E1F3B"/>
    <w:rsid w:val="007E2D12"/>
    <w:rsid w:val="007E328E"/>
    <w:rsid w:val="007E3556"/>
    <w:rsid w:val="007E3B12"/>
    <w:rsid w:val="007E448B"/>
    <w:rsid w:val="007E4704"/>
    <w:rsid w:val="007E47BB"/>
    <w:rsid w:val="007E4EBA"/>
    <w:rsid w:val="007E5257"/>
    <w:rsid w:val="007E52A5"/>
    <w:rsid w:val="007E531F"/>
    <w:rsid w:val="007E5D0E"/>
    <w:rsid w:val="007E5E41"/>
    <w:rsid w:val="007E5E5B"/>
    <w:rsid w:val="007E5F1A"/>
    <w:rsid w:val="007E6008"/>
    <w:rsid w:val="007E63F3"/>
    <w:rsid w:val="007E644E"/>
    <w:rsid w:val="007E6F39"/>
    <w:rsid w:val="007E730C"/>
    <w:rsid w:val="007E7329"/>
    <w:rsid w:val="007E7554"/>
    <w:rsid w:val="007E7BCD"/>
    <w:rsid w:val="007E7CC8"/>
    <w:rsid w:val="007F008A"/>
    <w:rsid w:val="007F0304"/>
    <w:rsid w:val="007F05C2"/>
    <w:rsid w:val="007F071F"/>
    <w:rsid w:val="007F1272"/>
    <w:rsid w:val="007F1B1C"/>
    <w:rsid w:val="007F1CCB"/>
    <w:rsid w:val="007F1D62"/>
    <w:rsid w:val="007F215A"/>
    <w:rsid w:val="007F256C"/>
    <w:rsid w:val="007F2B6E"/>
    <w:rsid w:val="007F35A9"/>
    <w:rsid w:val="007F3657"/>
    <w:rsid w:val="007F380B"/>
    <w:rsid w:val="007F3B21"/>
    <w:rsid w:val="007F3D87"/>
    <w:rsid w:val="007F3DA3"/>
    <w:rsid w:val="007F3DF4"/>
    <w:rsid w:val="007F3E63"/>
    <w:rsid w:val="007F44D8"/>
    <w:rsid w:val="007F4556"/>
    <w:rsid w:val="007F460A"/>
    <w:rsid w:val="007F47F8"/>
    <w:rsid w:val="007F487E"/>
    <w:rsid w:val="007F4956"/>
    <w:rsid w:val="007F4B59"/>
    <w:rsid w:val="007F4C94"/>
    <w:rsid w:val="007F4E3B"/>
    <w:rsid w:val="007F501C"/>
    <w:rsid w:val="007F5246"/>
    <w:rsid w:val="007F549E"/>
    <w:rsid w:val="007F5676"/>
    <w:rsid w:val="007F5AC9"/>
    <w:rsid w:val="007F5B70"/>
    <w:rsid w:val="007F5BE8"/>
    <w:rsid w:val="007F627D"/>
    <w:rsid w:val="007F62E3"/>
    <w:rsid w:val="007F6611"/>
    <w:rsid w:val="007F674F"/>
    <w:rsid w:val="007F6955"/>
    <w:rsid w:val="007F6AC6"/>
    <w:rsid w:val="007F7C61"/>
    <w:rsid w:val="007F7E90"/>
    <w:rsid w:val="00800CE7"/>
    <w:rsid w:val="00801596"/>
    <w:rsid w:val="0080175A"/>
    <w:rsid w:val="008017AD"/>
    <w:rsid w:val="00801B0B"/>
    <w:rsid w:val="00801D3B"/>
    <w:rsid w:val="00801F20"/>
    <w:rsid w:val="008023AE"/>
    <w:rsid w:val="00802ABB"/>
    <w:rsid w:val="00802BB0"/>
    <w:rsid w:val="00803674"/>
    <w:rsid w:val="00803766"/>
    <w:rsid w:val="00803F63"/>
    <w:rsid w:val="00803F95"/>
    <w:rsid w:val="00803FC7"/>
    <w:rsid w:val="008042D0"/>
    <w:rsid w:val="008046E0"/>
    <w:rsid w:val="0080488D"/>
    <w:rsid w:val="00804DBB"/>
    <w:rsid w:val="00804ECE"/>
    <w:rsid w:val="00804FC3"/>
    <w:rsid w:val="008051C7"/>
    <w:rsid w:val="008051F1"/>
    <w:rsid w:val="00805389"/>
    <w:rsid w:val="0080540F"/>
    <w:rsid w:val="00805858"/>
    <w:rsid w:val="00805995"/>
    <w:rsid w:val="00805A3B"/>
    <w:rsid w:val="00806147"/>
    <w:rsid w:val="0080674B"/>
    <w:rsid w:val="00806FEE"/>
    <w:rsid w:val="008072FA"/>
    <w:rsid w:val="00807991"/>
    <w:rsid w:val="00807A5D"/>
    <w:rsid w:val="00807D23"/>
    <w:rsid w:val="00807EC8"/>
    <w:rsid w:val="00807FAF"/>
    <w:rsid w:val="0081021D"/>
    <w:rsid w:val="0081022D"/>
    <w:rsid w:val="0081049D"/>
    <w:rsid w:val="0081071C"/>
    <w:rsid w:val="0081102F"/>
    <w:rsid w:val="0081144B"/>
    <w:rsid w:val="0081144D"/>
    <w:rsid w:val="008114F8"/>
    <w:rsid w:val="0081163E"/>
    <w:rsid w:val="00811920"/>
    <w:rsid w:val="0081197B"/>
    <w:rsid w:val="00811C5F"/>
    <w:rsid w:val="0081236E"/>
    <w:rsid w:val="008132D1"/>
    <w:rsid w:val="00813617"/>
    <w:rsid w:val="008136D5"/>
    <w:rsid w:val="008138F3"/>
    <w:rsid w:val="00813C25"/>
    <w:rsid w:val="00813E3D"/>
    <w:rsid w:val="00814BDD"/>
    <w:rsid w:val="00815153"/>
    <w:rsid w:val="00815549"/>
    <w:rsid w:val="008157B5"/>
    <w:rsid w:val="00815AD0"/>
    <w:rsid w:val="00815CD6"/>
    <w:rsid w:val="00815E3B"/>
    <w:rsid w:val="00815EDB"/>
    <w:rsid w:val="00816148"/>
    <w:rsid w:val="0081657A"/>
    <w:rsid w:val="00816A90"/>
    <w:rsid w:val="00816B9C"/>
    <w:rsid w:val="00816D94"/>
    <w:rsid w:val="00817427"/>
    <w:rsid w:val="008176F0"/>
    <w:rsid w:val="0081770B"/>
    <w:rsid w:val="00817A1D"/>
    <w:rsid w:val="00820344"/>
    <w:rsid w:val="008205A4"/>
    <w:rsid w:val="00820683"/>
    <w:rsid w:val="0082075F"/>
    <w:rsid w:val="00820C4A"/>
    <w:rsid w:val="00820F57"/>
    <w:rsid w:val="008212A4"/>
    <w:rsid w:val="00821491"/>
    <w:rsid w:val="00821A96"/>
    <w:rsid w:val="00821CE1"/>
    <w:rsid w:val="00821DA3"/>
    <w:rsid w:val="00821F21"/>
    <w:rsid w:val="008222A3"/>
    <w:rsid w:val="0082246F"/>
    <w:rsid w:val="00822535"/>
    <w:rsid w:val="00822928"/>
    <w:rsid w:val="008233F2"/>
    <w:rsid w:val="0082345B"/>
    <w:rsid w:val="00823D2F"/>
    <w:rsid w:val="00823EE7"/>
    <w:rsid w:val="008242D7"/>
    <w:rsid w:val="00824A90"/>
    <w:rsid w:val="00824B78"/>
    <w:rsid w:val="00824D6E"/>
    <w:rsid w:val="00824F40"/>
    <w:rsid w:val="00824F9F"/>
    <w:rsid w:val="008257B1"/>
    <w:rsid w:val="00825CA0"/>
    <w:rsid w:val="00826686"/>
    <w:rsid w:val="00826CE1"/>
    <w:rsid w:val="00826D0C"/>
    <w:rsid w:val="00826FF2"/>
    <w:rsid w:val="00827166"/>
    <w:rsid w:val="008274A6"/>
    <w:rsid w:val="00827811"/>
    <w:rsid w:val="00827857"/>
    <w:rsid w:val="00827928"/>
    <w:rsid w:val="00827D61"/>
    <w:rsid w:val="00827F6A"/>
    <w:rsid w:val="00830027"/>
    <w:rsid w:val="0083013D"/>
    <w:rsid w:val="008303B3"/>
    <w:rsid w:val="008307B6"/>
    <w:rsid w:val="00830852"/>
    <w:rsid w:val="00830EF3"/>
    <w:rsid w:val="00830FBD"/>
    <w:rsid w:val="00831395"/>
    <w:rsid w:val="008316DC"/>
    <w:rsid w:val="00831977"/>
    <w:rsid w:val="008321A5"/>
    <w:rsid w:val="00832238"/>
    <w:rsid w:val="00832256"/>
    <w:rsid w:val="00832334"/>
    <w:rsid w:val="00832534"/>
    <w:rsid w:val="008326F3"/>
    <w:rsid w:val="00832880"/>
    <w:rsid w:val="008330AF"/>
    <w:rsid w:val="0083351B"/>
    <w:rsid w:val="00833578"/>
    <w:rsid w:val="008336DF"/>
    <w:rsid w:val="00833834"/>
    <w:rsid w:val="00833ACE"/>
    <w:rsid w:val="00833AFF"/>
    <w:rsid w:val="00833B0E"/>
    <w:rsid w:val="00833B5B"/>
    <w:rsid w:val="00833DA1"/>
    <w:rsid w:val="00833DFE"/>
    <w:rsid w:val="00833E8A"/>
    <w:rsid w:val="0083432E"/>
    <w:rsid w:val="00834D31"/>
    <w:rsid w:val="0083503F"/>
    <w:rsid w:val="008350B0"/>
    <w:rsid w:val="0083544E"/>
    <w:rsid w:val="008355BE"/>
    <w:rsid w:val="00835A45"/>
    <w:rsid w:val="00835BEC"/>
    <w:rsid w:val="00835C27"/>
    <w:rsid w:val="008362A1"/>
    <w:rsid w:val="008366A3"/>
    <w:rsid w:val="00836920"/>
    <w:rsid w:val="008369E8"/>
    <w:rsid w:val="00836E25"/>
    <w:rsid w:val="008378D3"/>
    <w:rsid w:val="00837C87"/>
    <w:rsid w:val="00837D53"/>
    <w:rsid w:val="0084010C"/>
    <w:rsid w:val="0084070E"/>
    <w:rsid w:val="00840EA1"/>
    <w:rsid w:val="008413DB"/>
    <w:rsid w:val="008414CA"/>
    <w:rsid w:val="00841601"/>
    <w:rsid w:val="00841EC2"/>
    <w:rsid w:val="00842E6F"/>
    <w:rsid w:val="0084333E"/>
    <w:rsid w:val="00843767"/>
    <w:rsid w:val="00843AA0"/>
    <w:rsid w:val="00843D35"/>
    <w:rsid w:val="008443DC"/>
    <w:rsid w:val="0084457C"/>
    <w:rsid w:val="00844629"/>
    <w:rsid w:val="00844854"/>
    <w:rsid w:val="00844939"/>
    <w:rsid w:val="00844ADF"/>
    <w:rsid w:val="00844B4C"/>
    <w:rsid w:val="00844CFF"/>
    <w:rsid w:val="00844DFE"/>
    <w:rsid w:val="00844FE7"/>
    <w:rsid w:val="00845801"/>
    <w:rsid w:val="0084586F"/>
    <w:rsid w:val="008458D5"/>
    <w:rsid w:val="00845AA8"/>
    <w:rsid w:val="00845D6A"/>
    <w:rsid w:val="00845EDC"/>
    <w:rsid w:val="00846041"/>
    <w:rsid w:val="00846860"/>
    <w:rsid w:val="00847199"/>
    <w:rsid w:val="008473C1"/>
    <w:rsid w:val="008477B1"/>
    <w:rsid w:val="00847B00"/>
    <w:rsid w:val="00847B3A"/>
    <w:rsid w:val="00847C35"/>
    <w:rsid w:val="00847D08"/>
    <w:rsid w:val="00847F38"/>
    <w:rsid w:val="008504B3"/>
    <w:rsid w:val="008506C1"/>
    <w:rsid w:val="008507E3"/>
    <w:rsid w:val="00850990"/>
    <w:rsid w:val="00850EB8"/>
    <w:rsid w:val="00851342"/>
    <w:rsid w:val="0085184E"/>
    <w:rsid w:val="00851AD0"/>
    <w:rsid w:val="00851B62"/>
    <w:rsid w:val="00851DE6"/>
    <w:rsid w:val="00852173"/>
    <w:rsid w:val="00852627"/>
    <w:rsid w:val="008529DC"/>
    <w:rsid w:val="00852BA7"/>
    <w:rsid w:val="00853114"/>
    <w:rsid w:val="0085326F"/>
    <w:rsid w:val="00853374"/>
    <w:rsid w:val="0085363F"/>
    <w:rsid w:val="00853686"/>
    <w:rsid w:val="00853838"/>
    <w:rsid w:val="00853D6A"/>
    <w:rsid w:val="00853EFF"/>
    <w:rsid w:val="008547E5"/>
    <w:rsid w:val="008550FE"/>
    <w:rsid w:val="00855219"/>
    <w:rsid w:val="0085568D"/>
    <w:rsid w:val="00856289"/>
    <w:rsid w:val="008572C4"/>
    <w:rsid w:val="00857884"/>
    <w:rsid w:val="00857D45"/>
    <w:rsid w:val="00860092"/>
    <w:rsid w:val="008602F1"/>
    <w:rsid w:val="008606AC"/>
    <w:rsid w:val="00860776"/>
    <w:rsid w:val="0086088E"/>
    <w:rsid w:val="00860B1E"/>
    <w:rsid w:val="0086157D"/>
    <w:rsid w:val="00861677"/>
    <w:rsid w:val="00861811"/>
    <w:rsid w:val="00861C17"/>
    <w:rsid w:val="00862032"/>
    <w:rsid w:val="008625B6"/>
    <w:rsid w:val="00862DC2"/>
    <w:rsid w:val="00863273"/>
    <w:rsid w:val="00863F9E"/>
    <w:rsid w:val="00864209"/>
    <w:rsid w:val="0086482B"/>
    <w:rsid w:val="0086484D"/>
    <w:rsid w:val="00864B9F"/>
    <w:rsid w:val="00864D37"/>
    <w:rsid w:val="008650CF"/>
    <w:rsid w:val="008661A3"/>
    <w:rsid w:val="008663D6"/>
    <w:rsid w:val="00866A08"/>
    <w:rsid w:val="0086703B"/>
    <w:rsid w:val="0086721F"/>
    <w:rsid w:val="0086751D"/>
    <w:rsid w:val="0086756C"/>
    <w:rsid w:val="0086762D"/>
    <w:rsid w:val="008677EC"/>
    <w:rsid w:val="008679D9"/>
    <w:rsid w:val="00867B6D"/>
    <w:rsid w:val="00867E50"/>
    <w:rsid w:val="0087089E"/>
    <w:rsid w:val="00870903"/>
    <w:rsid w:val="00870C36"/>
    <w:rsid w:val="00870CE4"/>
    <w:rsid w:val="00870D44"/>
    <w:rsid w:val="00870DE5"/>
    <w:rsid w:val="008713E1"/>
    <w:rsid w:val="00871870"/>
    <w:rsid w:val="008719DC"/>
    <w:rsid w:val="00871DFE"/>
    <w:rsid w:val="00871FF6"/>
    <w:rsid w:val="008720A3"/>
    <w:rsid w:val="00872121"/>
    <w:rsid w:val="00872241"/>
    <w:rsid w:val="008722F7"/>
    <w:rsid w:val="0087230B"/>
    <w:rsid w:val="00872916"/>
    <w:rsid w:val="008729B9"/>
    <w:rsid w:val="00872B64"/>
    <w:rsid w:val="00872F23"/>
    <w:rsid w:val="00873041"/>
    <w:rsid w:val="008735D2"/>
    <w:rsid w:val="00874276"/>
    <w:rsid w:val="0087476F"/>
    <w:rsid w:val="00875991"/>
    <w:rsid w:val="00875FCC"/>
    <w:rsid w:val="00876115"/>
    <w:rsid w:val="008764DA"/>
    <w:rsid w:val="00876530"/>
    <w:rsid w:val="0087676A"/>
    <w:rsid w:val="00876E9B"/>
    <w:rsid w:val="00877118"/>
    <w:rsid w:val="00877A04"/>
    <w:rsid w:val="00877A6C"/>
    <w:rsid w:val="00877E2D"/>
    <w:rsid w:val="00877FD0"/>
    <w:rsid w:val="00880151"/>
    <w:rsid w:val="00880381"/>
    <w:rsid w:val="00880C1E"/>
    <w:rsid w:val="00880C6B"/>
    <w:rsid w:val="00880E8D"/>
    <w:rsid w:val="00880FC1"/>
    <w:rsid w:val="008810D4"/>
    <w:rsid w:val="008816B2"/>
    <w:rsid w:val="008817EA"/>
    <w:rsid w:val="00881AD7"/>
    <w:rsid w:val="00882056"/>
    <w:rsid w:val="0088207E"/>
    <w:rsid w:val="0088217A"/>
    <w:rsid w:val="0088255B"/>
    <w:rsid w:val="00882688"/>
    <w:rsid w:val="008828B8"/>
    <w:rsid w:val="00882926"/>
    <w:rsid w:val="008829A6"/>
    <w:rsid w:val="00882B71"/>
    <w:rsid w:val="00882F00"/>
    <w:rsid w:val="0088406A"/>
    <w:rsid w:val="008842D6"/>
    <w:rsid w:val="008845B1"/>
    <w:rsid w:val="00884EDA"/>
    <w:rsid w:val="0088530F"/>
    <w:rsid w:val="008854D5"/>
    <w:rsid w:val="00885876"/>
    <w:rsid w:val="00886012"/>
    <w:rsid w:val="008861D5"/>
    <w:rsid w:val="00886363"/>
    <w:rsid w:val="0088638D"/>
    <w:rsid w:val="008865CB"/>
    <w:rsid w:val="00886A58"/>
    <w:rsid w:val="00886A5C"/>
    <w:rsid w:val="00886A9B"/>
    <w:rsid w:val="00886C17"/>
    <w:rsid w:val="00886C59"/>
    <w:rsid w:val="00886F69"/>
    <w:rsid w:val="00887209"/>
    <w:rsid w:val="008872F4"/>
    <w:rsid w:val="00887638"/>
    <w:rsid w:val="008878DE"/>
    <w:rsid w:val="00887B03"/>
    <w:rsid w:val="00887F13"/>
    <w:rsid w:val="008901D0"/>
    <w:rsid w:val="0089055B"/>
    <w:rsid w:val="008906F1"/>
    <w:rsid w:val="00891589"/>
    <w:rsid w:val="00891A15"/>
    <w:rsid w:val="00891DB5"/>
    <w:rsid w:val="00892258"/>
    <w:rsid w:val="00892526"/>
    <w:rsid w:val="008928A7"/>
    <w:rsid w:val="00892CC7"/>
    <w:rsid w:val="00893072"/>
    <w:rsid w:val="0089384B"/>
    <w:rsid w:val="00893BA8"/>
    <w:rsid w:val="00893C5F"/>
    <w:rsid w:val="008940A1"/>
    <w:rsid w:val="00894562"/>
    <w:rsid w:val="00894755"/>
    <w:rsid w:val="00894994"/>
    <w:rsid w:val="00894B5F"/>
    <w:rsid w:val="00895036"/>
    <w:rsid w:val="008954C1"/>
    <w:rsid w:val="00895AA1"/>
    <w:rsid w:val="00895ABC"/>
    <w:rsid w:val="00895E8E"/>
    <w:rsid w:val="00895F7F"/>
    <w:rsid w:val="00896032"/>
    <w:rsid w:val="00896665"/>
    <w:rsid w:val="00896D1C"/>
    <w:rsid w:val="008972C7"/>
    <w:rsid w:val="00897666"/>
    <w:rsid w:val="008979B1"/>
    <w:rsid w:val="00897F14"/>
    <w:rsid w:val="008A0D06"/>
    <w:rsid w:val="008A0D0B"/>
    <w:rsid w:val="008A0E60"/>
    <w:rsid w:val="008A1105"/>
    <w:rsid w:val="008A123B"/>
    <w:rsid w:val="008A1764"/>
    <w:rsid w:val="008A1D28"/>
    <w:rsid w:val="008A1D6A"/>
    <w:rsid w:val="008A1ED5"/>
    <w:rsid w:val="008A2195"/>
    <w:rsid w:val="008A21B9"/>
    <w:rsid w:val="008A2A1B"/>
    <w:rsid w:val="008A2AF1"/>
    <w:rsid w:val="008A2DCC"/>
    <w:rsid w:val="008A34CB"/>
    <w:rsid w:val="008A350E"/>
    <w:rsid w:val="008A3570"/>
    <w:rsid w:val="008A3692"/>
    <w:rsid w:val="008A38CE"/>
    <w:rsid w:val="008A3C28"/>
    <w:rsid w:val="008A3CF8"/>
    <w:rsid w:val="008A3DB6"/>
    <w:rsid w:val="008A3E1F"/>
    <w:rsid w:val="008A428D"/>
    <w:rsid w:val="008A44AF"/>
    <w:rsid w:val="008A4B0D"/>
    <w:rsid w:val="008A4D72"/>
    <w:rsid w:val="008A4FF2"/>
    <w:rsid w:val="008A56A0"/>
    <w:rsid w:val="008A5D19"/>
    <w:rsid w:val="008A686C"/>
    <w:rsid w:val="008A6B25"/>
    <w:rsid w:val="008A6C4F"/>
    <w:rsid w:val="008A6E62"/>
    <w:rsid w:val="008A7090"/>
    <w:rsid w:val="008A74EE"/>
    <w:rsid w:val="008A7546"/>
    <w:rsid w:val="008A7C22"/>
    <w:rsid w:val="008A7C31"/>
    <w:rsid w:val="008A7D60"/>
    <w:rsid w:val="008A7DC8"/>
    <w:rsid w:val="008B00C3"/>
    <w:rsid w:val="008B0854"/>
    <w:rsid w:val="008B0D03"/>
    <w:rsid w:val="008B0D64"/>
    <w:rsid w:val="008B14E7"/>
    <w:rsid w:val="008B16F9"/>
    <w:rsid w:val="008B1ABE"/>
    <w:rsid w:val="008B1F78"/>
    <w:rsid w:val="008B20E6"/>
    <w:rsid w:val="008B20FB"/>
    <w:rsid w:val="008B2287"/>
    <w:rsid w:val="008B2298"/>
    <w:rsid w:val="008B2335"/>
    <w:rsid w:val="008B25FF"/>
    <w:rsid w:val="008B26D5"/>
    <w:rsid w:val="008B284F"/>
    <w:rsid w:val="008B29A3"/>
    <w:rsid w:val="008B2DFE"/>
    <w:rsid w:val="008B2E36"/>
    <w:rsid w:val="008B34B5"/>
    <w:rsid w:val="008B382E"/>
    <w:rsid w:val="008B3B01"/>
    <w:rsid w:val="008B3E7E"/>
    <w:rsid w:val="008B3EBA"/>
    <w:rsid w:val="008B3F4F"/>
    <w:rsid w:val="008B42F5"/>
    <w:rsid w:val="008B43C4"/>
    <w:rsid w:val="008B4996"/>
    <w:rsid w:val="008B4C9B"/>
    <w:rsid w:val="008B4D84"/>
    <w:rsid w:val="008B4E60"/>
    <w:rsid w:val="008B506E"/>
    <w:rsid w:val="008B5098"/>
    <w:rsid w:val="008B5297"/>
    <w:rsid w:val="008B52AE"/>
    <w:rsid w:val="008B5CFA"/>
    <w:rsid w:val="008B5EC0"/>
    <w:rsid w:val="008B5F2F"/>
    <w:rsid w:val="008B6707"/>
    <w:rsid w:val="008B6D48"/>
    <w:rsid w:val="008B6E32"/>
    <w:rsid w:val="008B7565"/>
    <w:rsid w:val="008B75D5"/>
    <w:rsid w:val="008B7675"/>
    <w:rsid w:val="008C0067"/>
    <w:rsid w:val="008C037C"/>
    <w:rsid w:val="008C0C37"/>
    <w:rsid w:val="008C0E22"/>
    <w:rsid w:val="008C1088"/>
    <w:rsid w:val="008C10D8"/>
    <w:rsid w:val="008C1301"/>
    <w:rsid w:val="008C1553"/>
    <w:rsid w:val="008C1AA9"/>
    <w:rsid w:val="008C1C59"/>
    <w:rsid w:val="008C2122"/>
    <w:rsid w:val="008C2771"/>
    <w:rsid w:val="008C2CD4"/>
    <w:rsid w:val="008C3033"/>
    <w:rsid w:val="008C3054"/>
    <w:rsid w:val="008C340B"/>
    <w:rsid w:val="008C35A2"/>
    <w:rsid w:val="008C3B7E"/>
    <w:rsid w:val="008C3CF4"/>
    <w:rsid w:val="008C3E63"/>
    <w:rsid w:val="008C3EAA"/>
    <w:rsid w:val="008C4090"/>
    <w:rsid w:val="008C4096"/>
    <w:rsid w:val="008C418F"/>
    <w:rsid w:val="008C42CC"/>
    <w:rsid w:val="008C445D"/>
    <w:rsid w:val="008C4F33"/>
    <w:rsid w:val="008C54A6"/>
    <w:rsid w:val="008C6414"/>
    <w:rsid w:val="008C6603"/>
    <w:rsid w:val="008C73B2"/>
    <w:rsid w:val="008C7E1A"/>
    <w:rsid w:val="008C7F70"/>
    <w:rsid w:val="008D08E0"/>
    <w:rsid w:val="008D0A0B"/>
    <w:rsid w:val="008D0B22"/>
    <w:rsid w:val="008D0B7A"/>
    <w:rsid w:val="008D0C81"/>
    <w:rsid w:val="008D17C6"/>
    <w:rsid w:val="008D1B29"/>
    <w:rsid w:val="008D20A3"/>
    <w:rsid w:val="008D2117"/>
    <w:rsid w:val="008D24C8"/>
    <w:rsid w:val="008D2816"/>
    <w:rsid w:val="008D333E"/>
    <w:rsid w:val="008D34CD"/>
    <w:rsid w:val="008D3735"/>
    <w:rsid w:val="008D392C"/>
    <w:rsid w:val="008D3DC1"/>
    <w:rsid w:val="008D3EA9"/>
    <w:rsid w:val="008D3EF6"/>
    <w:rsid w:val="008D49A6"/>
    <w:rsid w:val="008D4F2E"/>
    <w:rsid w:val="008D50D8"/>
    <w:rsid w:val="008D55B8"/>
    <w:rsid w:val="008D595E"/>
    <w:rsid w:val="008D59C7"/>
    <w:rsid w:val="008D5A07"/>
    <w:rsid w:val="008D5B7D"/>
    <w:rsid w:val="008D5BFA"/>
    <w:rsid w:val="008D5C83"/>
    <w:rsid w:val="008D63E6"/>
    <w:rsid w:val="008D63F1"/>
    <w:rsid w:val="008D6E4C"/>
    <w:rsid w:val="008D7160"/>
    <w:rsid w:val="008D7202"/>
    <w:rsid w:val="008D75E4"/>
    <w:rsid w:val="008D766D"/>
    <w:rsid w:val="008D7847"/>
    <w:rsid w:val="008D7B46"/>
    <w:rsid w:val="008E03EA"/>
    <w:rsid w:val="008E058C"/>
    <w:rsid w:val="008E0678"/>
    <w:rsid w:val="008E0B50"/>
    <w:rsid w:val="008E0C5B"/>
    <w:rsid w:val="008E1683"/>
    <w:rsid w:val="008E1801"/>
    <w:rsid w:val="008E1B18"/>
    <w:rsid w:val="008E1BA5"/>
    <w:rsid w:val="008E1C7C"/>
    <w:rsid w:val="008E1F5F"/>
    <w:rsid w:val="008E2206"/>
    <w:rsid w:val="008E2474"/>
    <w:rsid w:val="008E35AD"/>
    <w:rsid w:val="008E3ADE"/>
    <w:rsid w:val="008E40BA"/>
    <w:rsid w:val="008E40CC"/>
    <w:rsid w:val="008E49F0"/>
    <w:rsid w:val="008E4CD4"/>
    <w:rsid w:val="008E516B"/>
    <w:rsid w:val="008E5439"/>
    <w:rsid w:val="008E54E7"/>
    <w:rsid w:val="008E56B1"/>
    <w:rsid w:val="008E60DE"/>
    <w:rsid w:val="008E6699"/>
    <w:rsid w:val="008E69C7"/>
    <w:rsid w:val="008E6CC6"/>
    <w:rsid w:val="008E6CD8"/>
    <w:rsid w:val="008E6D16"/>
    <w:rsid w:val="008E7643"/>
    <w:rsid w:val="008E7884"/>
    <w:rsid w:val="008E78C8"/>
    <w:rsid w:val="008E7D7A"/>
    <w:rsid w:val="008F0779"/>
    <w:rsid w:val="008F090A"/>
    <w:rsid w:val="008F0DD5"/>
    <w:rsid w:val="008F10C7"/>
    <w:rsid w:val="008F1628"/>
    <w:rsid w:val="008F1BF7"/>
    <w:rsid w:val="008F1EB4"/>
    <w:rsid w:val="008F2534"/>
    <w:rsid w:val="008F27EE"/>
    <w:rsid w:val="008F2F28"/>
    <w:rsid w:val="008F31D2"/>
    <w:rsid w:val="008F33F9"/>
    <w:rsid w:val="008F3532"/>
    <w:rsid w:val="008F3683"/>
    <w:rsid w:val="008F4195"/>
    <w:rsid w:val="008F462E"/>
    <w:rsid w:val="008F4CB8"/>
    <w:rsid w:val="008F4F13"/>
    <w:rsid w:val="008F4F73"/>
    <w:rsid w:val="008F4F88"/>
    <w:rsid w:val="008F57E0"/>
    <w:rsid w:val="008F5DE9"/>
    <w:rsid w:val="008F61BD"/>
    <w:rsid w:val="008F62D7"/>
    <w:rsid w:val="008F6AA4"/>
    <w:rsid w:val="008F71E8"/>
    <w:rsid w:val="008F7222"/>
    <w:rsid w:val="008F7BFE"/>
    <w:rsid w:val="008F7C39"/>
    <w:rsid w:val="008F7C98"/>
    <w:rsid w:val="008F7F33"/>
    <w:rsid w:val="0090015E"/>
    <w:rsid w:val="0090034B"/>
    <w:rsid w:val="009008F4"/>
    <w:rsid w:val="00901387"/>
    <w:rsid w:val="009016D5"/>
    <w:rsid w:val="00901826"/>
    <w:rsid w:val="00901B69"/>
    <w:rsid w:val="00901DBA"/>
    <w:rsid w:val="00901F3B"/>
    <w:rsid w:val="0090295F"/>
    <w:rsid w:val="00902A95"/>
    <w:rsid w:val="00902B51"/>
    <w:rsid w:val="00902C74"/>
    <w:rsid w:val="00902CB7"/>
    <w:rsid w:val="00902DEC"/>
    <w:rsid w:val="00902E28"/>
    <w:rsid w:val="009031F5"/>
    <w:rsid w:val="00903770"/>
    <w:rsid w:val="00903A39"/>
    <w:rsid w:val="00903EB3"/>
    <w:rsid w:val="00904015"/>
    <w:rsid w:val="00904107"/>
    <w:rsid w:val="00904525"/>
    <w:rsid w:val="00904882"/>
    <w:rsid w:val="00904ADD"/>
    <w:rsid w:val="00905107"/>
    <w:rsid w:val="009053E4"/>
    <w:rsid w:val="00905944"/>
    <w:rsid w:val="00905C02"/>
    <w:rsid w:val="00905ED3"/>
    <w:rsid w:val="009062CD"/>
    <w:rsid w:val="00906805"/>
    <w:rsid w:val="00906C66"/>
    <w:rsid w:val="00906FC0"/>
    <w:rsid w:val="00907799"/>
    <w:rsid w:val="0090783F"/>
    <w:rsid w:val="009078FD"/>
    <w:rsid w:val="00907A77"/>
    <w:rsid w:val="00910253"/>
    <w:rsid w:val="00910AD7"/>
    <w:rsid w:val="00910CC1"/>
    <w:rsid w:val="00910F02"/>
    <w:rsid w:val="00911145"/>
    <w:rsid w:val="009115F2"/>
    <w:rsid w:val="0091171C"/>
    <w:rsid w:val="00911CCB"/>
    <w:rsid w:val="00911E03"/>
    <w:rsid w:val="00911ED7"/>
    <w:rsid w:val="00911F6B"/>
    <w:rsid w:val="0091206C"/>
    <w:rsid w:val="009123A0"/>
    <w:rsid w:val="009126E4"/>
    <w:rsid w:val="009127CE"/>
    <w:rsid w:val="009129A2"/>
    <w:rsid w:val="00912ACA"/>
    <w:rsid w:val="00912E71"/>
    <w:rsid w:val="00912FE2"/>
    <w:rsid w:val="009136B9"/>
    <w:rsid w:val="00914026"/>
    <w:rsid w:val="00914183"/>
    <w:rsid w:val="009144C3"/>
    <w:rsid w:val="00914542"/>
    <w:rsid w:val="00914AEE"/>
    <w:rsid w:val="00914BDC"/>
    <w:rsid w:val="00914D6B"/>
    <w:rsid w:val="0091552F"/>
    <w:rsid w:val="0091554D"/>
    <w:rsid w:val="00915749"/>
    <w:rsid w:val="009158ED"/>
    <w:rsid w:val="009158F1"/>
    <w:rsid w:val="00915B8B"/>
    <w:rsid w:val="00915EF6"/>
    <w:rsid w:val="00916674"/>
    <w:rsid w:val="00916B3D"/>
    <w:rsid w:val="00916E19"/>
    <w:rsid w:val="00916E6F"/>
    <w:rsid w:val="00917127"/>
    <w:rsid w:val="0091723F"/>
    <w:rsid w:val="0091772B"/>
    <w:rsid w:val="0091781C"/>
    <w:rsid w:val="009206ED"/>
    <w:rsid w:val="0092116C"/>
    <w:rsid w:val="0092139C"/>
    <w:rsid w:val="00921777"/>
    <w:rsid w:val="00921790"/>
    <w:rsid w:val="009223CA"/>
    <w:rsid w:val="009224E6"/>
    <w:rsid w:val="009225B6"/>
    <w:rsid w:val="00922C30"/>
    <w:rsid w:val="00923271"/>
    <w:rsid w:val="00923461"/>
    <w:rsid w:val="00923BCB"/>
    <w:rsid w:val="00923FD2"/>
    <w:rsid w:val="00924246"/>
    <w:rsid w:val="009252FF"/>
    <w:rsid w:val="00925B3F"/>
    <w:rsid w:val="00925D43"/>
    <w:rsid w:val="00925E38"/>
    <w:rsid w:val="00926091"/>
    <w:rsid w:val="009264FB"/>
    <w:rsid w:val="0092726B"/>
    <w:rsid w:val="00927758"/>
    <w:rsid w:val="00927823"/>
    <w:rsid w:val="00927DC6"/>
    <w:rsid w:val="0093049F"/>
    <w:rsid w:val="00930B40"/>
    <w:rsid w:val="00930B63"/>
    <w:rsid w:val="00930B90"/>
    <w:rsid w:val="00931A9B"/>
    <w:rsid w:val="00931A9F"/>
    <w:rsid w:val="00932159"/>
    <w:rsid w:val="00932948"/>
    <w:rsid w:val="009334EC"/>
    <w:rsid w:val="00933D00"/>
    <w:rsid w:val="00933DDE"/>
    <w:rsid w:val="009348CF"/>
    <w:rsid w:val="00934A09"/>
    <w:rsid w:val="00935150"/>
    <w:rsid w:val="00935D61"/>
    <w:rsid w:val="00935ECF"/>
    <w:rsid w:val="00936508"/>
    <w:rsid w:val="0093655A"/>
    <w:rsid w:val="0093669D"/>
    <w:rsid w:val="009366E2"/>
    <w:rsid w:val="00936DBA"/>
    <w:rsid w:val="009370D7"/>
    <w:rsid w:val="0093795C"/>
    <w:rsid w:val="009379FA"/>
    <w:rsid w:val="00937B24"/>
    <w:rsid w:val="00937BC0"/>
    <w:rsid w:val="00937C29"/>
    <w:rsid w:val="00937CF0"/>
    <w:rsid w:val="00937FC6"/>
    <w:rsid w:val="0094014C"/>
    <w:rsid w:val="00940F93"/>
    <w:rsid w:val="00941105"/>
    <w:rsid w:val="009411D6"/>
    <w:rsid w:val="00941302"/>
    <w:rsid w:val="00941805"/>
    <w:rsid w:val="00942278"/>
    <w:rsid w:val="009422F4"/>
    <w:rsid w:val="00942339"/>
    <w:rsid w:val="00942469"/>
    <w:rsid w:val="0094258D"/>
    <w:rsid w:val="00942854"/>
    <w:rsid w:val="00942A9B"/>
    <w:rsid w:val="00942BB9"/>
    <w:rsid w:val="00942C27"/>
    <w:rsid w:val="00942DAD"/>
    <w:rsid w:val="009434C4"/>
    <w:rsid w:val="00943605"/>
    <w:rsid w:val="00943801"/>
    <w:rsid w:val="00943AEB"/>
    <w:rsid w:val="00943BBA"/>
    <w:rsid w:val="00943F54"/>
    <w:rsid w:val="00944015"/>
    <w:rsid w:val="00944219"/>
    <w:rsid w:val="009446DE"/>
    <w:rsid w:val="009448C3"/>
    <w:rsid w:val="00944F87"/>
    <w:rsid w:val="009458B1"/>
    <w:rsid w:val="00945A36"/>
    <w:rsid w:val="00946E5A"/>
    <w:rsid w:val="00946EAE"/>
    <w:rsid w:val="00946F62"/>
    <w:rsid w:val="00947467"/>
    <w:rsid w:val="00947C05"/>
    <w:rsid w:val="00947CF2"/>
    <w:rsid w:val="00947D5B"/>
    <w:rsid w:val="00950A08"/>
    <w:rsid w:val="00951230"/>
    <w:rsid w:val="009516BC"/>
    <w:rsid w:val="009517D9"/>
    <w:rsid w:val="00951CA6"/>
    <w:rsid w:val="00951D7C"/>
    <w:rsid w:val="009526AA"/>
    <w:rsid w:val="00953633"/>
    <w:rsid w:val="009538E4"/>
    <w:rsid w:val="009539B8"/>
    <w:rsid w:val="00953E15"/>
    <w:rsid w:val="00954004"/>
    <w:rsid w:val="009544BF"/>
    <w:rsid w:val="00954D06"/>
    <w:rsid w:val="0095501B"/>
    <w:rsid w:val="009553D9"/>
    <w:rsid w:val="009558BC"/>
    <w:rsid w:val="0095594B"/>
    <w:rsid w:val="00955A21"/>
    <w:rsid w:val="009560CF"/>
    <w:rsid w:val="00956843"/>
    <w:rsid w:val="00956878"/>
    <w:rsid w:val="00956B07"/>
    <w:rsid w:val="00957104"/>
    <w:rsid w:val="009577AA"/>
    <w:rsid w:val="009578E3"/>
    <w:rsid w:val="00957D9E"/>
    <w:rsid w:val="00960383"/>
    <w:rsid w:val="00960576"/>
    <w:rsid w:val="00960650"/>
    <w:rsid w:val="009606EB"/>
    <w:rsid w:val="00960A90"/>
    <w:rsid w:val="00961266"/>
    <w:rsid w:val="009616E9"/>
    <w:rsid w:val="00961A77"/>
    <w:rsid w:val="00961C90"/>
    <w:rsid w:val="00962543"/>
    <w:rsid w:val="0096257F"/>
    <w:rsid w:val="00962B78"/>
    <w:rsid w:val="009630B3"/>
    <w:rsid w:val="009632B1"/>
    <w:rsid w:val="0096339D"/>
    <w:rsid w:val="009636F0"/>
    <w:rsid w:val="00963755"/>
    <w:rsid w:val="00963CC9"/>
    <w:rsid w:val="009640CC"/>
    <w:rsid w:val="009641AD"/>
    <w:rsid w:val="0096474D"/>
    <w:rsid w:val="0096542C"/>
    <w:rsid w:val="00965710"/>
    <w:rsid w:val="00965867"/>
    <w:rsid w:val="009659A0"/>
    <w:rsid w:val="00965CB3"/>
    <w:rsid w:val="00965D0A"/>
    <w:rsid w:val="00966339"/>
    <w:rsid w:val="00966769"/>
    <w:rsid w:val="009667AC"/>
    <w:rsid w:val="009668A1"/>
    <w:rsid w:val="009668DD"/>
    <w:rsid w:val="00966919"/>
    <w:rsid w:val="00967473"/>
    <w:rsid w:val="00967640"/>
    <w:rsid w:val="00967F55"/>
    <w:rsid w:val="00970115"/>
    <w:rsid w:val="00970680"/>
    <w:rsid w:val="009714B2"/>
    <w:rsid w:val="00971903"/>
    <w:rsid w:val="00971963"/>
    <w:rsid w:val="009719F6"/>
    <w:rsid w:val="00971D88"/>
    <w:rsid w:val="0097210A"/>
    <w:rsid w:val="0097240D"/>
    <w:rsid w:val="0097262A"/>
    <w:rsid w:val="009727FC"/>
    <w:rsid w:val="00972A34"/>
    <w:rsid w:val="00973189"/>
    <w:rsid w:val="0097352B"/>
    <w:rsid w:val="00973C1C"/>
    <w:rsid w:val="00973C9D"/>
    <w:rsid w:val="00974476"/>
    <w:rsid w:val="00974AF3"/>
    <w:rsid w:val="00974BBE"/>
    <w:rsid w:val="00974C55"/>
    <w:rsid w:val="00974DCF"/>
    <w:rsid w:val="009750CE"/>
    <w:rsid w:val="0097551F"/>
    <w:rsid w:val="00975569"/>
    <w:rsid w:val="0097557B"/>
    <w:rsid w:val="00975BC9"/>
    <w:rsid w:val="00975C7E"/>
    <w:rsid w:val="009760F3"/>
    <w:rsid w:val="009760FA"/>
    <w:rsid w:val="00976937"/>
    <w:rsid w:val="00976C9F"/>
    <w:rsid w:val="00976CFB"/>
    <w:rsid w:val="009772A0"/>
    <w:rsid w:val="00977620"/>
    <w:rsid w:val="0097778A"/>
    <w:rsid w:val="00977929"/>
    <w:rsid w:val="0097792C"/>
    <w:rsid w:val="00977B40"/>
    <w:rsid w:val="00980034"/>
    <w:rsid w:val="00980365"/>
    <w:rsid w:val="00980569"/>
    <w:rsid w:val="009807DB"/>
    <w:rsid w:val="0098090B"/>
    <w:rsid w:val="00980E6D"/>
    <w:rsid w:val="00980E6F"/>
    <w:rsid w:val="0098122B"/>
    <w:rsid w:val="009814E4"/>
    <w:rsid w:val="00981FED"/>
    <w:rsid w:val="0098255C"/>
    <w:rsid w:val="009826FA"/>
    <w:rsid w:val="00982BD4"/>
    <w:rsid w:val="00983302"/>
    <w:rsid w:val="00983665"/>
    <w:rsid w:val="009837DB"/>
    <w:rsid w:val="0098396D"/>
    <w:rsid w:val="00983AB1"/>
    <w:rsid w:val="00983BA7"/>
    <w:rsid w:val="00983C60"/>
    <w:rsid w:val="009842A6"/>
    <w:rsid w:val="009844A2"/>
    <w:rsid w:val="00984B5D"/>
    <w:rsid w:val="00984F9C"/>
    <w:rsid w:val="009859E7"/>
    <w:rsid w:val="00985F3F"/>
    <w:rsid w:val="009867E0"/>
    <w:rsid w:val="00986846"/>
    <w:rsid w:val="00987477"/>
    <w:rsid w:val="00987549"/>
    <w:rsid w:val="0098754C"/>
    <w:rsid w:val="00987572"/>
    <w:rsid w:val="00987992"/>
    <w:rsid w:val="00987CFC"/>
    <w:rsid w:val="009905C2"/>
    <w:rsid w:val="00990884"/>
    <w:rsid w:val="00990B04"/>
    <w:rsid w:val="00990CC8"/>
    <w:rsid w:val="00990E47"/>
    <w:rsid w:val="009910D7"/>
    <w:rsid w:val="00991239"/>
    <w:rsid w:val="00991576"/>
    <w:rsid w:val="00991751"/>
    <w:rsid w:val="009919EA"/>
    <w:rsid w:val="00991A93"/>
    <w:rsid w:val="009931DF"/>
    <w:rsid w:val="00993BA4"/>
    <w:rsid w:val="00993DA0"/>
    <w:rsid w:val="0099446F"/>
    <w:rsid w:val="00994860"/>
    <w:rsid w:val="00994876"/>
    <w:rsid w:val="00994BD3"/>
    <w:rsid w:val="0099522B"/>
    <w:rsid w:val="009958A0"/>
    <w:rsid w:val="00995A18"/>
    <w:rsid w:val="00995C13"/>
    <w:rsid w:val="00995DEE"/>
    <w:rsid w:val="00995F16"/>
    <w:rsid w:val="0099617B"/>
    <w:rsid w:val="0099638F"/>
    <w:rsid w:val="009969ED"/>
    <w:rsid w:val="009972A4"/>
    <w:rsid w:val="0099756D"/>
    <w:rsid w:val="00997C24"/>
    <w:rsid w:val="009A0104"/>
    <w:rsid w:val="009A0565"/>
    <w:rsid w:val="009A06D0"/>
    <w:rsid w:val="009A07BB"/>
    <w:rsid w:val="009A0830"/>
    <w:rsid w:val="009A08ED"/>
    <w:rsid w:val="009A093E"/>
    <w:rsid w:val="009A0AB2"/>
    <w:rsid w:val="009A0BAA"/>
    <w:rsid w:val="009A0E8D"/>
    <w:rsid w:val="009A0EAE"/>
    <w:rsid w:val="009A0FDD"/>
    <w:rsid w:val="009A1106"/>
    <w:rsid w:val="009A11EA"/>
    <w:rsid w:val="009A12A8"/>
    <w:rsid w:val="009A1323"/>
    <w:rsid w:val="009A1B13"/>
    <w:rsid w:val="009A1D45"/>
    <w:rsid w:val="009A262F"/>
    <w:rsid w:val="009A26AE"/>
    <w:rsid w:val="009A29BC"/>
    <w:rsid w:val="009A2AE0"/>
    <w:rsid w:val="009A33A3"/>
    <w:rsid w:val="009A3489"/>
    <w:rsid w:val="009A35D8"/>
    <w:rsid w:val="009A3978"/>
    <w:rsid w:val="009A3990"/>
    <w:rsid w:val="009A3DFE"/>
    <w:rsid w:val="009A3E4B"/>
    <w:rsid w:val="009A4565"/>
    <w:rsid w:val="009A46BF"/>
    <w:rsid w:val="009A47DF"/>
    <w:rsid w:val="009A48EF"/>
    <w:rsid w:val="009A496A"/>
    <w:rsid w:val="009A50C3"/>
    <w:rsid w:val="009A5EA4"/>
    <w:rsid w:val="009A5F39"/>
    <w:rsid w:val="009A6A60"/>
    <w:rsid w:val="009A7ABF"/>
    <w:rsid w:val="009A7C3E"/>
    <w:rsid w:val="009A7EB0"/>
    <w:rsid w:val="009A7EFB"/>
    <w:rsid w:val="009B007A"/>
    <w:rsid w:val="009B0255"/>
    <w:rsid w:val="009B0604"/>
    <w:rsid w:val="009B0DB2"/>
    <w:rsid w:val="009B0EF3"/>
    <w:rsid w:val="009B167B"/>
    <w:rsid w:val="009B1B7A"/>
    <w:rsid w:val="009B1DFF"/>
    <w:rsid w:val="009B2352"/>
    <w:rsid w:val="009B26E7"/>
    <w:rsid w:val="009B28A4"/>
    <w:rsid w:val="009B2A91"/>
    <w:rsid w:val="009B3275"/>
    <w:rsid w:val="009B357B"/>
    <w:rsid w:val="009B3B1F"/>
    <w:rsid w:val="009B44BE"/>
    <w:rsid w:val="009B4961"/>
    <w:rsid w:val="009B4A50"/>
    <w:rsid w:val="009B4C74"/>
    <w:rsid w:val="009B4E92"/>
    <w:rsid w:val="009B5182"/>
    <w:rsid w:val="009B5BC2"/>
    <w:rsid w:val="009B5EFA"/>
    <w:rsid w:val="009B6132"/>
    <w:rsid w:val="009B64BB"/>
    <w:rsid w:val="009B67A6"/>
    <w:rsid w:val="009B7143"/>
    <w:rsid w:val="009B75FC"/>
    <w:rsid w:val="009B7868"/>
    <w:rsid w:val="009B7C19"/>
    <w:rsid w:val="009B7DB3"/>
    <w:rsid w:val="009B7E92"/>
    <w:rsid w:val="009B7FCB"/>
    <w:rsid w:val="009C026C"/>
    <w:rsid w:val="009C0958"/>
    <w:rsid w:val="009C0D78"/>
    <w:rsid w:val="009C11D6"/>
    <w:rsid w:val="009C1290"/>
    <w:rsid w:val="009C16B6"/>
    <w:rsid w:val="009C1815"/>
    <w:rsid w:val="009C1D72"/>
    <w:rsid w:val="009C213B"/>
    <w:rsid w:val="009C2349"/>
    <w:rsid w:val="009C2943"/>
    <w:rsid w:val="009C3527"/>
    <w:rsid w:val="009C3F99"/>
    <w:rsid w:val="009C43AE"/>
    <w:rsid w:val="009C452B"/>
    <w:rsid w:val="009C4868"/>
    <w:rsid w:val="009C4A98"/>
    <w:rsid w:val="009C4B01"/>
    <w:rsid w:val="009C4D63"/>
    <w:rsid w:val="009C5212"/>
    <w:rsid w:val="009C532C"/>
    <w:rsid w:val="009C5E3B"/>
    <w:rsid w:val="009C61F6"/>
    <w:rsid w:val="009C64F9"/>
    <w:rsid w:val="009C6CB4"/>
    <w:rsid w:val="009C6DB4"/>
    <w:rsid w:val="009C7541"/>
    <w:rsid w:val="009C762C"/>
    <w:rsid w:val="009C7E34"/>
    <w:rsid w:val="009D010D"/>
    <w:rsid w:val="009D040B"/>
    <w:rsid w:val="009D0A04"/>
    <w:rsid w:val="009D143B"/>
    <w:rsid w:val="009D1F21"/>
    <w:rsid w:val="009D1FCC"/>
    <w:rsid w:val="009D214A"/>
    <w:rsid w:val="009D2255"/>
    <w:rsid w:val="009D3383"/>
    <w:rsid w:val="009D3FCB"/>
    <w:rsid w:val="009D41F7"/>
    <w:rsid w:val="009D4276"/>
    <w:rsid w:val="009D439B"/>
    <w:rsid w:val="009D4A7C"/>
    <w:rsid w:val="009D4C33"/>
    <w:rsid w:val="009D4C96"/>
    <w:rsid w:val="009D4D38"/>
    <w:rsid w:val="009D5574"/>
    <w:rsid w:val="009D5858"/>
    <w:rsid w:val="009D603B"/>
    <w:rsid w:val="009D613F"/>
    <w:rsid w:val="009D61A4"/>
    <w:rsid w:val="009D66BC"/>
    <w:rsid w:val="009D6E8D"/>
    <w:rsid w:val="009D7122"/>
    <w:rsid w:val="009D744D"/>
    <w:rsid w:val="009D75EF"/>
    <w:rsid w:val="009D7E19"/>
    <w:rsid w:val="009D7F0B"/>
    <w:rsid w:val="009D7F5F"/>
    <w:rsid w:val="009E0060"/>
    <w:rsid w:val="009E03FB"/>
    <w:rsid w:val="009E0B58"/>
    <w:rsid w:val="009E0D0E"/>
    <w:rsid w:val="009E1656"/>
    <w:rsid w:val="009E17EB"/>
    <w:rsid w:val="009E1C44"/>
    <w:rsid w:val="009E24CD"/>
    <w:rsid w:val="009E270E"/>
    <w:rsid w:val="009E27FF"/>
    <w:rsid w:val="009E2BA7"/>
    <w:rsid w:val="009E2DCB"/>
    <w:rsid w:val="009E30C4"/>
    <w:rsid w:val="009E3278"/>
    <w:rsid w:val="009E3435"/>
    <w:rsid w:val="009E3781"/>
    <w:rsid w:val="009E38C7"/>
    <w:rsid w:val="009E3A6E"/>
    <w:rsid w:val="009E3D44"/>
    <w:rsid w:val="009E3D56"/>
    <w:rsid w:val="009E41BB"/>
    <w:rsid w:val="009E451D"/>
    <w:rsid w:val="009E4D4E"/>
    <w:rsid w:val="009E4E61"/>
    <w:rsid w:val="009E55C8"/>
    <w:rsid w:val="009E594C"/>
    <w:rsid w:val="009E5991"/>
    <w:rsid w:val="009E5CCD"/>
    <w:rsid w:val="009E6157"/>
    <w:rsid w:val="009E6207"/>
    <w:rsid w:val="009E628D"/>
    <w:rsid w:val="009E657C"/>
    <w:rsid w:val="009E661B"/>
    <w:rsid w:val="009E6854"/>
    <w:rsid w:val="009E70F7"/>
    <w:rsid w:val="009E7137"/>
    <w:rsid w:val="009E7DFF"/>
    <w:rsid w:val="009F0095"/>
    <w:rsid w:val="009F0240"/>
    <w:rsid w:val="009F052F"/>
    <w:rsid w:val="009F0A4B"/>
    <w:rsid w:val="009F0C95"/>
    <w:rsid w:val="009F10DA"/>
    <w:rsid w:val="009F1438"/>
    <w:rsid w:val="009F18A1"/>
    <w:rsid w:val="009F1ADF"/>
    <w:rsid w:val="009F1B12"/>
    <w:rsid w:val="009F1D19"/>
    <w:rsid w:val="009F273B"/>
    <w:rsid w:val="009F27F3"/>
    <w:rsid w:val="009F2823"/>
    <w:rsid w:val="009F284F"/>
    <w:rsid w:val="009F28F0"/>
    <w:rsid w:val="009F2B78"/>
    <w:rsid w:val="009F2BB9"/>
    <w:rsid w:val="009F2D12"/>
    <w:rsid w:val="009F3265"/>
    <w:rsid w:val="009F36A6"/>
    <w:rsid w:val="009F3758"/>
    <w:rsid w:val="009F37C8"/>
    <w:rsid w:val="009F3DCB"/>
    <w:rsid w:val="009F3E03"/>
    <w:rsid w:val="009F3F74"/>
    <w:rsid w:val="009F45E5"/>
    <w:rsid w:val="009F4DAC"/>
    <w:rsid w:val="009F4F1B"/>
    <w:rsid w:val="009F558D"/>
    <w:rsid w:val="009F5BFC"/>
    <w:rsid w:val="009F6846"/>
    <w:rsid w:val="009F6BDF"/>
    <w:rsid w:val="009F6F32"/>
    <w:rsid w:val="009F7363"/>
    <w:rsid w:val="009F73F9"/>
    <w:rsid w:val="009F7497"/>
    <w:rsid w:val="009F7A2E"/>
    <w:rsid w:val="00A00074"/>
    <w:rsid w:val="00A00697"/>
    <w:rsid w:val="00A00A1A"/>
    <w:rsid w:val="00A00A3F"/>
    <w:rsid w:val="00A00BEE"/>
    <w:rsid w:val="00A011E7"/>
    <w:rsid w:val="00A01489"/>
    <w:rsid w:val="00A01934"/>
    <w:rsid w:val="00A01B20"/>
    <w:rsid w:val="00A01E3A"/>
    <w:rsid w:val="00A01F4E"/>
    <w:rsid w:val="00A01FB9"/>
    <w:rsid w:val="00A021CB"/>
    <w:rsid w:val="00A02669"/>
    <w:rsid w:val="00A02A54"/>
    <w:rsid w:val="00A03319"/>
    <w:rsid w:val="00A034BC"/>
    <w:rsid w:val="00A035A1"/>
    <w:rsid w:val="00A03C50"/>
    <w:rsid w:val="00A04DF0"/>
    <w:rsid w:val="00A0533F"/>
    <w:rsid w:val="00A0566E"/>
    <w:rsid w:val="00A05B07"/>
    <w:rsid w:val="00A063E8"/>
    <w:rsid w:val="00A06719"/>
    <w:rsid w:val="00A06B87"/>
    <w:rsid w:val="00A06C26"/>
    <w:rsid w:val="00A07796"/>
    <w:rsid w:val="00A07AE4"/>
    <w:rsid w:val="00A07EE0"/>
    <w:rsid w:val="00A1022D"/>
    <w:rsid w:val="00A1027F"/>
    <w:rsid w:val="00A1042D"/>
    <w:rsid w:val="00A104A0"/>
    <w:rsid w:val="00A10957"/>
    <w:rsid w:val="00A1095C"/>
    <w:rsid w:val="00A1172A"/>
    <w:rsid w:val="00A118E2"/>
    <w:rsid w:val="00A12AD3"/>
    <w:rsid w:val="00A12D95"/>
    <w:rsid w:val="00A13371"/>
    <w:rsid w:val="00A1378F"/>
    <w:rsid w:val="00A13904"/>
    <w:rsid w:val="00A13ECC"/>
    <w:rsid w:val="00A13EFB"/>
    <w:rsid w:val="00A1415A"/>
    <w:rsid w:val="00A14459"/>
    <w:rsid w:val="00A14B9A"/>
    <w:rsid w:val="00A14BE0"/>
    <w:rsid w:val="00A15BC8"/>
    <w:rsid w:val="00A1667A"/>
    <w:rsid w:val="00A1686F"/>
    <w:rsid w:val="00A1696A"/>
    <w:rsid w:val="00A16DAF"/>
    <w:rsid w:val="00A16E94"/>
    <w:rsid w:val="00A172AC"/>
    <w:rsid w:val="00A17615"/>
    <w:rsid w:val="00A17681"/>
    <w:rsid w:val="00A1790F"/>
    <w:rsid w:val="00A17F22"/>
    <w:rsid w:val="00A20807"/>
    <w:rsid w:val="00A20F29"/>
    <w:rsid w:val="00A21B2E"/>
    <w:rsid w:val="00A21ED6"/>
    <w:rsid w:val="00A22BB0"/>
    <w:rsid w:val="00A23094"/>
    <w:rsid w:val="00A230B3"/>
    <w:rsid w:val="00A2318B"/>
    <w:rsid w:val="00A23417"/>
    <w:rsid w:val="00A23565"/>
    <w:rsid w:val="00A23969"/>
    <w:rsid w:val="00A23D3C"/>
    <w:rsid w:val="00A23E31"/>
    <w:rsid w:val="00A2507B"/>
    <w:rsid w:val="00A254E2"/>
    <w:rsid w:val="00A25553"/>
    <w:rsid w:val="00A25758"/>
    <w:rsid w:val="00A25A12"/>
    <w:rsid w:val="00A25D83"/>
    <w:rsid w:val="00A25EC9"/>
    <w:rsid w:val="00A26151"/>
    <w:rsid w:val="00A26453"/>
    <w:rsid w:val="00A27000"/>
    <w:rsid w:val="00A27298"/>
    <w:rsid w:val="00A275A1"/>
    <w:rsid w:val="00A277D4"/>
    <w:rsid w:val="00A2782F"/>
    <w:rsid w:val="00A27E31"/>
    <w:rsid w:val="00A300AF"/>
    <w:rsid w:val="00A3026E"/>
    <w:rsid w:val="00A30518"/>
    <w:rsid w:val="00A306B6"/>
    <w:rsid w:val="00A30793"/>
    <w:rsid w:val="00A307F8"/>
    <w:rsid w:val="00A3097F"/>
    <w:rsid w:val="00A30F7E"/>
    <w:rsid w:val="00A310AE"/>
    <w:rsid w:val="00A31757"/>
    <w:rsid w:val="00A317AB"/>
    <w:rsid w:val="00A31856"/>
    <w:rsid w:val="00A325A3"/>
    <w:rsid w:val="00A32CAA"/>
    <w:rsid w:val="00A32E68"/>
    <w:rsid w:val="00A332F0"/>
    <w:rsid w:val="00A33373"/>
    <w:rsid w:val="00A335BF"/>
    <w:rsid w:val="00A338F1"/>
    <w:rsid w:val="00A33DE6"/>
    <w:rsid w:val="00A3445E"/>
    <w:rsid w:val="00A34568"/>
    <w:rsid w:val="00A346FF"/>
    <w:rsid w:val="00A347C5"/>
    <w:rsid w:val="00A34F52"/>
    <w:rsid w:val="00A354E2"/>
    <w:rsid w:val="00A35997"/>
    <w:rsid w:val="00A35A09"/>
    <w:rsid w:val="00A35BE0"/>
    <w:rsid w:val="00A36195"/>
    <w:rsid w:val="00A36494"/>
    <w:rsid w:val="00A36614"/>
    <w:rsid w:val="00A367AC"/>
    <w:rsid w:val="00A36DC2"/>
    <w:rsid w:val="00A37091"/>
    <w:rsid w:val="00A37AE8"/>
    <w:rsid w:val="00A37D05"/>
    <w:rsid w:val="00A37D6C"/>
    <w:rsid w:val="00A40220"/>
    <w:rsid w:val="00A405B7"/>
    <w:rsid w:val="00A40B38"/>
    <w:rsid w:val="00A40E1A"/>
    <w:rsid w:val="00A4156F"/>
    <w:rsid w:val="00A41715"/>
    <w:rsid w:val="00A4182C"/>
    <w:rsid w:val="00A418BE"/>
    <w:rsid w:val="00A4193F"/>
    <w:rsid w:val="00A41A08"/>
    <w:rsid w:val="00A41C88"/>
    <w:rsid w:val="00A42108"/>
    <w:rsid w:val="00A4219D"/>
    <w:rsid w:val="00A422AD"/>
    <w:rsid w:val="00A42733"/>
    <w:rsid w:val="00A42794"/>
    <w:rsid w:val="00A42F1D"/>
    <w:rsid w:val="00A43182"/>
    <w:rsid w:val="00A43543"/>
    <w:rsid w:val="00A436B8"/>
    <w:rsid w:val="00A43AE6"/>
    <w:rsid w:val="00A43E28"/>
    <w:rsid w:val="00A441F5"/>
    <w:rsid w:val="00A44841"/>
    <w:rsid w:val="00A44857"/>
    <w:rsid w:val="00A44C5C"/>
    <w:rsid w:val="00A44E83"/>
    <w:rsid w:val="00A450B1"/>
    <w:rsid w:val="00A45585"/>
    <w:rsid w:val="00A457A6"/>
    <w:rsid w:val="00A45896"/>
    <w:rsid w:val="00A45B6D"/>
    <w:rsid w:val="00A45E15"/>
    <w:rsid w:val="00A46040"/>
    <w:rsid w:val="00A46044"/>
    <w:rsid w:val="00A461A9"/>
    <w:rsid w:val="00A466A4"/>
    <w:rsid w:val="00A46749"/>
    <w:rsid w:val="00A46A02"/>
    <w:rsid w:val="00A46A67"/>
    <w:rsid w:val="00A46B96"/>
    <w:rsid w:val="00A46BBF"/>
    <w:rsid w:val="00A46FF4"/>
    <w:rsid w:val="00A47728"/>
    <w:rsid w:val="00A47A78"/>
    <w:rsid w:val="00A47E86"/>
    <w:rsid w:val="00A47EFF"/>
    <w:rsid w:val="00A47FAA"/>
    <w:rsid w:val="00A50345"/>
    <w:rsid w:val="00A503DC"/>
    <w:rsid w:val="00A508A1"/>
    <w:rsid w:val="00A50EF0"/>
    <w:rsid w:val="00A51206"/>
    <w:rsid w:val="00A5120C"/>
    <w:rsid w:val="00A512E1"/>
    <w:rsid w:val="00A518D0"/>
    <w:rsid w:val="00A519BF"/>
    <w:rsid w:val="00A51D76"/>
    <w:rsid w:val="00A51E29"/>
    <w:rsid w:val="00A52062"/>
    <w:rsid w:val="00A5219E"/>
    <w:rsid w:val="00A524DA"/>
    <w:rsid w:val="00A52A47"/>
    <w:rsid w:val="00A52A53"/>
    <w:rsid w:val="00A52B60"/>
    <w:rsid w:val="00A52FFF"/>
    <w:rsid w:val="00A53444"/>
    <w:rsid w:val="00A534E7"/>
    <w:rsid w:val="00A53A1B"/>
    <w:rsid w:val="00A544F9"/>
    <w:rsid w:val="00A54521"/>
    <w:rsid w:val="00A549F1"/>
    <w:rsid w:val="00A54B80"/>
    <w:rsid w:val="00A54F50"/>
    <w:rsid w:val="00A5573D"/>
    <w:rsid w:val="00A55D07"/>
    <w:rsid w:val="00A55E38"/>
    <w:rsid w:val="00A56095"/>
    <w:rsid w:val="00A562C9"/>
    <w:rsid w:val="00A56471"/>
    <w:rsid w:val="00A56877"/>
    <w:rsid w:val="00A57143"/>
    <w:rsid w:val="00A57625"/>
    <w:rsid w:val="00A57F66"/>
    <w:rsid w:val="00A60163"/>
    <w:rsid w:val="00A60586"/>
    <w:rsid w:val="00A60599"/>
    <w:rsid w:val="00A605F5"/>
    <w:rsid w:val="00A60D94"/>
    <w:rsid w:val="00A60F8F"/>
    <w:rsid w:val="00A6129C"/>
    <w:rsid w:val="00A6140D"/>
    <w:rsid w:val="00A61529"/>
    <w:rsid w:val="00A6177D"/>
    <w:rsid w:val="00A621CE"/>
    <w:rsid w:val="00A62201"/>
    <w:rsid w:val="00A62269"/>
    <w:rsid w:val="00A623E0"/>
    <w:rsid w:val="00A62615"/>
    <w:rsid w:val="00A62A82"/>
    <w:rsid w:val="00A62E57"/>
    <w:rsid w:val="00A63DC4"/>
    <w:rsid w:val="00A63DEA"/>
    <w:rsid w:val="00A63E06"/>
    <w:rsid w:val="00A64764"/>
    <w:rsid w:val="00A6478E"/>
    <w:rsid w:val="00A6485D"/>
    <w:rsid w:val="00A64B47"/>
    <w:rsid w:val="00A64E01"/>
    <w:rsid w:val="00A64EC3"/>
    <w:rsid w:val="00A64F02"/>
    <w:rsid w:val="00A652CE"/>
    <w:rsid w:val="00A65339"/>
    <w:rsid w:val="00A65603"/>
    <w:rsid w:val="00A65984"/>
    <w:rsid w:val="00A65BC7"/>
    <w:rsid w:val="00A660EE"/>
    <w:rsid w:val="00A66331"/>
    <w:rsid w:val="00A66388"/>
    <w:rsid w:val="00A665D0"/>
    <w:rsid w:val="00A66BAF"/>
    <w:rsid w:val="00A66D21"/>
    <w:rsid w:val="00A66E5E"/>
    <w:rsid w:val="00A67152"/>
    <w:rsid w:val="00A672C5"/>
    <w:rsid w:val="00A672FD"/>
    <w:rsid w:val="00A6740A"/>
    <w:rsid w:val="00A6758F"/>
    <w:rsid w:val="00A704DB"/>
    <w:rsid w:val="00A70CD1"/>
    <w:rsid w:val="00A71045"/>
    <w:rsid w:val="00A7116B"/>
    <w:rsid w:val="00A7133E"/>
    <w:rsid w:val="00A715F8"/>
    <w:rsid w:val="00A71E8D"/>
    <w:rsid w:val="00A722B9"/>
    <w:rsid w:val="00A724D6"/>
    <w:rsid w:val="00A729DB"/>
    <w:rsid w:val="00A72A17"/>
    <w:rsid w:val="00A72A59"/>
    <w:rsid w:val="00A72CCC"/>
    <w:rsid w:val="00A72F22"/>
    <w:rsid w:val="00A72F93"/>
    <w:rsid w:val="00A72FC2"/>
    <w:rsid w:val="00A73603"/>
    <w:rsid w:val="00A7360F"/>
    <w:rsid w:val="00A7375E"/>
    <w:rsid w:val="00A74317"/>
    <w:rsid w:val="00A74469"/>
    <w:rsid w:val="00A74487"/>
    <w:rsid w:val="00A74558"/>
    <w:rsid w:val="00A748A6"/>
    <w:rsid w:val="00A7501F"/>
    <w:rsid w:val="00A75142"/>
    <w:rsid w:val="00A75203"/>
    <w:rsid w:val="00A7526C"/>
    <w:rsid w:val="00A75683"/>
    <w:rsid w:val="00A758E3"/>
    <w:rsid w:val="00A75E27"/>
    <w:rsid w:val="00A760D5"/>
    <w:rsid w:val="00A7655B"/>
    <w:rsid w:val="00A769F4"/>
    <w:rsid w:val="00A76A4D"/>
    <w:rsid w:val="00A76D3E"/>
    <w:rsid w:val="00A76E56"/>
    <w:rsid w:val="00A77414"/>
    <w:rsid w:val="00A776B4"/>
    <w:rsid w:val="00A7771A"/>
    <w:rsid w:val="00A77920"/>
    <w:rsid w:val="00A77966"/>
    <w:rsid w:val="00A77BEE"/>
    <w:rsid w:val="00A80BAF"/>
    <w:rsid w:val="00A80C91"/>
    <w:rsid w:val="00A80D3F"/>
    <w:rsid w:val="00A80FDA"/>
    <w:rsid w:val="00A8104A"/>
    <w:rsid w:val="00A818D6"/>
    <w:rsid w:val="00A81A11"/>
    <w:rsid w:val="00A81A7E"/>
    <w:rsid w:val="00A8213D"/>
    <w:rsid w:val="00A82596"/>
    <w:rsid w:val="00A83007"/>
    <w:rsid w:val="00A83433"/>
    <w:rsid w:val="00A8347E"/>
    <w:rsid w:val="00A835FF"/>
    <w:rsid w:val="00A8377E"/>
    <w:rsid w:val="00A839F2"/>
    <w:rsid w:val="00A8425C"/>
    <w:rsid w:val="00A84688"/>
    <w:rsid w:val="00A848A5"/>
    <w:rsid w:val="00A852C7"/>
    <w:rsid w:val="00A85C09"/>
    <w:rsid w:val="00A85C9D"/>
    <w:rsid w:val="00A85DB2"/>
    <w:rsid w:val="00A86125"/>
    <w:rsid w:val="00A86646"/>
    <w:rsid w:val="00A86E84"/>
    <w:rsid w:val="00A86EA6"/>
    <w:rsid w:val="00A87658"/>
    <w:rsid w:val="00A87676"/>
    <w:rsid w:val="00A87B40"/>
    <w:rsid w:val="00A87F95"/>
    <w:rsid w:val="00A903B6"/>
    <w:rsid w:val="00A90B92"/>
    <w:rsid w:val="00A910F2"/>
    <w:rsid w:val="00A91BF8"/>
    <w:rsid w:val="00A91C3F"/>
    <w:rsid w:val="00A92216"/>
    <w:rsid w:val="00A924D5"/>
    <w:rsid w:val="00A925EE"/>
    <w:rsid w:val="00A92769"/>
    <w:rsid w:val="00A92836"/>
    <w:rsid w:val="00A93498"/>
    <w:rsid w:val="00A934AB"/>
    <w:rsid w:val="00A93D5C"/>
    <w:rsid w:val="00A93FA3"/>
    <w:rsid w:val="00A93FFC"/>
    <w:rsid w:val="00A942A1"/>
    <w:rsid w:val="00A94332"/>
    <w:rsid w:val="00A94361"/>
    <w:rsid w:val="00A94533"/>
    <w:rsid w:val="00A94577"/>
    <w:rsid w:val="00A945D5"/>
    <w:rsid w:val="00A95628"/>
    <w:rsid w:val="00A95893"/>
    <w:rsid w:val="00A958EA"/>
    <w:rsid w:val="00A95A28"/>
    <w:rsid w:val="00A95E6C"/>
    <w:rsid w:val="00A95F9C"/>
    <w:rsid w:val="00A963C7"/>
    <w:rsid w:val="00A96406"/>
    <w:rsid w:val="00A96A32"/>
    <w:rsid w:val="00A971DE"/>
    <w:rsid w:val="00A972D6"/>
    <w:rsid w:val="00A97EA2"/>
    <w:rsid w:val="00A97F3C"/>
    <w:rsid w:val="00AA023E"/>
    <w:rsid w:val="00AA033B"/>
    <w:rsid w:val="00AA062C"/>
    <w:rsid w:val="00AA07B2"/>
    <w:rsid w:val="00AA0887"/>
    <w:rsid w:val="00AA0AA5"/>
    <w:rsid w:val="00AA0F0A"/>
    <w:rsid w:val="00AA10A4"/>
    <w:rsid w:val="00AA163A"/>
    <w:rsid w:val="00AA1C3A"/>
    <w:rsid w:val="00AA256F"/>
    <w:rsid w:val="00AA293C"/>
    <w:rsid w:val="00AA2D37"/>
    <w:rsid w:val="00AA3288"/>
    <w:rsid w:val="00AA34F2"/>
    <w:rsid w:val="00AA35A7"/>
    <w:rsid w:val="00AA37C7"/>
    <w:rsid w:val="00AA39F6"/>
    <w:rsid w:val="00AA4283"/>
    <w:rsid w:val="00AA4321"/>
    <w:rsid w:val="00AA4443"/>
    <w:rsid w:val="00AA45F7"/>
    <w:rsid w:val="00AA4B16"/>
    <w:rsid w:val="00AA5028"/>
    <w:rsid w:val="00AA5619"/>
    <w:rsid w:val="00AA5A07"/>
    <w:rsid w:val="00AA5AF0"/>
    <w:rsid w:val="00AA5B53"/>
    <w:rsid w:val="00AA5C63"/>
    <w:rsid w:val="00AA5CDF"/>
    <w:rsid w:val="00AA5D32"/>
    <w:rsid w:val="00AA5DBA"/>
    <w:rsid w:val="00AA5F52"/>
    <w:rsid w:val="00AA6453"/>
    <w:rsid w:val="00AA68D4"/>
    <w:rsid w:val="00AA69E0"/>
    <w:rsid w:val="00AA70A1"/>
    <w:rsid w:val="00AA7344"/>
    <w:rsid w:val="00AA75E8"/>
    <w:rsid w:val="00AA7810"/>
    <w:rsid w:val="00AA7811"/>
    <w:rsid w:val="00AA796C"/>
    <w:rsid w:val="00AB05D0"/>
    <w:rsid w:val="00AB1E6E"/>
    <w:rsid w:val="00AB2093"/>
    <w:rsid w:val="00AB24F0"/>
    <w:rsid w:val="00AB2586"/>
    <w:rsid w:val="00AB28E8"/>
    <w:rsid w:val="00AB2AD0"/>
    <w:rsid w:val="00AB2E88"/>
    <w:rsid w:val="00AB3303"/>
    <w:rsid w:val="00AB336C"/>
    <w:rsid w:val="00AB3400"/>
    <w:rsid w:val="00AB37F2"/>
    <w:rsid w:val="00AB3828"/>
    <w:rsid w:val="00AB3B4C"/>
    <w:rsid w:val="00AB4007"/>
    <w:rsid w:val="00AB405B"/>
    <w:rsid w:val="00AB418A"/>
    <w:rsid w:val="00AB42CA"/>
    <w:rsid w:val="00AB440B"/>
    <w:rsid w:val="00AB4496"/>
    <w:rsid w:val="00AB48D5"/>
    <w:rsid w:val="00AB50E8"/>
    <w:rsid w:val="00AB5364"/>
    <w:rsid w:val="00AB5AD5"/>
    <w:rsid w:val="00AB6074"/>
    <w:rsid w:val="00AB61A7"/>
    <w:rsid w:val="00AB6578"/>
    <w:rsid w:val="00AB6D6C"/>
    <w:rsid w:val="00AB7E77"/>
    <w:rsid w:val="00AC0020"/>
    <w:rsid w:val="00AC002F"/>
    <w:rsid w:val="00AC0158"/>
    <w:rsid w:val="00AC0334"/>
    <w:rsid w:val="00AC035F"/>
    <w:rsid w:val="00AC052C"/>
    <w:rsid w:val="00AC0675"/>
    <w:rsid w:val="00AC085F"/>
    <w:rsid w:val="00AC0E11"/>
    <w:rsid w:val="00AC0F29"/>
    <w:rsid w:val="00AC1140"/>
    <w:rsid w:val="00AC15AA"/>
    <w:rsid w:val="00AC1939"/>
    <w:rsid w:val="00AC1A8D"/>
    <w:rsid w:val="00AC1CD1"/>
    <w:rsid w:val="00AC26D3"/>
    <w:rsid w:val="00AC28C2"/>
    <w:rsid w:val="00AC3004"/>
    <w:rsid w:val="00AC31C9"/>
    <w:rsid w:val="00AC3457"/>
    <w:rsid w:val="00AC365F"/>
    <w:rsid w:val="00AC371F"/>
    <w:rsid w:val="00AC37B0"/>
    <w:rsid w:val="00AC3878"/>
    <w:rsid w:val="00AC3C8E"/>
    <w:rsid w:val="00AC3CB7"/>
    <w:rsid w:val="00AC3D6F"/>
    <w:rsid w:val="00AC3DCD"/>
    <w:rsid w:val="00AC3EB6"/>
    <w:rsid w:val="00AC3F4E"/>
    <w:rsid w:val="00AC400D"/>
    <w:rsid w:val="00AC44D3"/>
    <w:rsid w:val="00AC499A"/>
    <w:rsid w:val="00AC4C89"/>
    <w:rsid w:val="00AC4C94"/>
    <w:rsid w:val="00AC5107"/>
    <w:rsid w:val="00AC53F4"/>
    <w:rsid w:val="00AC57CB"/>
    <w:rsid w:val="00AC59B8"/>
    <w:rsid w:val="00AC5DDA"/>
    <w:rsid w:val="00AC5F2C"/>
    <w:rsid w:val="00AC728E"/>
    <w:rsid w:val="00AC7C1F"/>
    <w:rsid w:val="00AC7F11"/>
    <w:rsid w:val="00AC7FDC"/>
    <w:rsid w:val="00AD020C"/>
    <w:rsid w:val="00AD047A"/>
    <w:rsid w:val="00AD0663"/>
    <w:rsid w:val="00AD0AB1"/>
    <w:rsid w:val="00AD0BC3"/>
    <w:rsid w:val="00AD0FCC"/>
    <w:rsid w:val="00AD14AF"/>
    <w:rsid w:val="00AD1639"/>
    <w:rsid w:val="00AD1838"/>
    <w:rsid w:val="00AD1B1B"/>
    <w:rsid w:val="00AD1D12"/>
    <w:rsid w:val="00AD1DA4"/>
    <w:rsid w:val="00AD1E45"/>
    <w:rsid w:val="00AD1F77"/>
    <w:rsid w:val="00AD228F"/>
    <w:rsid w:val="00AD28F9"/>
    <w:rsid w:val="00AD3986"/>
    <w:rsid w:val="00AD39A7"/>
    <w:rsid w:val="00AD39B9"/>
    <w:rsid w:val="00AD4566"/>
    <w:rsid w:val="00AD5010"/>
    <w:rsid w:val="00AD5205"/>
    <w:rsid w:val="00AD5684"/>
    <w:rsid w:val="00AD5690"/>
    <w:rsid w:val="00AD5C4B"/>
    <w:rsid w:val="00AD5EB5"/>
    <w:rsid w:val="00AD5EDC"/>
    <w:rsid w:val="00AD66AD"/>
    <w:rsid w:val="00AD6E1E"/>
    <w:rsid w:val="00AD6FE6"/>
    <w:rsid w:val="00AD76F0"/>
    <w:rsid w:val="00AD776B"/>
    <w:rsid w:val="00AD7BFA"/>
    <w:rsid w:val="00AD7F16"/>
    <w:rsid w:val="00AD7F66"/>
    <w:rsid w:val="00AE061E"/>
    <w:rsid w:val="00AE09BB"/>
    <w:rsid w:val="00AE0E61"/>
    <w:rsid w:val="00AE14CF"/>
    <w:rsid w:val="00AE1968"/>
    <w:rsid w:val="00AE23A6"/>
    <w:rsid w:val="00AE249C"/>
    <w:rsid w:val="00AE28C7"/>
    <w:rsid w:val="00AE29BD"/>
    <w:rsid w:val="00AE2BE1"/>
    <w:rsid w:val="00AE31DF"/>
    <w:rsid w:val="00AE35B5"/>
    <w:rsid w:val="00AE3CBA"/>
    <w:rsid w:val="00AE3D34"/>
    <w:rsid w:val="00AE40BE"/>
    <w:rsid w:val="00AE40F5"/>
    <w:rsid w:val="00AE41CF"/>
    <w:rsid w:val="00AE41E9"/>
    <w:rsid w:val="00AE432E"/>
    <w:rsid w:val="00AE4571"/>
    <w:rsid w:val="00AE4A70"/>
    <w:rsid w:val="00AE4F27"/>
    <w:rsid w:val="00AE50A2"/>
    <w:rsid w:val="00AE542A"/>
    <w:rsid w:val="00AE5776"/>
    <w:rsid w:val="00AE598D"/>
    <w:rsid w:val="00AE6162"/>
    <w:rsid w:val="00AE6164"/>
    <w:rsid w:val="00AE6249"/>
    <w:rsid w:val="00AE6A07"/>
    <w:rsid w:val="00AE7441"/>
    <w:rsid w:val="00AE7733"/>
    <w:rsid w:val="00AE7CD2"/>
    <w:rsid w:val="00AF00EF"/>
    <w:rsid w:val="00AF0834"/>
    <w:rsid w:val="00AF08C8"/>
    <w:rsid w:val="00AF08E9"/>
    <w:rsid w:val="00AF09A0"/>
    <w:rsid w:val="00AF09D4"/>
    <w:rsid w:val="00AF107A"/>
    <w:rsid w:val="00AF12D8"/>
    <w:rsid w:val="00AF1824"/>
    <w:rsid w:val="00AF1A6A"/>
    <w:rsid w:val="00AF1E8F"/>
    <w:rsid w:val="00AF1FD5"/>
    <w:rsid w:val="00AF20EA"/>
    <w:rsid w:val="00AF25AC"/>
    <w:rsid w:val="00AF2BE3"/>
    <w:rsid w:val="00AF32AA"/>
    <w:rsid w:val="00AF3565"/>
    <w:rsid w:val="00AF3A06"/>
    <w:rsid w:val="00AF4509"/>
    <w:rsid w:val="00AF464D"/>
    <w:rsid w:val="00AF47DD"/>
    <w:rsid w:val="00AF4D85"/>
    <w:rsid w:val="00AF5127"/>
    <w:rsid w:val="00AF531F"/>
    <w:rsid w:val="00AF53B4"/>
    <w:rsid w:val="00AF542A"/>
    <w:rsid w:val="00AF59DA"/>
    <w:rsid w:val="00AF5C8C"/>
    <w:rsid w:val="00AF603F"/>
    <w:rsid w:val="00AF64EB"/>
    <w:rsid w:val="00AF65A5"/>
    <w:rsid w:val="00AF687F"/>
    <w:rsid w:val="00AF6A1D"/>
    <w:rsid w:val="00AF7553"/>
    <w:rsid w:val="00AF75F9"/>
    <w:rsid w:val="00AF78C1"/>
    <w:rsid w:val="00AF7A3B"/>
    <w:rsid w:val="00AF7B27"/>
    <w:rsid w:val="00AF7BE6"/>
    <w:rsid w:val="00AF7DAC"/>
    <w:rsid w:val="00AF7DC4"/>
    <w:rsid w:val="00AF7E54"/>
    <w:rsid w:val="00B000F8"/>
    <w:rsid w:val="00B00BCC"/>
    <w:rsid w:val="00B00C3E"/>
    <w:rsid w:val="00B00C96"/>
    <w:rsid w:val="00B00EB7"/>
    <w:rsid w:val="00B00ED3"/>
    <w:rsid w:val="00B01225"/>
    <w:rsid w:val="00B01403"/>
    <w:rsid w:val="00B0167E"/>
    <w:rsid w:val="00B0176B"/>
    <w:rsid w:val="00B01BCE"/>
    <w:rsid w:val="00B01BF2"/>
    <w:rsid w:val="00B01C7E"/>
    <w:rsid w:val="00B01F1B"/>
    <w:rsid w:val="00B02136"/>
    <w:rsid w:val="00B027CB"/>
    <w:rsid w:val="00B02AB7"/>
    <w:rsid w:val="00B02BF4"/>
    <w:rsid w:val="00B030DE"/>
    <w:rsid w:val="00B031B6"/>
    <w:rsid w:val="00B03CFF"/>
    <w:rsid w:val="00B03DB1"/>
    <w:rsid w:val="00B03E35"/>
    <w:rsid w:val="00B04329"/>
    <w:rsid w:val="00B044EB"/>
    <w:rsid w:val="00B04623"/>
    <w:rsid w:val="00B048D9"/>
    <w:rsid w:val="00B04B56"/>
    <w:rsid w:val="00B04BE6"/>
    <w:rsid w:val="00B050B1"/>
    <w:rsid w:val="00B05153"/>
    <w:rsid w:val="00B052A4"/>
    <w:rsid w:val="00B05C0E"/>
    <w:rsid w:val="00B05C95"/>
    <w:rsid w:val="00B05D99"/>
    <w:rsid w:val="00B05F8A"/>
    <w:rsid w:val="00B06397"/>
    <w:rsid w:val="00B06477"/>
    <w:rsid w:val="00B06553"/>
    <w:rsid w:val="00B06667"/>
    <w:rsid w:val="00B06703"/>
    <w:rsid w:val="00B068A2"/>
    <w:rsid w:val="00B06984"/>
    <w:rsid w:val="00B069DD"/>
    <w:rsid w:val="00B06DD2"/>
    <w:rsid w:val="00B070C0"/>
    <w:rsid w:val="00B07761"/>
    <w:rsid w:val="00B07B35"/>
    <w:rsid w:val="00B07ED3"/>
    <w:rsid w:val="00B103F8"/>
    <w:rsid w:val="00B10520"/>
    <w:rsid w:val="00B10585"/>
    <w:rsid w:val="00B107EA"/>
    <w:rsid w:val="00B10A99"/>
    <w:rsid w:val="00B10BF8"/>
    <w:rsid w:val="00B10C9E"/>
    <w:rsid w:val="00B10DB2"/>
    <w:rsid w:val="00B115DD"/>
    <w:rsid w:val="00B117EE"/>
    <w:rsid w:val="00B127E9"/>
    <w:rsid w:val="00B1287D"/>
    <w:rsid w:val="00B12F84"/>
    <w:rsid w:val="00B12F97"/>
    <w:rsid w:val="00B13580"/>
    <w:rsid w:val="00B139B5"/>
    <w:rsid w:val="00B13B8F"/>
    <w:rsid w:val="00B13D63"/>
    <w:rsid w:val="00B13E3E"/>
    <w:rsid w:val="00B14122"/>
    <w:rsid w:val="00B14414"/>
    <w:rsid w:val="00B14556"/>
    <w:rsid w:val="00B14599"/>
    <w:rsid w:val="00B1468F"/>
    <w:rsid w:val="00B14787"/>
    <w:rsid w:val="00B156FC"/>
    <w:rsid w:val="00B15DFF"/>
    <w:rsid w:val="00B1615F"/>
    <w:rsid w:val="00B162D3"/>
    <w:rsid w:val="00B16536"/>
    <w:rsid w:val="00B16A78"/>
    <w:rsid w:val="00B16BF2"/>
    <w:rsid w:val="00B17196"/>
    <w:rsid w:val="00B17C55"/>
    <w:rsid w:val="00B204C4"/>
    <w:rsid w:val="00B205F1"/>
    <w:rsid w:val="00B20B6C"/>
    <w:rsid w:val="00B2106F"/>
    <w:rsid w:val="00B217EE"/>
    <w:rsid w:val="00B22076"/>
    <w:rsid w:val="00B22753"/>
    <w:rsid w:val="00B22AB6"/>
    <w:rsid w:val="00B22D0F"/>
    <w:rsid w:val="00B23668"/>
    <w:rsid w:val="00B240EC"/>
    <w:rsid w:val="00B24450"/>
    <w:rsid w:val="00B24937"/>
    <w:rsid w:val="00B2538E"/>
    <w:rsid w:val="00B2557A"/>
    <w:rsid w:val="00B25731"/>
    <w:rsid w:val="00B25785"/>
    <w:rsid w:val="00B25BB6"/>
    <w:rsid w:val="00B25CB5"/>
    <w:rsid w:val="00B25E9B"/>
    <w:rsid w:val="00B26360"/>
    <w:rsid w:val="00B26417"/>
    <w:rsid w:val="00B267D5"/>
    <w:rsid w:val="00B26D2D"/>
    <w:rsid w:val="00B26FA0"/>
    <w:rsid w:val="00B27264"/>
    <w:rsid w:val="00B27331"/>
    <w:rsid w:val="00B27411"/>
    <w:rsid w:val="00B27462"/>
    <w:rsid w:val="00B27D82"/>
    <w:rsid w:val="00B27DE1"/>
    <w:rsid w:val="00B30179"/>
    <w:rsid w:val="00B30868"/>
    <w:rsid w:val="00B3087D"/>
    <w:rsid w:val="00B30E0D"/>
    <w:rsid w:val="00B30F98"/>
    <w:rsid w:val="00B3108F"/>
    <w:rsid w:val="00B312FC"/>
    <w:rsid w:val="00B31817"/>
    <w:rsid w:val="00B31B0A"/>
    <w:rsid w:val="00B31D87"/>
    <w:rsid w:val="00B32C14"/>
    <w:rsid w:val="00B32C19"/>
    <w:rsid w:val="00B32C1A"/>
    <w:rsid w:val="00B33766"/>
    <w:rsid w:val="00B338D7"/>
    <w:rsid w:val="00B33A53"/>
    <w:rsid w:val="00B33E16"/>
    <w:rsid w:val="00B33F97"/>
    <w:rsid w:val="00B341B8"/>
    <w:rsid w:val="00B34289"/>
    <w:rsid w:val="00B356BE"/>
    <w:rsid w:val="00B356DB"/>
    <w:rsid w:val="00B35716"/>
    <w:rsid w:val="00B35BAC"/>
    <w:rsid w:val="00B35D16"/>
    <w:rsid w:val="00B35EC3"/>
    <w:rsid w:val="00B36364"/>
    <w:rsid w:val="00B36523"/>
    <w:rsid w:val="00B36B21"/>
    <w:rsid w:val="00B36C3E"/>
    <w:rsid w:val="00B36E37"/>
    <w:rsid w:val="00B3705F"/>
    <w:rsid w:val="00B3724E"/>
    <w:rsid w:val="00B40374"/>
    <w:rsid w:val="00B406C5"/>
    <w:rsid w:val="00B40917"/>
    <w:rsid w:val="00B40A50"/>
    <w:rsid w:val="00B40DBE"/>
    <w:rsid w:val="00B40E77"/>
    <w:rsid w:val="00B415B0"/>
    <w:rsid w:val="00B41779"/>
    <w:rsid w:val="00B41E79"/>
    <w:rsid w:val="00B41EB3"/>
    <w:rsid w:val="00B41F9C"/>
    <w:rsid w:val="00B4202B"/>
    <w:rsid w:val="00B421C1"/>
    <w:rsid w:val="00B423BD"/>
    <w:rsid w:val="00B42535"/>
    <w:rsid w:val="00B427D3"/>
    <w:rsid w:val="00B42836"/>
    <w:rsid w:val="00B42E22"/>
    <w:rsid w:val="00B434CF"/>
    <w:rsid w:val="00B44252"/>
    <w:rsid w:val="00B4508C"/>
    <w:rsid w:val="00B4534D"/>
    <w:rsid w:val="00B45471"/>
    <w:rsid w:val="00B454E2"/>
    <w:rsid w:val="00B45853"/>
    <w:rsid w:val="00B45F12"/>
    <w:rsid w:val="00B460E9"/>
    <w:rsid w:val="00B466FE"/>
    <w:rsid w:val="00B4679B"/>
    <w:rsid w:val="00B467F1"/>
    <w:rsid w:val="00B469AD"/>
    <w:rsid w:val="00B46B0E"/>
    <w:rsid w:val="00B47027"/>
    <w:rsid w:val="00B4725B"/>
    <w:rsid w:val="00B475A0"/>
    <w:rsid w:val="00B476C7"/>
    <w:rsid w:val="00B4793C"/>
    <w:rsid w:val="00B47F7B"/>
    <w:rsid w:val="00B47F8E"/>
    <w:rsid w:val="00B502FC"/>
    <w:rsid w:val="00B5096A"/>
    <w:rsid w:val="00B50A88"/>
    <w:rsid w:val="00B50B1F"/>
    <w:rsid w:val="00B50CEE"/>
    <w:rsid w:val="00B50F2C"/>
    <w:rsid w:val="00B516FF"/>
    <w:rsid w:val="00B51987"/>
    <w:rsid w:val="00B51AF3"/>
    <w:rsid w:val="00B51BB1"/>
    <w:rsid w:val="00B51C04"/>
    <w:rsid w:val="00B51CAD"/>
    <w:rsid w:val="00B52318"/>
    <w:rsid w:val="00B523B9"/>
    <w:rsid w:val="00B527AC"/>
    <w:rsid w:val="00B52984"/>
    <w:rsid w:val="00B52C8F"/>
    <w:rsid w:val="00B52F6B"/>
    <w:rsid w:val="00B52FB6"/>
    <w:rsid w:val="00B53391"/>
    <w:rsid w:val="00B533C3"/>
    <w:rsid w:val="00B5377C"/>
    <w:rsid w:val="00B537A2"/>
    <w:rsid w:val="00B53A88"/>
    <w:rsid w:val="00B53C21"/>
    <w:rsid w:val="00B53C8F"/>
    <w:rsid w:val="00B53CF8"/>
    <w:rsid w:val="00B53F9E"/>
    <w:rsid w:val="00B53FD3"/>
    <w:rsid w:val="00B540D1"/>
    <w:rsid w:val="00B54342"/>
    <w:rsid w:val="00B5474C"/>
    <w:rsid w:val="00B54C04"/>
    <w:rsid w:val="00B559BB"/>
    <w:rsid w:val="00B55C71"/>
    <w:rsid w:val="00B55DD5"/>
    <w:rsid w:val="00B56017"/>
    <w:rsid w:val="00B56363"/>
    <w:rsid w:val="00B56379"/>
    <w:rsid w:val="00B56781"/>
    <w:rsid w:val="00B56A25"/>
    <w:rsid w:val="00B56D76"/>
    <w:rsid w:val="00B56E4A"/>
    <w:rsid w:val="00B56E9C"/>
    <w:rsid w:val="00B570D5"/>
    <w:rsid w:val="00B57F5C"/>
    <w:rsid w:val="00B6002C"/>
    <w:rsid w:val="00B60173"/>
    <w:rsid w:val="00B60184"/>
    <w:rsid w:val="00B6197B"/>
    <w:rsid w:val="00B61CD1"/>
    <w:rsid w:val="00B61F48"/>
    <w:rsid w:val="00B625C8"/>
    <w:rsid w:val="00B62857"/>
    <w:rsid w:val="00B62B2A"/>
    <w:rsid w:val="00B62EEA"/>
    <w:rsid w:val="00B62F2E"/>
    <w:rsid w:val="00B639D4"/>
    <w:rsid w:val="00B63BFE"/>
    <w:rsid w:val="00B63E21"/>
    <w:rsid w:val="00B6409C"/>
    <w:rsid w:val="00B647AF"/>
    <w:rsid w:val="00B64B1F"/>
    <w:rsid w:val="00B64B9A"/>
    <w:rsid w:val="00B64C4A"/>
    <w:rsid w:val="00B64C8E"/>
    <w:rsid w:val="00B651EC"/>
    <w:rsid w:val="00B6534A"/>
    <w:rsid w:val="00B6553F"/>
    <w:rsid w:val="00B65A21"/>
    <w:rsid w:val="00B65BAB"/>
    <w:rsid w:val="00B663FB"/>
    <w:rsid w:val="00B66AF3"/>
    <w:rsid w:val="00B66EFA"/>
    <w:rsid w:val="00B670CC"/>
    <w:rsid w:val="00B672E7"/>
    <w:rsid w:val="00B674C0"/>
    <w:rsid w:val="00B6750F"/>
    <w:rsid w:val="00B6795B"/>
    <w:rsid w:val="00B679E4"/>
    <w:rsid w:val="00B67CE2"/>
    <w:rsid w:val="00B67DE5"/>
    <w:rsid w:val="00B70B19"/>
    <w:rsid w:val="00B70CA5"/>
    <w:rsid w:val="00B70D58"/>
    <w:rsid w:val="00B70E39"/>
    <w:rsid w:val="00B7108C"/>
    <w:rsid w:val="00B7131A"/>
    <w:rsid w:val="00B72263"/>
    <w:rsid w:val="00B72617"/>
    <w:rsid w:val="00B72E83"/>
    <w:rsid w:val="00B7363A"/>
    <w:rsid w:val="00B7377F"/>
    <w:rsid w:val="00B73C3A"/>
    <w:rsid w:val="00B74201"/>
    <w:rsid w:val="00B74571"/>
    <w:rsid w:val="00B74B34"/>
    <w:rsid w:val="00B7503F"/>
    <w:rsid w:val="00B753D6"/>
    <w:rsid w:val="00B759EB"/>
    <w:rsid w:val="00B75CCC"/>
    <w:rsid w:val="00B75E04"/>
    <w:rsid w:val="00B7689D"/>
    <w:rsid w:val="00B76FD6"/>
    <w:rsid w:val="00B771F1"/>
    <w:rsid w:val="00B77267"/>
    <w:rsid w:val="00B77840"/>
    <w:rsid w:val="00B77B49"/>
    <w:rsid w:val="00B77D05"/>
    <w:rsid w:val="00B802C4"/>
    <w:rsid w:val="00B807FB"/>
    <w:rsid w:val="00B80D00"/>
    <w:rsid w:val="00B80D63"/>
    <w:rsid w:val="00B81206"/>
    <w:rsid w:val="00B81717"/>
    <w:rsid w:val="00B81E12"/>
    <w:rsid w:val="00B81F48"/>
    <w:rsid w:val="00B82276"/>
    <w:rsid w:val="00B824D4"/>
    <w:rsid w:val="00B82CCC"/>
    <w:rsid w:val="00B82E44"/>
    <w:rsid w:val="00B8331F"/>
    <w:rsid w:val="00B83344"/>
    <w:rsid w:val="00B83A39"/>
    <w:rsid w:val="00B83D64"/>
    <w:rsid w:val="00B83E01"/>
    <w:rsid w:val="00B83F9C"/>
    <w:rsid w:val="00B8436B"/>
    <w:rsid w:val="00B8485C"/>
    <w:rsid w:val="00B848BD"/>
    <w:rsid w:val="00B85180"/>
    <w:rsid w:val="00B854AD"/>
    <w:rsid w:val="00B859A4"/>
    <w:rsid w:val="00B85A25"/>
    <w:rsid w:val="00B85D37"/>
    <w:rsid w:val="00B86351"/>
    <w:rsid w:val="00B869DA"/>
    <w:rsid w:val="00B86C17"/>
    <w:rsid w:val="00B86C2B"/>
    <w:rsid w:val="00B8715A"/>
    <w:rsid w:val="00B87172"/>
    <w:rsid w:val="00B8767E"/>
    <w:rsid w:val="00B87713"/>
    <w:rsid w:val="00B87B30"/>
    <w:rsid w:val="00B87C2F"/>
    <w:rsid w:val="00B87DB0"/>
    <w:rsid w:val="00B901C7"/>
    <w:rsid w:val="00B904A0"/>
    <w:rsid w:val="00B904E7"/>
    <w:rsid w:val="00B906CF"/>
    <w:rsid w:val="00B90924"/>
    <w:rsid w:val="00B90A0C"/>
    <w:rsid w:val="00B91385"/>
    <w:rsid w:val="00B91598"/>
    <w:rsid w:val="00B91B9A"/>
    <w:rsid w:val="00B91DA4"/>
    <w:rsid w:val="00B921F9"/>
    <w:rsid w:val="00B9221B"/>
    <w:rsid w:val="00B92458"/>
    <w:rsid w:val="00B92875"/>
    <w:rsid w:val="00B92A79"/>
    <w:rsid w:val="00B92AB1"/>
    <w:rsid w:val="00B92B27"/>
    <w:rsid w:val="00B92B2E"/>
    <w:rsid w:val="00B92DF5"/>
    <w:rsid w:val="00B92E9B"/>
    <w:rsid w:val="00B92F13"/>
    <w:rsid w:val="00B930C8"/>
    <w:rsid w:val="00B930DA"/>
    <w:rsid w:val="00B9326C"/>
    <w:rsid w:val="00B93DB0"/>
    <w:rsid w:val="00B93E13"/>
    <w:rsid w:val="00B93E34"/>
    <w:rsid w:val="00B94AEB"/>
    <w:rsid w:val="00B94B1B"/>
    <w:rsid w:val="00B94DB4"/>
    <w:rsid w:val="00B954FC"/>
    <w:rsid w:val="00B95A04"/>
    <w:rsid w:val="00B95B24"/>
    <w:rsid w:val="00B95DBF"/>
    <w:rsid w:val="00B95EE9"/>
    <w:rsid w:val="00B95F95"/>
    <w:rsid w:val="00B96487"/>
    <w:rsid w:val="00B9652B"/>
    <w:rsid w:val="00B96AAA"/>
    <w:rsid w:val="00B97032"/>
    <w:rsid w:val="00B97191"/>
    <w:rsid w:val="00B976E7"/>
    <w:rsid w:val="00BA038E"/>
    <w:rsid w:val="00BA0970"/>
    <w:rsid w:val="00BA1064"/>
    <w:rsid w:val="00BA175E"/>
    <w:rsid w:val="00BA18C4"/>
    <w:rsid w:val="00BA1B18"/>
    <w:rsid w:val="00BA1E78"/>
    <w:rsid w:val="00BA2167"/>
    <w:rsid w:val="00BA2320"/>
    <w:rsid w:val="00BA2611"/>
    <w:rsid w:val="00BA2807"/>
    <w:rsid w:val="00BA286D"/>
    <w:rsid w:val="00BA2893"/>
    <w:rsid w:val="00BA2945"/>
    <w:rsid w:val="00BA294D"/>
    <w:rsid w:val="00BA2BCC"/>
    <w:rsid w:val="00BA2E62"/>
    <w:rsid w:val="00BA322C"/>
    <w:rsid w:val="00BA3419"/>
    <w:rsid w:val="00BA351D"/>
    <w:rsid w:val="00BA3587"/>
    <w:rsid w:val="00BA3AE0"/>
    <w:rsid w:val="00BA3E67"/>
    <w:rsid w:val="00BA451F"/>
    <w:rsid w:val="00BA466B"/>
    <w:rsid w:val="00BA4AE2"/>
    <w:rsid w:val="00BA4DB5"/>
    <w:rsid w:val="00BA521F"/>
    <w:rsid w:val="00BA52D4"/>
    <w:rsid w:val="00BA5492"/>
    <w:rsid w:val="00BA54ED"/>
    <w:rsid w:val="00BA599F"/>
    <w:rsid w:val="00BA5AFC"/>
    <w:rsid w:val="00BA5C6F"/>
    <w:rsid w:val="00BA5DB6"/>
    <w:rsid w:val="00BA6092"/>
    <w:rsid w:val="00BA60BD"/>
    <w:rsid w:val="00BA62BB"/>
    <w:rsid w:val="00BA68A3"/>
    <w:rsid w:val="00BA6BE3"/>
    <w:rsid w:val="00BA6F7B"/>
    <w:rsid w:val="00BA703E"/>
    <w:rsid w:val="00BA75AD"/>
    <w:rsid w:val="00BA7B10"/>
    <w:rsid w:val="00BA7F21"/>
    <w:rsid w:val="00BB01CB"/>
    <w:rsid w:val="00BB0836"/>
    <w:rsid w:val="00BB0970"/>
    <w:rsid w:val="00BB0972"/>
    <w:rsid w:val="00BB0FEE"/>
    <w:rsid w:val="00BB16B6"/>
    <w:rsid w:val="00BB1887"/>
    <w:rsid w:val="00BB28C5"/>
    <w:rsid w:val="00BB29D9"/>
    <w:rsid w:val="00BB2B0D"/>
    <w:rsid w:val="00BB2EBD"/>
    <w:rsid w:val="00BB2F28"/>
    <w:rsid w:val="00BB32C4"/>
    <w:rsid w:val="00BB348D"/>
    <w:rsid w:val="00BB3840"/>
    <w:rsid w:val="00BB3987"/>
    <w:rsid w:val="00BB4224"/>
    <w:rsid w:val="00BB45D9"/>
    <w:rsid w:val="00BB4704"/>
    <w:rsid w:val="00BB4983"/>
    <w:rsid w:val="00BB51B1"/>
    <w:rsid w:val="00BB554B"/>
    <w:rsid w:val="00BB55FC"/>
    <w:rsid w:val="00BB56ED"/>
    <w:rsid w:val="00BB611B"/>
    <w:rsid w:val="00BB650B"/>
    <w:rsid w:val="00BB65B1"/>
    <w:rsid w:val="00BB6BFC"/>
    <w:rsid w:val="00BB6C07"/>
    <w:rsid w:val="00BB72A5"/>
    <w:rsid w:val="00BB7462"/>
    <w:rsid w:val="00BB7FA8"/>
    <w:rsid w:val="00BC0373"/>
    <w:rsid w:val="00BC0AB8"/>
    <w:rsid w:val="00BC1108"/>
    <w:rsid w:val="00BC12AA"/>
    <w:rsid w:val="00BC1405"/>
    <w:rsid w:val="00BC1ABD"/>
    <w:rsid w:val="00BC1C9A"/>
    <w:rsid w:val="00BC1E05"/>
    <w:rsid w:val="00BC1F52"/>
    <w:rsid w:val="00BC2447"/>
    <w:rsid w:val="00BC25B6"/>
    <w:rsid w:val="00BC27A1"/>
    <w:rsid w:val="00BC309A"/>
    <w:rsid w:val="00BC30A1"/>
    <w:rsid w:val="00BC32D3"/>
    <w:rsid w:val="00BC3511"/>
    <w:rsid w:val="00BC35E5"/>
    <w:rsid w:val="00BC386E"/>
    <w:rsid w:val="00BC3B8A"/>
    <w:rsid w:val="00BC3FA0"/>
    <w:rsid w:val="00BC4073"/>
    <w:rsid w:val="00BC44A6"/>
    <w:rsid w:val="00BC481C"/>
    <w:rsid w:val="00BC4A3D"/>
    <w:rsid w:val="00BC4A85"/>
    <w:rsid w:val="00BC4F35"/>
    <w:rsid w:val="00BC5957"/>
    <w:rsid w:val="00BC5A94"/>
    <w:rsid w:val="00BC62EF"/>
    <w:rsid w:val="00BC6831"/>
    <w:rsid w:val="00BC6CB4"/>
    <w:rsid w:val="00BC6F73"/>
    <w:rsid w:val="00BC73DB"/>
    <w:rsid w:val="00BC74E9"/>
    <w:rsid w:val="00BC7579"/>
    <w:rsid w:val="00BC7B3F"/>
    <w:rsid w:val="00BD065E"/>
    <w:rsid w:val="00BD1051"/>
    <w:rsid w:val="00BD11F6"/>
    <w:rsid w:val="00BD1250"/>
    <w:rsid w:val="00BD210A"/>
    <w:rsid w:val="00BD2392"/>
    <w:rsid w:val="00BD24B1"/>
    <w:rsid w:val="00BD27D7"/>
    <w:rsid w:val="00BD2894"/>
    <w:rsid w:val="00BD2EA6"/>
    <w:rsid w:val="00BD3334"/>
    <w:rsid w:val="00BD3442"/>
    <w:rsid w:val="00BD35E3"/>
    <w:rsid w:val="00BD36E4"/>
    <w:rsid w:val="00BD3AF2"/>
    <w:rsid w:val="00BD4262"/>
    <w:rsid w:val="00BD535C"/>
    <w:rsid w:val="00BD59A8"/>
    <w:rsid w:val="00BD5E54"/>
    <w:rsid w:val="00BD65FC"/>
    <w:rsid w:val="00BD673D"/>
    <w:rsid w:val="00BD73BE"/>
    <w:rsid w:val="00BD77DC"/>
    <w:rsid w:val="00BD7DB3"/>
    <w:rsid w:val="00BD7DFD"/>
    <w:rsid w:val="00BD7F6C"/>
    <w:rsid w:val="00BD7FBA"/>
    <w:rsid w:val="00BE0428"/>
    <w:rsid w:val="00BE0581"/>
    <w:rsid w:val="00BE06F3"/>
    <w:rsid w:val="00BE0A6C"/>
    <w:rsid w:val="00BE0E14"/>
    <w:rsid w:val="00BE1404"/>
    <w:rsid w:val="00BE1AFD"/>
    <w:rsid w:val="00BE1CF5"/>
    <w:rsid w:val="00BE1D84"/>
    <w:rsid w:val="00BE1F63"/>
    <w:rsid w:val="00BE2192"/>
    <w:rsid w:val="00BE246B"/>
    <w:rsid w:val="00BE258B"/>
    <w:rsid w:val="00BE2680"/>
    <w:rsid w:val="00BE28D0"/>
    <w:rsid w:val="00BE35D7"/>
    <w:rsid w:val="00BE48D8"/>
    <w:rsid w:val="00BE5181"/>
    <w:rsid w:val="00BE580D"/>
    <w:rsid w:val="00BE5B6C"/>
    <w:rsid w:val="00BE5B99"/>
    <w:rsid w:val="00BE5CD4"/>
    <w:rsid w:val="00BE61D0"/>
    <w:rsid w:val="00BE6289"/>
    <w:rsid w:val="00BE6331"/>
    <w:rsid w:val="00BE6687"/>
    <w:rsid w:val="00BE6A4B"/>
    <w:rsid w:val="00BE6BC8"/>
    <w:rsid w:val="00BE73E5"/>
    <w:rsid w:val="00BE78BD"/>
    <w:rsid w:val="00BE7BFF"/>
    <w:rsid w:val="00BE7E81"/>
    <w:rsid w:val="00BF04CF"/>
    <w:rsid w:val="00BF07E0"/>
    <w:rsid w:val="00BF092F"/>
    <w:rsid w:val="00BF0AC5"/>
    <w:rsid w:val="00BF1105"/>
    <w:rsid w:val="00BF1980"/>
    <w:rsid w:val="00BF1E82"/>
    <w:rsid w:val="00BF20D7"/>
    <w:rsid w:val="00BF2419"/>
    <w:rsid w:val="00BF3148"/>
    <w:rsid w:val="00BF33C3"/>
    <w:rsid w:val="00BF3459"/>
    <w:rsid w:val="00BF384C"/>
    <w:rsid w:val="00BF3B9F"/>
    <w:rsid w:val="00BF3FFA"/>
    <w:rsid w:val="00BF42D7"/>
    <w:rsid w:val="00BF43F0"/>
    <w:rsid w:val="00BF4574"/>
    <w:rsid w:val="00BF49DF"/>
    <w:rsid w:val="00BF49FB"/>
    <w:rsid w:val="00BF4E6B"/>
    <w:rsid w:val="00BF5520"/>
    <w:rsid w:val="00BF5D7C"/>
    <w:rsid w:val="00BF6262"/>
    <w:rsid w:val="00BF66BA"/>
    <w:rsid w:val="00BF68A8"/>
    <w:rsid w:val="00BF6C74"/>
    <w:rsid w:val="00BF6D0B"/>
    <w:rsid w:val="00BF6D58"/>
    <w:rsid w:val="00BF6E15"/>
    <w:rsid w:val="00BF78E4"/>
    <w:rsid w:val="00BF7CE2"/>
    <w:rsid w:val="00BF7DAC"/>
    <w:rsid w:val="00C0003C"/>
    <w:rsid w:val="00C00432"/>
    <w:rsid w:val="00C00457"/>
    <w:rsid w:val="00C006F2"/>
    <w:rsid w:val="00C008A4"/>
    <w:rsid w:val="00C00FF0"/>
    <w:rsid w:val="00C0122B"/>
    <w:rsid w:val="00C01316"/>
    <w:rsid w:val="00C0157D"/>
    <w:rsid w:val="00C01638"/>
    <w:rsid w:val="00C017E7"/>
    <w:rsid w:val="00C01E5E"/>
    <w:rsid w:val="00C02457"/>
    <w:rsid w:val="00C025C0"/>
    <w:rsid w:val="00C02A87"/>
    <w:rsid w:val="00C02F17"/>
    <w:rsid w:val="00C0311B"/>
    <w:rsid w:val="00C034DA"/>
    <w:rsid w:val="00C038EE"/>
    <w:rsid w:val="00C03B95"/>
    <w:rsid w:val="00C03D89"/>
    <w:rsid w:val="00C03E5A"/>
    <w:rsid w:val="00C04016"/>
    <w:rsid w:val="00C04051"/>
    <w:rsid w:val="00C04097"/>
    <w:rsid w:val="00C048A9"/>
    <w:rsid w:val="00C04D53"/>
    <w:rsid w:val="00C050FF"/>
    <w:rsid w:val="00C0598C"/>
    <w:rsid w:val="00C05AFF"/>
    <w:rsid w:val="00C06A10"/>
    <w:rsid w:val="00C06AFC"/>
    <w:rsid w:val="00C06D98"/>
    <w:rsid w:val="00C06DED"/>
    <w:rsid w:val="00C07105"/>
    <w:rsid w:val="00C07278"/>
    <w:rsid w:val="00C072D3"/>
    <w:rsid w:val="00C07A2E"/>
    <w:rsid w:val="00C07F5A"/>
    <w:rsid w:val="00C1071A"/>
    <w:rsid w:val="00C1083D"/>
    <w:rsid w:val="00C110F5"/>
    <w:rsid w:val="00C112CD"/>
    <w:rsid w:val="00C117B7"/>
    <w:rsid w:val="00C1185B"/>
    <w:rsid w:val="00C11A03"/>
    <w:rsid w:val="00C11C4D"/>
    <w:rsid w:val="00C11FB4"/>
    <w:rsid w:val="00C12175"/>
    <w:rsid w:val="00C12DAE"/>
    <w:rsid w:val="00C13144"/>
    <w:rsid w:val="00C13326"/>
    <w:rsid w:val="00C138B1"/>
    <w:rsid w:val="00C14213"/>
    <w:rsid w:val="00C1456B"/>
    <w:rsid w:val="00C14D11"/>
    <w:rsid w:val="00C15175"/>
    <w:rsid w:val="00C15278"/>
    <w:rsid w:val="00C15A28"/>
    <w:rsid w:val="00C15C74"/>
    <w:rsid w:val="00C163DD"/>
    <w:rsid w:val="00C165E5"/>
    <w:rsid w:val="00C167D0"/>
    <w:rsid w:val="00C167FA"/>
    <w:rsid w:val="00C17272"/>
    <w:rsid w:val="00C17292"/>
    <w:rsid w:val="00C173B5"/>
    <w:rsid w:val="00C177D5"/>
    <w:rsid w:val="00C17A8A"/>
    <w:rsid w:val="00C202C2"/>
    <w:rsid w:val="00C204E1"/>
    <w:rsid w:val="00C207FB"/>
    <w:rsid w:val="00C21103"/>
    <w:rsid w:val="00C21477"/>
    <w:rsid w:val="00C21573"/>
    <w:rsid w:val="00C2191D"/>
    <w:rsid w:val="00C21C32"/>
    <w:rsid w:val="00C226A7"/>
    <w:rsid w:val="00C22C0C"/>
    <w:rsid w:val="00C22CC2"/>
    <w:rsid w:val="00C23220"/>
    <w:rsid w:val="00C23265"/>
    <w:rsid w:val="00C23276"/>
    <w:rsid w:val="00C234A7"/>
    <w:rsid w:val="00C2410E"/>
    <w:rsid w:val="00C24B99"/>
    <w:rsid w:val="00C24D28"/>
    <w:rsid w:val="00C24E3B"/>
    <w:rsid w:val="00C250D7"/>
    <w:rsid w:val="00C25644"/>
    <w:rsid w:val="00C25704"/>
    <w:rsid w:val="00C259F3"/>
    <w:rsid w:val="00C25B39"/>
    <w:rsid w:val="00C25E72"/>
    <w:rsid w:val="00C25FF3"/>
    <w:rsid w:val="00C26118"/>
    <w:rsid w:val="00C26368"/>
    <w:rsid w:val="00C2638D"/>
    <w:rsid w:val="00C266B0"/>
    <w:rsid w:val="00C26F9A"/>
    <w:rsid w:val="00C26FF0"/>
    <w:rsid w:val="00C2736E"/>
    <w:rsid w:val="00C2738D"/>
    <w:rsid w:val="00C27582"/>
    <w:rsid w:val="00C2763B"/>
    <w:rsid w:val="00C27D8A"/>
    <w:rsid w:val="00C30104"/>
    <w:rsid w:val="00C30825"/>
    <w:rsid w:val="00C30938"/>
    <w:rsid w:val="00C30A89"/>
    <w:rsid w:val="00C30BBC"/>
    <w:rsid w:val="00C30D96"/>
    <w:rsid w:val="00C30DB8"/>
    <w:rsid w:val="00C30EC0"/>
    <w:rsid w:val="00C3168F"/>
    <w:rsid w:val="00C31F46"/>
    <w:rsid w:val="00C3236C"/>
    <w:rsid w:val="00C32603"/>
    <w:rsid w:val="00C3274C"/>
    <w:rsid w:val="00C32C09"/>
    <w:rsid w:val="00C32C30"/>
    <w:rsid w:val="00C32E02"/>
    <w:rsid w:val="00C330A2"/>
    <w:rsid w:val="00C33413"/>
    <w:rsid w:val="00C33584"/>
    <w:rsid w:val="00C337CD"/>
    <w:rsid w:val="00C338C5"/>
    <w:rsid w:val="00C33C19"/>
    <w:rsid w:val="00C33DC2"/>
    <w:rsid w:val="00C3410A"/>
    <w:rsid w:val="00C34206"/>
    <w:rsid w:val="00C34511"/>
    <w:rsid w:val="00C34A37"/>
    <w:rsid w:val="00C34D59"/>
    <w:rsid w:val="00C35183"/>
    <w:rsid w:val="00C352B8"/>
    <w:rsid w:val="00C35321"/>
    <w:rsid w:val="00C359A1"/>
    <w:rsid w:val="00C359A6"/>
    <w:rsid w:val="00C36000"/>
    <w:rsid w:val="00C365AF"/>
    <w:rsid w:val="00C37992"/>
    <w:rsid w:val="00C40174"/>
    <w:rsid w:val="00C40386"/>
    <w:rsid w:val="00C4054D"/>
    <w:rsid w:val="00C40558"/>
    <w:rsid w:val="00C40857"/>
    <w:rsid w:val="00C4090B"/>
    <w:rsid w:val="00C40DD3"/>
    <w:rsid w:val="00C41203"/>
    <w:rsid w:val="00C4137A"/>
    <w:rsid w:val="00C41694"/>
    <w:rsid w:val="00C41948"/>
    <w:rsid w:val="00C41AF5"/>
    <w:rsid w:val="00C41CA4"/>
    <w:rsid w:val="00C41D1D"/>
    <w:rsid w:val="00C424E7"/>
    <w:rsid w:val="00C424FF"/>
    <w:rsid w:val="00C42F39"/>
    <w:rsid w:val="00C434A8"/>
    <w:rsid w:val="00C43507"/>
    <w:rsid w:val="00C436BA"/>
    <w:rsid w:val="00C43735"/>
    <w:rsid w:val="00C43BBD"/>
    <w:rsid w:val="00C442CD"/>
    <w:rsid w:val="00C442EC"/>
    <w:rsid w:val="00C448B6"/>
    <w:rsid w:val="00C44F8D"/>
    <w:rsid w:val="00C4527F"/>
    <w:rsid w:val="00C454E2"/>
    <w:rsid w:val="00C454EF"/>
    <w:rsid w:val="00C46108"/>
    <w:rsid w:val="00C46266"/>
    <w:rsid w:val="00C46278"/>
    <w:rsid w:val="00C463DD"/>
    <w:rsid w:val="00C4640C"/>
    <w:rsid w:val="00C46470"/>
    <w:rsid w:val="00C46564"/>
    <w:rsid w:val="00C46DCA"/>
    <w:rsid w:val="00C46FA1"/>
    <w:rsid w:val="00C471DE"/>
    <w:rsid w:val="00C4724C"/>
    <w:rsid w:val="00C47423"/>
    <w:rsid w:val="00C4765E"/>
    <w:rsid w:val="00C476F6"/>
    <w:rsid w:val="00C47755"/>
    <w:rsid w:val="00C5011E"/>
    <w:rsid w:val="00C5077F"/>
    <w:rsid w:val="00C5084F"/>
    <w:rsid w:val="00C509DF"/>
    <w:rsid w:val="00C50BAD"/>
    <w:rsid w:val="00C50F50"/>
    <w:rsid w:val="00C512A9"/>
    <w:rsid w:val="00C513FC"/>
    <w:rsid w:val="00C51BCF"/>
    <w:rsid w:val="00C52A42"/>
    <w:rsid w:val="00C52B8F"/>
    <w:rsid w:val="00C52F39"/>
    <w:rsid w:val="00C533CD"/>
    <w:rsid w:val="00C53A87"/>
    <w:rsid w:val="00C53D9C"/>
    <w:rsid w:val="00C53E83"/>
    <w:rsid w:val="00C53E96"/>
    <w:rsid w:val="00C54713"/>
    <w:rsid w:val="00C54DA0"/>
    <w:rsid w:val="00C54E99"/>
    <w:rsid w:val="00C550C5"/>
    <w:rsid w:val="00C55658"/>
    <w:rsid w:val="00C55933"/>
    <w:rsid w:val="00C561B6"/>
    <w:rsid w:val="00C56B48"/>
    <w:rsid w:val="00C56FBF"/>
    <w:rsid w:val="00C574A5"/>
    <w:rsid w:val="00C57B19"/>
    <w:rsid w:val="00C57C50"/>
    <w:rsid w:val="00C6043F"/>
    <w:rsid w:val="00C608C8"/>
    <w:rsid w:val="00C609D6"/>
    <w:rsid w:val="00C61044"/>
    <w:rsid w:val="00C61051"/>
    <w:rsid w:val="00C6117A"/>
    <w:rsid w:val="00C6127E"/>
    <w:rsid w:val="00C61490"/>
    <w:rsid w:val="00C6174D"/>
    <w:rsid w:val="00C61A20"/>
    <w:rsid w:val="00C61ACA"/>
    <w:rsid w:val="00C61BC3"/>
    <w:rsid w:val="00C61D71"/>
    <w:rsid w:val="00C622AC"/>
    <w:rsid w:val="00C62482"/>
    <w:rsid w:val="00C627EE"/>
    <w:rsid w:val="00C629A0"/>
    <w:rsid w:val="00C62A6C"/>
    <w:rsid w:val="00C62C2E"/>
    <w:rsid w:val="00C62C44"/>
    <w:rsid w:val="00C62F5A"/>
    <w:rsid w:val="00C63371"/>
    <w:rsid w:val="00C637B3"/>
    <w:rsid w:val="00C64206"/>
    <w:rsid w:val="00C642A5"/>
    <w:rsid w:val="00C64629"/>
    <w:rsid w:val="00C64FC3"/>
    <w:rsid w:val="00C65765"/>
    <w:rsid w:val="00C66EED"/>
    <w:rsid w:val="00C671F5"/>
    <w:rsid w:val="00C6721D"/>
    <w:rsid w:val="00C67AB1"/>
    <w:rsid w:val="00C704A4"/>
    <w:rsid w:val="00C709C4"/>
    <w:rsid w:val="00C71503"/>
    <w:rsid w:val="00C71920"/>
    <w:rsid w:val="00C71C90"/>
    <w:rsid w:val="00C71D0B"/>
    <w:rsid w:val="00C720DE"/>
    <w:rsid w:val="00C7229C"/>
    <w:rsid w:val="00C7238F"/>
    <w:rsid w:val="00C72845"/>
    <w:rsid w:val="00C72A0C"/>
    <w:rsid w:val="00C72AE4"/>
    <w:rsid w:val="00C72B4B"/>
    <w:rsid w:val="00C73480"/>
    <w:rsid w:val="00C73803"/>
    <w:rsid w:val="00C73870"/>
    <w:rsid w:val="00C73AC8"/>
    <w:rsid w:val="00C73D93"/>
    <w:rsid w:val="00C741B5"/>
    <w:rsid w:val="00C74513"/>
    <w:rsid w:val="00C745C3"/>
    <w:rsid w:val="00C747C5"/>
    <w:rsid w:val="00C748FA"/>
    <w:rsid w:val="00C74EF7"/>
    <w:rsid w:val="00C74F12"/>
    <w:rsid w:val="00C7529B"/>
    <w:rsid w:val="00C752FC"/>
    <w:rsid w:val="00C75386"/>
    <w:rsid w:val="00C75410"/>
    <w:rsid w:val="00C754DC"/>
    <w:rsid w:val="00C7560C"/>
    <w:rsid w:val="00C75A6D"/>
    <w:rsid w:val="00C75D4F"/>
    <w:rsid w:val="00C76B9E"/>
    <w:rsid w:val="00C76F47"/>
    <w:rsid w:val="00C770FF"/>
    <w:rsid w:val="00C771CC"/>
    <w:rsid w:val="00C771DE"/>
    <w:rsid w:val="00C77327"/>
    <w:rsid w:val="00C774DF"/>
    <w:rsid w:val="00C77544"/>
    <w:rsid w:val="00C77743"/>
    <w:rsid w:val="00C77914"/>
    <w:rsid w:val="00C77D78"/>
    <w:rsid w:val="00C805A3"/>
    <w:rsid w:val="00C80612"/>
    <w:rsid w:val="00C80B9F"/>
    <w:rsid w:val="00C80E44"/>
    <w:rsid w:val="00C80EB7"/>
    <w:rsid w:val="00C80FDE"/>
    <w:rsid w:val="00C81050"/>
    <w:rsid w:val="00C812C2"/>
    <w:rsid w:val="00C81344"/>
    <w:rsid w:val="00C814E0"/>
    <w:rsid w:val="00C817EF"/>
    <w:rsid w:val="00C81D28"/>
    <w:rsid w:val="00C81D9C"/>
    <w:rsid w:val="00C81FA9"/>
    <w:rsid w:val="00C82528"/>
    <w:rsid w:val="00C82DED"/>
    <w:rsid w:val="00C831D1"/>
    <w:rsid w:val="00C8338B"/>
    <w:rsid w:val="00C8341A"/>
    <w:rsid w:val="00C8349E"/>
    <w:rsid w:val="00C83A89"/>
    <w:rsid w:val="00C83E29"/>
    <w:rsid w:val="00C83FEA"/>
    <w:rsid w:val="00C84412"/>
    <w:rsid w:val="00C849B3"/>
    <w:rsid w:val="00C84BD4"/>
    <w:rsid w:val="00C84FA1"/>
    <w:rsid w:val="00C85792"/>
    <w:rsid w:val="00C85B0B"/>
    <w:rsid w:val="00C85E54"/>
    <w:rsid w:val="00C85F0F"/>
    <w:rsid w:val="00C86256"/>
    <w:rsid w:val="00C8680F"/>
    <w:rsid w:val="00C868CC"/>
    <w:rsid w:val="00C86CD7"/>
    <w:rsid w:val="00C873A4"/>
    <w:rsid w:val="00C8767A"/>
    <w:rsid w:val="00C878CB"/>
    <w:rsid w:val="00C8793F"/>
    <w:rsid w:val="00C87949"/>
    <w:rsid w:val="00C879F1"/>
    <w:rsid w:val="00C87B2B"/>
    <w:rsid w:val="00C900DB"/>
    <w:rsid w:val="00C9039F"/>
    <w:rsid w:val="00C905CD"/>
    <w:rsid w:val="00C90B6F"/>
    <w:rsid w:val="00C90C39"/>
    <w:rsid w:val="00C9104B"/>
    <w:rsid w:val="00C91095"/>
    <w:rsid w:val="00C91638"/>
    <w:rsid w:val="00C91EA8"/>
    <w:rsid w:val="00C9261F"/>
    <w:rsid w:val="00C93690"/>
    <w:rsid w:val="00C93793"/>
    <w:rsid w:val="00C93DE5"/>
    <w:rsid w:val="00C93E39"/>
    <w:rsid w:val="00C93F3B"/>
    <w:rsid w:val="00C93FC9"/>
    <w:rsid w:val="00C94489"/>
    <w:rsid w:val="00C94E13"/>
    <w:rsid w:val="00C95384"/>
    <w:rsid w:val="00C95775"/>
    <w:rsid w:val="00C95F68"/>
    <w:rsid w:val="00C96769"/>
    <w:rsid w:val="00C96B74"/>
    <w:rsid w:val="00C96DC3"/>
    <w:rsid w:val="00C96DF2"/>
    <w:rsid w:val="00C97A9E"/>
    <w:rsid w:val="00C97C24"/>
    <w:rsid w:val="00C97C75"/>
    <w:rsid w:val="00C97D57"/>
    <w:rsid w:val="00C97DCC"/>
    <w:rsid w:val="00C97F92"/>
    <w:rsid w:val="00CA0259"/>
    <w:rsid w:val="00CA08C9"/>
    <w:rsid w:val="00CA0F57"/>
    <w:rsid w:val="00CA1370"/>
    <w:rsid w:val="00CA14F9"/>
    <w:rsid w:val="00CA18EB"/>
    <w:rsid w:val="00CA259D"/>
    <w:rsid w:val="00CA2699"/>
    <w:rsid w:val="00CA27E6"/>
    <w:rsid w:val="00CA2921"/>
    <w:rsid w:val="00CA2DED"/>
    <w:rsid w:val="00CA3041"/>
    <w:rsid w:val="00CA3947"/>
    <w:rsid w:val="00CA3A9F"/>
    <w:rsid w:val="00CA3FC2"/>
    <w:rsid w:val="00CA42DA"/>
    <w:rsid w:val="00CA49F0"/>
    <w:rsid w:val="00CA5075"/>
    <w:rsid w:val="00CA533E"/>
    <w:rsid w:val="00CA59DA"/>
    <w:rsid w:val="00CA5DCA"/>
    <w:rsid w:val="00CA601F"/>
    <w:rsid w:val="00CA6905"/>
    <w:rsid w:val="00CA6AFF"/>
    <w:rsid w:val="00CA71C7"/>
    <w:rsid w:val="00CA71DE"/>
    <w:rsid w:val="00CA7301"/>
    <w:rsid w:val="00CA7433"/>
    <w:rsid w:val="00CA7591"/>
    <w:rsid w:val="00CA7683"/>
    <w:rsid w:val="00CA77EB"/>
    <w:rsid w:val="00CA7DB3"/>
    <w:rsid w:val="00CA7F42"/>
    <w:rsid w:val="00CB03CE"/>
    <w:rsid w:val="00CB048D"/>
    <w:rsid w:val="00CB079B"/>
    <w:rsid w:val="00CB0C6F"/>
    <w:rsid w:val="00CB0D0C"/>
    <w:rsid w:val="00CB0E14"/>
    <w:rsid w:val="00CB162E"/>
    <w:rsid w:val="00CB1A56"/>
    <w:rsid w:val="00CB1EA1"/>
    <w:rsid w:val="00CB2423"/>
    <w:rsid w:val="00CB2549"/>
    <w:rsid w:val="00CB27E9"/>
    <w:rsid w:val="00CB30B7"/>
    <w:rsid w:val="00CB3916"/>
    <w:rsid w:val="00CB3CB4"/>
    <w:rsid w:val="00CB3DDB"/>
    <w:rsid w:val="00CB3E03"/>
    <w:rsid w:val="00CB3FEC"/>
    <w:rsid w:val="00CB40A5"/>
    <w:rsid w:val="00CB4284"/>
    <w:rsid w:val="00CB442C"/>
    <w:rsid w:val="00CB4651"/>
    <w:rsid w:val="00CB5068"/>
    <w:rsid w:val="00CB52A0"/>
    <w:rsid w:val="00CB5611"/>
    <w:rsid w:val="00CB599D"/>
    <w:rsid w:val="00CB5B4B"/>
    <w:rsid w:val="00CB5CB8"/>
    <w:rsid w:val="00CB625D"/>
    <w:rsid w:val="00CB675A"/>
    <w:rsid w:val="00CB6B84"/>
    <w:rsid w:val="00CB6B86"/>
    <w:rsid w:val="00CB6BBE"/>
    <w:rsid w:val="00CB6E06"/>
    <w:rsid w:val="00CB71A4"/>
    <w:rsid w:val="00CB72FC"/>
    <w:rsid w:val="00CB73C7"/>
    <w:rsid w:val="00CB7412"/>
    <w:rsid w:val="00CB7589"/>
    <w:rsid w:val="00CC0B80"/>
    <w:rsid w:val="00CC0D6A"/>
    <w:rsid w:val="00CC108B"/>
    <w:rsid w:val="00CC108C"/>
    <w:rsid w:val="00CC16C7"/>
    <w:rsid w:val="00CC17BC"/>
    <w:rsid w:val="00CC1BD8"/>
    <w:rsid w:val="00CC1BED"/>
    <w:rsid w:val="00CC1C67"/>
    <w:rsid w:val="00CC1ED9"/>
    <w:rsid w:val="00CC1FB0"/>
    <w:rsid w:val="00CC29F8"/>
    <w:rsid w:val="00CC2D0F"/>
    <w:rsid w:val="00CC2E9A"/>
    <w:rsid w:val="00CC3EF8"/>
    <w:rsid w:val="00CC4828"/>
    <w:rsid w:val="00CC494A"/>
    <w:rsid w:val="00CC4A34"/>
    <w:rsid w:val="00CC4F1C"/>
    <w:rsid w:val="00CC5277"/>
    <w:rsid w:val="00CC52A1"/>
    <w:rsid w:val="00CC5489"/>
    <w:rsid w:val="00CC5A2B"/>
    <w:rsid w:val="00CC5D9E"/>
    <w:rsid w:val="00CC6634"/>
    <w:rsid w:val="00CC6DC2"/>
    <w:rsid w:val="00CC6DE2"/>
    <w:rsid w:val="00CC6E14"/>
    <w:rsid w:val="00CC7063"/>
    <w:rsid w:val="00CC730B"/>
    <w:rsid w:val="00CC734F"/>
    <w:rsid w:val="00CC73A7"/>
    <w:rsid w:val="00CC7BE6"/>
    <w:rsid w:val="00CD0523"/>
    <w:rsid w:val="00CD075B"/>
    <w:rsid w:val="00CD07E6"/>
    <w:rsid w:val="00CD0A44"/>
    <w:rsid w:val="00CD0AA1"/>
    <w:rsid w:val="00CD0D0A"/>
    <w:rsid w:val="00CD0DDF"/>
    <w:rsid w:val="00CD0E8B"/>
    <w:rsid w:val="00CD119D"/>
    <w:rsid w:val="00CD1519"/>
    <w:rsid w:val="00CD16CA"/>
    <w:rsid w:val="00CD1A57"/>
    <w:rsid w:val="00CD1A8A"/>
    <w:rsid w:val="00CD1FB1"/>
    <w:rsid w:val="00CD2375"/>
    <w:rsid w:val="00CD294B"/>
    <w:rsid w:val="00CD2A9F"/>
    <w:rsid w:val="00CD2C20"/>
    <w:rsid w:val="00CD2E61"/>
    <w:rsid w:val="00CD374B"/>
    <w:rsid w:val="00CD38B3"/>
    <w:rsid w:val="00CD3FE5"/>
    <w:rsid w:val="00CD4758"/>
    <w:rsid w:val="00CD4AA6"/>
    <w:rsid w:val="00CD4B8E"/>
    <w:rsid w:val="00CD4EE0"/>
    <w:rsid w:val="00CD4FF3"/>
    <w:rsid w:val="00CD65D5"/>
    <w:rsid w:val="00CD67C1"/>
    <w:rsid w:val="00CD6CCC"/>
    <w:rsid w:val="00CD6D2C"/>
    <w:rsid w:val="00CD6D39"/>
    <w:rsid w:val="00CD70C6"/>
    <w:rsid w:val="00CD7130"/>
    <w:rsid w:val="00CD759C"/>
    <w:rsid w:val="00CD7738"/>
    <w:rsid w:val="00CE0335"/>
    <w:rsid w:val="00CE0359"/>
    <w:rsid w:val="00CE0B1E"/>
    <w:rsid w:val="00CE0DA9"/>
    <w:rsid w:val="00CE0EA3"/>
    <w:rsid w:val="00CE1109"/>
    <w:rsid w:val="00CE13AE"/>
    <w:rsid w:val="00CE1673"/>
    <w:rsid w:val="00CE1A40"/>
    <w:rsid w:val="00CE204F"/>
    <w:rsid w:val="00CE27C3"/>
    <w:rsid w:val="00CE2CC1"/>
    <w:rsid w:val="00CE2D13"/>
    <w:rsid w:val="00CE2F75"/>
    <w:rsid w:val="00CE3587"/>
    <w:rsid w:val="00CE3D10"/>
    <w:rsid w:val="00CE3D96"/>
    <w:rsid w:val="00CE3F95"/>
    <w:rsid w:val="00CE4A8F"/>
    <w:rsid w:val="00CE4BB3"/>
    <w:rsid w:val="00CE504F"/>
    <w:rsid w:val="00CE543C"/>
    <w:rsid w:val="00CE547F"/>
    <w:rsid w:val="00CE54EC"/>
    <w:rsid w:val="00CE5727"/>
    <w:rsid w:val="00CE58DC"/>
    <w:rsid w:val="00CE591A"/>
    <w:rsid w:val="00CE5D7E"/>
    <w:rsid w:val="00CE5F9F"/>
    <w:rsid w:val="00CE6194"/>
    <w:rsid w:val="00CE6971"/>
    <w:rsid w:val="00CE71E9"/>
    <w:rsid w:val="00CE74DB"/>
    <w:rsid w:val="00CF0122"/>
    <w:rsid w:val="00CF02D2"/>
    <w:rsid w:val="00CF06C8"/>
    <w:rsid w:val="00CF09A0"/>
    <w:rsid w:val="00CF0FF4"/>
    <w:rsid w:val="00CF166F"/>
    <w:rsid w:val="00CF16BC"/>
    <w:rsid w:val="00CF17BB"/>
    <w:rsid w:val="00CF1A0B"/>
    <w:rsid w:val="00CF1AE9"/>
    <w:rsid w:val="00CF1D69"/>
    <w:rsid w:val="00CF1DF6"/>
    <w:rsid w:val="00CF21A2"/>
    <w:rsid w:val="00CF2696"/>
    <w:rsid w:val="00CF27E7"/>
    <w:rsid w:val="00CF2954"/>
    <w:rsid w:val="00CF2BA2"/>
    <w:rsid w:val="00CF2D78"/>
    <w:rsid w:val="00CF2E8B"/>
    <w:rsid w:val="00CF307D"/>
    <w:rsid w:val="00CF3103"/>
    <w:rsid w:val="00CF3AD3"/>
    <w:rsid w:val="00CF3C7B"/>
    <w:rsid w:val="00CF3CFC"/>
    <w:rsid w:val="00CF3D9D"/>
    <w:rsid w:val="00CF3EB6"/>
    <w:rsid w:val="00CF3EC5"/>
    <w:rsid w:val="00CF40D1"/>
    <w:rsid w:val="00CF510A"/>
    <w:rsid w:val="00CF588C"/>
    <w:rsid w:val="00CF5969"/>
    <w:rsid w:val="00CF5ABA"/>
    <w:rsid w:val="00CF62A9"/>
    <w:rsid w:val="00CF6A76"/>
    <w:rsid w:val="00CF6F9E"/>
    <w:rsid w:val="00CF7074"/>
    <w:rsid w:val="00CF73B9"/>
    <w:rsid w:val="00CF7A42"/>
    <w:rsid w:val="00CF7AA9"/>
    <w:rsid w:val="00D00034"/>
    <w:rsid w:val="00D001B1"/>
    <w:rsid w:val="00D00240"/>
    <w:rsid w:val="00D00434"/>
    <w:rsid w:val="00D0067D"/>
    <w:rsid w:val="00D0111E"/>
    <w:rsid w:val="00D011C1"/>
    <w:rsid w:val="00D01481"/>
    <w:rsid w:val="00D014CD"/>
    <w:rsid w:val="00D021EF"/>
    <w:rsid w:val="00D02531"/>
    <w:rsid w:val="00D030A8"/>
    <w:rsid w:val="00D031E6"/>
    <w:rsid w:val="00D03463"/>
    <w:rsid w:val="00D039FD"/>
    <w:rsid w:val="00D03BE2"/>
    <w:rsid w:val="00D03E5B"/>
    <w:rsid w:val="00D047C7"/>
    <w:rsid w:val="00D04818"/>
    <w:rsid w:val="00D04C49"/>
    <w:rsid w:val="00D04FBB"/>
    <w:rsid w:val="00D052C4"/>
    <w:rsid w:val="00D0580E"/>
    <w:rsid w:val="00D05826"/>
    <w:rsid w:val="00D05C82"/>
    <w:rsid w:val="00D0629D"/>
    <w:rsid w:val="00D0693C"/>
    <w:rsid w:val="00D06AEE"/>
    <w:rsid w:val="00D0710E"/>
    <w:rsid w:val="00D07166"/>
    <w:rsid w:val="00D071BA"/>
    <w:rsid w:val="00D07681"/>
    <w:rsid w:val="00D07C42"/>
    <w:rsid w:val="00D07E4B"/>
    <w:rsid w:val="00D106B1"/>
    <w:rsid w:val="00D10E86"/>
    <w:rsid w:val="00D1105D"/>
    <w:rsid w:val="00D1113B"/>
    <w:rsid w:val="00D1174B"/>
    <w:rsid w:val="00D11F3C"/>
    <w:rsid w:val="00D12A23"/>
    <w:rsid w:val="00D131DC"/>
    <w:rsid w:val="00D136A8"/>
    <w:rsid w:val="00D137E7"/>
    <w:rsid w:val="00D14435"/>
    <w:rsid w:val="00D14680"/>
    <w:rsid w:val="00D146C6"/>
    <w:rsid w:val="00D149DD"/>
    <w:rsid w:val="00D14B12"/>
    <w:rsid w:val="00D1561E"/>
    <w:rsid w:val="00D15915"/>
    <w:rsid w:val="00D161D2"/>
    <w:rsid w:val="00D1652F"/>
    <w:rsid w:val="00D1660B"/>
    <w:rsid w:val="00D1679A"/>
    <w:rsid w:val="00D16A25"/>
    <w:rsid w:val="00D173D2"/>
    <w:rsid w:val="00D17868"/>
    <w:rsid w:val="00D17C24"/>
    <w:rsid w:val="00D17D8F"/>
    <w:rsid w:val="00D17E4D"/>
    <w:rsid w:val="00D2026C"/>
    <w:rsid w:val="00D2031B"/>
    <w:rsid w:val="00D2133E"/>
    <w:rsid w:val="00D21E84"/>
    <w:rsid w:val="00D221E0"/>
    <w:rsid w:val="00D22640"/>
    <w:rsid w:val="00D2266F"/>
    <w:rsid w:val="00D22CAF"/>
    <w:rsid w:val="00D22EEF"/>
    <w:rsid w:val="00D22F64"/>
    <w:rsid w:val="00D2305A"/>
    <w:rsid w:val="00D2346C"/>
    <w:rsid w:val="00D235D0"/>
    <w:rsid w:val="00D2418D"/>
    <w:rsid w:val="00D2428D"/>
    <w:rsid w:val="00D248B6"/>
    <w:rsid w:val="00D24AC8"/>
    <w:rsid w:val="00D24BDA"/>
    <w:rsid w:val="00D24FAD"/>
    <w:rsid w:val="00D25138"/>
    <w:rsid w:val="00D252D6"/>
    <w:rsid w:val="00D256C2"/>
    <w:rsid w:val="00D2571B"/>
    <w:rsid w:val="00D259DF"/>
    <w:rsid w:val="00D25BED"/>
    <w:rsid w:val="00D25E84"/>
    <w:rsid w:val="00D25F46"/>
    <w:rsid w:val="00D25F72"/>
    <w:rsid w:val="00D25FE2"/>
    <w:rsid w:val="00D260CC"/>
    <w:rsid w:val="00D261C5"/>
    <w:rsid w:val="00D26DB9"/>
    <w:rsid w:val="00D26E07"/>
    <w:rsid w:val="00D26EF6"/>
    <w:rsid w:val="00D26FC0"/>
    <w:rsid w:val="00D270B7"/>
    <w:rsid w:val="00D27242"/>
    <w:rsid w:val="00D2794B"/>
    <w:rsid w:val="00D30817"/>
    <w:rsid w:val="00D30A0C"/>
    <w:rsid w:val="00D30AEC"/>
    <w:rsid w:val="00D31051"/>
    <w:rsid w:val="00D317A9"/>
    <w:rsid w:val="00D31B11"/>
    <w:rsid w:val="00D31CCE"/>
    <w:rsid w:val="00D31D0C"/>
    <w:rsid w:val="00D31D88"/>
    <w:rsid w:val="00D325EA"/>
    <w:rsid w:val="00D3273B"/>
    <w:rsid w:val="00D3287D"/>
    <w:rsid w:val="00D33737"/>
    <w:rsid w:val="00D33A37"/>
    <w:rsid w:val="00D343CA"/>
    <w:rsid w:val="00D3447C"/>
    <w:rsid w:val="00D349BC"/>
    <w:rsid w:val="00D34A18"/>
    <w:rsid w:val="00D34D4B"/>
    <w:rsid w:val="00D35170"/>
    <w:rsid w:val="00D35768"/>
    <w:rsid w:val="00D357CC"/>
    <w:rsid w:val="00D3585E"/>
    <w:rsid w:val="00D35C57"/>
    <w:rsid w:val="00D35DDA"/>
    <w:rsid w:val="00D35F7D"/>
    <w:rsid w:val="00D361C7"/>
    <w:rsid w:val="00D367FC"/>
    <w:rsid w:val="00D36A45"/>
    <w:rsid w:val="00D36ECD"/>
    <w:rsid w:val="00D37081"/>
    <w:rsid w:val="00D371AA"/>
    <w:rsid w:val="00D3752E"/>
    <w:rsid w:val="00D375C1"/>
    <w:rsid w:val="00D40820"/>
    <w:rsid w:val="00D40E3B"/>
    <w:rsid w:val="00D41037"/>
    <w:rsid w:val="00D41384"/>
    <w:rsid w:val="00D41AEA"/>
    <w:rsid w:val="00D41EFF"/>
    <w:rsid w:val="00D4211D"/>
    <w:rsid w:val="00D42D57"/>
    <w:rsid w:val="00D42DA2"/>
    <w:rsid w:val="00D4311C"/>
    <w:rsid w:val="00D43252"/>
    <w:rsid w:val="00D4328F"/>
    <w:rsid w:val="00D43491"/>
    <w:rsid w:val="00D43524"/>
    <w:rsid w:val="00D43708"/>
    <w:rsid w:val="00D43E34"/>
    <w:rsid w:val="00D44412"/>
    <w:rsid w:val="00D4467E"/>
    <w:rsid w:val="00D44780"/>
    <w:rsid w:val="00D449A1"/>
    <w:rsid w:val="00D44A10"/>
    <w:rsid w:val="00D4503C"/>
    <w:rsid w:val="00D451C6"/>
    <w:rsid w:val="00D45383"/>
    <w:rsid w:val="00D4542A"/>
    <w:rsid w:val="00D4542E"/>
    <w:rsid w:val="00D45A1A"/>
    <w:rsid w:val="00D45AB4"/>
    <w:rsid w:val="00D45AD9"/>
    <w:rsid w:val="00D45C20"/>
    <w:rsid w:val="00D45F63"/>
    <w:rsid w:val="00D460B2"/>
    <w:rsid w:val="00D468A0"/>
    <w:rsid w:val="00D46976"/>
    <w:rsid w:val="00D469C6"/>
    <w:rsid w:val="00D46C7D"/>
    <w:rsid w:val="00D4713E"/>
    <w:rsid w:val="00D4732A"/>
    <w:rsid w:val="00D476B0"/>
    <w:rsid w:val="00D4783D"/>
    <w:rsid w:val="00D47E27"/>
    <w:rsid w:val="00D47E7F"/>
    <w:rsid w:val="00D47EEA"/>
    <w:rsid w:val="00D50730"/>
    <w:rsid w:val="00D50821"/>
    <w:rsid w:val="00D50855"/>
    <w:rsid w:val="00D5099F"/>
    <w:rsid w:val="00D509FF"/>
    <w:rsid w:val="00D50A68"/>
    <w:rsid w:val="00D50BAE"/>
    <w:rsid w:val="00D50D70"/>
    <w:rsid w:val="00D5153E"/>
    <w:rsid w:val="00D516FF"/>
    <w:rsid w:val="00D518CF"/>
    <w:rsid w:val="00D52499"/>
    <w:rsid w:val="00D524BC"/>
    <w:rsid w:val="00D527B1"/>
    <w:rsid w:val="00D53057"/>
    <w:rsid w:val="00D53236"/>
    <w:rsid w:val="00D53449"/>
    <w:rsid w:val="00D5394A"/>
    <w:rsid w:val="00D53A94"/>
    <w:rsid w:val="00D53D0F"/>
    <w:rsid w:val="00D53ED2"/>
    <w:rsid w:val="00D541BB"/>
    <w:rsid w:val="00D54A64"/>
    <w:rsid w:val="00D54C1D"/>
    <w:rsid w:val="00D55F32"/>
    <w:rsid w:val="00D55F97"/>
    <w:rsid w:val="00D5644C"/>
    <w:rsid w:val="00D56AEC"/>
    <w:rsid w:val="00D574A6"/>
    <w:rsid w:val="00D57657"/>
    <w:rsid w:val="00D57B50"/>
    <w:rsid w:val="00D57EC6"/>
    <w:rsid w:val="00D57EE8"/>
    <w:rsid w:val="00D602D5"/>
    <w:rsid w:val="00D6053D"/>
    <w:rsid w:val="00D608E3"/>
    <w:rsid w:val="00D60D17"/>
    <w:rsid w:val="00D61815"/>
    <w:rsid w:val="00D61A5A"/>
    <w:rsid w:val="00D61B35"/>
    <w:rsid w:val="00D629DB"/>
    <w:rsid w:val="00D62D47"/>
    <w:rsid w:val="00D63CB2"/>
    <w:rsid w:val="00D63E06"/>
    <w:rsid w:val="00D644CF"/>
    <w:rsid w:val="00D64D56"/>
    <w:rsid w:val="00D64F33"/>
    <w:rsid w:val="00D65107"/>
    <w:rsid w:val="00D6538C"/>
    <w:rsid w:val="00D65483"/>
    <w:rsid w:val="00D655C6"/>
    <w:rsid w:val="00D65EBF"/>
    <w:rsid w:val="00D660CA"/>
    <w:rsid w:val="00D66251"/>
    <w:rsid w:val="00D66281"/>
    <w:rsid w:val="00D66589"/>
    <w:rsid w:val="00D668D6"/>
    <w:rsid w:val="00D6696E"/>
    <w:rsid w:val="00D66C90"/>
    <w:rsid w:val="00D67A18"/>
    <w:rsid w:val="00D67AEB"/>
    <w:rsid w:val="00D701F1"/>
    <w:rsid w:val="00D70FB4"/>
    <w:rsid w:val="00D71299"/>
    <w:rsid w:val="00D712E8"/>
    <w:rsid w:val="00D71655"/>
    <w:rsid w:val="00D71C18"/>
    <w:rsid w:val="00D71CBD"/>
    <w:rsid w:val="00D72108"/>
    <w:rsid w:val="00D72279"/>
    <w:rsid w:val="00D728C0"/>
    <w:rsid w:val="00D72D3C"/>
    <w:rsid w:val="00D73D33"/>
    <w:rsid w:val="00D73F2D"/>
    <w:rsid w:val="00D74556"/>
    <w:rsid w:val="00D7458A"/>
    <w:rsid w:val="00D74AFA"/>
    <w:rsid w:val="00D74B0B"/>
    <w:rsid w:val="00D74B35"/>
    <w:rsid w:val="00D74D19"/>
    <w:rsid w:val="00D7510D"/>
    <w:rsid w:val="00D75361"/>
    <w:rsid w:val="00D758DC"/>
    <w:rsid w:val="00D75F3F"/>
    <w:rsid w:val="00D75FB1"/>
    <w:rsid w:val="00D760A7"/>
    <w:rsid w:val="00D76609"/>
    <w:rsid w:val="00D76F76"/>
    <w:rsid w:val="00D77023"/>
    <w:rsid w:val="00D773DF"/>
    <w:rsid w:val="00D7786E"/>
    <w:rsid w:val="00D77B97"/>
    <w:rsid w:val="00D77BA0"/>
    <w:rsid w:val="00D77D4D"/>
    <w:rsid w:val="00D801CF"/>
    <w:rsid w:val="00D801D3"/>
    <w:rsid w:val="00D81021"/>
    <w:rsid w:val="00D8120D"/>
    <w:rsid w:val="00D81B7A"/>
    <w:rsid w:val="00D82348"/>
    <w:rsid w:val="00D824CB"/>
    <w:rsid w:val="00D827AF"/>
    <w:rsid w:val="00D82D5A"/>
    <w:rsid w:val="00D831F3"/>
    <w:rsid w:val="00D8341C"/>
    <w:rsid w:val="00D83542"/>
    <w:rsid w:val="00D83977"/>
    <w:rsid w:val="00D83E69"/>
    <w:rsid w:val="00D84075"/>
    <w:rsid w:val="00D84771"/>
    <w:rsid w:val="00D85346"/>
    <w:rsid w:val="00D856C3"/>
    <w:rsid w:val="00D85787"/>
    <w:rsid w:val="00D8637A"/>
    <w:rsid w:val="00D86943"/>
    <w:rsid w:val="00D86FA0"/>
    <w:rsid w:val="00D86FAE"/>
    <w:rsid w:val="00D876B3"/>
    <w:rsid w:val="00D87AEC"/>
    <w:rsid w:val="00D900C8"/>
    <w:rsid w:val="00D9010C"/>
    <w:rsid w:val="00D901EC"/>
    <w:rsid w:val="00D90235"/>
    <w:rsid w:val="00D904F6"/>
    <w:rsid w:val="00D90A84"/>
    <w:rsid w:val="00D90B0A"/>
    <w:rsid w:val="00D91206"/>
    <w:rsid w:val="00D91AAF"/>
    <w:rsid w:val="00D91C6C"/>
    <w:rsid w:val="00D91E3E"/>
    <w:rsid w:val="00D92287"/>
    <w:rsid w:val="00D9229F"/>
    <w:rsid w:val="00D9285A"/>
    <w:rsid w:val="00D92926"/>
    <w:rsid w:val="00D92F53"/>
    <w:rsid w:val="00D92FB0"/>
    <w:rsid w:val="00D9330C"/>
    <w:rsid w:val="00D93C81"/>
    <w:rsid w:val="00D93FFC"/>
    <w:rsid w:val="00D9466B"/>
    <w:rsid w:val="00D946CF"/>
    <w:rsid w:val="00D94CFE"/>
    <w:rsid w:val="00D94EFA"/>
    <w:rsid w:val="00D95171"/>
    <w:rsid w:val="00D951BA"/>
    <w:rsid w:val="00D95303"/>
    <w:rsid w:val="00D95501"/>
    <w:rsid w:val="00D95676"/>
    <w:rsid w:val="00D96213"/>
    <w:rsid w:val="00D96BEA"/>
    <w:rsid w:val="00D96DEB"/>
    <w:rsid w:val="00D96F2F"/>
    <w:rsid w:val="00D97007"/>
    <w:rsid w:val="00D97269"/>
    <w:rsid w:val="00D97394"/>
    <w:rsid w:val="00D978C6"/>
    <w:rsid w:val="00D97A3A"/>
    <w:rsid w:val="00D97B4F"/>
    <w:rsid w:val="00DA06CE"/>
    <w:rsid w:val="00DA06E9"/>
    <w:rsid w:val="00DA09D5"/>
    <w:rsid w:val="00DA0CD5"/>
    <w:rsid w:val="00DA1168"/>
    <w:rsid w:val="00DA19E4"/>
    <w:rsid w:val="00DA1C7E"/>
    <w:rsid w:val="00DA1E8F"/>
    <w:rsid w:val="00DA1F76"/>
    <w:rsid w:val="00DA21C5"/>
    <w:rsid w:val="00DA255D"/>
    <w:rsid w:val="00DA28FA"/>
    <w:rsid w:val="00DA2CB6"/>
    <w:rsid w:val="00DA3081"/>
    <w:rsid w:val="00DA3B4F"/>
    <w:rsid w:val="00DA3C1C"/>
    <w:rsid w:val="00DA3C85"/>
    <w:rsid w:val="00DA4215"/>
    <w:rsid w:val="00DA445C"/>
    <w:rsid w:val="00DA4984"/>
    <w:rsid w:val="00DA4C3B"/>
    <w:rsid w:val="00DA51B4"/>
    <w:rsid w:val="00DA52B7"/>
    <w:rsid w:val="00DA56FC"/>
    <w:rsid w:val="00DA5C1D"/>
    <w:rsid w:val="00DA5D76"/>
    <w:rsid w:val="00DA646E"/>
    <w:rsid w:val="00DA650F"/>
    <w:rsid w:val="00DA6570"/>
    <w:rsid w:val="00DA66AE"/>
    <w:rsid w:val="00DA66CE"/>
    <w:rsid w:val="00DA6730"/>
    <w:rsid w:val="00DA6A33"/>
    <w:rsid w:val="00DA6A52"/>
    <w:rsid w:val="00DA6A5A"/>
    <w:rsid w:val="00DA6C39"/>
    <w:rsid w:val="00DA6E5E"/>
    <w:rsid w:val="00DA7500"/>
    <w:rsid w:val="00DB02FC"/>
    <w:rsid w:val="00DB04DB"/>
    <w:rsid w:val="00DB0ABA"/>
    <w:rsid w:val="00DB133D"/>
    <w:rsid w:val="00DB257F"/>
    <w:rsid w:val="00DB258D"/>
    <w:rsid w:val="00DB290F"/>
    <w:rsid w:val="00DB2A53"/>
    <w:rsid w:val="00DB2B6C"/>
    <w:rsid w:val="00DB2B9C"/>
    <w:rsid w:val="00DB2F80"/>
    <w:rsid w:val="00DB35C0"/>
    <w:rsid w:val="00DB3B73"/>
    <w:rsid w:val="00DB41D4"/>
    <w:rsid w:val="00DB4202"/>
    <w:rsid w:val="00DB42B8"/>
    <w:rsid w:val="00DB48EC"/>
    <w:rsid w:val="00DB4D2A"/>
    <w:rsid w:val="00DB4FCE"/>
    <w:rsid w:val="00DB53C1"/>
    <w:rsid w:val="00DB53CA"/>
    <w:rsid w:val="00DB5457"/>
    <w:rsid w:val="00DB57F0"/>
    <w:rsid w:val="00DB58A6"/>
    <w:rsid w:val="00DB599E"/>
    <w:rsid w:val="00DB5CEE"/>
    <w:rsid w:val="00DB5F7C"/>
    <w:rsid w:val="00DB6063"/>
    <w:rsid w:val="00DB60FA"/>
    <w:rsid w:val="00DB629A"/>
    <w:rsid w:val="00DB6410"/>
    <w:rsid w:val="00DB6467"/>
    <w:rsid w:val="00DB6871"/>
    <w:rsid w:val="00DB6B8C"/>
    <w:rsid w:val="00DB6C1A"/>
    <w:rsid w:val="00DB6ECC"/>
    <w:rsid w:val="00DB7141"/>
    <w:rsid w:val="00DB759D"/>
    <w:rsid w:val="00DB76CC"/>
    <w:rsid w:val="00DB7899"/>
    <w:rsid w:val="00DB7F4C"/>
    <w:rsid w:val="00DB7F6B"/>
    <w:rsid w:val="00DC0788"/>
    <w:rsid w:val="00DC0E40"/>
    <w:rsid w:val="00DC0FAB"/>
    <w:rsid w:val="00DC2129"/>
    <w:rsid w:val="00DC3542"/>
    <w:rsid w:val="00DC37BA"/>
    <w:rsid w:val="00DC400E"/>
    <w:rsid w:val="00DC4643"/>
    <w:rsid w:val="00DC4A6C"/>
    <w:rsid w:val="00DC55F2"/>
    <w:rsid w:val="00DC5646"/>
    <w:rsid w:val="00DC5F1F"/>
    <w:rsid w:val="00DC6322"/>
    <w:rsid w:val="00DC63DF"/>
    <w:rsid w:val="00DC6687"/>
    <w:rsid w:val="00DC6807"/>
    <w:rsid w:val="00DC6850"/>
    <w:rsid w:val="00DC6A67"/>
    <w:rsid w:val="00DC6A94"/>
    <w:rsid w:val="00DC6B40"/>
    <w:rsid w:val="00DC6D39"/>
    <w:rsid w:val="00DC75E2"/>
    <w:rsid w:val="00DC7664"/>
    <w:rsid w:val="00DC778A"/>
    <w:rsid w:val="00DC7EE7"/>
    <w:rsid w:val="00DD0567"/>
    <w:rsid w:val="00DD11FA"/>
    <w:rsid w:val="00DD18AC"/>
    <w:rsid w:val="00DD1A92"/>
    <w:rsid w:val="00DD1EFC"/>
    <w:rsid w:val="00DD2282"/>
    <w:rsid w:val="00DD2395"/>
    <w:rsid w:val="00DD25D7"/>
    <w:rsid w:val="00DD26A3"/>
    <w:rsid w:val="00DD2907"/>
    <w:rsid w:val="00DD2A16"/>
    <w:rsid w:val="00DD2D94"/>
    <w:rsid w:val="00DD2F95"/>
    <w:rsid w:val="00DD3BCA"/>
    <w:rsid w:val="00DD4829"/>
    <w:rsid w:val="00DD4A90"/>
    <w:rsid w:val="00DD4DAD"/>
    <w:rsid w:val="00DD52E8"/>
    <w:rsid w:val="00DD5394"/>
    <w:rsid w:val="00DD544C"/>
    <w:rsid w:val="00DD5890"/>
    <w:rsid w:val="00DD5F2A"/>
    <w:rsid w:val="00DD5FCB"/>
    <w:rsid w:val="00DD600B"/>
    <w:rsid w:val="00DD63C9"/>
    <w:rsid w:val="00DD647E"/>
    <w:rsid w:val="00DD64F7"/>
    <w:rsid w:val="00DD6A97"/>
    <w:rsid w:val="00DD6A9A"/>
    <w:rsid w:val="00DD731B"/>
    <w:rsid w:val="00DD7AE4"/>
    <w:rsid w:val="00DE02B0"/>
    <w:rsid w:val="00DE0B29"/>
    <w:rsid w:val="00DE0D72"/>
    <w:rsid w:val="00DE0EFD"/>
    <w:rsid w:val="00DE1A29"/>
    <w:rsid w:val="00DE1BA5"/>
    <w:rsid w:val="00DE2B88"/>
    <w:rsid w:val="00DE2FA0"/>
    <w:rsid w:val="00DE3C48"/>
    <w:rsid w:val="00DE3DE6"/>
    <w:rsid w:val="00DE3F19"/>
    <w:rsid w:val="00DE431D"/>
    <w:rsid w:val="00DE440A"/>
    <w:rsid w:val="00DE472A"/>
    <w:rsid w:val="00DE4924"/>
    <w:rsid w:val="00DE4985"/>
    <w:rsid w:val="00DE54E2"/>
    <w:rsid w:val="00DE5876"/>
    <w:rsid w:val="00DE59EE"/>
    <w:rsid w:val="00DE5DD4"/>
    <w:rsid w:val="00DE6639"/>
    <w:rsid w:val="00DE6790"/>
    <w:rsid w:val="00DE6AEE"/>
    <w:rsid w:val="00DE6BCA"/>
    <w:rsid w:val="00DE6C49"/>
    <w:rsid w:val="00DE6D8A"/>
    <w:rsid w:val="00DE747F"/>
    <w:rsid w:val="00DE76E1"/>
    <w:rsid w:val="00DE7DA3"/>
    <w:rsid w:val="00DF0253"/>
    <w:rsid w:val="00DF025D"/>
    <w:rsid w:val="00DF0D34"/>
    <w:rsid w:val="00DF0E38"/>
    <w:rsid w:val="00DF0E9C"/>
    <w:rsid w:val="00DF14E2"/>
    <w:rsid w:val="00DF15C0"/>
    <w:rsid w:val="00DF17FB"/>
    <w:rsid w:val="00DF1F4E"/>
    <w:rsid w:val="00DF22D0"/>
    <w:rsid w:val="00DF2476"/>
    <w:rsid w:val="00DF2ADC"/>
    <w:rsid w:val="00DF314F"/>
    <w:rsid w:val="00DF370F"/>
    <w:rsid w:val="00DF3785"/>
    <w:rsid w:val="00DF38A9"/>
    <w:rsid w:val="00DF39DB"/>
    <w:rsid w:val="00DF3AF1"/>
    <w:rsid w:val="00DF3DC5"/>
    <w:rsid w:val="00DF3E81"/>
    <w:rsid w:val="00DF41F7"/>
    <w:rsid w:val="00DF42DA"/>
    <w:rsid w:val="00DF4677"/>
    <w:rsid w:val="00DF48F0"/>
    <w:rsid w:val="00DF4B2B"/>
    <w:rsid w:val="00DF508C"/>
    <w:rsid w:val="00DF50BE"/>
    <w:rsid w:val="00DF5354"/>
    <w:rsid w:val="00DF538A"/>
    <w:rsid w:val="00DF5563"/>
    <w:rsid w:val="00DF57C2"/>
    <w:rsid w:val="00DF5841"/>
    <w:rsid w:val="00DF623B"/>
    <w:rsid w:val="00DF671C"/>
    <w:rsid w:val="00DF69E1"/>
    <w:rsid w:val="00DF6F07"/>
    <w:rsid w:val="00DF737A"/>
    <w:rsid w:val="00DF740A"/>
    <w:rsid w:val="00DF79F4"/>
    <w:rsid w:val="00DF7C75"/>
    <w:rsid w:val="00E00335"/>
    <w:rsid w:val="00E00573"/>
    <w:rsid w:val="00E0127D"/>
    <w:rsid w:val="00E0155F"/>
    <w:rsid w:val="00E01665"/>
    <w:rsid w:val="00E01892"/>
    <w:rsid w:val="00E01A03"/>
    <w:rsid w:val="00E021CE"/>
    <w:rsid w:val="00E0245A"/>
    <w:rsid w:val="00E026EA"/>
    <w:rsid w:val="00E02AF5"/>
    <w:rsid w:val="00E02ED9"/>
    <w:rsid w:val="00E030C2"/>
    <w:rsid w:val="00E037D6"/>
    <w:rsid w:val="00E03912"/>
    <w:rsid w:val="00E03A5A"/>
    <w:rsid w:val="00E03B55"/>
    <w:rsid w:val="00E03C6C"/>
    <w:rsid w:val="00E03E02"/>
    <w:rsid w:val="00E040B1"/>
    <w:rsid w:val="00E043D6"/>
    <w:rsid w:val="00E04486"/>
    <w:rsid w:val="00E0449C"/>
    <w:rsid w:val="00E044E7"/>
    <w:rsid w:val="00E046DF"/>
    <w:rsid w:val="00E047D1"/>
    <w:rsid w:val="00E049B7"/>
    <w:rsid w:val="00E050FD"/>
    <w:rsid w:val="00E0531B"/>
    <w:rsid w:val="00E05B68"/>
    <w:rsid w:val="00E06033"/>
    <w:rsid w:val="00E0656A"/>
    <w:rsid w:val="00E065D0"/>
    <w:rsid w:val="00E06CC8"/>
    <w:rsid w:val="00E06F20"/>
    <w:rsid w:val="00E0700C"/>
    <w:rsid w:val="00E07190"/>
    <w:rsid w:val="00E10125"/>
    <w:rsid w:val="00E1046C"/>
    <w:rsid w:val="00E10708"/>
    <w:rsid w:val="00E10ECF"/>
    <w:rsid w:val="00E10F87"/>
    <w:rsid w:val="00E11BC9"/>
    <w:rsid w:val="00E1203B"/>
    <w:rsid w:val="00E12C1E"/>
    <w:rsid w:val="00E12F53"/>
    <w:rsid w:val="00E13123"/>
    <w:rsid w:val="00E135F9"/>
    <w:rsid w:val="00E136BF"/>
    <w:rsid w:val="00E13851"/>
    <w:rsid w:val="00E13AD9"/>
    <w:rsid w:val="00E13C5B"/>
    <w:rsid w:val="00E13D5A"/>
    <w:rsid w:val="00E13FB9"/>
    <w:rsid w:val="00E14105"/>
    <w:rsid w:val="00E14307"/>
    <w:rsid w:val="00E148C9"/>
    <w:rsid w:val="00E1493E"/>
    <w:rsid w:val="00E14AA2"/>
    <w:rsid w:val="00E14E07"/>
    <w:rsid w:val="00E1535F"/>
    <w:rsid w:val="00E15D64"/>
    <w:rsid w:val="00E15DA5"/>
    <w:rsid w:val="00E1670B"/>
    <w:rsid w:val="00E16C8E"/>
    <w:rsid w:val="00E16CE2"/>
    <w:rsid w:val="00E17AAB"/>
    <w:rsid w:val="00E17B4D"/>
    <w:rsid w:val="00E17C92"/>
    <w:rsid w:val="00E17DBD"/>
    <w:rsid w:val="00E17EF2"/>
    <w:rsid w:val="00E17F92"/>
    <w:rsid w:val="00E204CA"/>
    <w:rsid w:val="00E208CC"/>
    <w:rsid w:val="00E20B1B"/>
    <w:rsid w:val="00E20F60"/>
    <w:rsid w:val="00E21398"/>
    <w:rsid w:val="00E21D7B"/>
    <w:rsid w:val="00E21F73"/>
    <w:rsid w:val="00E220EE"/>
    <w:rsid w:val="00E220F6"/>
    <w:rsid w:val="00E2250B"/>
    <w:rsid w:val="00E22B0C"/>
    <w:rsid w:val="00E22C85"/>
    <w:rsid w:val="00E22DCB"/>
    <w:rsid w:val="00E23100"/>
    <w:rsid w:val="00E23A61"/>
    <w:rsid w:val="00E23FBD"/>
    <w:rsid w:val="00E2449D"/>
    <w:rsid w:val="00E2493F"/>
    <w:rsid w:val="00E24A97"/>
    <w:rsid w:val="00E24B4A"/>
    <w:rsid w:val="00E24F47"/>
    <w:rsid w:val="00E25052"/>
    <w:rsid w:val="00E2566E"/>
    <w:rsid w:val="00E25887"/>
    <w:rsid w:val="00E25F4A"/>
    <w:rsid w:val="00E26341"/>
    <w:rsid w:val="00E26F04"/>
    <w:rsid w:val="00E27346"/>
    <w:rsid w:val="00E27578"/>
    <w:rsid w:val="00E275A1"/>
    <w:rsid w:val="00E27A55"/>
    <w:rsid w:val="00E27A67"/>
    <w:rsid w:val="00E300D2"/>
    <w:rsid w:val="00E30A33"/>
    <w:rsid w:val="00E30D69"/>
    <w:rsid w:val="00E3142B"/>
    <w:rsid w:val="00E31539"/>
    <w:rsid w:val="00E317FD"/>
    <w:rsid w:val="00E3199B"/>
    <w:rsid w:val="00E31A91"/>
    <w:rsid w:val="00E31AA0"/>
    <w:rsid w:val="00E322E3"/>
    <w:rsid w:val="00E32D1C"/>
    <w:rsid w:val="00E33486"/>
    <w:rsid w:val="00E339FD"/>
    <w:rsid w:val="00E34AE7"/>
    <w:rsid w:val="00E35289"/>
    <w:rsid w:val="00E35EA7"/>
    <w:rsid w:val="00E3600A"/>
    <w:rsid w:val="00E360A3"/>
    <w:rsid w:val="00E36729"/>
    <w:rsid w:val="00E36E40"/>
    <w:rsid w:val="00E36F1A"/>
    <w:rsid w:val="00E36FAD"/>
    <w:rsid w:val="00E3708F"/>
    <w:rsid w:val="00E3737B"/>
    <w:rsid w:val="00E37C9D"/>
    <w:rsid w:val="00E37DD0"/>
    <w:rsid w:val="00E40281"/>
    <w:rsid w:val="00E40A45"/>
    <w:rsid w:val="00E40D7B"/>
    <w:rsid w:val="00E40F1E"/>
    <w:rsid w:val="00E413F4"/>
    <w:rsid w:val="00E41A2A"/>
    <w:rsid w:val="00E41A61"/>
    <w:rsid w:val="00E41BC3"/>
    <w:rsid w:val="00E42014"/>
    <w:rsid w:val="00E42232"/>
    <w:rsid w:val="00E42344"/>
    <w:rsid w:val="00E425FB"/>
    <w:rsid w:val="00E4273B"/>
    <w:rsid w:val="00E42B72"/>
    <w:rsid w:val="00E4305A"/>
    <w:rsid w:val="00E435FB"/>
    <w:rsid w:val="00E43C7E"/>
    <w:rsid w:val="00E43D71"/>
    <w:rsid w:val="00E441A6"/>
    <w:rsid w:val="00E44C50"/>
    <w:rsid w:val="00E44CBE"/>
    <w:rsid w:val="00E44D01"/>
    <w:rsid w:val="00E4519F"/>
    <w:rsid w:val="00E454DC"/>
    <w:rsid w:val="00E459C4"/>
    <w:rsid w:val="00E459EB"/>
    <w:rsid w:val="00E462D9"/>
    <w:rsid w:val="00E46469"/>
    <w:rsid w:val="00E47D85"/>
    <w:rsid w:val="00E50079"/>
    <w:rsid w:val="00E503DE"/>
    <w:rsid w:val="00E5061F"/>
    <w:rsid w:val="00E50644"/>
    <w:rsid w:val="00E50896"/>
    <w:rsid w:val="00E50AD3"/>
    <w:rsid w:val="00E50C96"/>
    <w:rsid w:val="00E50DA9"/>
    <w:rsid w:val="00E50E12"/>
    <w:rsid w:val="00E511C4"/>
    <w:rsid w:val="00E515DD"/>
    <w:rsid w:val="00E51608"/>
    <w:rsid w:val="00E51DC7"/>
    <w:rsid w:val="00E51E9E"/>
    <w:rsid w:val="00E52358"/>
    <w:rsid w:val="00E524F7"/>
    <w:rsid w:val="00E525B3"/>
    <w:rsid w:val="00E52981"/>
    <w:rsid w:val="00E52ADB"/>
    <w:rsid w:val="00E52C0E"/>
    <w:rsid w:val="00E53242"/>
    <w:rsid w:val="00E5379F"/>
    <w:rsid w:val="00E53BAE"/>
    <w:rsid w:val="00E544FD"/>
    <w:rsid w:val="00E5481B"/>
    <w:rsid w:val="00E54AB5"/>
    <w:rsid w:val="00E552D1"/>
    <w:rsid w:val="00E5530B"/>
    <w:rsid w:val="00E5532C"/>
    <w:rsid w:val="00E554C4"/>
    <w:rsid w:val="00E560BC"/>
    <w:rsid w:val="00E560CA"/>
    <w:rsid w:val="00E56475"/>
    <w:rsid w:val="00E56565"/>
    <w:rsid w:val="00E56784"/>
    <w:rsid w:val="00E56C1E"/>
    <w:rsid w:val="00E572D5"/>
    <w:rsid w:val="00E576BA"/>
    <w:rsid w:val="00E57E02"/>
    <w:rsid w:val="00E57E60"/>
    <w:rsid w:val="00E57F1D"/>
    <w:rsid w:val="00E6003D"/>
    <w:rsid w:val="00E6013D"/>
    <w:rsid w:val="00E601F7"/>
    <w:rsid w:val="00E602B4"/>
    <w:rsid w:val="00E60707"/>
    <w:rsid w:val="00E60767"/>
    <w:rsid w:val="00E6093A"/>
    <w:rsid w:val="00E61100"/>
    <w:rsid w:val="00E6160C"/>
    <w:rsid w:val="00E61A23"/>
    <w:rsid w:val="00E61CA6"/>
    <w:rsid w:val="00E61E48"/>
    <w:rsid w:val="00E62304"/>
    <w:rsid w:val="00E623E6"/>
    <w:rsid w:val="00E626BE"/>
    <w:rsid w:val="00E6271D"/>
    <w:rsid w:val="00E62A1B"/>
    <w:rsid w:val="00E62E43"/>
    <w:rsid w:val="00E636E0"/>
    <w:rsid w:val="00E64094"/>
    <w:rsid w:val="00E641D4"/>
    <w:rsid w:val="00E64699"/>
    <w:rsid w:val="00E64755"/>
    <w:rsid w:val="00E64BAE"/>
    <w:rsid w:val="00E64BB4"/>
    <w:rsid w:val="00E64CC7"/>
    <w:rsid w:val="00E64CE9"/>
    <w:rsid w:val="00E64E64"/>
    <w:rsid w:val="00E651B7"/>
    <w:rsid w:val="00E65555"/>
    <w:rsid w:val="00E65938"/>
    <w:rsid w:val="00E66293"/>
    <w:rsid w:val="00E6640C"/>
    <w:rsid w:val="00E66519"/>
    <w:rsid w:val="00E66B69"/>
    <w:rsid w:val="00E67484"/>
    <w:rsid w:val="00E6777E"/>
    <w:rsid w:val="00E70317"/>
    <w:rsid w:val="00E70454"/>
    <w:rsid w:val="00E70535"/>
    <w:rsid w:val="00E70948"/>
    <w:rsid w:val="00E71123"/>
    <w:rsid w:val="00E71620"/>
    <w:rsid w:val="00E71645"/>
    <w:rsid w:val="00E716A9"/>
    <w:rsid w:val="00E71BC8"/>
    <w:rsid w:val="00E71BF6"/>
    <w:rsid w:val="00E720CB"/>
    <w:rsid w:val="00E72344"/>
    <w:rsid w:val="00E725B3"/>
    <w:rsid w:val="00E725C9"/>
    <w:rsid w:val="00E7260F"/>
    <w:rsid w:val="00E7289D"/>
    <w:rsid w:val="00E72C51"/>
    <w:rsid w:val="00E72D38"/>
    <w:rsid w:val="00E730C9"/>
    <w:rsid w:val="00E73394"/>
    <w:rsid w:val="00E7379C"/>
    <w:rsid w:val="00E73D67"/>
    <w:rsid w:val="00E73EE9"/>
    <w:rsid w:val="00E73F5D"/>
    <w:rsid w:val="00E74401"/>
    <w:rsid w:val="00E7486B"/>
    <w:rsid w:val="00E74A65"/>
    <w:rsid w:val="00E74B8A"/>
    <w:rsid w:val="00E74CBC"/>
    <w:rsid w:val="00E74F04"/>
    <w:rsid w:val="00E750BE"/>
    <w:rsid w:val="00E75277"/>
    <w:rsid w:val="00E7530A"/>
    <w:rsid w:val="00E7536C"/>
    <w:rsid w:val="00E7556E"/>
    <w:rsid w:val="00E75797"/>
    <w:rsid w:val="00E75F7C"/>
    <w:rsid w:val="00E76075"/>
    <w:rsid w:val="00E76D3E"/>
    <w:rsid w:val="00E76E4A"/>
    <w:rsid w:val="00E77311"/>
    <w:rsid w:val="00E77E4E"/>
    <w:rsid w:val="00E80390"/>
    <w:rsid w:val="00E80612"/>
    <w:rsid w:val="00E81413"/>
    <w:rsid w:val="00E81595"/>
    <w:rsid w:val="00E81718"/>
    <w:rsid w:val="00E819F5"/>
    <w:rsid w:val="00E82221"/>
    <w:rsid w:val="00E82384"/>
    <w:rsid w:val="00E825D6"/>
    <w:rsid w:val="00E82C1A"/>
    <w:rsid w:val="00E82C61"/>
    <w:rsid w:val="00E82D4A"/>
    <w:rsid w:val="00E82FA2"/>
    <w:rsid w:val="00E83395"/>
    <w:rsid w:val="00E833C5"/>
    <w:rsid w:val="00E8386E"/>
    <w:rsid w:val="00E83A87"/>
    <w:rsid w:val="00E83C08"/>
    <w:rsid w:val="00E83C59"/>
    <w:rsid w:val="00E83ECF"/>
    <w:rsid w:val="00E83FD0"/>
    <w:rsid w:val="00E84424"/>
    <w:rsid w:val="00E847FD"/>
    <w:rsid w:val="00E84AF6"/>
    <w:rsid w:val="00E84D70"/>
    <w:rsid w:val="00E85604"/>
    <w:rsid w:val="00E85789"/>
    <w:rsid w:val="00E85797"/>
    <w:rsid w:val="00E859B6"/>
    <w:rsid w:val="00E85CAB"/>
    <w:rsid w:val="00E85CD0"/>
    <w:rsid w:val="00E85D28"/>
    <w:rsid w:val="00E85F33"/>
    <w:rsid w:val="00E86394"/>
    <w:rsid w:val="00E863FE"/>
    <w:rsid w:val="00E86624"/>
    <w:rsid w:val="00E86C77"/>
    <w:rsid w:val="00E86E83"/>
    <w:rsid w:val="00E874EC"/>
    <w:rsid w:val="00E87621"/>
    <w:rsid w:val="00E87661"/>
    <w:rsid w:val="00E87C07"/>
    <w:rsid w:val="00E87C39"/>
    <w:rsid w:val="00E903C7"/>
    <w:rsid w:val="00E903CF"/>
    <w:rsid w:val="00E90519"/>
    <w:rsid w:val="00E90864"/>
    <w:rsid w:val="00E90BF6"/>
    <w:rsid w:val="00E90D16"/>
    <w:rsid w:val="00E91051"/>
    <w:rsid w:val="00E911FA"/>
    <w:rsid w:val="00E912F9"/>
    <w:rsid w:val="00E91D4F"/>
    <w:rsid w:val="00E929A8"/>
    <w:rsid w:val="00E93107"/>
    <w:rsid w:val="00E9378A"/>
    <w:rsid w:val="00E937B3"/>
    <w:rsid w:val="00E93A24"/>
    <w:rsid w:val="00E93E06"/>
    <w:rsid w:val="00E941A5"/>
    <w:rsid w:val="00E94636"/>
    <w:rsid w:val="00E949C4"/>
    <w:rsid w:val="00E950F7"/>
    <w:rsid w:val="00E9538E"/>
    <w:rsid w:val="00E9648E"/>
    <w:rsid w:val="00E964BF"/>
    <w:rsid w:val="00E96630"/>
    <w:rsid w:val="00E96877"/>
    <w:rsid w:val="00E96FF7"/>
    <w:rsid w:val="00E9799C"/>
    <w:rsid w:val="00E97C42"/>
    <w:rsid w:val="00E97E08"/>
    <w:rsid w:val="00EA0B54"/>
    <w:rsid w:val="00EA0DE1"/>
    <w:rsid w:val="00EA10E6"/>
    <w:rsid w:val="00EA116A"/>
    <w:rsid w:val="00EA12DA"/>
    <w:rsid w:val="00EA1581"/>
    <w:rsid w:val="00EA17F3"/>
    <w:rsid w:val="00EA1C65"/>
    <w:rsid w:val="00EA216F"/>
    <w:rsid w:val="00EA23A7"/>
    <w:rsid w:val="00EA26FB"/>
    <w:rsid w:val="00EA2A15"/>
    <w:rsid w:val="00EA2A6D"/>
    <w:rsid w:val="00EA2A77"/>
    <w:rsid w:val="00EA2BC4"/>
    <w:rsid w:val="00EA3243"/>
    <w:rsid w:val="00EA35F5"/>
    <w:rsid w:val="00EA3663"/>
    <w:rsid w:val="00EA36AE"/>
    <w:rsid w:val="00EA3A91"/>
    <w:rsid w:val="00EA3C6E"/>
    <w:rsid w:val="00EA4324"/>
    <w:rsid w:val="00EA43E1"/>
    <w:rsid w:val="00EA44E2"/>
    <w:rsid w:val="00EA4B35"/>
    <w:rsid w:val="00EA4B8C"/>
    <w:rsid w:val="00EA4E09"/>
    <w:rsid w:val="00EA5078"/>
    <w:rsid w:val="00EA56A7"/>
    <w:rsid w:val="00EA5ACD"/>
    <w:rsid w:val="00EA62F7"/>
    <w:rsid w:val="00EA64FE"/>
    <w:rsid w:val="00EA6B04"/>
    <w:rsid w:val="00EA6CE3"/>
    <w:rsid w:val="00EA6D52"/>
    <w:rsid w:val="00EA7068"/>
    <w:rsid w:val="00EA7603"/>
    <w:rsid w:val="00EA7734"/>
    <w:rsid w:val="00EA780E"/>
    <w:rsid w:val="00EA7F22"/>
    <w:rsid w:val="00EB024A"/>
    <w:rsid w:val="00EB062B"/>
    <w:rsid w:val="00EB07C3"/>
    <w:rsid w:val="00EB08A1"/>
    <w:rsid w:val="00EB0EF8"/>
    <w:rsid w:val="00EB1099"/>
    <w:rsid w:val="00EB12AA"/>
    <w:rsid w:val="00EB1747"/>
    <w:rsid w:val="00EB1BDE"/>
    <w:rsid w:val="00EB25E1"/>
    <w:rsid w:val="00EB2B4F"/>
    <w:rsid w:val="00EB2D51"/>
    <w:rsid w:val="00EB2FB2"/>
    <w:rsid w:val="00EB3150"/>
    <w:rsid w:val="00EB3419"/>
    <w:rsid w:val="00EB3633"/>
    <w:rsid w:val="00EB36D2"/>
    <w:rsid w:val="00EB3BE4"/>
    <w:rsid w:val="00EB3C73"/>
    <w:rsid w:val="00EB4129"/>
    <w:rsid w:val="00EB4184"/>
    <w:rsid w:val="00EB4369"/>
    <w:rsid w:val="00EB47C5"/>
    <w:rsid w:val="00EB485F"/>
    <w:rsid w:val="00EB4A2B"/>
    <w:rsid w:val="00EB4DFF"/>
    <w:rsid w:val="00EB4F3C"/>
    <w:rsid w:val="00EB5149"/>
    <w:rsid w:val="00EB5323"/>
    <w:rsid w:val="00EB538D"/>
    <w:rsid w:val="00EB54B0"/>
    <w:rsid w:val="00EB5BCB"/>
    <w:rsid w:val="00EB624F"/>
    <w:rsid w:val="00EB6432"/>
    <w:rsid w:val="00EB660E"/>
    <w:rsid w:val="00EB6725"/>
    <w:rsid w:val="00EB6903"/>
    <w:rsid w:val="00EB6A89"/>
    <w:rsid w:val="00EB6C3B"/>
    <w:rsid w:val="00EB6FFC"/>
    <w:rsid w:val="00EB76C5"/>
    <w:rsid w:val="00EC00C1"/>
    <w:rsid w:val="00EC04F3"/>
    <w:rsid w:val="00EC063F"/>
    <w:rsid w:val="00EC06A5"/>
    <w:rsid w:val="00EC08A7"/>
    <w:rsid w:val="00EC114E"/>
    <w:rsid w:val="00EC1312"/>
    <w:rsid w:val="00EC16AA"/>
    <w:rsid w:val="00EC1B75"/>
    <w:rsid w:val="00EC1B81"/>
    <w:rsid w:val="00EC1BA7"/>
    <w:rsid w:val="00EC1E28"/>
    <w:rsid w:val="00EC1FAF"/>
    <w:rsid w:val="00EC24BC"/>
    <w:rsid w:val="00EC2827"/>
    <w:rsid w:val="00EC2838"/>
    <w:rsid w:val="00EC316C"/>
    <w:rsid w:val="00EC32C6"/>
    <w:rsid w:val="00EC38BE"/>
    <w:rsid w:val="00EC3CBE"/>
    <w:rsid w:val="00EC3CF8"/>
    <w:rsid w:val="00EC421C"/>
    <w:rsid w:val="00EC432D"/>
    <w:rsid w:val="00EC45DF"/>
    <w:rsid w:val="00EC4729"/>
    <w:rsid w:val="00EC48DB"/>
    <w:rsid w:val="00EC4C96"/>
    <w:rsid w:val="00EC510B"/>
    <w:rsid w:val="00EC5495"/>
    <w:rsid w:val="00EC55A1"/>
    <w:rsid w:val="00EC5768"/>
    <w:rsid w:val="00EC5F80"/>
    <w:rsid w:val="00EC611D"/>
    <w:rsid w:val="00EC68BF"/>
    <w:rsid w:val="00EC703C"/>
    <w:rsid w:val="00EC7120"/>
    <w:rsid w:val="00EC71CF"/>
    <w:rsid w:val="00EC75F4"/>
    <w:rsid w:val="00EC79BA"/>
    <w:rsid w:val="00ED01D9"/>
    <w:rsid w:val="00ED075D"/>
    <w:rsid w:val="00ED07D6"/>
    <w:rsid w:val="00ED0875"/>
    <w:rsid w:val="00ED0897"/>
    <w:rsid w:val="00ED0906"/>
    <w:rsid w:val="00ED1B0E"/>
    <w:rsid w:val="00ED1ED2"/>
    <w:rsid w:val="00ED1F2E"/>
    <w:rsid w:val="00ED21F5"/>
    <w:rsid w:val="00ED2291"/>
    <w:rsid w:val="00ED232F"/>
    <w:rsid w:val="00ED2C46"/>
    <w:rsid w:val="00ED2DA9"/>
    <w:rsid w:val="00ED2FF7"/>
    <w:rsid w:val="00ED31F1"/>
    <w:rsid w:val="00ED3849"/>
    <w:rsid w:val="00ED3A97"/>
    <w:rsid w:val="00ED3BBC"/>
    <w:rsid w:val="00ED3DA5"/>
    <w:rsid w:val="00ED4003"/>
    <w:rsid w:val="00ED4164"/>
    <w:rsid w:val="00ED43C3"/>
    <w:rsid w:val="00ED4552"/>
    <w:rsid w:val="00ED4702"/>
    <w:rsid w:val="00ED515C"/>
    <w:rsid w:val="00ED530E"/>
    <w:rsid w:val="00ED5311"/>
    <w:rsid w:val="00ED5A5B"/>
    <w:rsid w:val="00ED5EE6"/>
    <w:rsid w:val="00ED611C"/>
    <w:rsid w:val="00ED6167"/>
    <w:rsid w:val="00ED6630"/>
    <w:rsid w:val="00ED6F4A"/>
    <w:rsid w:val="00ED73E2"/>
    <w:rsid w:val="00ED76A4"/>
    <w:rsid w:val="00ED770B"/>
    <w:rsid w:val="00ED77A9"/>
    <w:rsid w:val="00ED78DD"/>
    <w:rsid w:val="00ED7A2A"/>
    <w:rsid w:val="00ED7F4E"/>
    <w:rsid w:val="00EE0594"/>
    <w:rsid w:val="00EE0D5C"/>
    <w:rsid w:val="00EE1000"/>
    <w:rsid w:val="00EE1427"/>
    <w:rsid w:val="00EE1A18"/>
    <w:rsid w:val="00EE1B69"/>
    <w:rsid w:val="00EE1D7E"/>
    <w:rsid w:val="00EE1F79"/>
    <w:rsid w:val="00EE2123"/>
    <w:rsid w:val="00EE2369"/>
    <w:rsid w:val="00EE2C68"/>
    <w:rsid w:val="00EE2CAE"/>
    <w:rsid w:val="00EE2DCD"/>
    <w:rsid w:val="00EE2F59"/>
    <w:rsid w:val="00EE358C"/>
    <w:rsid w:val="00EE4248"/>
    <w:rsid w:val="00EE4656"/>
    <w:rsid w:val="00EE51D5"/>
    <w:rsid w:val="00EE5819"/>
    <w:rsid w:val="00EE5FDD"/>
    <w:rsid w:val="00EE680A"/>
    <w:rsid w:val="00EE6877"/>
    <w:rsid w:val="00EE6E0E"/>
    <w:rsid w:val="00EE707D"/>
    <w:rsid w:val="00EE73ED"/>
    <w:rsid w:val="00EE74EF"/>
    <w:rsid w:val="00EE77E4"/>
    <w:rsid w:val="00EE7B29"/>
    <w:rsid w:val="00EE7CEE"/>
    <w:rsid w:val="00EE7F9A"/>
    <w:rsid w:val="00EF0093"/>
    <w:rsid w:val="00EF04AE"/>
    <w:rsid w:val="00EF100D"/>
    <w:rsid w:val="00EF1056"/>
    <w:rsid w:val="00EF12AA"/>
    <w:rsid w:val="00EF1564"/>
    <w:rsid w:val="00EF1D7F"/>
    <w:rsid w:val="00EF2139"/>
    <w:rsid w:val="00EF2141"/>
    <w:rsid w:val="00EF254E"/>
    <w:rsid w:val="00EF25C6"/>
    <w:rsid w:val="00EF2BCC"/>
    <w:rsid w:val="00EF2E3D"/>
    <w:rsid w:val="00EF2EF0"/>
    <w:rsid w:val="00EF3043"/>
    <w:rsid w:val="00EF3BED"/>
    <w:rsid w:val="00EF3E28"/>
    <w:rsid w:val="00EF3FB1"/>
    <w:rsid w:val="00EF438B"/>
    <w:rsid w:val="00EF454F"/>
    <w:rsid w:val="00EF45DE"/>
    <w:rsid w:val="00EF46FB"/>
    <w:rsid w:val="00EF4810"/>
    <w:rsid w:val="00EF49E5"/>
    <w:rsid w:val="00EF50D0"/>
    <w:rsid w:val="00EF51A3"/>
    <w:rsid w:val="00EF529E"/>
    <w:rsid w:val="00EF559E"/>
    <w:rsid w:val="00EF5A8D"/>
    <w:rsid w:val="00EF5BD9"/>
    <w:rsid w:val="00EF5DA7"/>
    <w:rsid w:val="00EF628C"/>
    <w:rsid w:val="00EF64D7"/>
    <w:rsid w:val="00EF6510"/>
    <w:rsid w:val="00EF6A31"/>
    <w:rsid w:val="00EF6B92"/>
    <w:rsid w:val="00EF7312"/>
    <w:rsid w:val="00EF73DF"/>
    <w:rsid w:val="00EF7A75"/>
    <w:rsid w:val="00EF7D28"/>
    <w:rsid w:val="00EF7D41"/>
    <w:rsid w:val="00EF7E1D"/>
    <w:rsid w:val="00F002C9"/>
    <w:rsid w:val="00F002F8"/>
    <w:rsid w:val="00F006F1"/>
    <w:rsid w:val="00F01352"/>
    <w:rsid w:val="00F01AD5"/>
    <w:rsid w:val="00F02280"/>
    <w:rsid w:val="00F023CB"/>
    <w:rsid w:val="00F02C4F"/>
    <w:rsid w:val="00F03126"/>
    <w:rsid w:val="00F0368F"/>
    <w:rsid w:val="00F037D0"/>
    <w:rsid w:val="00F03BD9"/>
    <w:rsid w:val="00F03F2A"/>
    <w:rsid w:val="00F04021"/>
    <w:rsid w:val="00F04422"/>
    <w:rsid w:val="00F04FE2"/>
    <w:rsid w:val="00F05106"/>
    <w:rsid w:val="00F062BB"/>
    <w:rsid w:val="00F06344"/>
    <w:rsid w:val="00F06A23"/>
    <w:rsid w:val="00F06BC7"/>
    <w:rsid w:val="00F06C7C"/>
    <w:rsid w:val="00F071AC"/>
    <w:rsid w:val="00F07221"/>
    <w:rsid w:val="00F0741D"/>
    <w:rsid w:val="00F079F4"/>
    <w:rsid w:val="00F07B4F"/>
    <w:rsid w:val="00F102F8"/>
    <w:rsid w:val="00F10687"/>
    <w:rsid w:val="00F10E51"/>
    <w:rsid w:val="00F10E77"/>
    <w:rsid w:val="00F11028"/>
    <w:rsid w:val="00F11281"/>
    <w:rsid w:val="00F114DD"/>
    <w:rsid w:val="00F11858"/>
    <w:rsid w:val="00F11BB9"/>
    <w:rsid w:val="00F120F7"/>
    <w:rsid w:val="00F123C2"/>
    <w:rsid w:val="00F12545"/>
    <w:rsid w:val="00F12B1A"/>
    <w:rsid w:val="00F12E56"/>
    <w:rsid w:val="00F130B8"/>
    <w:rsid w:val="00F133A9"/>
    <w:rsid w:val="00F13452"/>
    <w:rsid w:val="00F13699"/>
    <w:rsid w:val="00F13714"/>
    <w:rsid w:val="00F137CD"/>
    <w:rsid w:val="00F13963"/>
    <w:rsid w:val="00F14575"/>
    <w:rsid w:val="00F14AFD"/>
    <w:rsid w:val="00F14B56"/>
    <w:rsid w:val="00F153A7"/>
    <w:rsid w:val="00F15573"/>
    <w:rsid w:val="00F156CC"/>
    <w:rsid w:val="00F157C8"/>
    <w:rsid w:val="00F158F2"/>
    <w:rsid w:val="00F15B96"/>
    <w:rsid w:val="00F16273"/>
    <w:rsid w:val="00F16764"/>
    <w:rsid w:val="00F168B0"/>
    <w:rsid w:val="00F16A6F"/>
    <w:rsid w:val="00F1744A"/>
    <w:rsid w:val="00F17710"/>
    <w:rsid w:val="00F200ED"/>
    <w:rsid w:val="00F20530"/>
    <w:rsid w:val="00F205F9"/>
    <w:rsid w:val="00F207E7"/>
    <w:rsid w:val="00F2087B"/>
    <w:rsid w:val="00F20993"/>
    <w:rsid w:val="00F2175A"/>
    <w:rsid w:val="00F21C58"/>
    <w:rsid w:val="00F21CFD"/>
    <w:rsid w:val="00F222EB"/>
    <w:rsid w:val="00F2260B"/>
    <w:rsid w:val="00F2280B"/>
    <w:rsid w:val="00F22A5C"/>
    <w:rsid w:val="00F2362C"/>
    <w:rsid w:val="00F2397D"/>
    <w:rsid w:val="00F23A23"/>
    <w:rsid w:val="00F24BDA"/>
    <w:rsid w:val="00F26110"/>
    <w:rsid w:val="00F268DC"/>
    <w:rsid w:val="00F26AF1"/>
    <w:rsid w:val="00F26BE2"/>
    <w:rsid w:val="00F26C74"/>
    <w:rsid w:val="00F26D2A"/>
    <w:rsid w:val="00F2703E"/>
    <w:rsid w:val="00F27853"/>
    <w:rsid w:val="00F27ABB"/>
    <w:rsid w:val="00F27E3D"/>
    <w:rsid w:val="00F30247"/>
    <w:rsid w:val="00F3031D"/>
    <w:rsid w:val="00F30447"/>
    <w:rsid w:val="00F304B7"/>
    <w:rsid w:val="00F306F0"/>
    <w:rsid w:val="00F3089D"/>
    <w:rsid w:val="00F30965"/>
    <w:rsid w:val="00F3151D"/>
    <w:rsid w:val="00F31A31"/>
    <w:rsid w:val="00F31BAB"/>
    <w:rsid w:val="00F31C46"/>
    <w:rsid w:val="00F31E5F"/>
    <w:rsid w:val="00F32360"/>
    <w:rsid w:val="00F32989"/>
    <w:rsid w:val="00F333D9"/>
    <w:rsid w:val="00F335EC"/>
    <w:rsid w:val="00F33D71"/>
    <w:rsid w:val="00F3428B"/>
    <w:rsid w:val="00F3429B"/>
    <w:rsid w:val="00F344BF"/>
    <w:rsid w:val="00F34786"/>
    <w:rsid w:val="00F34829"/>
    <w:rsid w:val="00F34AEC"/>
    <w:rsid w:val="00F34DE8"/>
    <w:rsid w:val="00F353C8"/>
    <w:rsid w:val="00F3551D"/>
    <w:rsid w:val="00F35AFF"/>
    <w:rsid w:val="00F367F2"/>
    <w:rsid w:val="00F36818"/>
    <w:rsid w:val="00F36965"/>
    <w:rsid w:val="00F36B6A"/>
    <w:rsid w:val="00F36D57"/>
    <w:rsid w:val="00F36DAB"/>
    <w:rsid w:val="00F37759"/>
    <w:rsid w:val="00F379A8"/>
    <w:rsid w:val="00F37AB7"/>
    <w:rsid w:val="00F40131"/>
    <w:rsid w:val="00F401AC"/>
    <w:rsid w:val="00F402F5"/>
    <w:rsid w:val="00F404FE"/>
    <w:rsid w:val="00F405A2"/>
    <w:rsid w:val="00F40AF3"/>
    <w:rsid w:val="00F40BE0"/>
    <w:rsid w:val="00F411CC"/>
    <w:rsid w:val="00F416A3"/>
    <w:rsid w:val="00F4187D"/>
    <w:rsid w:val="00F41E94"/>
    <w:rsid w:val="00F423B7"/>
    <w:rsid w:val="00F424A5"/>
    <w:rsid w:val="00F425B5"/>
    <w:rsid w:val="00F42A1C"/>
    <w:rsid w:val="00F42AAF"/>
    <w:rsid w:val="00F4356C"/>
    <w:rsid w:val="00F436C5"/>
    <w:rsid w:val="00F43B8D"/>
    <w:rsid w:val="00F43BF1"/>
    <w:rsid w:val="00F43E92"/>
    <w:rsid w:val="00F43EC0"/>
    <w:rsid w:val="00F441E2"/>
    <w:rsid w:val="00F445FC"/>
    <w:rsid w:val="00F44813"/>
    <w:rsid w:val="00F44846"/>
    <w:rsid w:val="00F4489E"/>
    <w:rsid w:val="00F44A01"/>
    <w:rsid w:val="00F44BB5"/>
    <w:rsid w:val="00F44D61"/>
    <w:rsid w:val="00F44F92"/>
    <w:rsid w:val="00F45073"/>
    <w:rsid w:val="00F45738"/>
    <w:rsid w:val="00F458FF"/>
    <w:rsid w:val="00F4597A"/>
    <w:rsid w:val="00F45AD2"/>
    <w:rsid w:val="00F4659C"/>
    <w:rsid w:val="00F469D3"/>
    <w:rsid w:val="00F469E5"/>
    <w:rsid w:val="00F46ED6"/>
    <w:rsid w:val="00F47324"/>
    <w:rsid w:val="00F47583"/>
    <w:rsid w:val="00F47623"/>
    <w:rsid w:val="00F477BC"/>
    <w:rsid w:val="00F477BE"/>
    <w:rsid w:val="00F47FCB"/>
    <w:rsid w:val="00F5031A"/>
    <w:rsid w:val="00F50343"/>
    <w:rsid w:val="00F5054D"/>
    <w:rsid w:val="00F5057E"/>
    <w:rsid w:val="00F50878"/>
    <w:rsid w:val="00F50AEA"/>
    <w:rsid w:val="00F5117A"/>
    <w:rsid w:val="00F519CD"/>
    <w:rsid w:val="00F51AB7"/>
    <w:rsid w:val="00F51FF7"/>
    <w:rsid w:val="00F52020"/>
    <w:rsid w:val="00F523D8"/>
    <w:rsid w:val="00F52623"/>
    <w:rsid w:val="00F52AE4"/>
    <w:rsid w:val="00F52C2C"/>
    <w:rsid w:val="00F52DFA"/>
    <w:rsid w:val="00F531BD"/>
    <w:rsid w:val="00F5344A"/>
    <w:rsid w:val="00F534FB"/>
    <w:rsid w:val="00F538C2"/>
    <w:rsid w:val="00F53CB9"/>
    <w:rsid w:val="00F53D06"/>
    <w:rsid w:val="00F53D12"/>
    <w:rsid w:val="00F54D98"/>
    <w:rsid w:val="00F54F07"/>
    <w:rsid w:val="00F55214"/>
    <w:rsid w:val="00F554DA"/>
    <w:rsid w:val="00F55C33"/>
    <w:rsid w:val="00F55DA6"/>
    <w:rsid w:val="00F55DCD"/>
    <w:rsid w:val="00F55DED"/>
    <w:rsid w:val="00F55F79"/>
    <w:rsid w:val="00F564C0"/>
    <w:rsid w:val="00F56774"/>
    <w:rsid w:val="00F5686A"/>
    <w:rsid w:val="00F56B64"/>
    <w:rsid w:val="00F56F20"/>
    <w:rsid w:val="00F5726E"/>
    <w:rsid w:val="00F57A91"/>
    <w:rsid w:val="00F57EE4"/>
    <w:rsid w:val="00F60292"/>
    <w:rsid w:val="00F60895"/>
    <w:rsid w:val="00F60968"/>
    <w:rsid w:val="00F6100A"/>
    <w:rsid w:val="00F61361"/>
    <w:rsid w:val="00F620DB"/>
    <w:rsid w:val="00F62164"/>
    <w:rsid w:val="00F622E4"/>
    <w:rsid w:val="00F625D4"/>
    <w:rsid w:val="00F63263"/>
    <w:rsid w:val="00F634A6"/>
    <w:rsid w:val="00F650CB"/>
    <w:rsid w:val="00F65C74"/>
    <w:rsid w:val="00F65E40"/>
    <w:rsid w:val="00F65E73"/>
    <w:rsid w:val="00F66019"/>
    <w:rsid w:val="00F66129"/>
    <w:rsid w:val="00F66370"/>
    <w:rsid w:val="00F66A10"/>
    <w:rsid w:val="00F66AD3"/>
    <w:rsid w:val="00F66D8F"/>
    <w:rsid w:val="00F66EB6"/>
    <w:rsid w:val="00F676F9"/>
    <w:rsid w:val="00F67981"/>
    <w:rsid w:val="00F67AD0"/>
    <w:rsid w:val="00F67CA5"/>
    <w:rsid w:val="00F67F69"/>
    <w:rsid w:val="00F7021A"/>
    <w:rsid w:val="00F704A9"/>
    <w:rsid w:val="00F70821"/>
    <w:rsid w:val="00F70C59"/>
    <w:rsid w:val="00F713C6"/>
    <w:rsid w:val="00F71499"/>
    <w:rsid w:val="00F71865"/>
    <w:rsid w:val="00F71D02"/>
    <w:rsid w:val="00F71D42"/>
    <w:rsid w:val="00F71ED6"/>
    <w:rsid w:val="00F722DD"/>
    <w:rsid w:val="00F72AEC"/>
    <w:rsid w:val="00F72C58"/>
    <w:rsid w:val="00F72DD2"/>
    <w:rsid w:val="00F72EC6"/>
    <w:rsid w:val="00F73743"/>
    <w:rsid w:val="00F73AFA"/>
    <w:rsid w:val="00F73B88"/>
    <w:rsid w:val="00F753E6"/>
    <w:rsid w:val="00F7562E"/>
    <w:rsid w:val="00F75737"/>
    <w:rsid w:val="00F75980"/>
    <w:rsid w:val="00F75FC8"/>
    <w:rsid w:val="00F764D8"/>
    <w:rsid w:val="00F76CA3"/>
    <w:rsid w:val="00F77080"/>
    <w:rsid w:val="00F77112"/>
    <w:rsid w:val="00F77213"/>
    <w:rsid w:val="00F77BA8"/>
    <w:rsid w:val="00F77F29"/>
    <w:rsid w:val="00F80000"/>
    <w:rsid w:val="00F80037"/>
    <w:rsid w:val="00F8017C"/>
    <w:rsid w:val="00F80CA2"/>
    <w:rsid w:val="00F80D13"/>
    <w:rsid w:val="00F813F1"/>
    <w:rsid w:val="00F814BB"/>
    <w:rsid w:val="00F8193E"/>
    <w:rsid w:val="00F81C54"/>
    <w:rsid w:val="00F81C86"/>
    <w:rsid w:val="00F8203E"/>
    <w:rsid w:val="00F82414"/>
    <w:rsid w:val="00F824C5"/>
    <w:rsid w:val="00F827E4"/>
    <w:rsid w:val="00F82D38"/>
    <w:rsid w:val="00F82EF3"/>
    <w:rsid w:val="00F8355E"/>
    <w:rsid w:val="00F83896"/>
    <w:rsid w:val="00F8393E"/>
    <w:rsid w:val="00F83EB2"/>
    <w:rsid w:val="00F84477"/>
    <w:rsid w:val="00F84C5E"/>
    <w:rsid w:val="00F8514D"/>
    <w:rsid w:val="00F8532B"/>
    <w:rsid w:val="00F855A6"/>
    <w:rsid w:val="00F85636"/>
    <w:rsid w:val="00F8581A"/>
    <w:rsid w:val="00F85AE2"/>
    <w:rsid w:val="00F85D7B"/>
    <w:rsid w:val="00F85F2A"/>
    <w:rsid w:val="00F8622A"/>
    <w:rsid w:val="00F86446"/>
    <w:rsid w:val="00F865A7"/>
    <w:rsid w:val="00F866BF"/>
    <w:rsid w:val="00F869DC"/>
    <w:rsid w:val="00F87187"/>
    <w:rsid w:val="00F87197"/>
    <w:rsid w:val="00F87424"/>
    <w:rsid w:val="00F8753B"/>
    <w:rsid w:val="00F9096A"/>
    <w:rsid w:val="00F90A11"/>
    <w:rsid w:val="00F91342"/>
    <w:rsid w:val="00F9155F"/>
    <w:rsid w:val="00F91AB1"/>
    <w:rsid w:val="00F91EF0"/>
    <w:rsid w:val="00F9210E"/>
    <w:rsid w:val="00F921A2"/>
    <w:rsid w:val="00F9297F"/>
    <w:rsid w:val="00F9319A"/>
    <w:rsid w:val="00F93781"/>
    <w:rsid w:val="00F93B3D"/>
    <w:rsid w:val="00F93D53"/>
    <w:rsid w:val="00F93FF0"/>
    <w:rsid w:val="00F943B5"/>
    <w:rsid w:val="00F94798"/>
    <w:rsid w:val="00F94A95"/>
    <w:rsid w:val="00F94E73"/>
    <w:rsid w:val="00F952B7"/>
    <w:rsid w:val="00F95445"/>
    <w:rsid w:val="00F95472"/>
    <w:rsid w:val="00F954F5"/>
    <w:rsid w:val="00F95892"/>
    <w:rsid w:val="00F95F97"/>
    <w:rsid w:val="00F96106"/>
    <w:rsid w:val="00F9626D"/>
    <w:rsid w:val="00F96B29"/>
    <w:rsid w:val="00F96C8E"/>
    <w:rsid w:val="00F96C94"/>
    <w:rsid w:val="00F96DAA"/>
    <w:rsid w:val="00F976C8"/>
    <w:rsid w:val="00F9773D"/>
    <w:rsid w:val="00F9777D"/>
    <w:rsid w:val="00F97EBF"/>
    <w:rsid w:val="00FA0C31"/>
    <w:rsid w:val="00FA144E"/>
    <w:rsid w:val="00FA14BE"/>
    <w:rsid w:val="00FA1674"/>
    <w:rsid w:val="00FA18E0"/>
    <w:rsid w:val="00FA2EBE"/>
    <w:rsid w:val="00FA3793"/>
    <w:rsid w:val="00FA37C9"/>
    <w:rsid w:val="00FA3FC7"/>
    <w:rsid w:val="00FA441F"/>
    <w:rsid w:val="00FA4450"/>
    <w:rsid w:val="00FA4A6A"/>
    <w:rsid w:val="00FA4D4A"/>
    <w:rsid w:val="00FA500D"/>
    <w:rsid w:val="00FA52C4"/>
    <w:rsid w:val="00FA58FA"/>
    <w:rsid w:val="00FA5919"/>
    <w:rsid w:val="00FA5A26"/>
    <w:rsid w:val="00FA5C7B"/>
    <w:rsid w:val="00FA5F36"/>
    <w:rsid w:val="00FA6552"/>
    <w:rsid w:val="00FA7131"/>
    <w:rsid w:val="00FA74FE"/>
    <w:rsid w:val="00FA754C"/>
    <w:rsid w:val="00FA76BB"/>
    <w:rsid w:val="00FA77C2"/>
    <w:rsid w:val="00FB0094"/>
    <w:rsid w:val="00FB00C2"/>
    <w:rsid w:val="00FB0587"/>
    <w:rsid w:val="00FB0B3A"/>
    <w:rsid w:val="00FB15C0"/>
    <w:rsid w:val="00FB1631"/>
    <w:rsid w:val="00FB1734"/>
    <w:rsid w:val="00FB18D4"/>
    <w:rsid w:val="00FB1E4F"/>
    <w:rsid w:val="00FB1F05"/>
    <w:rsid w:val="00FB205F"/>
    <w:rsid w:val="00FB2196"/>
    <w:rsid w:val="00FB2782"/>
    <w:rsid w:val="00FB2BAE"/>
    <w:rsid w:val="00FB2CA8"/>
    <w:rsid w:val="00FB31BC"/>
    <w:rsid w:val="00FB320B"/>
    <w:rsid w:val="00FB3493"/>
    <w:rsid w:val="00FB3D40"/>
    <w:rsid w:val="00FB4114"/>
    <w:rsid w:val="00FB45C2"/>
    <w:rsid w:val="00FB4896"/>
    <w:rsid w:val="00FB4F5D"/>
    <w:rsid w:val="00FB5122"/>
    <w:rsid w:val="00FB5177"/>
    <w:rsid w:val="00FB53C8"/>
    <w:rsid w:val="00FB5660"/>
    <w:rsid w:val="00FB5B39"/>
    <w:rsid w:val="00FB5F93"/>
    <w:rsid w:val="00FB613B"/>
    <w:rsid w:val="00FB6315"/>
    <w:rsid w:val="00FB653D"/>
    <w:rsid w:val="00FB6D23"/>
    <w:rsid w:val="00FB7304"/>
    <w:rsid w:val="00FB73B5"/>
    <w:rsid w:val="00FB760D"/>
    <w:rsid w:val="00FB767B"/>
    <w:rsid w:val="00FB7DAE"/>
    <w:rsid w:val="00FC039C"/>
    <w:rsid w:val="00FC0776"/>
    <w:rsid w:val="00FC0A6B"/>
    <w:rsid w:val="00FC0F3D"/>
    <w:rsid w:val="00FC13BE"/>
    <w:rsid w:val="00FC18A3"/>
    <w:rsid w:val="00FC1C6D"/>
    <w:rsid w:val="00FC224D"/>
    <w:rsid w:val="00FC233A"/>
    <w:rsid w:val="00FC254B"/>
    <w:rsid w:val="00FC259B"/>
    <w:rsid w:val="00FC27C8"/>
    <w:rsid w:val="00FC3210"/>
    <w:rsid w:val="00FC3326"/>
    <w:rsid w:val="00FC357D"/>
    <w:rsid w:val="00FC3587"/>
    <w:rsid w:val="00FC372C"/>
    <w:rsid w:val="00FC52D0"/>
    <w:rsid w:val="00FC5504"/>
    <w:rsid w:val="00FC5673"/>
    <w:rsid w:val="00FC58F3"/>
    <w:rsid w:val="00FC5A38"/>
    <w:rsid w:val="00FC5ACA"/>
    <w:rsid w:val="00FC5F8A"/>
    <w:rsid w:val="00FC68B7"/>
    <w:rsid w:val="00FC6E54"/>
    <w:rsid w:val="00FC72AD"/>
    <w:rsid w:val="00FC748F"/>
    <w:rsid w:val="00FC783F"/>
    <w:rsid w:val="00FC7B78"/>
    <w:rsid w:val="00FD03B4"/>
    <w:rsid w:val="00FD05C4"/>
    <w:rsid w:val="00FD128C"/>
    <w:rsid w:val="00FD12B1"/>
    <w:rsid w:val="00FD1880"/>
    <w:rsid w:val="00FD1AFF"/>
    <w:rsid w:val="00FD21F6"/>
    <w:rsid w:val="00FD2455"/>
    <w:rsid w:val="00FD2602"/>
    <w:rsid w:val="00FD2E2E"/>
    <w:rsid w:val="00FD2F4F"/>
    <w:rsid w:val="00FD3F98"/>
    <w:rsid w:val="00FD406E"/>
    <w:rsid w:val="00FD40B9"/>
    <w:rsid w:val="00FD45B8"/>
    <w:rsid w:val="00FD53B9"/>
    <w:rsid w:val="00FD553D"/>
    <w:rsid w:val="00FD564F"/>
    <w:rsid w:val="00FD56F2"/>
    <w:rsid w:val="00FD629A"/>
    <w:rsid w:val="00FD6706"/>
    <w:rsid w:val="00FD687F"/>
    <w:rsid w:val="00FD6B76"/>
    <w:rsid w:val="00FD6BB8"/>
    <w:rsid w:val="00FD715D"/>
    <w:rsid w:val="00FD724D"/>
    <w:rsid w:val="00FD7704"/>
    <w:rsid w:val="00FE00B3"/>
    <w:rsid w:val="00FE0316"/>
    <w:rsid w:val="00FE05A8"/>
    <w:rsid w:val="00FE0960"/>
    <w:rsid w:val="00FE0A71"/>
    <w:rsid w:val="00FE106A"/>
    <w:rsid w:val="00FE1126"/>
    <w:rsid w:val="00FE1EBA"/>
    <w:rsid w:val="00FE1F7B"/>
    <w:rsid w:val="00FE1FC4"/>
    <w:rsid w:val="00FE260A"/>
    <w:rsid w:val="00FE26B8"/>
    <w:rsid w:val="00FE29B8"/>
    <w:rsid w:val="00FE2DC6"/>
    <w:rsid w:val="00FE2F23"/>
    <w:rsid w:val="00FE2F29"/>
    <w:rsid w:val="00FE3112"/>
    <w:rsid w:val="00FE3432"/>
    <w:rsid w:val="00FE345E"/>
    <w:rsid w:val="00FE3B46"/>
    <w:rsid w:val="00FE3B79"/>
    <w:rsid w:val="00FE3C8D"/>
    <w:rsid w:val="00FE3F30"/>
    <w:rsid w:val="00FE401B"/>
    <w:rsid w:val="00FE439F"/>
    <w:rsid w:val="00FE4810"/>
    <w:rsid w:val="00FE4E0E"/>
    <w:rsid w:val="00FE4E99"/>
    <w:rsid w:val="00FE54A4"/>
    <w:rsid w:val="00FE5C74"/>
    <w:rsid w:val="00FE6661"/>
    <w:rsid w:val="00FE6761"/>
    <w:rsid w:val="00FE6AEB"/>
    <w:rsid w:val="00FE6B4E"/>
    <w:rsid w:val="00FE7097"/>
    <w:rsid w:val="00FE7450"/>
    <w:rsid w:val="00FE76D2"/>
    <w:rsid w:val="00FE78BD"/>
    <w:rsid w:val="00FE7C49"/>
    <w:rsid w:val="00FF009C"/>
    <w:rsid w:val="00FF0587"/>
    <w:rsid w:val="00FF08CF"/>
    <w:rsid w:val="00FF099E"/>
    <w:rsid w:val="00FF0CBA"/>
    <w:rsid w:val="00FF0E05"/>
    <w:rsid w:val="00FF0E07"/>
    <w:rsid w:val="00FF0EA9"/>
    <w:rsid w:val="00FF1055"/>
    <w:rsid w:val="00FF145D"/>
    <w:rsid w:val="00FF190E"/>
    <w:rsid w:val="00FF1C76"/>
    <w:rsid w:val="00FF2793"/>
    <w:rsid w:val="00FF281E"/>
    <w:rsid w:val="00FF2CFC"/>
    <w:rsid w:val="00FF2F52"/>
    <w:rsid w:val="00FF3745"/>
    <w:rsid w:val="00FF3859"/>
    <w:rsid w:val="00FF3BF5"/>
    <w:rsid w:val="00FF3C8E"/>
    <w:rsid w:val="00FF3E8E"/>
    <w:rsid w:val="00FF42D5"/>
    <w:rsid w:val="00FF4342"/>
    <w:rsid w:val="00FF46A0"/>
    <w:rsid w:val="00FF4750"/>
    <w:rsid w:val="00FF4928"/>
    <w:rsid w:val="00FF49D1"/>
    <w:rsid w:val="00FF4BE7"/>
    <w:rsid w:val="00FF58D0"/>
    <w:rsid w:val="00FF5A96"/>
    <w:rsid w:val="00FF602B"/>
    <w:rsid w:val="00FF60A1"/>
    <w:rsid w:val="00FF6478"/>
    <w:rsid w:val="00FF68DA"/>
    <w:rsid w:val="00FF6925"/>
    <w:rsid w:val="00FF6E04"/>
    <w:rsid w:val="00FF75C8"/>
    <w:rsid w:val="00FF7D02"/>
    <w:rsid w:val="00FF7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C5E3E"/>
  <w15:docId w15:val="{1485014C-554A-407C-BF29-CF258AD7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CFF"/>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uiPriority w:val="99"/>
    <w:qFormat/>
    <w:rsid w:val="000646F4"/>
    <w:rPr>
      <w:rFonts w:ascii="Times New Roman" w:hAnsi="Times New Roman"/>
      <w:sz w:val="18"/>
      <w:vertAlign w:val="superscript"/>
    </w:rPr>
  </w:style>
  <w:style w:type="paragraph" w:styleId="FootnoteText">
    <w:name w:val="footnote text"/>
    <w:aliases w:val="5_G,PP,5_G_6"/>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styleId="BalloonText">
    <w:name w:val="Balloon Text"/>
    <w:basedOn w:val="Normal"/>
    <w:link w:val="BalloonTextChar"/>
    <w:rsid w:val="00CD294B"/>
    <w:rPr>
      <w:rFonts w:ascii="Tahoma" w:hAnsi="Tahoma" w:cs="Tahoma"/>
      <w:sz w:val="16"/>
      <w:szCs w:val="16"/>
    </w:rPr>
  </w:style>
  <w:style w:type="character" w:customStyle="1" w:styleId="H1GChar">
    <w:name w:val="_ H_1_G Char"/>
    <w:link w:val="H1G"/>
    <w:rsid w:val="00ED5EE6"/>
    <w:rPr>
      <w:b/>
      <w:sz w:val="24"/>
      <w:lang w:val="en-GB" w:eastAsia="en-US" w:bidi="ar-SA"/>
    </w:rPr>
  </w:style>
  <w:style w:type="character" w:customStyle="1" w:styleId="CommentTextChar">
    <w:name w:val="Comment Text Char"/>
    <w:link w:val="CommentText"/>
    <w:semiHidden/>
    <w:rsid w:val="00437627"/>
    <w:rPr>
      <w:lang w:val="en-GB" w:eastAsia="en-US" w:bidi="ar-SA"/>
    </w:rPr>
  </w:style>
  <w:style w:type="character" w:customStyle="1" w:styleId="HChGChar">
    <w:name w:val="_ H _Ch_G Char"/>
    <w:link w:val="HChG"/>
    <w:rsid w:val="001B2C09"/>
    <w:rPr>
      <w:b/>
      <w:sz w:val="28"/>
      <w:lang w:val="en-GB" w:eastAsia="en-US" w:bidi="ar-SA"/>
    </w:rPr>
  </w:style>
  <w:style w:type="character" w:customStyle="1" w:styleId="eg2">
    <w:name w:val="eg2"/>
    <w:rsid w:val="00916B3D"/>
  </w:style>
  <w:style w:type="paragraph" w:styleId="ListParagraph">
    <w:name w:val="List Paragraph"/>
    <w:basedOn w:val="Normal"/>
    <w:uiPriority w:val="34"/>
    <w:qFormat/>
    <w:rsid w:val="00FC3210"/>
    <w:pPr>
      <w:suppressAutoHyphens w:val="0"/>
      <w:spacing w:line="240" w:lineRule="auto"/>
      <w:ind w:left="720"/>
      <w:contextualSpacing/>
    </w:pPr>
    <w:rPr>
      <w:sz w:val="24"/>
      <w:szCs w:val="24"/>
      <w:lang w:eastAsia="en-GB"/>
    </w:rPr>
  </w:style>
  <w:style w:type="paragraph" w:styleId="CommentSubject">
    <w:name w:val="annotation subject"/>
    <w:basedOn w:val="CommentText"/>
    <w:next w:val="CommentText"/>
    <w:link w:val="CommentSubjectChar"/>
    <w:rsid w:val="00CE54EC"/>
    <w:rPr>
      <w:b/>
      <w:bCs/>
    </w:rPr>
  </w:style>
  <w:style w:type="character" w:customStyle="1" w:styleId="CommentSubjectChar">
    <w:name w:val="Comment Subject Char"/>
    <w:link w:val="CommentSubject"/>
    <w:rsid w:val="00CE54EC"/>
    <w:rPr>
      <w:b/>
      <w:bCs/>
      <w:lang w:val="en-GB" w:eastAsia="en-US" w:bidi="ar-SA"/>
    </w:rPr>
  </w:style>
  <w:style w:type="character" w:customStyle="1" w:styleId="FootnoteTextChar">
    <w:name w:val="Footnote Text Char"/>
    <w:aliases w:val="5_G Char,PP Char,5_G_6 Char"/>
    <w:link w:val="FootnoteText"/>
    <w:rsid w:val="00D469C6"/>
    <w:rPr>
      <w:sz w:val="18"/>
      <w:lang w:eastAsia="en-US"/>
    </w:rPr>
  </w:style>
  <w:style w:type="paragraph" w:styleId="Revision">
    <w:name w:val="Revision"/>
    <w:hidden/>
    <w:uiPriority w:val="99"/>
    <w:semiHidden/>
    <w:rsid w:val="005E1744"/>
    <w:rPr>
      <w:lang w:val="en-GB"/>
    </w:rPr>
  </w:style>
  <w:style w:type="character" w:customStyle="1" w:styleId="HeaderChar">
    <w:name w:val="Header Char"/>
    <w:aliases w:val="6_G Char"/>
    <w:link w:val="Header"/>
    <w:rsid w:val="00627819"/>
    <w:rPr>
      <w:b/>
      <w:sz w:val="18"/>
      <w:lang w:val="en-GB"/>
    </w:rPr>
  </w:style>
  <w:style w:type="character" w:customStyle="1" w:styleId="FooterChar">
    <w:name w:val="Footer Char"/>
    <w:aliases w:val="3_G Char"/>
    <w:link w:val="Footer"/>
    <w:rsid w:val="00627819"/>
    <w:rPr>
      <w:sz w:val="16"/>
      <w:lang w:val="en-GB"/>
    </w:rPr>
  </w:style>
  <w:style w:type="paragraph" w:customStyle="1" w:styleId="para">
    <w:name w:val="para"/>
    <w:basedOn w:val="Normal"/>
    <w:link w:val="paraChar"/>
    <w:qFormat/>
    <w:rsid w:val="00161167"/>
    <w:pPr>
      <w:suppressAutoHyphens w:val="0"/>
      <w:spacing w:after="120"/>
      <w:ind w:left="2268" w:right="1134" w:hanging="1134"/>
      <w:jc w:val="both"/>
    </w:pPr>
    <w:rPr>
      <w:snapToGrid w:val="0"/>
      <w:lang w:val="fr-FR"/>
    </w:rPr>
  </w:style>
  <w:style w:type="character" w:customStyle="1" w:styleId="BalloonTextChar">
    <w:name w:val="Balloon Text Char"/>
    <w:link w:val="BalloonText"/>
    <w:rsid w:val="00441B2B"/>
    <w:rPr>
      <w:rFonts w:ascii="Tahoma" w:hAnsi="Tahoma" w:cs="Tahoma"/>
      <w:sz w:val="16"/>
      <w:szCs w:val="16"/>
      <w:lang w:val="en-GB"/>
    </w:rPr>
  </w:style>
  <w:style w:type="character" w:customStyle="1" w:styleId="WW-">
    <w:name w:val="WW-Основной шрифт абзаца"/>
    <w:rsid w:val="00441B2B"/>
  </w:style>
  <w:style w:type="paragraph" w:customStyle="1" w:styleId="NormalIndent1">
    <w:name w:val="Normal Indent1"/>
    <w:rsid w:val="00441B2B"/>
    <w:pPr>
      <w:widowControl w:val="0"/>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ind w:left="720" w:hanging="720"/>
    </w:pPr>
    <w:rPr>
      <w:rFonts w:ascii="Garamond" w:hAnsi="Garamond"/>
      <w:lang w:eastAsia="de-DE"/>
    </w:rPr>
  </w:style>
  <w:style w:type="paragraph" w:customStyle="1" w:styleId="Definition">
    <w:name w:val="Definition"/>
    <w:basedOn w:val="Normal"/>
    <w:next w:val="Normal"/>
    <w:rsid w:val="00441B2B"/>
    <w:pPr>
      <w:suppressAutoHyphens w:val="0"/>
      <w:spacing w:after="240" w:line="230" w:lineRule="atLeast"/>
      <w:jc w:val="both"/>
    </w:pPr>
    <w:rPr>
      <w:rFonts w:ascii="Arial" w:eastAsia="MS Mincho" w:hAnsi="Arial"/>
      <w:lang w:eastAsia="ja-JP"/>
    </w:rPr>
  </w:style>
  <w:style w:type="paragraph" w:customStyle="1" w:styleId="ManualNumPar1">
    <w:name w:val="Manual NumPar 1"/>
    <w:basedOn w:val="Normal"/>
    <w:next w:val="Normal"/>
    <w:rsid w:val="00441B2B"/>
    <w:pPr>
      <w:suppressAutoHyphens w:val="0"/>
      <w:spacing w:before="120" w:after="120" w:line="240" w:lineRule="auto"/>
      <w:ind w:left="851" w:hanging="851"/>
      <w:jc w:val="both"/>
    </w:pPr>
    <w:rPr>
      <w:sz w:val="24"/>
    </w:rPr>
  </w:style>
  <w:style w:type="paragraph" w:customStyle="1" w:styleId="Regelunganweis1">
    <w:name w:val="Regelung anweis1"/>
    <w:basedOn w:val="Normal"/>
    <w:next w:val="Normal"/>
    <w:rsid w:val="00441B2B"/>
    <w:pPr>
      <w:suppressAutoHyphens w:val="0"/>
      <w:spacing w:line="240" w:lineRule="auto"/>
    </w:pPr>
    <w:rPr>
      <w:snapToGrid w:val="0"/>
      <w:sz w:val="24"/>
      <w:u w:val="single"/>
    </w:rPr>
  </w:style>
  <w:style w:type="paragraph" w:customStyle="1" w:styleId="Formula">
    <w:name w:val="Formula"/>
    <w:basedOn w:val="Normal"/>
    <w:next w:val="Normal"/>
    <w:rsid w:val="00441B2B"/>
    <w:pPr>
      <w:tabs>
        <w:tab w:val="right" w:pos="9752"/>
      </w:tabs>
      <w:suppressAutoHyphens w:val="0"/>
      <w:spacing w:after="220" w:line="230" w:lineRule="atLeast"/>
      <w:ind w:left="403"/>
    </w:pPr>
    <w:rPr>
      <w:rFonts w:ascii="Arial" w:eastAsia="MS Mincho" w:hAnsi="Arial"/>
      <w:lang w:eastAsia="ja-JP"/>
    </w:rPr>
  </w:style>
  <w:style w:type="paragraph" w:customStyle="1" w:styleId="Note">
    <w:name w:val="Note"/>
    <w:basedOn w:val="Normal"/>
    <w:next w:val="Normal"/>
    <w:rsid w:val="00441B2B"/>
    <w:pPr>
      <w:tabs>
        <w:tab w:val="left" w:pos="960"/>
      </w:tabs>
      <w:suppressAutoHyphens w:val="0"/>
      <w:spacing w:after="240" w:line="210" w:lineRule="atLeast"/>
      <w:jc w:val="both"/>
    </w:pPr>
    <w:rPr>
      <w:rFonts w:ascii="Arial" w:eastAsia="MS Mincho" w:hAnsi="Arial"/>
      <w:sz w:val="18"/>
      <w:lang w:eastAsia="ja-JP"/>
    </w:rPr>
  </w:style>
  <w:style w:type="paragraph" w:customStyle="1" w:styleId="Gleichung">
    <w:name w:val="Gleichung"/>
    <w:basedOn w:val="Caption"/>
    <w:rsid w:val="00441B2B"/>
    <w:pPr>
      <w:widowControl w:val="0"/>
      <w:tabs>
        <w:tab w:val="left" w:pos="2410"/>
      </w:tabs>
      <w:spacing w:before="120" w:after="120" w:line="240" w:lineRule="auto"/>
    </w:pPr>
    <w:rPr>
      <w:rFonts w:ascii="Arial" w:hAnsi="Arial"/>
      <w:bCs w:val="0"/>
      <w:snapToGrid w:val="0"/>
      <w:color w:val="000000"/>
      <w:sz w:val="22"/>
      <w:lang w:eastAsia="de-DE"/>
    </w:rPr>
  </w:style>
  <w:style w:type="paragraph" w:styleId="Caption">
    <w:name w:val="caption"/>
    <w:basedOn w:val="Normal"/>
    <w:next w:val="Normal"/>
    <w:qFormat/>
    <w:rsid w:val="00441B2B"/>
    <w:rPr>
      <w:b/>
      <w:bCs/>
    </w:rPr>
  </w:style>
  <w:style w:type="paragraph" w:customStyle="1" w:styleId="Rom2">
    <w:name w:val="Rom2"/>
    <w:basedOn w:val="SingleTxtG"/>
    <w:semiHidden/>
    <w:rsid w:val="00441B2B"/>
    <w:pPr>
      <w:numPr>
        <w:numId w:val="16"/>
      </w:numPr>
      <w:tabs>
        <w:tab w:val="clear" w:pos="2160"/>
      </w:tabs>
      <w:ind w:left="2835" w:hanging="397"/>
    </w:pPr>
    <w:rPr>
      <w:lang w:val="fr-CH"/>
    </w:rPr>
  </w:style>
  <w:style w:type="character" w:customStyle="1" w:styleId="H23GChar">
    <w:name w:val="_ H_2/3_G Char"/>
    <w:link w:val="H23G"/>
    <w:rsid w:val="00441B2B"/>
    <w:rPr>
      <w:b/>
      <w:lang w:val="en-GB"/>
    </w:rPr>
  </w:style>
  <w:style w:type="paragraph" w:customStyle="1" w:styleId="CM41">
    <w:name w:val="CM4+1"/>
    <w:basedOn w:val="Normal"/>
    <w:next w:val="Normal"/>
    <w:uiPriority w:val="99"/>
    <w:rsid w:val="00441B2B"/>
    <w:pPr>
      <w:suppressAutoHyphens w:val="0"/>
      <w:autoSpaceDE w:val="0"/>
      <w:autoSpaceDN w:val="0"/>
      <w:adjustRightInd w:val="0"/>
      <w:spacing w:line="240" w:lineRule="auto"/>
    </w:pPr>
    <w:rPr>
      <w:rFonts w:eastAsia="MS Mincho"/>
      <w:sz w:val="24"/>
      <w:szCs w:val="24"/>
      <w:lang w:val="de-DE" w:eastAsia="de-DE"/>
    </w:rPr>
  </w:style>
  <w:style w:type="paragraph" w:styleId="NoSpacing">
    <w:name w:val="No Spacing"/>
    <w:uiPriority w:val="1"/>
    <w:qFormat/>
    <w:rsid w:val="00441B2B"/>
    <w:rPr>
      <w:rFonts w:ascii="Calibri" w:eastAsia="Calibri" w:hAnsi="Calibri"/>
      <w:sz w:val="22"/>
      <w:szCs w:val="22"/>
      <w:lang w:val="en-GB"/>
    </w:rPr>
  </w:style>
  <w:style w:type="paragraph" w:customStyle="1" w:styleId="Default">
    <w:name w:val="Default"/>
    <w:rsid w:val="00441B2B"/>
    <w:pPr>
      <w:autoSpaceDE w:val="0"/>
      <w:autoSpaceDN w:val="0"/>
      <w:adjustRightInd w:val="0"/>
    </w:pPr>
    <w:rPr>
      <w:color w:val="000000"/>
      <w:sz w:val="24"/>
      <w:szCs w:val="24"/>
      <w:lang w:eastAsia="zh-CN"/>
    </w:rPr>
  </w:style>
  <w:style w:type="character" w:customStyle="1" w:styleId="paraChar">
    <w:name w:val="para Char"/>
    <w:link w:val="para"/>
    <w:rsid w:val="00DA7500"/>
    <w:rPr>
      <w:snapToGrid w:val="0"/>
      <w:lang w:val="fr-FR"/>
    </w:rPr>
  </w:style>
  <w:style w:type="paragraph" w:customStyle="1" w:styleId="3">
    <w:name w:val="Стиль3"/>
    <w:basedOn w:val="Normal"/>
    <w:link w:val="30"/>
    <w:rsid w:val="00207739"/>
    <w:pPr>
      <w:widowControl w:val="0"/>
      <w:suppressAutoHyphens w:val="0"/>
      <w:autoSpaceDE w:val="0"/>
      <w:autoSpaceDN w:val="0"/>
      <w:adjustRightInd w:val="0"/>
      <w:spacing w:line="360" w:lineRule="auto"/>
      <w:ind w:left="2268" w:hanging="1134"/>
    </w:pPr>
    <w:rPr>
      <w:spacing w:val="-2"/>
      <w:lang w:eastAsia="ru-RU"/>
    </w:rPr>
  </w:style>
  <w:style w:type="character" w:customStyle="1" w:styleId="30">
    <w:name w:val="Стиль3 Знак"/>
    <w:link w:val="3"/>
    <w:rsid w:val="00207739"/>
    <w:rPr>
      <w:spacing w:val="-2"/>
      <w:lang w:val="en-GB" w:eastAsia="ru-RU"/>
    </w:rPr>
  </w:style>
  <w:style w:type="paragraph" w:customStyle="1" w:styleId="4">
    <w:name w:val="Стиль4"/>
    <w:basedOn w:val="3"/>
    <w:link w:val="40"/>
    <w:rsid w:val="00207739"/>
    <w:pPr>
      <w:tabs>
        <w:tab w:val="right" w:pos="-4253"/>
        <w:tab w:val="left" w:pos="2268"/>
      </w:tabs>
      <w:ind w:left="2835"/>
    </w:pPr>
    <w:rPr>
      <w:i/>
      <w:iCs/>
    </w:rPr>
  </w:style>
  <w:style w:type="character" w:customStyle="1" w:styleId="40">
    <w:name w:val="Стиль4 Знак"/>
    <w:link w:val="4"/>
    <w:rsid w:val="00207739"/>
    <w:rPr>
      <w:i/>
      <w:iCs/>
      <w:spacing w:val="-2"/>
      <w:lang w:val="en-GB" w:eastAsia="ru-RU"/>
    </w:rPr>
  </w:style>
  <w:style w:type="paragraph" w:styleId="TOC1">
    <w:name w:val="toc 1"/>
    <w:basedOn w:val="Normal"/>
    <w:next w:val="Normal"/>
    <w:autoRedefine/>
    <w:uiPriority w:val="39"/>
    <w:rsid w:val="00123F23"/>
    <w:pPr>
      <w:tabs>
        <w:tab w:val="left" w:pos="440"/>
        <w:tab w:val="left" w:pos="660"/>
        <w:tab w:val="right" w:leader="dot" w:pos="8505"/>
      </w:tabs>
      <w:spacing w:after="120"/>
      <w:ind w:left="1134" w:hanging="1134"/>
    </w:pPr>
  </w:style>
  <w:style w:type="paragraph" w:customStyle="1" w:styleId="SingleTxtGI">
    <w:name w:val="_Single Txt_G_I"/>
    <w:basedOn w:val="Normal"/>
    <w:qFormat/>
    <w:rsid w:val="00E911FA"/>
    <w:pPr>
      <w:spacing w:after="120"/>
      <w:ind w:left="1134" w:right="1588"/>
      <w:jc w:val="both"/>
    </w:pPr>
    <w:rPr>
      <w:rFonts w:eastAsiaTheme="minorEastAsia"/>
    </w:rPr>
  </w:style>
  <w:style w:type="character" w:customStyle="1" w:styleId="cf">
    <w:name w:val="cf"/>
    <w:basedOn w:val="DefaultParagraphFont"/>
    <w:rsid w:val="00D06AEE"/>
  </w:style>
  <w:style w:type="character" w:customStyle="1" w:styleId="def">
    <w:name w:val="def"/>
    <w:basedOn w:val="DefaultParagraphFont"/>
    <w:rsid w:val="00D06AEE"/>
  </w:style>
  <w:style w:type="character" w:customStyle="1" w:styleId="pos">
    <w:name w:val="pos"/>
    <w:basedOn w:val="DefaultParagraphFont"/>
    <w:rsid w:val="00507021"/>
  </w:style>
  <w:style w:type="character" w:customStyle="1" w:styleId="star-btn">
    <w:name w:val="star-btn"/>
    <w:basedOn w:val="DefaultParagraphFont"/>
    <w:rsid w:val="00507021"/>
  </w:style>
  <w:style w:type="character" w:customStyle="1" w:styleId="x">
    <w:name w:val="x"/>
    <w:basedOn w:val="DefaultParagraphFont"/>
    <w:rsid w:val="00507021"/>
  </w:style>
  <w:style w:type="paragraph" w:customStyle="1" w:styleId="a">
    <w:name w:val="(a)"/>
    <w:basedOn w:val="para"/>
    <w:qFormat/>
    <w:rsid w:val="00AB61A7"/>
    <w:pPr>
      <w:suppressAutoHyphens/>
      <w:ind w:left="2835" w:hanging="567"/>
    </w:pPr>
    <w:rPr>
      <w:rFonts w:eastAsia="Times New Roman"/>
      <w:snapToGrid/>
      <w:lang w:val="en-GB"/>
    </w:rPr>
  </w:style>
  <w:style w:type="character" w:styleId="UnresolvedMention">
    <w:name w:val="Unresolved Mention"/>
    <w:basedOn w:val="DefaultParagraphFont"/>
    <w:uiPriority w:val="99"/>
    <w:semiHidden/>
    <w:unhideWhenUsed/>
    <w:rsid w:val="00826686"/>
    <w:rPr>
      <w:color w:val="605E5C"/>
      <w:shd w:val="clear" w:color="auto" w:fill="E1DFDD"/>
    </w:rPr>
  </w:style>
  <w:style w:type="character" w:customStyle="1" w:styleId="expansiontext-184">
    <w:name w:val="expansiontext-184"/>
    <w:basedOn w:val="DefaultParagraphFont"/>
    <w:rsid w:val="008D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4340">
      <w:bodyDiv w:val="1"/>
      <w:marLeft w:val="0"/>
      <w:marRight w:val="0"/>
      <w:marTop w:val="0"/>
      <w:marBottom w:val="0"/>
      <w:divBdr>
        <w:top w:val="none" w:sz="0" w:space="0" w:color="auto"/>
        <w:left w:val="none" w:sz="0" w:space="0" w:color="auto"/>
        <w:bottom w:val="none" w:sz="0" w:space="0" w:color="auto"/>
        <w:right w:val="none" w:sz="0" w:space="0" w:color="auto"/>
      </w:divBdr>
    </w:div>
    <w:div w:id="71709122">
      <w:bodyDiv w:val="1"/>
      <w:marLeft w:val="0"/>
      <w:marRight w:val="0"/>
      <w:marTop w:val="0"/>
      <w:marBottom w:val="0"/>
      <w:divBdr>
        <w:top w:val="none" w:sz="0" w:space="0" w:color="auto"/>
        <w:left w:val="none" w:sz="0" w:space="0" w:color="auto"/>
        <w:bottom w:val="none" w:sz="0" w:space="0" w:color="auto"/>
        <w:right w:val="none" w:sz="0" w:space="0" w:color="auto"/>
      </w:divBdr>
    </w:div>
    <w:div w:id="78527168">
      <w:bodyDiv w:val="1"/>
      <w:marLeft w:val="0"/>
      <w:marRight w:val="0"/>
      <w:marTop w:val="0"/>
      <w:marBottom w:val="0"/>
      <w:divBdr>
        <w:top w:val="none" w:sz="0" w:space="0" w:color="auto"/>
        <w:left w:val="none" w:sz="0" w:space="0" w:color="auto"/>
        <w:bottom w:val="none" w:sz="0" w:space="0" w:color="auto"/>
        <w:right w:val="none" w:sz="0" w:space="0" w:color="auto"/>
      </w:divBdr>
      <w:divsChild>
        <w:div w:id="177278533">
          <w:marLeft w:val="0"/>
          <w:marRight w:val="0"/>
          <w:marTop w:val="0"/>
          <w:marBottom w:val="0"/>
          <w:divBdr>
            <w:top w:val="none" w:sz="0" w:space="0" w:color="auto"/>
            <w:left w:val="none" w:sz="0" w:space="0" w:color="auto"/>
            <w:bottom w:val="none" w:sz="0" w:space="0" w:color="auto"/>
            <w:right w:val="none" w:sz="0" w:space="0" w:color="auto"/>
          </w:divBdr>
        </w:div>
      </w:divsChild>
    </w:div>
    <w:div w:id="159347306">
      <w:bodyDiv w:val="1"/>
      <w:marLeft w:val="0"/>
      <w:marRight w:val="0"/>
      <w:marTop w:val="0"/>
      <w:marBottom w:val="0"/>
      <w:divBdr>
        <w:top w:val="none" w:sz="0" w:space="0" w:color="auto"/>
        <w:left w:val="none" w:sz="0" w:space="0" w:color="auto"/>
        <w:bottom w:val="none" w:sz="0" w:space="0" w:color="auto"/>
        <w:right w:val="none" w:sz="0" w:space="0" w:color="auto"/>
      </w:divBdr>
    </w:div>
    <w:div w:id="368266418">
      <w:bodyDiv w:val="1"/>
      <w:marLeft w:val="0"/>
      <w:marRight w:val="0"/>
      <w:marTop w:val="0"/>
      <w:marBottom w:val="0"/>
      <w:divBdr>
        <w:top w:val="none" w:sz="0" w:space="0" w:color="auto"/>
        <w:left w:val="none" w:sz="0" w:space="0" w:color="auto"/>
        <w:bottom w:val="none" w:sz="0" w:space="0" w:color="auto"/>
        <w:right w:val="none" w:sz="0" w:space="0" w:color="auto"/>
      </w:divBdr>
    </w:div>
    <w:div w:id="456219827">
      <w:bodyDiv w:val="1"/>
      <w:marLeft w:val="0"/>
      <w:marRight w:val="0"/>
      <w:marTop w:val="0"/>
      <w:marBottom w:val="0"/>
      <w:divBdr>
        <w:top w:val="none" w:sz="0" w:space="0" w:color="auto"/>
        <w:left w:val="none" w:sz="0" w:space="0" w:color="auto"/>
        <w:bottom w:val="none" w:sz="0" w:space="0" w:color="auto"/>
        <w:right w:val="none" w:sz="0" w:space="0" w:color="auto"/>
      </w:divBdr>
    </w:div>
    <w:div w:id="481235510">
      <w:bodyDiv w:val="1"/>
      <w:marLeft w:val="0"/>
      <w:marRight w:val="0"/>
      <w:marTop w:val="0"/>
      <w:marBottom w:val="0"/>
      <w:divBdr>
        <w:top w:val="none" w:sz="0" w:space="0" w:color="auto"/>
        <w:left w:val="none" w:sz="0" w:space="0" w:color="auto"/>
        <w:bottom w:val="none" w:sz="0" w:space="0" w:color="auto"/>
        <w:right w:val="none" w:sz="0" w:space="0" w:color="auto"/>
      </w:divBdr>
      <w:divsChild>
        <w:div w:id="506555230">
          <w:marLeft w:val="0"/>
          <w:marRight w:val="0"/>
          <w:marTop w:val="0"/>
          <w:marBottom w:val="0"/>
          <w:divBdr>
            <w:top w:val="none" w:sz="0" w:space="0" w:color="auto"/>
            <w:left w:val="none" w:sz="0" w:space="0" w:color="auto"/>
            <w:bottom w:val="none" w:sz="0" w:space="0" w:color="auto"/>
            <w:right w:val="none" w:sz="0" w:space="0" w:color="auto"/>
          </w:divBdr>
        </w:div>
      </w:divsChild>
    </w:div>
    <w:div w:id="566115668">
      <w:bodyDiv w:val="1"/>
      <w:marLeft w:val="0"/>
      <w:marRight w:val="0"/>
      <w:marTop w:val="0"/>
      <w:marBottom w:val="0"/>
      <w:divBdr>
        <w:top w:val="none" w:sz="0" w:space="0" w:color="auto"/>
        <w:left w:val="none" w:sz="0" w:space="0" w:color="auto"/>
        <w:bottom w:val="none" w:sz="0" w:space="0" w:color="auto"/>
        <w:right w:val="none" w:sz="0" w:space="0" w:color="auto"/>
      </w:divBdr>
      <w:divsChild>
        <w:div w:id="2079671962">
          <w:marLeft w:val="0"/>
          <w:marRight w:val="0"/>
          <w:marTop w:val="0"/>
          <w:marBottom w:val="0"/>
          <w:divBdr>
            <w:top w:val="none" w:sz="0" w:space="0" w:color="auto"/>
            <w:left w:val="none" w:sz="0" w:space="0" w:color="auto"/>
            <w:bottom w:val="none" w:sz="0" w:space="0" w:color="auto"/>
            <w:right w:val="none" w:sz="0" w:space="0" w:color="auto"/>
          </w:divBdr>
          <w:divsChild>
            <w:div w:id="1264919351">
              <w:marLeft w:val="0"/>
              <w:marRight w:val="0"/>
              <w:marTop w:val="0"/>
              <w:marBottom w:val="0"/>
              <w:divBdr>
                <w:top w:val="none" w:sz="0" w:space="0" w:color="auto"/>
                <w:left w:val="none" w:sz="0" w:space="0" w:color="auto"/>
                <w:bottom w:val="none" w:sz="0" w:space="0" w:color="auto"/>
                <w:right w:val="none" w:sz="0" w:space="0" w:color="auto"/>
              </w:divBdr>
              <w:divsChild>
                <w:div w:id="643656146">
                  <w:marLeft w:val="300"/>
                  <w:marRight w:val="0"/>
                  <w:marTop w:val="300"/>
                  <w:marBottom w:val="0"/>
                  <w:divBdr>
                    <w:top w:val="none" w:sz="0" w:space="0" w:color="auto"/>
                    <w:left w:val="none" w:sz="0" w:space="0" w:color="auto"/>
                    <w:bottom w:val="none" w:sz="0" w:space="0" w:color="auto"/>
                    <w:right w:val="none" w:sz="0" w:space="0" w:color="auto"/>
                  </w:divBdr>
                  <w:divsChild>
                    <w:div w:id="964506208">
                      <w:marLeft w:val="0"/>
                      <w:marRight w:val="225"/>
                      <w:marTop w:val="0"/>
                      <w:marBottom w:val="0"/>
                      <w:divBdr>
                        <w:top w:val="none" w:sz="0" w:space="0" w:color="auto"/>
                        <w:left w:val="none" w:sz="0" w:space="0" w:color="auto"/>
                        <w:bottom w:val="none" w:sz="0" w:space="0" w:color="auto"/>
                        <w:right w:val="none" w:sz="0" w:space="0" w:color="auto"/>
                      </w:divBdr>
                      <w:divsChild>
                        <w:div w:id="1757627552">
                          <w:marLeft w:val="0"/>
                          <w:marRight w:val="0"/>
                          <w:marTop w:val="0"/>
                          <w:marBottom w:val="0"/>
                          <w:divBdr>
                            <w:top w:val="none" w:sz="0" w:space="0" w:color="auto"/>
                            <w:left w:val="none" w:sz="0" w:space="0" w:color="auto"/>
                            <w:bottom w:val="none" w:sz="0" w:space="0" w:color="auto"/>
                            <w:right w:val="none" w:sz="0" w:space="0" w:color="auto"/>
                          </w:divBdr>
                          <w:divsChild>
                            <w:div w:id="9591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12822">
      <w:bodyDiv w:val="1"/>
      <w:marLeft w:val="0"/>
      <w:marRight w:val="0"/>
      <w:marTop w:val="0"/>
      <w:marBottom w:val="0"/>
      <w:divBdr>
        <w:top w:val="none" w:sz="0" w:space="0" w:color="auto"/>
        <w:left w:val="none" w:sz="0" w:space="0" w:color="auto"/>
        <w:bottom w:val="none" w:sz="0" w:space="0" w:color="auto"/>
        <w:right w:val="none" w:sz="0" w:space="0" w:color="auto"/>
      </w:divBdr>
    </w:div>
    <w:div w:id="573047532">
      <w:bodyDiv w:val="1"/>
      <w:marLeft w:val="0"/>
      <w:marRight w:val="0"/>
      <w:marTop w:val="0"/>
      <w:marBottom w:val="0"/>
      <w:divBdr>
        <w:top w:val="none" w:sz="0" w:space="0" w:color="auto"/>
        <w:left w:val="none" w:sz="0" w:space="0" w:color="auto"/>
        <w:bottom w:val="none" w:sz="0" w:space="0" w:color="auto"/>
        <w:right w:val="none" w:sz="0" w:space="0" w:color="auto"/>
      </w:divBdr>
    </w:div>
    <w:div w:id="605891165">
      <w:bodyDiv w:val="1"/>
      <w:marLeft w:val="0"/>
      <w:marRight w:val="0"/>
      <w:marTop w:val="0"/>
      <w:marBottom w:val="0"/>
      <w:divBdr>
        <w:top w:val="none" w:sz="0" w:space="0" w:color="auto"/>
        <w:left w:val="none" w:sz="0" w:space="0" w:color="auto"/>
        <w:bottom w:val="none" w:sz="0" w:space="0" w:color="auto"/>
        <w:right w:val="none" w:sz="0" w:space="0" w:color="auto"/>
      </w:divBdr>
    </w:div>
    <w:div w:id="613833174">
      <w:bodyDiv w:val="1"/>
      <w:marLeft w:val="0"/>
      <w:marRight w:val="0"/>
      <w:marTop w:val="0"/>
      <w:marBottom w:val="0"/>
      <w:divBdr>
        <w:top w:val="none" w:sz="0" w:space="0" w:color="auto"/>
        <w:left w:val="none" w:sz="0" w:space="0" w:color="auto"/>
        <w:bottom w:val="none" w:sz="0" w:space="0" w:color="auto"/>
        <w:right w:val="none" w:sz="0" w:space="0" w:color="auto"/>
      </w:divBdr>
    </w:div>
    <w:div w:id="629286776">
      <w:bodyDiv w:val="1"/>
      <w:marLeft w:val="0"/>
      <w:marRight w:val="0"/>
      <w:marTop w:val="0"/>
      <w:marBottom w:val="0"/>
      <w:divBdr>
        <w:top w:val="none" w:sz="0" w:space="0" w:color="auto"/>
        <w:left w:val="none" w:sz="0" w:space="0" w:color="auto"/>
        <w:bottom w:val="none" w:sz="0" w:space="0" w:color="auto"/>
        <w:right w:val="none" w:sz="0" w:space="0" w:color="auto"/>
      </w:divBdr>
    </w:div>
    <w:div w:id="678893916">
      <w:bodyDiv w:val="1"/>
      <w:marLeft w:val="0"/>
      <w:marRight w:val="0"/>
      <w:marTop w:val="0"/>
      <w:marBottom w:val="0"/>
      <w:divBdr>
        <w:top w:val="none" w:sz="0" w:space="0" w:color="auto"/>
        <w:left w:val="none" w:sz="0" w:space="0" w:color="auto"/>
        <w:bottom w:val="none" w:sz="0" w:space="0" w:color="auto"/>
        <w:right w:val="none" w:sz="0" w:space="0" w:color="auto"/>
      </w:divBdr>
    </w:div>
    <w:div w:id="703292760">
      <w:bodyDiv w:val="1"/>
      <w:marLeft w:val="0"/>
      <w:marRight w:val="0"/>
      <w:marTop w:val="0"/>
      <w:marBottom w:val="0"/>
      <w:divBdr>
        <w:top w:val="none" w:sz="0" w:space="0" w:color="auto"/>
        <w:left w:val="none" w:sz="0" w:space="0" w:color="auto"/>
        <w:bottom w:val="none" w:sz="0" w:space="0" w:color="auto"/>
        <w:right w:val="none" w:sz="0" w:space="0" w:color="auto"/>
      </w:divBdr>
    </w:div>
    <w:div w:id="720524159">
      <w:bodyDiv w:val="1"/>
      <w:marLeft w:val="0"/>
      <w:marRight w:val="0"/>
      <w:marTop w:val="0"/>
      <w:marBottom w:val="0"/>
      <w:divBdr>
        <w:top w:val="none" w:sz="0" w:space="0" w:color="auto"/>
        <w:left w:val="none" w:sz="0" w:space="0" w:color="auto"/>
        <w:bottom w:val="none" w:sz="0" w:space="0" w:color="auto"/>
        <w:right w:val="none" w:sz="0" w:space="0" w:color="auto"/>
      </w:divBdr>
    </w:div>
    <w:div w:id="743071022">
      <w:bodyDiv w:val="1"/>
      <w:marLeft w:val="0"/>
      <w:marRight w:val="0"/>
      <w:marTop w:val="0"/>
      <w:marBottom w:val="0"/>
      <w:divBdr>
        <w:top w:val="none" w:sz="0" w:space="0" w:color="auto"/>
        <w:left w:val="none" w:sz="0" w:space="0" w:color="auto"/>
        <w:bottom w:val="none" w:sz="0" w:space="0" w:color="auto"/>
        <w:right w:val="none" w:sz="0" w:space="0" w:color="auto"/>
      </w:divBdr>
      <w:divsChild>
        <w:div w:id="1909612118">
          <w:marLeft w:val="547"/>
          <w:marRight w:val="0"/>
          <w:marTop w:val="140"/>
          <w:marBottom w:val="0"/>
          <w:divBdr>
            <w:top w:val="none" w:sz="0" w:space="0" w:color="auto"/>
            <w:left w:val="none" w:sz="0" w:space="0" w:color="auto"/>
            <w:bottom w:val="none" w:sz="0" w:space="0" w:color="auto"/>
            <w:right w:val="none" w:sz="0" w:space="0" w:color="auto"/>
          </w:divBdr>
        </w:div>
      </w:divsChild>
    </w:div>
    <w:div w:id="752361490">
      <w:bodyDiv w:val="1"/>
      <w:marLeft w:val="0"/>
      <w:marRight w:val="0"/>
      <w:marTop w:val="0"/>
      <w:marBottom w:val="0"/>
      <w:divBdr>
        <w:top w:val="none" w:sz="0" w:space="0" w:color="auto"/>
        <w:left w:val="none" w:sz="0" w:space="0" w:color="auto"/>
        <w:bottom w:val="none" w:sz="0" w:space="0" w:color="auto"/>
        <w:right w:val="none" w:sz="0" w:space="0" w:color="auto"/>
      </w:divBdr>
      <w:divsChild>
        <w:div w:id="623579015">
          <w:marLeft w:val="0"/>
          <w:marRight w:val="0"/>
          <w:marTop w:val="0"/>
          <w:marBottom w:val="0"/>
          <w:divBdr>
            <w:top w:val="none" w:sz="0" w:space="0" w:color="auto"/>
            <w:left w:val="none" w:sz="0" w:space="0" w:color="auto"/>
            <w:bottom w:val="none" w:sz="0" w:space="0" w:color="auto"/>
            <w:right w:val="none" w:sz="0" w:space="0" w:color="auto"/>
          </w:divBdr>
        </w:div>
      </w:divsChild>
    </w:div>
    <w:div w:id="794102124">
      <w:bodyDiv w:val="1"/>
      <w:marLeft w:val="0"/>
      <w:marRight w:val="0"/>
      <w:marTop w:val="0"/>
      <w:marBottom w:val="0"/>
      <w:divBdr>
        <w:top w:val="none" w:sz="0" w:space="0" w:color="auto"/>
        <w:left w:val="none" w:sz="0" w:space="0" w:color="auto"/>
        <w:bottom w:val="none" w:sz="0" w:space="0" w:color="auto"/>
        <w:right w:val="none" w:sz="0" w:space="0" w:color="auto"/>
      </w:divBdr>
    </w:div>
    <w:div w:id="901326724">
      <w:bodyDiv w:val="1"/>
      <w:marLeft w:val="0"/>
      <w:marRight w:val="0"/>
      <w:marTop w:val="0"/>
      <w:marBottom w:val="0"/>
      <w:divBdr>
        <w:top w:val="none" w:sz="0" w:space="0" w:color="auto"/>
        <w:left w:val="none" w:sz="0" w:space="0" w:color="auto"/>
        <w:bottom w:val="none" w:sz="0" w:space="0" w:color="auto"/>
        <w:right w:val="none" w:sz="0" w:space="0" w:color="auto"/>
      </w:divBdr>
    </w:div>
    <w:div w:id="948315692">
      <w:bodyDiv w:val="1"/>
      <w:marLeft w:val="0"/>
      <w:marRight w:val="0"/>
      <w:marTop w:val="0"/>
      <w:marBottom w:val="0"/>
      <w:divBdr>
        <w:top w:val="none" w:sz="0" w:space="0" w:color="auto"/>
        <w:left w:val="none" w:sz="0" w:space="0" w:color="auto"/>
        <w:bottom w:val="none" w:sz="0" w:space="0" w:color="auto"/>
        <w:right w:val="none" w:sz="0" w:space="0" w:color="auto"/>
      </w:divBdr>
    </w:div>
    <w:div w:id="1042826914">
      <w:bodyDiv w:val="1"/>
      <w:marLeft w:val="0"/>
      <w:marRight w:val="0"/>
      <w:marTop w:val="0"/>
      <w:marBottom w:val="0"/>
      <w:divBdr>
        <w:top w:val="none" w:sz="0" w:space="0" w:color="auto"/>
        <w:left w:val="none" w:sz="0" w:space="0" w:color="auto"/>
        <w:bottom w:val="none" w:sz="0" w:space="0" w:color="auto"/>
        <w:right w:val="none" w:sz="0" w:space="0" w:color="auto"/>
      </w:divBdr>
      <w:divsChild>
        <w:div w:id="1974745784">
          <w:marLeft w:val="0"/>
          <w:marRight w:val="0"/>
          <w:marTop w:val="0"/>
          <w:marBottom w:val="0"/>
          <w:divBdr>
            <w:top w:val="none" w:sz="0" w:space="0" w:color="auto"/>
            <w:left w:val="none" w:sz="0" w:space="0" w:color="auto"/>
            <w:bottom w:val="none" w:sz="0" w:space="0" w:color="auto"/>
            <w:right w:val="none" w:sz="0" w:space="0" w:color="auto"/>
          </w:divBdr>
        </w:div>
      </w:divsChild>
    </w:div>
    <w:div w:id="1044329781">
      <w:bodyDiv w:val="1"/>
      <w:marLeft w:val="0"/>
      <w:marRight w:val="0"/>
      <w:marTop w:val="0"/>
      <w:marBottom w:val="0"/>
      <w:divBdr>
        <w:top w:val="none" w:sz="0" w:space="0" w:color="auto"/>
        <w:left w:val="none" w:sz="0" w:space="0" w:color="auto"/>
        <w:bottom w:val="none" w:sz="0" w:space="0" w:color="auto"/>
        <w:right w:val="none" w:sz="0" w:space="0" w:color="auto"/>
      </w:divBdr>
    </w:div>
    <w:div w:id="1075708533">
      <w:bodyDiv w:val="1"/>
      <w:marLeft w:val="0"/>
      <w:marRight w:val="0"/>
      <w:marTop w:val="0"/>
      <w:marBottom w:val="0"/>
      <w:divBdr>
        <w:top w:val="none" w:sz="0" w:space="0" w:color="auto"/>
        <w:left w:val="none" w:sz="0" w:space="0" w:color="auto"/>
        <w:bottom w:val="none" w:sz="0" w:space="0" w:color="auto"/>
        <w:right w:val="none" w:sz="0" w:space="0" w:color="auto"/>
      </w:divBdr>
    </w:div>
    <w:div w:id="1077364420">
      <w:bodyDiv w:val="1"/>
      <w:marLeft w:val="0"/>
      <w:marRight w:val="0"/>
      <w:marTop w:val="0"/>
      <w:marBottom w:val="0"/>
      <w:divBdr>
        <w:top w:val="none" w:sz="0" w:space="0" w:color="auto"/>
        <w:left w:val="none" w:sz="0" w:space="0" w:color="auto"/>
        <w:bottom w:val="none" w:sz="0" w:space="0" w:color="auto"/>
        <w:right w:val="none" w:sz="0" w:space="0" w:color="auto"/>
      </w:divBdr>
    </w:div>
    <w:div w:id="1129710110">
      <w:bodyDiv w:val="1"/>
      <w:marLeft w:val="0"/>
      <w:marRight w:val="0"/>
      <w:marTop w:val="0"/>
      <w:marBottom w:val="0"/>
      <w:divBdr>
        <w:top w:val="none" w:sz="0" w:space="0" w:color="auto"/>
        <w:left w:val="none" w:sz="0" w:space="0" w:color="auto"/>
        <w:bottom w:val="none" w:sz="0" w:space="0" w:color="auto"/>
        <w:right w:val="none" w:sz="0" w:space="0" w:color="auto"/>
      </w:divBdr>
    </w:div>
    <w:div w:id="1129781142">
      <w:bodyDiv w:val="1"/>
      <w:marLeft w:val="0"/>
      <w:marRight w:val="0"/>
      <w:marTop w:val="0"/>
      <w:marBottom w:val="0"/>
      <w:divBdr>
        <w:top w:val="none" w:sz="0" w:space="0" w:color="auto"/>
        <w:left w:val="none" w:sz="0" w:space="0" w:color="auto"/>
        <w:bottom w:val="none" w:sz="0" w:space="0" w:color="auto"/>
        <w:right w:val="none" w:sz="0" w:space="0" w:color="auto"/>
      </w:divBdr>
    </w:div>
    <w:div w:id="1196384484">
      <w:bodyDiv w:val="1"/>
      <w:marLeft w:val="0"/>
      <w:marRight w:val="0"/>
      <w:marTop w:val="0"/>
      <w:marBottom w:val="0"/>
      <w:divBdr>
        <w:top w:val="none" w:sz="0" w:space="0" w:color="auto"/>
        <w:left w:val="none" w:sz="0" w:space="0" w:color="auto"/>
        <w:bottom w:val="none" w:sz="0" w:space="0" w:color="auto"/>
        <w:right w:val="none" w:sz="0" w:space="0" w:color="auto"/>
      </w:divBdr>
    </w:div>
    <w:div w:id="1286232280">
      <w:bodyDiv w:val="1"/>
      <w:marLeft w:val="0"/>
      <w:marRight w:val="0"/>
      <w:marTop w:val="0"/>
      <w:marBottom w:val="0"/>
      <w:divBdr>
        <w:top w:val="none" w:sz="0" w:space="0" w:color="auto"/>
        <w:left w:val="none" w:sz="0" w:space="0" w:color="auto"/>
        <w:bottom w:val="none" w:sz="0" w:space="0" w:color="auto"/>
        <w:right w:val="none" w:sz="0" w:space="0" w:color="auto"/>
      </w:divBdr>
      <w:divsChild>
        <w:div w:id="737556723">
          <w:marLeft w:val="0"/>
          <w:marRight w:val="0"/>
          <w:marTop w:val="0"/>
          <w:marBottom w:val="0"/>
          <w:divBdr>
            <w:top w:val="none" w:sz="0" w:space="0" w:color="auto"/>
            <w:left w:val="none" w:sz="0" w:space="0" w:color="auto"/>
            <w:bottom w:val="none" w:sz="0" w:space="0" w:color="auto"/>
            <w:right w:val="none" w:sz="0" w:space="0" w:color="auto"/>
          </w:divBdr>
          <w:divsChild>
            <w:div w:id="827945087">
              <w:marLeft w:val="0"/>
              <w:marRight w:val="0"/>
              <w:marTop w:val="0"/>
              <w:marBottom w:val="0"/>
              <w:divBdr>
                <w:top w:val="none" w:sz="0" w:space="0" w:color="auto"/>
                <w:left w:val="none" w:sz="0" w:space="0" w:color="auto"/>
                <w:bottom w:val="none" w:sz="0" w:space="0" w:color="auto"/>
                <w:right w:val="none" w:sz="0" w:space="0" w:color="auto"/>
              </w:divBdr>
            </w:div>
            <w:div w:id="19179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4129">
      <w:bodyDiv w:val="1"/>
      <w:marLeft w:val="0"/>
      <w:marRight w:val="0"/>
      <w:marTop w:val="0"/>
      <w:marBottom w:val="0"/>
      <w:divBdr>
        <w:top w:val="none" w:sz="0" w:space="0" w:color="auto"/>
        <w:left w:val="none" w:sz="0" w:space="0" w:color="auto"/>
        <w:bottom w:val="none" w:sz="0" w:space="0" w:color="auto"/>
        <w:right w:val="none" w:sz="0" w:space="0" w:color="auto"/>
      </w:divBdr>
      <w:divsChild>
        <w:div w:id="348876339">
          <w:marLeft w:val="0"/>
          <w:marRight w:val="0"/>
          <w:marTop w:val="0"/>
          <w:marBottom w:val="0"/>
          <w:divBdr>
            <w:top w:val="none" w:sz="0" w:space="0" w:color="auto"/>
            <w:left w:val="none" w:sz="0" w:space="0" w:color="auto"/>
            <w:bottom w:val="none" w:sz="0" w:space="0" w:color="auto"/>
            <w:right w:val="none" w:sz="0" w:space="0" w:color="auto"/>
          </w:divBdr>
        </w:div>
      </w:divsChild>
    </w:div>
    <w:div w:id="1298876218">
      <w:bodyDiv w:val="1"/>
      <w:marLeft w:val="0"/>
      <w:marRight w:val="0"/>
      <w:marTop w:val="0"/>
      <w:marBottom w:val="0"/>
      <w:divBdr>
        <w:top w:val="none" w:sz="0" w:space="0" w:color="auto"/>
        <w:left w:val="none" w:sz="0" w:space="0" w:color="auto"/>
        <w:bottom w:val="none" w:sz="0" w:space="0" w:color="auto"/>
        <w:right w:val="none" w:sz="0" w:space="0" w:color="auto"/>
      </w:divBdr>
      <w:divsChild>
        <w:div w:id="1975209177">
          <w:marLeft w:val="0"/>
          <w:marRight w:val="0"/>
          <w:marTop w:val="0"/>
          <w:marBottom w:val="0"/>
          <w:divBdr>
            <w:top w:val="none" w:sz="0" w:space="0" w:color="auto"/>
            <w:left w:val="none" w:sz="0" w:space="0" w:color="auto"/>
            <w:bottom w:val="none" w:sz="0" w:space="0" w:color="auto"/>
            <w:right w:val="none" w:sz="0" w:space="0" w:color="auto"/>
          </w:divBdr>
        </w:div>
      </w:divsChild>
    </w:div>
    <w:div w:id="1299990480">
      <w:bodyDiv w:val="1"/>
      <w:marLeft w:val="0"/>
      <w:marRight w:val="0"/>
      <w:marTop w:val="0"/>
      <w:marBottom w:val="0"/>
      <w:divBdr>
        <w:top w:val="none" w:sz="0" w:space="0" w:color="auto"/>
        <w:left w:val="none" w:sz="0" w:space="0" w:color="auto"/>
        <w:bottom w:val="none" w:sz="0" w:space="0" w:color="auto"/>
        <w:right w:val="none" w:sz="0" w:space="0" w:color="auto"/>
      </w:divBdr>
    </w:div>
    <w:div w:id="1307392782">
      <w:bodyDiv w:val="1"/>
      <w:marLeft w:val="0"/>
      <w:marRight w:val="0"/>
      <w:marTop w:val="0"/>
      <w:marBottom w:val="0"/>
      <w:divBdr>
        <w:top w:val="none" w:sz="0" w:space="0" w:color="auto"/>
        <w:left w:val="none" w:sz="0" w:space="0" w:color="auto"/>
        <w:bottom w:val="none" w:sz="0" w:space="0" w:color="auto"/>
        <w:right w:val="none" w:sz="0" w:space="0" w:color="auto"/>
      </w:divBdr>
      <w:divsChild>
        <w:div w:id="146477361">
          <w:marLeft w:val="0"/>
          <w:marRight w:val="0"/>
          <w:marTop w:val="0"/>
          <w:marBottom w:val="0"/>
          <w:divBdr>
            <w:top w:val="none" w:sz="0" w:space="0" w:color="auto"/>
            <w:left w:val="none" w:sz="0" w:space="0" w:color="auto"/>
            <w:bottom w:val="none" w:sz="0" w:space="0" w:color="auto"/>
            <w:right w:val="none" w:sz="0" w:space="0" w:color="auto"/>
          </w:divBdr>
        </w:div>
        <w:div w:id="507642252">
          <w:marLeft w:val="0"/>
          <w:marRight w:val="0"/>
          <w:marTop w:val="0"/>
          <w:marBottom w:val="0"/>
          <w:divBdr>
            <w:top w:val="none" w:sz="0" w:space="0" w:color="auto"/>
            <w:left w:val="none" w:sz="0" w:space="0" w:color="auto"/>
            <w:bottom w:val="none" w:sz="0" w:space="0" w:color="auto"/>
            <w:right w:val="none" w:sz="0" w:space="0" w:color="auto"/>
          </w:divBdr>
        </w:div>
      </w:divsChild>
    </w:div>
    <w:div w:id="1345086971">
      <w:bodyDiv w:val="1"/>
      <w:marLeft w:val="0"/>
      <w:marRight w:val="0"/>
      <w:marTop w:val="0"/>
      <w:marBottom w:val="0"/>
      <w:divBdr>
        <w:top w:val="none" w:sz="0" w:space="0" w:color="auto"/>
        <w:left w:val="none" w:sz="0" w:space="0" w:color="auto"/>
        <w:bottom w:val="none" w:sz="0" w:space="0" w:color="auto"/>
        <w:right w:val="none" w:sz="0" w:space="0" w:color="auto"/>
      </w:divBdr>
    </w:div>
    <w:div w:id="1347830694">
      <w:bodyDiv w:val="1"/>
      <w:marLeft w:val="0"/>
      <w:marRight w:val="0"/>
      <w:marTop w:val="0"/>
      <w:marBottom w:val="0"/>
      <w:divBdr>
        <w:top w:val="none" w:sz="0" w:space="0" w:color="auto"/>
        <w:left w:val="none" w:sz="0" w:space="0" w:color="auto"/>
        <w:bottom w:val="none" w:sz="0" w:space="0" w:color="auto"/>
        <w:right w:val="none" w:sz="0" w:space="0" w:color="auto"/>
      </w:divBdr>
    </w:div>
    <w:div w:id="1378553525">
      <w:bodyDiv w:val="1"/>
      <w:marLeft w:val="0"/>
      <w:marRight w:val="0"/>
      <w:marTop w:val="0"/>
      <w:marBottom w:val="0"/>
      <w:divBdr>
        <w:top w:val="none" w:sz="0" w:space="0" w:color="auto"/>
        <w:left w:val="none" w:sz="0" w:space="0" w:color="auto"/>
        <w:bottom w:val="none" w:sz="0" w:space="0" w:color="auto"/>
        <w:right w:val="none" w:sz="0" w:space="0" w:color="auto"/>
      </w:divBdr>
    </w:div>
    <w:div w:id="1379158657">
      <w:bodyDiv w:val="1"/>
      <w:marLeft w:val="0"/>
      <w:marRight w:val="0"/>
      <w:marTop w:val="0"/>
      <w:marBottom w:val="0"/>
      <w:divBdr>
        <w:top w:val="none" w:sz="0" w:space="0" w:color="auto"/>
        <w:left w:val="none" w:sz="0" w:space="0" w:color="auto"/>
        <w:bottom w:val="none" w:sz="0" w:space="0" w:color="auto"/>
        <w:right w:val="none" w:sz="0" w:space="0" w:color="auto"/>
      </w:divBdr>
      <w:divsChild>
        <w:div w:id="1431319101">
          <w:marLeft w:val="0"/>
          <w:marRight w:val="0"/>
          <w:marTop w:val="0"/>
          <w:marBottom w:val="0"/>
          <w:divBdr>
            <w:top w:val="none" w:sz="0" w:space="0" w:color="auto"/>
            <w:left w:val="none" w:sz="0" w:space="0" w:color="auto"/>
            <w:bottom w:val="none" w:sz="0" w:space="0" w:color="auto"/>
            <w:right w:val="none" w:sz="0" w:space="0" w:color="auto"/>
          </w:divBdr>
          <w:divsChild>
            <w:div w:id="1148134308">
              <w:marLeft w:val="0"/>
              <w:marRight w:val="0"/>
              <w:marTop w:val="0"/>
              <w:marBottom w:val="0"/>
              <w:divBdr>
                <w:top w:val="none" w:sz="0" w:space="0" w:color="auto"/>
                <w:left w:val="none" w:sz="0" w:space="0" w:color="auto"/>
                <w:bottom w:val="none" w:sz="0" w:space="0" w:color="auto"/>
                <w:right w:val="none" w:sz="0" w:space="0" w:color="auto"/>
              </w:divBdr>
              <w:divsChild>
                <w:div w:id="482309604">
                  <w:marLeft w:val="0"/>
                  <w:marRight w:val="0"/>
                  <w:marTop w:val="0"/>
                  <w:marBottom w:val="0"/>
                  <w:divBdr>
                    <w:top w:val="none" w:sz="0" w:space="0" w:color="auto"/>
                    <w:left w:val="none" w:sz="0" w:space="0" w:color="auto"/>
                    <w:bottom w:val="none" w:sz="0" w:space="0" w:color="auto"/>
                    <w:right w:val="none" w:sz="0" w:space="0" w:color="auto"/>
                  </w:divBdr>
                  <w:divsChild>
                    <w:div w:id="1876889158">
                      <w:marLeft w:val="75"/>
                      <w:marRight w:val="75"/>
                      <w:marTop w:val="0"/>
                      <w:marBottom w:val="0"/>
                      <w:divBdr>
                        <w:top w:val="none" w:sz="0" w:space="0" w:color="auto"/>
                        <w:left w:val="none" w:sz="0" w:space="0" w:color="auto"/>
                        <w:bottom w:val="none" w:sz="0" w:space="0" w:color="auto"/>
                        <w:right w:val="none" w:sz="0" w:space="0" w:color="auto"/>
                      </w:divBdr>
                      <w:divsChild>
                        <w:div w:id="487787620">
                          <w:marLeft w:val="0"/>
                          <w:marRight w:val="0"/>
                          <w:marTop w:val="0"/>
                          <w:marBottom w:val="0"/>
                          <w:divBdr>
                            <w:top w:val="none" w:sz="0" w:space="0" w:color="auto"/>
                            <w:left w:val="none" w:sz="0" w:space="0" w:color="auto"/>
                            <w:bottom w:val="none" w:sz="0" w:space="0" w:color="auto"/>
                            <w:right w:val="none" w:sz="0" w:space="0" w:color="auto"/>
                          </w:divBdr>
                          <w:divsChild>
                            <w:div w:id="728117546">
                              <w:marLeft w:val="0"/>
                              <w:marRight w:val="0"/>
                              <w:marTop w:val="0"/>
                              <w:marBottom w:val="0"/>
                              <w:divBdr>
                                <w:top w:val="none" w:sz="0" w:space="0" w:color="auto"/>
                                <w:left w:val="none" w:sz="0" w:space="0" w:color="auto"/>
                                <w:bottom w:val="none" w:sz="0" w:space="0" w:color="auto"/>
                                <w:right w:val="none" w:sz="0" w:space="0" w:color="auto"/>
                              </w:divBdr>
                              <w:divsChild>
                                <w:div w:id="1465612981">
                                  <w:marLeft w:val="0"/>
                                  <w:marRight w:val="0"/>
                                  <w:marTop w:val="0"/>
                                  <w:marBottom w:val="0"/>
                                  <w:divBdr>
                                    <w:top w:val="none" w:sz="0" w:space="0" w:color="auto"/>
                                    <w:left w:val="none" w:sz="0" w:space="0" w:color="auto"/>
                                    <w:bottom w:val="none" w:sz="0" w:space="0" w:color="auto"/>
                                    <w:right w:val="none" w:sz="0" w:space="0" w:color="auto"/>
                                  </w:divBdr>
                                  <w:divsChild>
                                    <w:div w:id="4660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471268">
      <w:bodyDiv w:val="1"/>
      <w:marLeft w:val="0"/>
      <w:marRight w:val="0"/>
      <w:marTop w:val="0"/>
      <w:marBottom w:val="0"/>
      <w:divBdr>
        <w:top w:val="none" w:sz="0" w:space="0" w:color="auto"/>
        <w:left w:val="none" w:sz="0" w:space="0" w:color="auto"/>
        <w:bottom w:val="none" w:sz="0" w:space="0" w:color="auto"/>
        <w:right w:val="none" w:sz="0" w:space="0" w:color="auto"/>
      </w:divBdr>
    </w:div>
    <w:div w:id="1428114550">
      <w:bodyDiv w:val="1"/>
      <w:marLeft w:val="0"/>
      <w:marRight w:val="0"/>
      <w:marTop w:val="0"/>
      <w:marBottom w:val="0"/>
      <w:divBdr>
        <w:top w:val="none" w:sz="0" w:space="0" w:color="auto"/>
        <w:left w:val="none" w:sz="0" w:space="0" w:color="auto"/>
        <w:bottom w:val="none" w:sz="0" w:space="0" w:color="auto"/>
        <w:right w:val="none" w:sz="0" w:space="0" w:color="auto"/>
      </w:divBdr>
    </w:div>
    <w:div w:id="1464733373">
      <w:bodyDiv w:val="1"/>
      <w:marLeft w:val="0"/>
      <w:marRight w:val="0"/>
      <w:marTop w:val="0"/>
      <w:marBottom w:val="0"/>
      <w:divBdr>
        <w:top w:val="none" w:sz="0" w:space="0" w:color="auto"/>
        <w:left w:val="none" w:sz="0" w:space="0" w:color="auto"/>
        <w:bottom w:val="none" w:sz="0" w:space="0" w:color="auto"/>
        <w:right w:val="none" w:sz="0" w:space="0" w:color="auto"/>
      </w:divBdr>
    </w:div>
    <w:div w:id="1485928803">
      <w:bodyDiv w:val="1"/>
      <w:marLeft w:val="0"/>
      <w:marRight w:val="0"/>
      <w:marTop w:val="0"/>
      <w:marBottom w:val="0"/>
      <w:divBdr>
        <w:top w:val="none" w:sz="0" w:space="0" w:color="auto"/>
        <w:left w:val="none" w:sz="0" w:space="0" w:color="auto"/>
        <w:bottom w:val="none" w:sz="0" w:space="0" w:color="auto"/>
        <w:right w:val="none" w:sz="0" w:space="0" w:color="auto"/>
      </w:divBdr>
    </w:div>
    <w:div w:id="1512061555">
      <w:bodyDiv w:val="1"/>
      <w:marLeft w:val="0"/>
      <w:marRight w:val="0"/>
      <w:marTop w:val="0"/>
      <w:marBottom w:val="0"/>
      <w:divBdr>
        <w:top w:val="none" w:sz="0" w:space="0" w:color="auto"/>
        <w:left w:val="none" w:sz="0" w:space="0" w:color="auto"/>
        <w:bottom w:val="none" w:sz="0" w:space="0" w:color="auto"/>
        <w:right w:val="none" w:sz="0" w:space="0" w:color="auto"/>
      </w:divBdr>
      <w:divsChild>
        <w:div w:id="1272054229">
          <w:marLeft w:val="0"/>
          <w:marRight w:val="0"/>
          <w:marTop w:val="0"/>
          <w:marBottom w:val="0"/>
          <w:divBdr>
            <w:top w:val="none" w:sz="0" w:space="0" w:color="auto"/>
            <w:left w:val="none" w:sz="0" w:space="0" w:color="auto"/>
            <w:bottom w:val="none" w:sz="0" w:space="0" w:color="auto"/>
            <w:right w:val="none" w:sz="0" w:space="0" w:color="auto"/>
          </w:divBdr>
        </w:div>
      </w:divsChild>
    </w:div>
    <w:div w:id="1517770233">
      <w:bodyDiv w:val="1"/>
      <w:marLeft w:val="0"/>
      <w:marRight w:val="0"/>
      <w:marTop w:val="0"/>
      <w:marBottom w:val="0"/>
      <w:divBdr>
        <w:top w:val="none" w:sz="0" w:space="0" w:color="auto"/>
        <w:left w:val="none" w:sz="0" w:space="0" w:color="auto"/>
        <w:bottom w:val="none" w:sz="0" w:space="0" w:color="auto"/>
        <w:right w:val="none" w:sz="0" w:space="0" w:color="auto"/>
      </w:divBdr>
      <w:divsChild>
        <w:div w:id="783693353">
          <w:marLeft w:val="0"/>
          <w:marRight w:val="0"/>
          <w:marTop w:val="0"/>
          <w:marBottom w:val="0"/>
          <w:divBdr>
            <w:top w:val="none" w:sz="0" w:space="0" w:color="auto"/>
            <w:left w:val="none" w:sz="0" w:space="0" w:color="auto"/>
            <w:bottom w:val="none" w:sz="0" w:space="0" w:color="auto"/>
            <w:right w:val="none" w:sz="0" w:space="0" w:color="auto"/>
          </w:divBdr>
        </w:div>
      </w:divsChild>
    </w:div>
    <w:div w:id="1689285817">
      <w:bodyDiv w:val="1"/>
      <w:marLeft w:val="0"/>
      <w:marRight w:val="0"/>
      <w:marTop w:val="0"/>
      <w:marBottom w:val="0"/>
      <w:divBdr>
        <w:top w:val="none" w:sz="0" w:space="0" w:color="auto"/>
        <w:left w:val="none" w:sz="0" w:space="0" w:color="auto"/>
        <w:bottom w:val="none" w:sz="0" w:space="0" w:color="auto"/>
        <w:right w:val="none" w:sz="0" w:space="0" w:color="auto"/>
      </w:divBdr>
      <w:divsChild>
        <w:div w:id="468861552">
          <w:marLeft w:val="0"/>
          <w:marRight w:val="0"/>
          <w:marTop w:val="0"/>
          <w:marBottom w:val="0"/>
          <w:divBdr>
            <w:top w:val="none" w:sz="0" w:space="0" w:color="auto"/>
            <w:left w:val="none" w:sz="0" w:space="0" w:color="auto"/>
            <w:bottom w:val="none" w:sz="0" w:space="0" w:color="auto"/>
            <w:right w:val="none" w:sz="0" w:space="0" w:color="auto"/>
          </w:divBdr>
          <w:divsChild>
            <w:div w:id="110830481">
              <w:marLeft w:val="0"/>
              <w:marRight w:val="0"/>
              <w:marTop w:val="0"/>
              <w:marBottom w:val="0"/>
              <w:divBdr>
                <w:top w:val="none" w:sz="0" w:space="0" w:color="auto"/>
                <w:left w:val="none" w:sz="0" w:space="0" w:color="auto"/>
                <w:bottom w:val="none" w:sz="0" w:space="0" w:color="auto"/>
                <w:right w:val="none" w:sz="0" w:space="0" w:color="auto"/>
              </w:divBdr>
            </w:div>
            <w:div w:id="142048668">
              <w:marLeft w:val="0"/>
              <w:marRight w:val="0"/>
              <w:marTop w:val="0"/>
              <w:marBottom w:val="0"/>
              <w:divBdr>
                <w:top w:val="none" w:sz="0" w:space="0" w:color="auto"/>
                <w:left w:val="none" w:sz="0" w:space="0" w:color="auto"/>
                <w:bottom w:val="none" w:sz="0" w:space="0" w:color="auto"/>
                <w:right w:val="none" w:sz="0" w:space="0" w:color="auto"/>
              </w:divBdr>
            </w:div>
            <w:div w:id="182935687">
              <w:marLeft w:val="0"/>
              <w:marRight w:val="0"/>
              <w:marTop w:val="0"/>
              <w:marBottom w:val="0"/>
              <w:divBdr>
                <w:top w:val="none" w:sz="0" w:space="0" w:color="auto"/>
                <w:left w:val="none" w:sz="0" w:space="0" w:color="auto"/>
                <w:bottom w:val="none" w:sz="0" w:space="0" w:color="auto"/>
                <w:right w:val="none" w:sz="0" w:space="0" w:color="auto"/>
              </w:divBdr>
            </w:div>
            <w:div w:id="657072210">
              <w:marLeft w:val="0"/>
              <w:marRight w:val="0"/>
              <w:marTop w:val="0"/>
              <w:marBottom w:val="0"/>
              <w:divBdr>
                <w:top w:val="none" w:sz="0" w:space="0" w:color="auto"/>
                <w:left w:val="none" w:sz="0" w:space="0" w:color="auto"/>
                <w:bottom w:val="none" w:sz="0" w:space="0" w:color="auto"/>
                <w:right w:val="none" w:sz="0" w:space="0" w:color="auto"/>
              </w:divBdr>
            </w:div>
            <w:div w:id="1161887815">
              <w:marLeft w:val="0"/>
              <w:marRight w:val="0"/>
              <w:marTop w:val="0"/>
              <w:marBottom w:val="0"/>
              <w:divBdr>
                <w:top w:val="none" w:sz="0" w:space="0" w:color="auto"/>
                <w:left w:val="none" w:sz="0" w:space="0" w:color="auto"/>
                <w:bottom w:val="none" w:sz="0" w:space="0" w:color="auto"/>
                <w:right w:val="none" w:sz="0" w:space="0" w:color="auto"/>
              </w:divBdr>
            </w:div>
            <w:div w:id="1217353262">
              <w:marLeft w:val="0"/>
              <w:marRight w:val="0"/>
              <w:marTop w:val="0"/>
              <w:marBottom w:val="0"/>
              <w:divBdr>
                <w:top w:val="none" w:sz="0" w:space="0" w:color="auto"/>
                <w:left w:val="none" w:sz="0" w:space="0" w:color="auto"/>
                <w:bottom w:val="none" w:sz="0" w:space="0" w:color="auto"/>
                <w:right w:val="none" w:sz="0" w:space="0" w:color="auto"/>
              </w:divBdr>
            </w:div>
            <w:div w:id="1289048140">
              <w:marLeft w:val="0"/>
              <w:marRight w:val="0"/>
              <w:marTop w:val="0"/>
              <w:marBottom w:val="0"/>
              <w:divBdr>
                <w:top w:val="none" w:sz="0" w:space="0" w:color="auto"/>
                <w:left w:val="none" w:sz="0" w:space="0" w:color="auto"/>
                <w:bottom w:val="none" w:sz="0" w:space="0" w:color="auto"/>
                <w:right w:val="none" w:sz="0" w:space="0" w:color="auto"/>
              </w:divBdr>
            </w:div>
            <w:div w:id="1359313810">
              <w:marLeft w:val="0"/>
              <w:marRight w:val="0"/>
              <w:marTop w:val="0"/>
              <w:marBottom w:val="0"/>
              <w:divBdr>
                <w:top w:val="none" w:sz="0" w:space="0" w:color="auto"/>
                <w:left w:val="none" w:sz="0" w:space="0" w:color="auto"/>
                <w:bottom w:val="none" w:sz="0" w:space="0" w:color="auto"/>
                <w:right w:val="none" w:sz="0" w:space="0" w:color="auto"/>
              </w:divBdr>
            </w:div>
            <w:div w:id="1980913011">
              <w:marLeft w:val="0"/>
              <w:marRight w:val="0"/>
              <w:marTop w:val="0"/>
              <w:marBottom w:val="0"/>
              <w:divBdr>
                <w:top w:val="none" w:sz="0" w:space="0" w:color="auto"/>
                <w:left w:val="none" w:sz="0" w:space="0" w:color="auto"/>
                <w:bottom w:val="none" w:sz="0" w:space="0" w:color="auto"/>
                <w:right w:val="none" w:sz="0" w:space="0" w:color="auto"/>
              </w:divBdr>
            </w:div>
            <w:div w:id="20883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7565">
      <w:bodyDiv w:val="1"/>
      <w:marLeft w:val="0"/>
      <w:marRight w:val="0"/>
      <w:marTop w:val="0"/>
      <w:marBottom w:val="0"/>
      <w:divBdr>
        <w:top w:val="none" w:sz="0" w:space="0" w:color="auto"/>
        <w:left w:val="none" w:sz="0" w:space="0" w:color="auto"/>
        <w:bottom w:val="none" w:sz="0" w:space="0" w:color="auto"/>
        <w:right w:val="none" w:sz="0" w:space="0" w:color="auto"/>
      </w:divBdr>
    </w:div>
    <w:div w:id="1725523332">
      <w:bodyDiv w:val="1"/>
      <w:marLeft w:val="0"/>
      <w:marRight w:val="0"/>
      <w:marTop w:val="0"/>
      <w:marBottom w:val="0"/>
      <w:divBdr>
        <w:top w:val="none" w:sz="0" w:space="0" w:color="auto"/>
        <w:left w:val="none" w:sz="0" w:space="0" w:color="auto"/>
        <w:bottom w:val="none" w:sz="0" w:space="0" w:color="auto"/>
        <w:right w:val="none" w:sz="0" w:space="0" w:color="auto"/>
      </w:divBdr>
      <w:divsChild>
        <w:div w:id="362704960">
          <w:marLeft w:val="504"/>
          <w:marRight w:val="0"/>
          <w:marTop w:val="173"/>
          <w:marBottom w:val="0"/>
          <w:divBdr>
            <w:top w:val="none" w:sz="0" w:space="0" w:color="auto"/>
            <w:left w:val="none" w:sz="0" w:space="0" w:color="auto"/>
            <w:bottom w:val="none" w:sz="0" w:space="0" w:color="auto"/>
            <w:right w:val="none" w:sz="0" w:space="0" w:color="auto"/>
          </w:divBdr>
        </w:div>
      </w:divsChild>
    </w:div>
    <w:div w:id="1798912481">
      <w:bodyDiv w:val="1"/>
      <w:marLeft w:val="0"/>
      <w:marRight w:val="0"/>
      <w:marTop w:val="0"/>
      <w:marBottom w:val="0"/>
      <w:divBdr>
        <w:top w:val="none" w:sz="0" w:space="0" w:color="auto"/>
        <w:left w:val="none" w:sz="0" w:space="0" w:color="auto"/>
        <w:bottom w:val="none" w:sz="0" w:space="0" w:color="auto"/>
        <w:right w:val="none" w:sz="0" w:space="0" w:color="auto"/>
      </w:divBdr>
    </w:div>
    <w:div w:id="1812403875">
      <w:bodyDiv w:val="1"/>
      <w:marLeft w:val="0"/>
      <w:marRight w:val="0"/>
      <w:marTop w:val="0"/>
      <w:marBottom w:val="0"/>
      <w:divBdr>
        <w:top w:val="none" w:sz="0" w:space="0" w:color="auto"/>
        <w:left w:val="none" w:sz="0" w:space="0" w:color="auto"/>
        <w:bottom w:val="none" w:sz="0" w:space="0" w:color="auto"/>
        <w:right w:val="none" w:sz="0" w:space="0" w:color="auto"/>
      </w:divBdr>
      <w:divsChild>
        <w:div w:id="1179542541">
          <w:marLeft w:val="0"/>
          <w:marRight w:val="0"/>
          <w:marTop w:val="0"/>
          <w:marBottom w:val="0"/>
          <w:divBdr>
            <w:top w:val="none" w:sz="0" w:space="0" w:color="auto"/>
            <w:left w:val="none" w:sz="0" w:space="0" w:color="auto"/>
            <w:bottom w:val="none" w:sz="0" w:space="0" w:color="auto"/>
            <w:right w:val="none" w:sz="0" w:space="0" w:color="auto"/>
          </w:divBdr>
        </w:div>
      </w:divsChild>
    </w:div>
    <w:div w:id="1954970913">
      <w:bodyDiv w:val="1"/>
      <w:marLeft w:val="0"/>
      <w:marRight w:val="0"/>
      <w:marTop w:val="0"/>
      <w:marBottom w:val="0"/>
      <w:divBdr>
        <w:top w:val="none" w:sz="0" w:space="0" w:color="auto"/>
        <w:left w:val="none" w:sz="0" w:space="0" w:color="auto"/>
        <w:bottom w:val="none" w:sz="0" w:space="0" w:color="auto"/>
        <w:right w:val="none" w:sz="0" w:space="0" w:color="auto"/>
      </w:divBdr>
    </w:div>
    <w:div w:id="1981573627">
      <w:bodyDiv w:val="1"/>
      <w:marLeft w:val="0"/>
      <w:marRight w:val="0"/>
      <w:marTop w:val="0"/>
      <w:marBottom w:val="0"/>
      <w:divBdr>
        <w:top w:val="none" w:sz="0" w:space="0" w:color="auto"/>
        <w:left w:val="none" w:sz="0" w:space="0" w:color="auto"/>
        <w:bottom w:val="none" w:sz="0" w:space="0" w:color="auto"/>
        <w:right w:val="none" w:sz="0" w:space="0" w:color="auto"/>
      </w:divBdr>
    </w:div>
    <w:div w:id="2116748799">
      <w:bodyDiv w:val="1"/>
      <w:marLeft w:val="0"/>
      <w:marRight w:val="0"/>
      <w:marTop w:val="0"/>
      <w:marBottom w:val="0"/>
      <w:divBdr>
        <w:top w:val="none" w:sz="0" w:space="0" w:color="auto"/>
        <w:left w:val="none" w:sz="0" w:space="0" w:color="auto"/>
        <w:bottom w:val="none" w:sz="0" w:space="0" w:color="auto"/>
        <w:right w:val="none" w:sz="0" w:space="0" w:color="auto"/>
      </w:divBdr>
      <w:divsChild>
        <w:div w:id="3437930">
          <w:marLeft w:val="547"/>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ce.org/transport/documents/2025/02/informal-documents/etrto-proposal-replace-ecetranswp29grbp2025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unece.org/transport/documents/2025/02/informal-documents/etrto-proposal-replace-ecetranswp29grbp20259" TargetMode="External"/><Relationship Id="rId17" Type="http://schemas.openxmlformats.org/officeDocument/2006/relationships/hyperlink" Target="https://unece.org/transport/documents/2025/02/informal-documents/etrto-proposal-replace-ecetranswp29grbp20259" TargetMode="External"/><Relationship Id="rId2" Type="http://schemas.openxmlformats.org/officeDocument/2006/relationships/customXml" Target="../customXml/item2.xml"/><Relationship Id="rId16" Type="http://schemas.openxmlformats.org/officeDocument/2006/relationships/hyperlink" Target="https://unece.org/transport/documents/2025/02/informal-documents/etrto-proposal-replace-ecetranswp29grbp2025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ece.org/transport/documents/2025/02/informal-documents/etrto-proposal-replace-ecetranswp29grbp2025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transport/documents/2025/02/informal-documents/etrto-proposal-replace-ecetranswp29grbp20259"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487F4-A76D-43D3-AEE1-A987C5FB4C39}">
  <ds:schemaRefs>
    <ds:schemaRef ds:uri="http://schemas.microsoft.com/sharepoint/v3/contenttype/forms"/>
  </ds:schemaRefs>
</ds:datastoreItem>
</file>

<file path=customXml/itemProps2.xml><?xml version="1.0" encoding="utf-8"?>
<ds:datastoreItem xmlns:ds="http://schemas.openxmlformats.org/officeDocument/2006/customXml" ds:itemID="{2B4D7120-6E3F-41BC-893D-6F1F773DA34A}">
  <ds:schemaRefs>
    <ds:schemaRef ds:uri="http://purl.org/dc/elements/1.1/"/>
    <ds:schemaRef ds:uri="http://schemas.microsoft.com/office/2006/metadata/properties"/>
    <ds:schemaRef ds:uri="acccb6d4-dbe5-46d2-b4d3-5733603d8cc6"/>
    <ds:schemaRef ds:uri="4b4a1c0d-4a69-4996-a84a-fc699b9f49d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85ec44e-1bab-4c0b-9df0-6ba128686fc9"/>
    <ds:schemaRef ds:uri="http://www.w3.org/XML/1998/namespace"/>
    <ds:schemaRef ds:uri="http://purl.org/dc/dcmitype/"/>
  </ds:schemaRefs>
</ds:datastoreItem>
</file>

<file path=customXml/itemProps3.xml><?xml version="1.0" encoding="utf-8"?>
<ds:datastoreItem xmlns:ds="http://schemas.openxmlformats.org/officeDocument/2006/customXml" ds:itemID="{06B5D660-DF62-446D-AE28-FF8B4D33653D}">
  <ds:schemaRefs>
    <ds:schemaRef ds:uri="http://schemas.openxmlformats.org/officeDocument/2006/bibliography"/>
  </ds:schemaRefs>
</ds:datastoreItem>
</file>

<file path=customXml/itemProps4.xml><?xml version="1.0" encoding="utf-8"?>
<ds:datastoreItem xmlns:ds="http://schemas.openxmlformats.org/officeDocument/2006/customXml" ds:itemID="{8C142194-B858-472D-BB42-098526A7E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13</Pages>
  <Words>4062</Words>
  <Characters>23154</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ECE/TRANS/WP.29/GRBP/78</vt:lpstr>
      <vt:lpstr>ECE/TRANS/WP.29/GRBP/78</vt:lpstr>
    </vt:vector>
  </TitlesOfParts>
  <Company>CSD</Company>
  <LinksUpToDate>false</LinksUpToDate>
  <CharactersWithSpaces>27162</CharactersWithSpaces>
  <SharedDoc>false</SharedDoc>
  <HLinks>
    <vt:vector size="12" baseType="variant">
      <vt:variant>
        <vt:i4>6881375</vt:i4>
      </vt:variant>
      <vt:variant>
        <vt:i4>3</vt:i4>
      </vt:variant>
      <vt:variant>
        <vt:i4>0</vt:i4>
      </vt:variant>
      <vt:variant>
        <vt:i4>5</vt:i4>
      </vt:variant>
      <vt:variant>
        <vt:lpwstr>mailto:i-saka@ntsel.go.jp</vt:lpwstr>
      </vt:variant>
      <vt:variant>
        <vt:lpwstr/>
      </vt:variant>
      <vt:variant>
        <vt:i4>7340061</vt:i4>
      </vt:variant>
      <vt:variant>
        <vt:i4>0</vt:i4>
      </vt:variant>
      <vt:variant>
        <vt:i4>0</vt:i4>
      </vt:variant>
      <vt:variant>
        <vt:i4>5</vt:i4>
      </vt:variant>
      <vt:variant>
        <vt:lpwstr>mailto:Ezana.wondimneh@dot.gov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ECE/TRANS/WP.29/GRBP/78</dc:title>
  <dc:subject>2419270</dc:subject>
  <dc:creator>Romain HUBERT</dc:creator>
  <cp:keywords/>
  <dc:description/>
  <cp:lastModifiedBy>Benedicte Boudol</cp:lastModifiedBy>
  <cp:revision>9</cp:revision>
  <cp:lastPrinted>2025-04-01T14:22:00Z</cp:lastPrinted>
  <dcterms:created xsi:type="dcterms:W3CDTF">2025-04-01T14:18:00Z</dcterms:created>
  <dcterms:modified xsi:type="dcterms:W3CDTF">2025-04-01T14:34:00Z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8579600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