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18B5" w14:textId="77777777" w:rsidR="006636F1" w:rsidRDefault="000D3D4D" w:rsidP="006636F1">
      <w:r>
        <w:tab/>
      </w:r>
      <w:r>
        <w:tab/>
      </w:r>
    </w:p>
    <w:p w14:paraId="283EA7A5" w14:textId="77777777" w:rsidR="006636F1" w:rsidRDefault="006636F1" w:rsidP="006636F1"/>
    <w:p w14:paraId="3379544D" w14:textId="0D5F9E0A" w:rsidR="000B75C2" w:rsidRDefault="00B149D5" w:rsidP="006636F1">
      <w:pPr>
        <w:jc w:val="center"/>
      </w:pPr>
      <w:r w:rsidRPr="00B149D5">
        <w:t xml:space="preserve">Proposal for </w:t>
      </w:r>
      <w:r w:rsidR="009200DE">
        <w:t>the</w:t>
      </w:r>
      <w:r w:rsidR="00B104F2">
        <w:t xml:space="preserve"> </w:t>
      </w:r>
      <w:r w:rsidR="009200DE">
        <w:t>01</w:t>
      </w:r>
      <w:r w:rsidR="00884794" w:rsidRPr="00884794">
        <w:t xml:space="preserve"> series of amendments to </w:t>
      </w:r>
      <w:r w:rsidR="00C72A13">
        <w:br/>
      </w:r>
      <w:r w:rsidR="00884794" w:rsidRPr="00884794">
        <w:t>UN Regulation No. 1</w:t>
      </w:r>
      <w:r w:rsidR="00884794">
        <w:t>7</w:t>
      </w:r>
      <w:r w:rsidR="00C80812">
        <w:t>8</w:t>
      </w:r>
      <w:r w:rsidR="00884794" w:rsidRPr="00884794">
        <w:t xml:space="preserve"> (</w:t>
      </w:r>
      <w:r w:rsidR="00884794">
        <w:t>Emergency Lane Keeping Systems)</w:t>
      </w:r>
    </w:p>
    <w:p w14:paraId="7F44AEA5" w14:textId="77777777" w:rsidR="006636F1" w:rsidRDefault="006636F1" w:rsidP="006636F1">
      <w:pPr>
        <w:jc w:val="center"/>
      </w:pPr>
    </w:p>
    <w:p w14:paraId="026CC84C" w14:textId="77777777" w:rsidR="006636F1" w:rsidRDefault="006636F1" w:rsidP="006636F1">
      <w:pPr>
        <w:jc w:val="center"/>
      </w:pPr>
    </w:p>
    <w:p w14:paraId="3078546C" w14:textId="4282BD1D" w:rsidR="00884794" w:rsidRPr="004373AA" w:rsidRDefault="00884794" w:rsidP="006636F1">
      <w:pPr>
        <w:spacing w:after="120"/>
        <w:ind w:left="1134" w:right="1134"/>
        <w:jc w:val="both"/>
        <w:rPr>
          <w:b/>
          <w:bCs/>
          <w:sz w:val="28"/>
          <w:szCs w:val="28"/>
        </w:rPr>
      </w:pPr>
      <w:r>
        <w:rPr>
          <w:lang w:val="en-US"/>
        </w:rPr>
        <w:t>The text reproduced below was prepared by the expert</w:t>
      </w:r>
      <w:r w:rsidR="00A540BA">
        <w:rPr>
          <w:lang w:val="en-US"/>
        </w:rPr>
        <w:t>s</w:t>
      </w:r>
      <w:r>
        <w:rPr>
          <w:lang w:val="en-US"/>
        </w:rPr>
        <w:t xml:space="preserve"> from </w:t>
      </w:r>
      <w:r w:rsidR="00A540BA">
        <w:rPr>
          <w:lang w:val="en-US"/>
        </w:rPr>
        <w:t xml:space="preserve">OICA TF EMC </w:t>
      </w:r>
      <w:r>
        <w:rPr>
          <w:lang w:val="en-US"/>
        </w:rPr>
        <w:t xml:space="preserve">proposing </w:t>
      </w:r>
      <w:r w:rsidR="00A540BA">
        <w:rPr>
          <w:lang w:val="en-US"/>
        </w:rPr>
        <w:t xml:space="preserve">to revise the reference to </w:t>
      </w:r>
      <w:r w:rsidR="006636F1">
        <w:rPr>
          <w:lang w:val="en-US"/>
        </w:rPr>
        <w:t xml:space="preserve">UN </w:t>
      </w:r>
      <w:r w:rsidR="00A540BA">
        <w:rPr>
          <w:lang w:val="en-US"/>
        </w:rPr>
        <w:t xml:space="preserve">Regulation No. 10 </w:t>
      </w:r>
      <w:r w:rsidR="006636F1">
        <w:rPr>
          <w:lang w:val="en-US"/>
        </w:rPr>
        <w:t>in UN</w:t>
      </w:r>
      <w:r w:rsidR="00A540BA">
        <w:rPr>
          <w:lang w:val="en-US"/>
        </w:rPr>
        <w:t xml:space="preserve"> </w:t>
      </w:r>
      <w:r>
        <w:rPr>
          <w:lang w:val="en-US"/>
        </w:rPr>
        <w:t>Regulation No. 17</w:t>
      </w:r>
      <w:r w:rsidR="001444E3">
        <w:rPr>
          <w:lang w:val="en-US"/>
        </w:rPr>
        <w:t>8</w:t>
      </w:r>
      <w:r>
        <w:rPr>
          <w:lang w:val="en-US"/>
        </w:rPr>
        <w:t xml:space="preserve"> (Emergency Lane Keeping Systems). </w:t>
      </w:r>
      <w:r>
        <w:t xml:space="preserve">The modifications </w:t>
      </w:r>
      <w:r w:rsidR="00A540BA">
        <w:t xml:space="preserve">to the existing text based on the Australian proposal </w:t>
      </w:r>
      <w:r w:rsidR="00A540BA" w:rsidRPr="00C72A13">
        <w:rPr>
          <w:b/>
          <w:bCs/>
        </w:rPr>
        <w:t>GRVA-24-05</w:t>
      </w:r>
      <w:r w:rsidR="006636F1">
        <w:rPr>
          <w:b/>
          <w:bCs/>
        </w:rPr>
        <w:t>-</w:t>
      </w:r>
      <w:r w:rsidR="00A540BA" w:rsidRPr="00C72A13">
        <w:rPr>
          <w:b/>
          <w:bCs/>
        </w:rPr>
        <w:t>Rev.2</w:t>
      </w:r>
      <w:r w:rsidR="00A540BA">
        <w:rPr>
          <w:b/>
          <w:bCs/>
        </w:rPr>
        <w:t xml:space="preserve"> </w:t>
      </w:r>
      <w:r>
        <w:t xml:space="preserve">are marked in bold for new characters and red strikethrough for deleted characters. </w:t>
      </w:r>
    </w:p>
    <w:p w14:paraId="50A3CC76" w14:textId="28767998" w:rsidR="000B75C2" w:rsidRDefault="00B149D5" w:rsidP="00B149D5">
      <w:pPr>
        <w:pStyle w:val="HChG"/>
        <w:numPr>
          <w:ilvl w:val="0"/>
          <w:numId w:val="30"/>
        </w:numPr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B75C2" w:rsidRPr="00556DE3">
        <w:rPr>
          <w:rFonts w:ascii="Times New Roman" w:hAnsi="Times New Roman" w:cs="Times New Roman"/>
        </w:rPr>
        <w:t>Proposal</w:t>
      </w:r>
    </w:p>
    <w:p w14:paraId="3EB283B9" w14:textId="7BAD922E" w:rsidR="00556DE3" w:rsidRDefault="00556DE3" w:rsidP="00556DE3">
      <w:pPr>
        <w:tabs>
          <w:tab w:val="left" w:pos="2520"/>
        </w:tabs>
        <w:spacing w:after="120"/>
        <w:ind w:left="2268" w:right="1134" w:hanging="1134"/>
        <w:jc w:val="both"/>
        <w:textAlignment w:val="baseline"/>
        <w:rPr>
          <w:color w:val="000000"/>
        </w:rPr>
      </w:pPr>
      <w:r w:rsidRPr="00556DE3">
        <w:rPr>
          <w:i/>
          <w:color w:val="000000"/>
        </w:rPr>
        <w:t xml:space="preserve">Insert new </w:t>
      </w:r>
      <w:r w:rsidR="003D1E21">
        <w:rPr>
          <w:i/>
          <w:color w:val="000000"/>
        </w:rPr>
        <w:t>paragraph 5.3</w:t>
      </w:r>
      <w:r w:rsidR="00837853">
        <w:rPr>
          <w:i/>
          <w:color w:val="000000"/>
        </w:rPr>
        <w:t>.</w:t>
      </w:r>
      <w:r w:rsidRPr="00556DE3">
        <w:rPr>
          <w:color w:val="000000"/>
        </w:rPr>
        <w:t xml:space="preserve">, to read: </w:t>
      </w:r>
    </w:p>
    <w:p w14:paraId="4211CE63" w14:textId="66C235DB" w:rsidR="007173FB" w:rsidRPr="00A540BA" w:rsidRDefault="006636F1" w:rsidP="007173FB">
      <w:pPr>
        <w:tabs>
          <w:tab w:val="left" w:pos="2520"/>
        </w:tabs>
        <w:spacing w:after="120"/>
        <w:ind w:left="2268" w:right="1134" w:hanging="1134"/>
        <w:jc w:val="both"/>
        <w:textAlignment w:val="baseline"/>
        <w:rPr>
          <w:bCs/>
        </w:rPr>
      </w:pPr>
      <w:r w:rsidRPr="00C64972">
        <w:t>"</w:t>
      </w:r>
      <w:r w:rsidR="00D041E5" w:rsidRPr="00A540BA">
        <w:rPr>
          <w:bCs/>
          <w:iCs/>
        </w:rPr>
        <w:t>5.3.</w:t>
      </w:r>
      <w:r w:rsidR="00556DE3" w:rsidRPr="00A540BA">
        <w:rPr>
          <w:bCs/>
          <w:i/>
        </w:rPr>
        <w:t xml:space="preserve"> </w:t>
      </w:r>
      <w:r w:rsidR="00556DE3" w:rsidRPr="00A540BA">
        <w:rPr>
          <w:bCs/>
          <w:i/>
        </w:rPr>
        <w:tab/>
      </w:r>
      <w:r w:rsidR="00D041E5" w:rsidRPr="00A540BA">
        <w:rPr>
          <w:bCs/>
        </w:rPr>
        <w:t>The effectiveness of ELKS shall not be adversely affected by magnetic or electrical fields. This shall be demonstrated by fulfilling the technical requirements and respecting the transitional provisions of the 0</w:t>
      </w:r>
      <w:r w:rsidR="00D041E5" w:rsidRPr="00A540BA">
        <w:rPr>
          <w:bCs/>
          <w:strike/>
        </w:rPr>
        <w:t>5</w:t>
      </w:r>
      <w:r w:rsidR="00A540BA" w:rsidRPr="00A540BA">
        <w:rPr>
          <w:b/>
        </w:rPr>
        <w:t>6 or later</w:t>
      </w:r>
      <w:r w:rsidR="00D041E5" w:rsidRPr="00A540BA">
        <w:rPr>
          <w:bCs/>
        </w:rPr>
        <w:t xml:space="preserve"> </w:t>
      </w:r>
      <w:r w:rsidRPr="006636F1">
        <w:rPr>
          <w:bCs/>
        </w:rPr>
        <w:t>s</w:t>
      </w:r>
      <w:r w:rsidR="00D041E5" w:rsidRPr="00A540BA">
        <w:rPr>
          <w:bCs/>
        </w:rPr>
        <w:t>eries of amendments to UN Regulation No. 10.</w:t>
      </w:r>
      <w:r w:rsidRPr="00C64972">
        <w:t>"</w:t>
      </w:r>
    </w:p>
    <w:p w14:paraId="6556414A" w14:textId="77777777" w:rsidR="00CB7990" w:rsidRDefault="00CB7990" w:rsidP="009E6703">
      <w:pPr>
        <w:tabs>
          <w:tab w:val="left" w:pos="2520"/>
        </w:tabs>
        <w:spacing w:after="120"/>
        <w:ind w:left="2268" w:right="1134" w:hanging="1134"/>
        <w:jc w:val="both"/>
        <w:textAlignment w:val="baseline"/>
        <w:rPr>
          <w:i/>
          <w:color w:val="000000"/>
        </w:rPr>
      </w:pPr>
    </w:p>
    <w:p w14:paraId="2711450F" w14:textId="7611AD78" w:rsidR="00E55D68" w:rsidRDefault="00E55D68">
      <w:pPr>
        <w:suppressAutoHyphens w:val="0"/>
        <w:spacing w:after="160" w:line="259" w:lineRule="auto"/>
        <w:rPr>
          <w:color w:val="000000"/>
        </w:rPr>
      </w:pPr>
    </w:p>
    <w:p w14:paraId="454ECE21" w14:textId="28AE8199" w:rsidR="004E3D00" w:rsidRPr="00B43878" w:rsidRDefault="004E3D00" w:rsidP="00B149D5">
      <w:pPr>
        <w:pStyle w:val="HChG"/>
        <w:numPr>
          <w:ilvl w:val="0"/>
          <w:numId w:val="30"/>
        </w:numPr>
        <w:ind w:left="1134" w:hanging="567"/>
        <w:rPr>
          <w:rFonts w:ascii="Times New Roman" w:hAnsi="Times New Roman" w:cs="Times New Roman"/>
        </w:rPr>
      </w:pPr>
      <w:r w:rsidRPr="00B43878">
        <w:rPr>
          <w:rFonts w:ascii="Times New Roman" w:hAnsi="Times New Roman" w:cs="Times New Roman"/>
        </w:rPr>
        <w:t>Justification</w:t>
      </w:r>
    </w:p>
    <w:p w14:paraId="6D3EFE17" w14:textId="44102ACF" w:rsidR="007B690D" w:rsidRDefault="0064458F" w:rsidP="006636F1">
      <w:pPr>
        <w:pStyle w:val="Paragraphedeliste"/>
        <w:numPr>
          <w:ilvl w:val="0"/>
          <w:numId w:val="45"/>
        </w:numPr>
        <w:spacing w:after="120"/>
        <w:ind w:left="1134" w:right="1134" w:firstLine="0"/>
        <w:jc w:val="both"/>
      </w:pPr>
      <w:r>
        <w:t>This proposal aims to</w:t>
      </w:r>
      <w:r w:rsidR="00A540BA">
        <w:t xml:space="preserve"> ensure Electromagnetic Compatibility with respect to the transitional provisions and state-of-the-art EMC requirements.</w:t>
      </w:r>
    </w:p>
    <w:p w14:paraId="7781A2F6" w14:textId="69D335C2" w:rsidR="0075718B" w:rsidRDefault="0075718B" w:rsidP="006636F1">
      <w:pPr>
        <w:pStyle w:val="Paragraphedeliste"/>
        <w:numPr>
          <w:ilvl w:val="0"/>
          <w:numId w:val="45"/>
        </w:numPr>
        <w:spacing w:after="120"/>
        <w:ind w:left="1134" w:right="1134" w:firstLine="0"/>
        <w:jc w:val="both"/>
      </w:pPr>
      <w:r>
        <w:t xml:space="preserve">The reference should be future proof: A specific requirement on ELKS could be introduced in a future series of amendments to </w:t>
      </w:r>
      <w:r w:rsidR="006636F1">
        <w:t xml:space="preserve">UN </w:t>
      </w:r>
      <w:r>
        <w:t>Regulation No. 10.</w:t>
      </w:r>
    </w:p>
    <w:sectPr w:rsidR="0075718B" w:rsidSect="006E4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A3AD" w14:textId="77777777" w:rsidR="00134D66" w:rsidRDefault="00134D66" w:rsidP="004E3D00">
      <w:pPr>
        <w:spacing w:line="240" w:lineRule="auto"/>
      </w:pPr>
      <w:r>
        <w:separator/>
      </w:r>
    </w:p>
  </w:endnote>
  <w:endnote w:type="continuationSeparator" w:id="0">
    <w:p w14:paraId="499BA250" w14:textId="77777777" w:rsidR="00134D66" w:rsidRDefault="00134D66" w:rsidP="004E3D00">
      <w:pPr>
        <w:spacing w:line="240" w:lineRule="auto"/>
      </w:pPr>
      <w:r>
        <w:continuationSeparator/>
      </w:r>
    </w:p>
  </w:endnote>
  <w:endnote w:type="continuationNotice" w:id="1">
    <w:p w14:paraId="329481CA" w14:textId="77777777" w:rsidR="00134D66" w:rsidRDefault="00134D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DF0C" w14:textId="2ADF7FFB" w:rsidR="003C3EF4" w:rsidRDefault="003C3E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9774" w14:textId="707A9CD5" w:rsidR="001444E3" w:rsidRDefault="00134D66">
    <w:pPr>
      <w:pStyle w:val="Pieddepage"/>
      <w:jc w:val="right"/>
    </w:pPr>
    <w:sdt>
      <w:sdtPr>
        <w:id w:val="-9468452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44E3">
          <w:fldChar w:fldCharType="begin"/>
        </w:r>
        <w:r w:rsidR="001444E3">
          <w:instrText xml:space="preserve"> PAGE   \* MERGEFORMAT </w:instrText>
        </w:r>
        <w:r w:rsidR="001444E3">
          <w:fldChar w:fldCharType="separate"/>
        </w:r>
        <w:r w:rsidR="001444E3">
          <w:rPr>
            <w:noProof/>
          </w:rPr>
          <w:t>2</w:t>
        </w:r>
        <w:r w:rsidR="001444E3">
          <w:rPr>
            <w:noProof/>
          </w:rPr>
          <w:fldChar w:fldCharType="end"/>
        </w:r>
      </w:sdtContent>
    </w:sdt>
  </w:p>
  <w:p w14:paraId="17F79BE0" w14:textId="77777777" w:rsidR="001444E3" w:rsidRDefault="001444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094E" w14:textId="46C0E0BD" w:rsidR="001444E3" w:rsidRDefault="00134D66">
    <w:pPr>
      <w:pStyle w:val="Pieddepage"/>
      <w:jc w:val="right"/>
    </w:pPr>
    <w:sdt>
      <w:sdtPr>
        <w:id w:val="-15566248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44E3">
          <w:fldChar w:fldCharType="begin"/>
        </w:r>
        <w:r w:rsidR="001444E3">
          <w:instrText xml:space="preserve"> PAGE   \* MERGEFORMAT </w:instrText>
        </w:r>
        <w:r w:rsidR="001444E3">
          <w:fldChar w:fldCharType="separate"/>
        </w:r>
        <w:r w:rsidR="001444E3">
          <w:rPr>
            <w:noProof/>
          </w:rPr>
          <w:t>2</w:t>
        </w:r>
        <w:r w:rsidR="001444E3">
          <w:rPr>
            <w:noProof/>
          </w:rPr>
          <w:fldChar w:fldCharType="end"/>
        </w:r>
      </w:sdtContent>
    </w:sdt>
  </w:p>
  <w:p w14:paraId="3195C9AF" w14:textId="77777777" w:rsidR="001444E3" w:rsidRDefault="001444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723D" w14:textId="77777777" w:rsidR="00134D66" w:rsidRDefault="00134D66" w:rsidP="004E3D00">
      <w:pPr>
        <w:spacing w:line="240" w:lineRule="auto"/>
      </w:pPr>
      <w:r>
        <w:separator/>
      </w:r>
    </w:p>
  </w:footnote>
  <w:footnote w:type="continuationSeparator" w:id="0">
    <w:p w14:paraId="7941B1A2" w14:textId="77777777" w:rsidR="00134D66" w:rsidRDefault="00134D66" w:rsidP="004E3D00">
      <w:pPr>
        <w:spacing w:line="240" w:lineRule="auto"/>
      </w:pPr>
      <w:r>
        <w:continuationSeparator/>
      </w:r>
    </w:p>
  </w:footnote>
  <w:footnote w:type="continuationNotice" w:id="1">
    <w:p w14:paraId="4447C4B1" w14:textId="77777777" w:rsidR="00134D66" w:rsidRDefault="00134D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FB1C" w14:textId="0C5D9257" w:rsidR="003C3EF4" w:rsidRDefault="003C3EF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3C0EF" wp14:editId="4E12CC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553858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5D675" w14:textId="06E12D89" w:rsidR="003C3EF4" w:rsidRPr="003C3EF4" w:rsidRDefault="003C3EF4" w:rsidP="003C3E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C3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C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3D65D675" w14:textId="06E12D89" w:rsidR="003C3EF4" w:rsidRPr="003C3EF4" w:rsidRDefault="003C3EF4" w:rsidP="003C3EF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3C3EF4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BAE16A" w14:paraId="17462774" w14:textId="77777777" w:rsidTr="4EBAE16A">
      <w:trPr>
        <w:trHeight w:val="300"/>
      </w:trPr>
      <w:tc>
        <w:tcPr>
          <w:tcW w:w="3005" w:type="dxa"/>
        </w:tcPr>
        <w:p w14:paraId="47731E94" w14:textId="6166215B" w:rsidR="4EBAE16A" w:rsidRDefault="4EBAE16A" w:rsidP="4EBAE16A">
          <w:pPr>
            <w:pStyle w:val="En-tte"/>
            <w:ind w:left="-115"/>
          </w:pPr>
        </w:p>
      </w:tc>
      <w:tc>
        <w:tcPr>
          <w:tcW w:w="3005" w:type="dxa"/>
        </w:tcPr>
        <w:p w14:paraId="2E6084F6" w14:textId="3FEF2139" w:rsidR="4EBAE16A" w:rsidRDefault="4EBAE16A" w:rsidP="4EBAE16A">
          <w:pPr>
            <w:pStyle w:val="En-tte"/>
            <w:jc w:val="center"/>
          </w:pPr>
        </w:p>
      </w:tc>
      <w:tc>
        <w:tcPr>
          <w:tcW w:w="3005" w:type="dxa"/>
        </w:tcPr>
        <w:p w14:paraId="4295B1E8" w14:textId="7CD52770" w:rsidR="4EBAE16A" w:rsidRDefault="4EBAE16A" w:rsidP="4EBAE16A">
          <w:pPr>
            <w:pStyle w:val="En-tte"/>
            <w:ind w:right="-115"/>
            <w:jc w:val="right"/>
          </w:pPr>
        </w:p>
      </w:tc>
    </w:tr>
  </w:tbl>
  <w:p w14:paraId="428EB2E3" w14:textId="6E966B46" w:rsidR="4EBAE16A" w:rsidRDefault="4EBAE16A" w:rsidP="4EBAE1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8A95" w14:textId="425028B0" w:rsidR="00113055" w:rsidRPr="00A540BA" w:rsidRDefault="4EBAE16A" w:rsidP="4EBAE16A">
    <w:pPr>
      <w:pStyle w:val="En-tte"/>
      <w:rPr>
        <w:color w:val="FF0000"/>
        <w:highlight w:val="yellow"/>
      </w:rPr>
    </w:pPr>
    <w:r>
      <w:t xml:space="preserve">Submitted by the expert from </w:t>
    </w:r>
    <w:r w:rsidR="00A540BA">
      <w:t>OICA</w:t>
    </w:r>
    <w:r w:rsidR="00113055">
      <w:tab/>
    </w:r>
    <w:r>
      <w:t xml:space="preserve">                                                   </w:t>
    </w:r>
    <w:r w:rsidRPr="4EBAE16A">
      <w:rPr>
        <w:u w:val="single"/>
      </w:rPr>
      <w:t>Informal document</w:t>
    </w:r>
    <w:r>
      <w:t xml:space="preserve"> </w:t>
    </w:r>
    <w:r w:rsidRPr="00A540BA">
      <w:rPr>
        <w:b/>
        <w:bCs/>
        <w:color w:val="FF0000"/>
      </w:rPr>
      <w:t>GRVA-</w:t>
    </w:r>
    <w:proofErr w:type="spellStart"/>
    <w:r w:rsidR="00A540BA" w:rsidRPr="00A540BA">
      <w:rPr>
        <w:b/>
        <w:bCs/>
        <w:color w:val="FF0000"/>
      </w:rPr>
      <w:t>xxxxx</w:t>
    </w:r>
    <w:proofErr w:type="spellEnd"/>
  </w:p>
  <w:p w14:paraId="788735AA" w14:textId="599334D9" w:rsidR="00113055" w:rsidRPr="00A540BA" w:rsidRDefault="003C3EF4" w:rsidP="003C3EF4">
    <w:pPr>
      <w:pStyle w:val="En-tte"/>
      <w:jc w:val="center"/>
      <w:rPr>
        <w:color w:val="FF0000"/>
      </w:rPr>
    </w:pPr>
    <w:r w:rsidRPr="00A540BA">
      <w:rPr>
        <w:color w:val="FF0000"/>
      </w:rPr>
      <w:t xml:space="preserve">                                                                                                                          </w:t>
    </w:r>
    <w:r w:rsidR="00113055" w:rsidRPr="00A540BA">
      <w:rPr>
        <w:color w:val="FF0000"/>
      </w:rPr>
      <w:t>2</w:t>
    </w:r>
    <w:r w:rsidRPr="00A540BA">
      <w:rPr>
        <w:color w:val="FF0000"/>
      </w:rPr>
      <w:t>4th</w:t>
    </w:r>
    <w:r w:rsidR="00113055" w:rsidRPr="00A540BA">
      <w:rPr>
        <w:color w:val="FF0000"/>
      </w:rPr>
      <w:t xml:space="preserve"> GRVA, </w:t>
    </w:r>
    <w:r w:rsidRPr="00A540BA">
      <w:rPr>
        <w:color w:val="FF0000"/>
      </w:rPr>
      <w:t>19</w:t>
    </w:r>
    <w:r w:rsidR="00927348" w:rsidRPr="00A540BA">
      <w:rPr>
        <w:color w:val="FF0000"/>
      </w:rPr>
      <w:t>-2</w:t>
    </w:r>
    <w:r w:rsidRPr="00A540BA">
      <w:rPr>
        <w:color w:val="FF0000"/>
      </w:rPr>
      <w:t>3</w:t>
    </w:r>
    <w:r w:rsidR="00927348" w:rsidRPr="00A540BA">
      <w:rPr>
        <w:color w:val="FF0000"/>
      </w:rPr>
      <w:t xml:space="preserve"> </w:t>
    </w:r>
    <w:r w:rsidRPr="00A540BA">
      <w:rPr>
        <w:color w:val="FF0000"/>
      </w:rPr>
      <w:t>January</w:t>
    </w:r>
    <w:r w:rsidR="00927348" w:rsidRPr="00A540BA">
      <w:rPr>
        <w:color w:val="FF0000"/>
      </w:rPr>
      <w:t xml:space="preserve"> </w:t>
    </w:r>
    <w:r w:rsidR="00113055" w:rsidRPr="00A540BA">
      <w:rPr>
        <w:color w:val="FF0000"/>
      </w:rPr>
      <w:t>202</w:t>
    </w:r>
    <w:r w:rsidRPr="00A540BA">
      <w:rPr>
        <w:color w:val="FF0000"/>
      </w:rPr>
      <w:t>6</w:t>
    </w:r>
  </w:p>
  <w:p w14:paraId="26C7A346" w14:textId="62F1E4B9" w:rsidR="00113055" w:rsidRPr="00A540BA" w:rsidRDefault="4EBAE16A" w:rsidP="4EBAE16A">
    <w:pPr>
      <w:pStyle w:val="En-tte"/>
      <w:jc w:val="center"/>
      <w:rPr>
        <w:color w:val="FF0000"/>
        <w:highlight w:val="yellow"/>
      </w:rPr>
    </w:pPr>
    <w:r w:rsidRPr="00A540BA">
      <w:rPr>
        <w:color w:val="FF0000"/>
      </w:rPr>
      <w:t xml:space="preserve">                                                                                                                </w:t>
    </w:r>
    <w:r w:rsidR="00C72A13" w:rsidRPr="00A540BA">
      <w:rPr>
        <w:color w:val="FF0000"/>
      </w:rPr>
      <w:t>A</w:t>
    </w:r>
    <w:r w:rsidRPr="00A540BA">
      <w:rPr>
        <w:color w:val="FF0000"/>
      </w:rPr>
      <w:t>genda item 6(d)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819"/>
    <w:multiLevelType w:val="hybridMultilevel"/>
    <w:tmpl w:val="166EF3A4"/>
    <w:lvl w:ilvl="0" w:tplc="040C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877C4B"/>
    <w:multiLevelType w:val="hybridMultilevel"/>
    <w:tmpl w:val="5A6A1FB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803800"/>
    <w:multiLevelType w:val="multilevel"/>
    <w:tmpl w:val="27485AA8"/>
    <w:lvl w:ilvl="0">
      <w:start w:val="1"/>
      <w:numFmt w:val="decimal"/>
      <w:lvlText w:val="%1."/>
      <w:lvlJc w:val="left"/>
      <w:pPr>
        <w:tabs>
          <w:tab w:val="left" w:pos="1152"/>
        </w:tabs>
      </w:pPr>
      <w:rPr>
        <w:rFonts w:ascii="Times New Roman" w:eastAsia="Times New Roman" w:hAnsi="Times New Roman"/>
        <w:b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16EEF"/>
    <w:multiLevelType w:val="hybridMultilevel"/>
    <w:tmpl w:val="29BA1192"/>
    <w:lvl w:ilvl="0" w:tplc="0C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4" w15:restartNumberingAfterBreak="0">
    <w:nsid w:val="099C5227"/>
    <w:multiLevelType w:val="hybridMultilevel"/>
    <w:tmpl w:val="D1CE6BE8"/>
    <w:lvl w:ilvl="0" w:tplc="0C090001">
      <w:start w:val="1"/>
      <w:numFmt w:val="bullet"/>
      <w:lvlText w:val=""/>
      <w:lvlJc w:val="left"/>
      <w:pPr>
        <w:ind w:left="2838" w:hanging="57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0A8A0721"/>
    <w:multiLevelType w:val="hybridMultilevel"/>
    <w:tmpl w:val="0D721CA4"/>
    <w:lvl w:ilvl="0" w:tplc="80E4088A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113F519B"/>
    <w:multiLevelType w:val="hybridMultilevel"/>
    <w:tmpl w:val="D870E590"/>
    <w:lvl w:ilvl="0" w:tplc="0C09000F">
      <w:start w:val="1"/>
      <w:numFmt w:val="decimal"/>
      <w:lvlText w:val="%1."/>
      <w:lvlJc w:val="left"/>
      <w:pPr>
        <w:ind w:left="2052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12" w:hanging="360"/>
      </w:pPr>
    </w:lvl>
    <w:lvl w:ilvl="2" w:tplc="0C09001B" w:tentative="1">
      <w:start w:val="1"/>
      <w:numFmt w:val="lowerRoman"/>
      <w:lvlText w:val="%3."/>
      <w:lvlJc w:val="right"/>
      <w:pPr>
        <w:ind w:left="3132" w:hanging="180"/>
      </w:pPr>
    </w:lvl>
    <w:lvl w:ilvl="3" w:tplc="0C09000F" w:tentative="1">
      <w:start w:val="1"/>
      <w:numFmt w:val="decimal"/>
      <w:lvlText w:val="%4."/>
      <w:lvlJc w:val="left"/>
      <w:pPr>
        <w:ind w:left="3852" w:hanging="360"/>
      </w:pPr>
    </w:lvl>
    <w:lvl w:ilvl="4" w:tplc="0C090019" w:tentative="1">
      <w:start w:val="1"/>
      <w:numFmt w:val="lowerLetter"/>
      <w:lvlText w:val="%5."/>
      <w:lvlJc w:val="left"/>
      <w:pPr>
        <w:ind w:left="4572" w:hanging="360"/>
      </w:pPr>
    </w:lvl>
    <w:lvl w:ilvl="5" w:tplc="0C09001B" w:tentative="1">
      <w:start w:val="1"/>
      <w:numFmt w:val="lowerRoman"/>
      <w:lvlText w:val="%6."/>
      <w:lvlJc w:val="right"/>
      <w:pPr>
        <w:ind w:left="5292" w:hanging="180"/>
      </w:pPr>
    </w:lvl>
    <w:lvl w:ilvl="6" w:tplc="0C09000F" w:tentative="1">
      <w:start w:val="1"/>
      <w:numFmt w:val="decimal"/>
      <w:lvlText w:val="%7."/>
      <w:lvlJc w:val="left"/>
      <w:pPr>
        <w:ind w:left="6012" w:hanging="360"/>
      </w:pPr>
    </w:lvl>
    <w:lvl w:ilvl="7" w:tplc="0C090019" w:tentative="1">
      <w:start w:val="1"/>
      <w:numFmt w:val="lowerLetter"/>
      <w:lvlText w:val="%8."/>
      <w:lvlJc w:val="left"/>
      <w:pPr>
        <w:ind w:left="6732" w:hanging="360"/>
      </w:pPr>
    </w:lvl>
    <w:lvl w:ilvl="8" w:tplc="0C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11580E21"/>
    <w:multiLevelType w:val="hybridMultilevel"/>
    <w:tmpl w:val="A4C00666"/>
    <w:lvl w:ilvl="0" w:tplc="3B72F5E2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28F3E8F"/>
    <w:multiLevelType w:val="hybridMultilevel"/>
    <w:tmpl w:val="7EF2A0E4"/>
    <w:lvl w:ilvl="0" w:tplc="B9C68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76984"/>
    <w:multiLevelType w:val="hybridMultilevel"/>
    <w:tmpl w:val="0D721CA4"/>
    <w:lvl w:ilvl="0" w:tplc="80E4088A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8CC0335"/>
    <w:multiLevelType w:val="multilevel"/>
    <w:tmpl w:val="9BBE560E"/>
    <w:lvl w:ilvl="0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8" w:hanging="50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11" w15:restartNumberingAfterBreak="0">
    <w:nsid w:val="23B64821"/>
    <w:multiLevelType w:val="hybridMultilevel"/>
    <w:tmpl w:val="DE0C23DC"/>
    <w:lvl w:ilvl="0" w:tplc="0C09000F">
      <w:start w:val="1"/>
      <w:numFmt w:val="decimal"/>
      <w:lvlText w:val="%1."/>
      <w:lvlJc w:val="left"/>
      <w:pPr>
        <w:ind w:left="2574" w:hanging="360"/>
      </w:pPr>
    </w:lvl>
    <w:lvl w:ilvl="1" w:tplc="0C090019" w:tentative="1">
      <w:start w:val="1"/>
      <w:numFmt w:val="lowerLetter"/>
      <w:lvlText w:val="%2."/>
      <w:lvlJc w:val="left"/>
      <w:pPr>
        <w:ind w:left="3294" w:hanging="360"/>
      </w:pPr>
    </w:lvl>
    <w:lvl w:ilvl="2" w:tplc="0C09001B" w:tentative="1">
      <w:start w:val="1"/>
      <w:numFmt w:val="lowerRoman"/>
      <w:lvlText w:val="%3."/>
      <w:lvlJc w:val="right"/>
      <w:pPr>
        <w:ind w:left="4014" w:hanging="180"/>
      </w:pPr>
    </w:lvl>
    <w:lvl w:ilvl="3" w:tplc="0C09000F" w:tentative="1">
      <w:start w:val="1"/>
      <w:numFmt w:val="decimal"/>
      <w:lvlText w:val="%4."/>
      <w:lvlJc w:val="left"/>
      <w:pPr>
        <w:ind w:left="4734" w:hanging="360"/>
      </w:pPr>
    </w:lvl>
    <w:lvl w:ilvl="4" w:tplc="0C090019" w:tentative="1">
      <w:start w:val="1"/>
      <w:numFmt w:val="lowerLetter"/>
      <w:lvlText w:val="%5."/>
      <w:lvlJc w:val="left"/>
      <w:pPr>
        <w:ind w:left="5454" w:hanging="360"/>
      </w:pPr>
    </w:lvl>
    <w:lvl w:ilvl="5" w:tplc="0C09001B" w:tentative="1">
      <w:start w:val="1"/>
      <w:numFmt w:val="lowerRoman"/>
      <w:lvlText w:val="%6."/>
      <w:lvlJc w:val="right"/>
      <w:pPr>
        <w:ind w:left="6174" w:hanging="180"/>
      </w:pPr>
    </w:lvl>
    <w:lvl w:ilvl="6" w:tplc="0C09000F" w:tentative="1">
      <w:start w:val="1"/>
      <w:numFmt w:val="decimal"/>
      <w:lvlText w:val="%7."/>
      <w:lvlJc w:val="left"/>
      <w:pPr>
        <w:ind w:left="6894" w:hanging="360"/>
      </w:pPr>
    </w:lvl>
    <w:lvl w:ilvl="7" w:tplc="0C090019" w:tentative="1">
      <w:start w:val="1"/>
      <w:numFmt w:val="lowerLetter"/>
      <w:lvlText w:val="%8."/>
      <w:lvlJc w:val="left"/>
      <w:pPr>
        <w:ind w:left="7614" w:hanging="360"/>
      </w:pPr>
    </w:lvl>
    <w:lvl w:ilvl="8" w:tplc="0C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28527E5D"/>
    <w:multiLevelType w:val="hybridMultilevel"/>
    <w:tmpl w:val="B81A4A12"/>
    <w:lvl w:ilvl="0" w:tplc="C932365C"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A7B7A47"/>
    <w:multiLevelType w:val="hybridMultilevel"/>
    <w:tmpl w:val="78BC4A9A"/>
    <w:lvl w:ilvl="0" w:tplc="0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2EB3571E"/>
    <w:multiLevelType w:val="hybridMultilevel"/>
    <w:tmpl w:val="B5E6ABE6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2630"/>
    <w:multiLevelType w:val="hybridMultilevel"/>
    <w:tmpl w:val="6542277A"/>
    <w:lvl w:ilvl="0" w:tplc="8FFE8FC0">
      <w:start w:val="1"/>
      <w:numFmt w:val="upperRoman"/>
      <w:lvlText w:val="%1."/>
      <w:lvlJc w:val="left"/>
      <w:pPr>
        <w:ind w:left="231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73" w:hanging="360"/>
      </w:pPr>
    </w:lvl>
    <w:lvl w:ilvl="2" w:tplc="0C09001B" w:tentative="1">
      <w:start w:val="1"/>
      <w:numFmt w:val="lowerRoman"/>
      <w:lvlText w:val="%3."/>
      <w:lvlJc w:val="right"/>
      <w:pPr>
        <w:ind w:left="3393" w:hanging="180"/>
      </w:pPr>
    </w:lvl>
    <w:lvl w:ilvl="3" w:tplc="0C09000F" w:tentative="1">
      <w:start w:val="1"/>
      <w:numFmt w:val="decimal"/>
      <w:lvlText w:val="%4."/>
      <w:lvlJc w:val="left"/>
      <w:pPr>
        <w:ind w:left="4113" w:hanging="360"/>
      </w:pPr>
    </w:lvl>
    <w:lvl w:ilvl="4" w:tplc="0C090019" w:tentative="1">
      <w:start w:val="1"/>
      <w:numFmt w:val="lowerLetter"/>
      <w:lvlText w:val="%5."/>
      <w:lvlJc w:val="left"/>
      <w:pPr>
        <w:ind w:left="4833" w:hanging="360"/>
      </w:pPr>
    </w:lvl>
    <w:lvl w:ilvl="5" w:tplc="0C09001B" w:tentative="1">
      <w:start w:val="1"/>
      <w:numFmt w:val="lowerRoman"/>
      <w:lvlText w:val="%6."/>
      <w:lvlJc w:val="right"/>
      <w:pPr>
        <w:ind w:left="5553" w:hanging="180"/>
      </w:pPr>
    </w:lvl>
    <w:lvl w:ilvl="6" w:tplc="0C09000F" w:tentative="1">
      <w:start w:val="1"/>
      <w:numFmt w:val="decimal"/>
      <w:lvlText w:val="%7."/>
      <w:lvlJc w:val="left"/>
      <w:pPr>
        <w:ind w:left="6273" w:hanging="360"/>
      </w:pPr>
    </w:lvl>
    <w:lvl w:ilvl="7" w:tplc="0C090019" w:tentative="1">
      <w:start w:val="1"/>
      <w:numFmt w:val="lowerLetter"/>
      <w:lvlText w:val="%8."/>
      <w:lvlJc w:val="left"/>
      <w:pPr>
        <w:ind w:left="6993" w:hanging="360"/>
      </w:pPr>
    </w:lvl>
    <w:lvl w:ilvl="8" w:tplc="0C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6" w15:restartNumberingAfterBreak="0">
    <w:nsid w:val="326D2C15"/>
    <w:multiLevelType w:val="hybridMultilevel"/>
    <w:tmpl w:val="3CB20C08"/>
    <w:lvl w:ilvl="0" w:tplc="0D20CC96">
      <w:start w:val="1"/>
      <w:numFmt w:val="lowerLetter"/>
      <w:lvlText w:val="(%1)"/>
      <w:lvlJc w:val="left"/>
      <w:pPr>
        <w:ind w:left="2838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93" w:hanging="360"/>
      </w:pPr>
    </w:lvl>
    <w:lvl w:ilvl="2" w:tplc="0C09001B" w:tentative="1">
      <w:start w:val="1"/>
      <w:numFmt w:val="lowerRoman"/>
      <w:lvlText w:val="%3."/>
      <w:lvlJc w:val="right"/>
      <w:pPr>
        <w:ind w:left="4113" w:hanging="180"/>
      </w:pPr>
    </w:lvl>
    <w:lvl w:ilvl="3" w:tplc="0C09000F" w:tentative="1">
      <w:start w:val="1"/>
      <w:numFmt w:val="decimal"/>
      <w:lvlText w:val="%4."/>
      <w:lvlJc w:val="left"/>
      <w:pPr>
        <w:ind w:left="4833" w:hanging="360"/>
      </w:pPr>
    </w:lvl>
    <w:lvl w:ilvl="4" w:tplc="0C090019" w:tentative="1">
      <w:start w:val="1"/>
      <w:numFmt w:val="lowerLetter"/>
      <w:lvlText w:val="%5."/>
      <w:lvlJc w:val="left"/>
      <w:pPr>
        <w:ind w:left="5553" w:hanging="360"/>
      </w:pPr>
    </w:lvl>
    <w:lvl w:ilvl="5" w:tplc="0C09001B" w:tentative="1">
      <w:start w:val="1"/>
      <w:numFmt w:val="lowerRoman"/>
      <w:lvlText w:val="%6."/>
      <w:lvlJc w:val="right"/>
      <w:pPr>
        <w:ind w:left="6273" w:hanging="180"/>
      </w:pPr>
    </w:lvl>
    <w:lvl w:ilvl="6" w:tplc="0C09000F" w:tentative="1">
      <w:start w:val="1"/>
      <w:numFmt w:val="decimal"/>
      <w:lvlText w:val="%7."/>
      <w:lvlJc w:val="left"/>
      <w:pPr>
        <w:ind w:left="6993" w:hanging="360"/>
      </w:pPr>
    </w:lvl>
    <w:lvl w:ilvl="7" w:tplc="0C090019" w:tentative="1">
      <w:start w:val="1"/>
      <w:numFmt w:val="lowerLetter"/>
      <w:lvlText w:val="%8."/>
      <w:lvlJc w:val="left"/>
      <w:pPr>
        <w:ind w:left="7713" w:hanging="360"/>
      </w:pPr>
    </w:lvl>
    <w:lvl w:ilvl="8" w:tplc="0C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7" w15:restartNumberingAfterBreak="0">
    <w:nsid w:val="3942523B"/>
    <w:multiLevelType w:val="hybridMultilevel"/>
    <w:tmpl w:val="1A4C1FE6"/>
    <w:lvl w:ilvl="0" w:tplc="0C09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8" w15:restartNumberingAfterBreak="0">
    <w:nsid w:val="3BBE2737"/>
    <w:multiLevelType w:val="hybridMultilevel"/>
    <w:tmpl w:val="F300DA76"/>
    <w:lvl w:ilvl="0" w:tplc="B838B902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3BC10DC1"/>
    <w:multiLevelType w:val="hybridMultilevel"/>
    <w:tmpl w:val="7F7E8C86"/>
    <w:lvl w:ilvl="0" w:tplc="1E0E5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34533"/>
    <w:multiLevelType w:val="multilevel"/>
    <w:tmpl w:val="D02810B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Titre"/>
      <w:isLgl/>
      <w:lvlText w:val="%2."/>
      <w:lvlJc w:val="left"/>
      <w:pPr>
        <w:ind w:left="2523" w:hanging="11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3" w:hanging="11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64" w:hanging="1440"/>
      </w:pPr>
      <w:rPr>
        <w:rFonts w:hint="default"/>
      </w:rPr>
    </w:lvl>
  </w:abstractNum>
  <w:abstractNum w:abstractNumId="21" w15:restartNumberingAfterBreak="0">
    <w:nsid w:val="410812B2"/>
    <w:multiLevelType w:val="hybridMultilevel"/>
    <w:tmpl w:val="F7DE8560"/>
    <w:lvl w:ilvl="0" w:tplc="0C090001">
      <w:start w:val="1"/>
      <w:numFmt w:val="bullet"/>
      <w:lvlText w:val=""/>
      <w:lvlJc w:val="left"/>
      <w:pPr>
        <w:ind w:left="2838" w:hanging="57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6B8349B"/>
    <w:multiLevelType w:val="hybridMultilevel"/>
    <w:tmpl w:val="56461B02"/>
    <w:lvl w:ilvl="0" w:tplc="BEC0671E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4796560"/>
    <w:multiLevelType w:val="hybridMultilevel"/>
    <w:tmpl w:val="91BEAFF0"/>
    <w:lvl w:ilvl="0" w:tplc="24505808">
      <w:start w:val="1"/>
      <w:numFmt w:val="decimal"/>
      <w:lvlText w:val="%1."/>
      <w:lvlJc w:val="left"/>
      <w:pPr>
        <w:ind w:left="2259" w:hanging="1125"/>
      </w:pPr>
      <w:rPr>
        <w:rFonts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C02816"/>
    <w:multiLevelType w:val="hybridMultilevel"/>
    <w:tmpl w:val="1F127DB6"/>
    <w:lvl w:ilvl="0" w:tplc="F4089A4C"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0B33"/>
    <w:multiLevelType w:val="multilevel"/>
    <w:tmpl w:val="A8205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F3820"/>
    <w:multiLevelType w:val="multilevel"/>
    <w:tmpl w:val="E8280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072AE"/>
    <w:multiLevelType w:val="multilevel"/>
    <w:tmpl w:val="7EFE5DA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52" w:hanging="1440"/>
      </w:pPr>
      <w:rPr>
        <w:rFonts w:hint="default"/>
      </w:rPr>
    </w:lvl>
  </w:abstractNum>
  <w:abstractNum w:abstractNumId="28" w15:restartNumberingAfterBreak="0">
    <w:nsid w:val="6C0B2662"/>
    <w:multiLevelType w:val="hybridMultilevel"/>
    <w:tmpl w:val="ED22D194"/>
    <w:lvl w:ilvl="0" w:tplc="064E4B2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A63BB"/>
    <w:multiLevelType w:val="hybridMultilevel"/>
    <w:tmpl w:val="2A94BD66"/>
    <w:lvl w:ilvl="0" w:tplc="D26AB34E">
      <w:start w:val="1"/>
      <w:numFmt w:val="lowerLetter"/>
      <w:lvlText w:val="(%1)"/>
      <w:lvlJc w:val="left"/>
      <w:pPr>
        <w:ind w:left="28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C0B139E"/>
    <w:multiLevelType w:val="hybridMultilevel"/>
    <w:tmpl w:val="A40CF36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209">
    <w:abstractNumId w:val="20"/>
  </w:num>
  <w:num w:numId="2" w16cid:durableId="1436515445">
    <w:abstractNumId w:val="8"/>
  </w:num>
  <w:num w:numId="3" w16cid:durableId="16302355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725135">
    <w:abstractNumId w:val="14"/>
  </w:num>
  <w:num w:numId="5" w16cid:durableId="2079014588">
    <w:abstractNumId w:val="30"/>
  </w:num>
  <w:num w:numId="6" w16cid:durableId="1515073966">
    <w:abstractNumId w:val="6"/>
  </w:num>
  <w:num w:numId="7" w16cid:durableId="1560626448">
    <w:abstractNumId w:val="23"/>
  </w:num>
  <w:num w:numId="8" w16cid:durableId="1369991689">
    <w:abstractNumId w:val="2"/>
  </w:num>
  <w:num w:numId="9" w16cid:durableId="584388643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503651">
    <w:abstractNumId w:val="20"/>
  </w:num>
  <w:num w:numId="11" w16cid:durableId="334304063">
    <w:abstractNumId w:val="2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2349226">
    <w:abstractNumId w:val="25"/>
  </w:num>
  <w:num w:numId="13" w16cid:durableId="1303000930">
    <w:abstractNumId w:val="26"/>
  </w:num>
  <w:num w:numId="14" w16cid:durableId="538518519">
    <w:abstractNumId w:val="10"/>
  </w:num>
  <w:num w:numId="15" w16cid:durableId="1031954929">
    <w:abstractNumId w:val="20"/>
  </w:num>
  <w:num w:numId="16" w16cid:durableId="409153767">
    <w:abstractNumId w:val="20"/>
  </w:num>
  <w:num w:numId="17" w16cid:durableId="14237196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186152">
    <w:abstractNumId w:val="20"/>
  </w:num>
  <w:num w:numId="19" w16cid:durableId="2008943205">
    <w:abstractNumId w:val="20"/>
  </w:num>
  <w:num w:numId="20" w16cid:durableId="140267719">
    <w:abstractNumId w:val="20"/>
  </w:num>
  <w:num w:numId="21" w16cid:durableId="648679715">
    <w:abstractNumId w:val="20"/>
  </w:num>
  <w:num w:numId="22" w16cid:durableId="1914117217">
    <w:abstractNumId w:val="20"/>
  </w:num>
  <w:num w:numId="23" w16cid:durableId="1809011566">
    <w:abstractNumId w:val="12"/>
  </w:num>
  <w:num w:numId="24" w16cid:durableId="1594313692">
    <w:abstractNumId w:val="20"/>
  </w:num>
  <w:num w:numId="25" w16cid:durableId="134054065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9350388">
    <w:abstractNumId w:val="11"/>
  </w:num>
  <w:num w:numId="27" w16cid:durableId="430592677">
    <w:abstractNumId w:val="24"/>
  </w:num>
  <w:num w:numId="28" w16cid:durableId="1712803459">
    <w:abstractNumId w:val="27"/>
  </w:num>
  <w:num w:numId="29" w16cid:durableId="1093162294">
    <w:abstractNumId w:val="20"/>
  </w:num>
  <w:num w:numId="30" w16cid:durableId="895091255">
    <w:abstractNumId w:val="15"/>
  </w:num>
  <w:num w:numId="31" w16cid:durableId="267466466">
    <w:abstractNumId w:val="1"/>
  </w:num>
  <w:num w:numId="32" w16cid:durableId="1165708943">
    <w:abstractNumId w:val="29"/>
  </w:num>
  <w:num w:numId="33" w16cid:durableId="753093934">
    <w:abstractNumId w:val="7"/>
  </w:num>
  <w:num w:numId="34" w16cid:durableId="2029285122">
    <w:abstractNumId w:val="22"/>
  </w:num>
  <w:num w:numId="35" w16cid:durableId="1633250078">
    <w:abstractNumId w:val="13"/>
  </w:num>
  <w:num w:numId="36" w16cid:durableId="1386640554">
    <w:abstractNumId w:val="18"/>
  </w:num>
  <w:num w:numId="37" w16cid:durableId="521474567">
    <w:abstractNumId w:val="5"/>
  </w:num>
  <w:num w:numId="38" w16cid:durableId="333187533">
    <w:abstractNumId w:val="21"/>
  </w:num>
  <w:num w:numId="39" w16cid:durableId="1642885934">
    <w:abstractNumId w:val="4"/>
  </w:num>
  <w:num w:numId="40" w16cid:durableId="1214120229">
    <w:abstractNumId w:val="3"/>
  </w:num>
  <w:num w:numId="41" w16cid:durableId="1696232216">
    <w:abstractNumId w:val="9"/>
  </w:num>
  <w:num w:numId="42" w16cid:durableId="320472483">
    <w:abstractNumId w:val="16"/>
  </w:num>
  <w:num w:numId="43" w16cid:durableId="154540230">
    <w:abstractNumId w:val="17"/>
  </w:num>
  <w:num w:numId="44" w16cid:durableId="138959427">
    <w:abstractNumId w:val="19"/>
  </w:num>
  <w:num w:numId="45" w16cid:durableId="138911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00"/>
    <w:rsid w:val="000000BE"/>
    <w:rsid w:val="00012546"/>
    <w:rsid w:val="000145AE"/>
    <w:rsid w:val="00023489"/>
    <w:rsid w:val="00024F54"/>
    <w:rsid w:val="00025F2E"/>
    <w:rsid w:val="00031CFB"/>
    <w:rsid w:val="000344C2"/>
    <w:rsid w:val="0003618B"/>
    <w:rsid w:val="00036F7F"/>
    <w:rsid w:val="000421A5"/>
    <w:rsid w:val="0004340A"/>
    <w:rsid w:val="000520A9"/>
    <w:rsid w:val="000611CC"/>
    <w:rsid w:val="00065774"/>
    <w:rsid w:val="00071306"/>
    <w:rsid w:val="00083D46"/>
    <w:rsid w:val="00091DCB"/>
    <w:rsid w:val="00092A32"/>
    <w:rsid w:val="00096F71"/>
    <w:rsid w:val="000A49BD"/>
    <w:rsid w:val="000A7188"/>
    <w:rsid w:val="000B18E5"/>
    <w:rsid w:val="000B1AC5"/>
    <w:rsid w:val="000B4838"/>
    <w:rsid w:val="000B75C2"/>
    <w:rsid w:val="000C628F"/>
    <w:rsid w:val="000D3D4D"/>
    <w:rsid w:val="000E10AC"/>
    <w:rsid w:val="000E6C3D"/>
    <w:rsid w:val="001106BA"/>
    <w:rsid w:val="00111ACB"/>
    <w:rsid w:val="00113055"/>
    <w:rsid w:val="0011354A"/>
    <w:rsid w:val="00114C27"/>
    <w:rsid w:val="00116274"/>
    <w:rsid w:val="00122A3F"/>
    <w:rsid w:val="00122F70"/>
    <w:rsid w:val="00123491"/>
    <w:rsid w:val="001251D1"/>
    <w:rsid w:val="00131C55"/>
    <w:rsid w:val="00134D66"/>
    <w:rsid w:val="00135F60"/>
    <w:rsid w:val="00137240"/>
    <w:rsid w:val="001444E3"/>
    <w:rsid w:val="00147AA2"/>
    <w:rsid w:val="0015113B"/>
    <w:rsid w:val="00152B15"/>
    <w:rsid w:val="0015335C"/>
    <w:rsid w:val="00164AFB"/>
    <w:rsid w:val="0016517E"/>
    <w:rsid w:val="00170F64"/>
    <w:rsid w:val="00171A8B"/>
    <w:rsid w:val="001779C7"/>
    <w:rsid w:val="00183D95"/>
    <w:rsid w:val="001848C3"/>
    <w:rsid w:val="001932A1"/>
    <w:rsid w:val="00194BEF"/>
    <w:rsid w:val="001A0A57"/>
    <w:rsid w:val="001A172B"/>
    <w:rsid w:val="001C013D"/>
    <w:rsid w:val="001E69A8"/>
    <w:rsid w:val="001E7D96"/>
    <w:rsid w:val="001E7E90"/>
    <w:rsid w:val="001F123B"/>
    <w:rsid w:val="001F2824"/>
    <w:rsid w:val="00204E12"/>
    <w:rsid w:val="00215E50"/>
    <w:rsid w:val="00217691"/>
    <w:rsid w:val="0022005B"/>
    <w:rsid w:val="002206FD"/>
    <w:rsid w:val="00221442"/>
    <w:rsid w:val="00221F1E"/>
    <w:rsid w:val="00223EF9"/>
    <w:rsid w:val="002249E7"/>
    <w:rsid w:val="00230C2D"/>
    <w:rsid w:val="002339BE"/>
    <w:rsid w:val="00241C51"/>
    <w:rsid w:val="00242210"/>
    <w:rsid w:val="0024519C"/>
    <w:rsid w:val="0025257F"/>
    <w:rsid w:val="002528D6"/>
    <w:rsid w:val="00262A75"/>
    <w:rsid w:val="0027207D"/>
    <w:rsid w:val="00272D98"/>
    <w:rsid w:val="00282057"/>
    <w:rsid w:val="00286BBA"/>
    <w:rsid w:val="002918BA"/>
    <w:rsid w:val="0029567D"/>
    <w:rsid w:val="00297468"/>
    <w:rsid w:val="002A506D"/>
    <w:rsid w:val="002A69EF"/>
    <w:rsid w:val="002B024A"/>
    <w:rsid w:val="002B48CB"/>
    <w:rsid w:val="002B688A"/>
    <w:rsid w:val="002C3370"/>
    <w:rsid w:val="002C4AAE"/>
    <w:rsid w:val="002D06FE"/>
    <w:rsid w:val="002D68A5"/>
    <w:rsid w:val="002E11D6"/>
    <w:rsid w:val="002F5132"/>
    <w:rsid w:val="00330F93"/>
    <w:rsid w:val="0033401D"/>
    <w:rsid w:val="00337A14"/>
    <w:rsid w:val="003444C7"/>
    <w:rsid w:val="0036395D"/>
    <w:rsid w:val="003713E9"/>
    <w:rsid w:val="00375935"/>
    <w:rsid w:val="003844BA"/>
    <w:rsid w:val="003A003D"/>
    <w:rsid w:val="003B0C0E"/>
    <w:rsid w:val="003B182D"/>
    <w:rsid w:val="003B24E9"/>
    <w:rsid w:val="003C0C21"/>
    <w:rsid w:val="003C18A3"/>
    <w:rsid w:val="003C3EF4"/>
    <w:rsid w:val="003D1515"/>
    <w:rsid w:val="003D1E21"/>
    <w:rsid w:val="003D1F60"/>
    <w:rsid w:val="003D54E7"/>
    <w:rsid w:val="003E0BC6"/>
    <w:rsid w:val="003E2DBE"/>
    <w:rsid w:val="003E3794"/>
    <w:rsid w:val="003E7121"/>
    <w:rsid w:val="003F26EA"/>
    <w:rsid w:val="00404873"/>
    <w:rsid w:val="00412608"/>
    <w:rsid w:val="00420D3E"/>
    <w:rsid w:val="004234AB"/>
    <w:rsid w:val="004326CC"/>
    <w:rsid w:val="004373AA"/>
    <w:rsid w:val="00437523"/>
    <w:rsid w:val="00440950"/>
    <w:rsid w:val="00443801"/>
    <w:rsid w:val="004473D3"/>
    <w:rsid w:val="0047010C"/>
    <w:rsid w:val="004767AF"/>
    <w:rsid w:val="0047791D"/>
    <w:rsid w:val="00482777"/>
    <w:rsid w:val="00484766"/>
    <w:rsid w:val="00485ADB"/>
    <w:rsid w:val="0049362E"/>
    <w:rsid w:val="00494BE1"/>
    <w:rsid w:val="00497062"/>
    <w:rsid w:val="004A48FA"/>
    <w:rsid w:val="004B208F"/>
    <w:rsid w:val="004B6F3F"/>
    <w:rsid w:val="004C46B5"/>
    <w:rsid w:val="004D01AD"/>
    <w:rsid w:val="004E3D00"/>
    <w:rsid w:val="004F1F9C"/>
    <w:rsid w:val="004F2291"/>
    <w:rsid w:val="005021A5"/>
    <w:rsid w:val="00505B6C"/>
    <w:rsid w:val="00516373"/>
    <w:rsid w:val="005259FF"/>
    <w:rsid w:val="00526C9E"/>
    <w:rsid w:val="00533BEF"/>
    <w:rsid w:val="00534EED"/>
    <w:rsid w:val="00535A06"/>
    <w:rsid w:val="005369D8"/>
    <w:rsid w:val="00537280"/>
    <w:rsid w:val="00553C6F"/>
    <w:rsid w:val="00554BF9"/>
    <w:rsid w:val="005558B0"/>
    <w:rsid w:val="00556DE3"/>
    <w:rsid w:val="00557FEB"/>
    <w:rsid w:val="00560A5E"/>
    <w:rsid w:val="005630F0"/>
    <w:rsid w:val="005845EE"/>
    <w:rsid w:val="00585972"/>
    <w:rsid w:val="005979C6"/>
    <w:rsid w:val="005A069C"/>
    <w:rsid w:val="005A1EF7"/>
    <w:rsid w:val="005A4DFC"/>
    <w:rsid w:val="005B16D7"/>
    <w:rsid w:val="005B2883"/>
    <w:rsid w:val="005B5D98"/>
    <w:rsid w:val="005C20C2"/>
    <w:rsid w:val="005C2A43"/>
    <w:rsid w:val="005E16D2"/>
    <w:rsid w:val="005E3436"/>
    <w:rsid w:val="005E5D0A"/>
    <w:rsid w:val="005E78FE"/>
    <w:rsid w:val="005F2BF8"/>
    <w:rsid w:val="005F5A12"/>
    <w:rsid w:val="006010DE"/>
    <w:rsid w:val="00602809"/>
    <w:rsid w:val="0060556B"/>
    <w:rsid w:val="00606B1A"/>
    <w:rsid w:val="00612678"/>
    <w:rsid w:val="00613B9E"/>
    <w:rsid w:val="00613C07"/>
    <w:rsid w:val="006208BB"/>
    <w:rsid w:val="00620ABA"/>
    <w:rsid w:val="006301C3"/>
    <w:rsid w:val="00643679"/>
    <w:rsid w:val="0064458F"/>
    <w:rsid w:val="00647F48"/>
    <w:rsid w:val="006543F9"/>
    <w:rsid w:val="006636F1"/>
    <w:rsid w:val="00665DA7"/>
    <w:rsid w:val="0067039F"/>
    <w:rsid w:val="006806AF"/>
    <w:rsid w:val="006911A2"/>
    <w:rsid w:val="00691D6B"/>
    <w:rsid w:val="00692525"/>
    <w:rsid w:val="00693902"/>
    <w:rsid w:val="006A00F3"/>
    <w:rsid w:val="006A5E7E"/>
    <w:rsid w:val="006A7A87"/>
    <w:rsid w:val="006B2926"/>
    <w:rsid w:val="006B538D"/>
    <w:rsid w:val="006C6820"/>
    <w:rsid w:val="006E40B2"/>
    <w:rsid w:val="006F3137"/>
    <w:rsid w:val="006F630A"/>
    <w:rsid w:val="0070066D"/>
    <w:rsid w:val="007054DA"/>
    <w:rsid w:val="0070741F"/>
    <w:rsid w:val="0071016C"/>
    <w:rsid w:val="007137A9"/>
    <w:rsid w:val="0071526E"/>
    <w:rsid w:val="00716629"/>
    <w:rsid w:val="007173FB"/>
    <w:rsid w:val="007204BF"/>
    <w:rsid w:val="007226F6"/>
    <w:rsid w:val="007322BA"/>
    <w:rsid w:val="007357D0"/>
    <w:rsid w:val="00737F9B"/>
    <w:rsid w:val="00742FB4"/>
    <w:rsid w:val="0075718B"/>
    <w:rsid w:val="007622C3"/>
    <w:rsid w:val="0076333E"/>
    <w:rsid w:val="007638E2"/>
    <w:rsid w:val="00764EA3"/>
    <w:rsid w:val="00764FE4"/>
    <w:rsid w:val="007820B4"/>
    <w:rsid w:val="007842FA"/>
    <w:rsid w:val="007851A7"/>
    <w:rsid w:val="00790485"/>
    <w:rsid w:val="0079058A"/>
    <w:rsid w:val="00797FAA"/>
    <w:rsid w:val="007B1AC0"/>
    <w:rsid w:val="007B2F75"/>
    <w:rsid w:val="007B690D"/>
    <w:rsid w:val="007C26FD"/>
    <w:rsid w:val="007E22D9"/>
    <w:rsid w:val="007F123E"/>
    <w:rsid w:val="007F2D66"/>
    <w:rsid w:val="007F4CD0"/>
    <w:rsid w:val="00804027"/>
    <w:rsid w:val="00816B0B"/>
    <w:rsid w:val="00822B18"/>
    <w:rsid w:val="00826777"/>
    <w:rsid w:val="0083212F"/>
    <w:rsid w:val="00832AAE"/>
    <w:rsid w:val="00836AB1"/>
    <w:rsid w:val="00836B7B"/>
    <w:rsid w:val="00837853"/>
    <w:rsid w:val="00840DF5"/>
    <w:rsid w:val="00841F6B"/>
    <w:rsid w:val="008451D7"/>
    <w:rsid w:val="00856FCD"/>
    <w:rsid w:val="00864135"/>
    <w:rsid w:val="00864330"/>
    <w:rsid w:val="00866575"/>
    <w:rsid w:val="00870318"/>
    <w:rsid w:val="0087032C"/>
    <w:rsid w:val="00871D07"/>
    <w:rsid w:val="00875409"/>
    <w:rsid w:val="00876B32"/>
    <w:rsid w:val="00884794"/>
    <w:rsid w:val="00891452"/>
    <w:rsid w:val="008921F1"/>
    <w:rsid w:val="008A3877"/>
    <w:rsid w:val="008A3E33"/>
    <w:rsid w:val="008A4AD0"/>
    <w:rsid w:val="008A50CD"/>
    <w:rsid w:val="008A63BB"/>
    <w:rsid w:val="008B5110"/>
    <w:rsid w:val="008B69F3"/>
    <w:rsid w:val="008C21EA"/>
    <w:rsid w:val="008C2732"/>
    <w:rsid w:val="008C46DE"/>
    <w:rsid w:val="008D017A"/>
    <w:rsid w:val="008D0D39"/>
    <w:rsid w:val="008D205E"/>
    <w:rsid w:val="008D61B4"/>
    <w:rsid w:val="008E2C3F"/>
    <w:rsid w:val="008E7FAA"/>
    <w:rsid w:val="008F0872"/>
    <w:rsid w:val="008F60D0"/>
    <w:rsid w:val="00903A5B"/>
    <w:rsid w:val="00903D97"/>
    <w:rsid w:val="009200DE"/>
    <w:rsid w:val="00927348"/>
    <w:rsid w:val="00927D05"/>
    <w:rsid w:val="00933DBA"/>
    <w:rsid w:val="0093630B"/>
    <w:rsid w:val="009411DD"/>
    <w:rsid w:val="00942E35"/>
    <w:rsid w:val="00944915"/>
    <w:rsid w:val="00946099"/>
    <w:rsid w:val="009516DC"/>
    <w:rsid w:val="00951EE0"/>
    <w:rsid w:val="00953161"/>
    <w:rsid w:val="009536F8"/>
    <w:rsid w:val="00966BF5"/>
    <w:rsid w:val="00970715"/>
    <w:rsid w:val="009718AA"/>
    <w:rsid w:val="009736EB"/>
    <w:rsid w:val="00994FC1"/>
    <w:rsid w:val="009A3751"/>
    <w:rsid w:val="009B0B7C"/>
    <w:rsid w:val="009B3403"/>
    <w:rsid w:val="009C2F94"/>
    <w:rsid w:val="009D180C"/>
    <w:rsid w:val="009D2FA5"/>
    <w:rsid w:val="009D339E"/>
    <w:rsid w:val="009D5818"/>
    <w:rsid w:val="009D6E10"/>
    <w:rsid w:val="009E3EAB"/>
    <w:rsid w:val="009E6703"/>
    <w:rsid w:val="00A01D9E"/>
    <w:rsid w:val="00A03135"/>
    <w:rsid w:val="00A07117"/>
    <w:rsid w:val="00A14181"/>
    <w:rsid w:val="00A16ADD"/>
    <w:rsid w:val="00A2751E"/>
    <w:rsid w:val="00A46D8D"/>
    <w:rsid w:val="00A540BA"/>
    <w:rsid w:val="00A55BD7"/>
    <w:rsid w:val="00A638E5"/>
    <w:rsid w:val="00A67FD7"/>
    <w:rsid w:val="00A7745A"/>
    <w:rsid w:val="00A81967"/>
    <w:rsid w:val="00A955F8"/>
    <w:rsid w:val="00AA0638"/>
    <w:rsid w:val="00AA5287"/>
    <w:rsid w:val="00AA67F7"/>
    <w:rsid w:val="00AB545A"/>
    <w:rsid w:val="00AB6352"/>
    <w:rsid w:val="00AC0052"/>
    <w:rsid w:val="00AC27E6"/>
    <w:rsid w:val="00AC2EF0"/>
    <w:rsid w:val="00AC62CA"/>
    <w:rsid w:val="00AD2F79"/>
    <w:rsid w:val="00AE0D0E"/>
    <w:rsid w:val="00AE319B"/>
    <w:rsid w:val="00AE4015"/>
    <w:rsid w:val="00AE4117"/>
    <w:rsid w:val="00AF28F2"/>
    <w:rsid w:val="00AF2B85"/>
    <w:rsid w:val="00B01865"/>
    <w:rsid w:val="00B06FBE"/>
    <w:rsid w:val="00B104F2"/>
    <w:rsid w:val="00B149D5"/>
    <w:rsid w:val="00B165D6"/>
    <w:rsid w:val="00B22A14"/>
    <w:rsid w:val="00B276C2"/>
    <w:rsid w:val="00B330D8"/>
    <w:rsid w:val="00B35A9C"/>
    <w:rsid w:val="00B360CB"/>
    <w:rsid w:val="00B3679A"/>
    <w:rsid w:val="00B43878"/>
    <w:rsid w:val="00B46201"/>
    <w:rsid w:val="00B5086C"/>
    <w:rsid w:val="00B53C6F"/>
    <w:rsid w:val="00B5688F"/>
    <w:rsid w:val="00B60E15"/>
    <w:rsid w:val="00B715D0"/>
    <w:rsid w:val="00B738AE"/>
    <w:rsid w:val="00B74AC8"/>
    <w:rsid w:val="00B8389A"/>
    <w:rsid w:val="00B84E5D"/>
    <w:rsid w:val="00B9008E"/>
    <w:rsid w:val="00B93FA0"/>
    <w:rsid w:val="00B95C5F"/>
    <w:rsid w:val="00BA127B"/>
    <w:rsid w:val="00BB10A7"/>
    <w:rsid w:val="00BB3853"/>
    <w:rsid w:val="00BB5F68"/>
    <w:rsid w:val="00BB6AAA"/>
    <w:rsid w:val="00BC1B0C"/>
    <w:rsid w:val="00BC39F8"/>
    <w:rsid w:val="00BD541A"/>
    <w:rsid w:val="00BF1507"/>
    <w:rsid w:val="00BF39EA"/>
    <w:rsid w:val="00BF771E"/>
    <w:rsid w:val="00C03C31"/>
    <w:rsid w:val="00C1109D"/>
    <w:rsid w:val="00C12DD2"/>
    <w:rsid w:val="00C16275"/>
    <w:rsid w:val="00C26BCC"/>
    <w:rsid w:val="00C41D7C"/>
    <w:rsid w:val="00C5002B"/>
    <w:rsid w:val="00C50272"/>
    <w:rsid w:val="00C514DF"/>
    <w:rsid w:val="00C525F4"/>
    <w:rsid w:val="00C534CF"/>
    <w:rsid w:val="00C63B15"/>
    <w:rsid w:val="00C654C7"/>
    <w:rsid w:val="00C66CB9"/>
    <w:rsid w:val="00C72A13"/>
    <w:rsid w:val="00C80369"/>
    <w:rsid w:val="00C80812"/>
    <w:rsid w:val="00C82D06"/>
    <w:rsid w:val="00C916EC"/>
    <w:rsid w:val="00C918FB"/>
    <w:rsid w:val="00C96831"/>
    <w:rsid w:val="00C96ABF"/>
    <w:rsid w:val="00CA70AF"/>
    <w:rsid w:val="00CA7939"/>
    <w:rsid w:val="00CB694C"/>
    <w:rsid w:val="00CB7990"/>
    <w:rsid w:val="00CC434E"/>
    <w:rsid w:val="00CD27F2"/>
    <w:rsid w:val="00CD2E2C"/>
    <w:rsid w:val="00CD3ED5"/>
    <w:rsid w:val="00CE6510"/>
    <w:rsid w:val="00CE731A"/>
    <w:rsid w:val="00CF4281"/>
    <w:rsid w:val="00D041E5"/>
    <w:rsid w:val="00D046FC"/>
    <w:rsid w:val="00D05FC1"/>
    <w:rsid w:val="00D06210"/>
    <w:rsid w:val="00D143E0"/>
    <w:rsid w:val="00D1639A"/>
    <w:rsid w:val="00D16793"/>
    <w:rsid w:val="00D23539"/>
    <w:rsid w:val="00D2493A"/>
    <w:rsid w:val="00D2736E"/>
    <w:rsid w:val="00D275D4"/>
    <w:rsid w:val="00D32B8D"/>
    <w:rsid w:val="00D33D86"/>
    <w:rsid w:val="00D454B6"/>
    <w:rsid w:val="00D4572C"/>
    <w:rsid w:val="00D47150"/>
    <w:rsid w:val="00D53ADF"/>
    <w:rsid w:val="00D53BE8"/>
    <w:rsid w:val="00D57218"/>
    <w:rsid w:val="00D610AD"/>
    <w:rsid w:val="00D675D1"/>
    <w:rsid w:val="00D676EB"/>
    <w:rsid w:val="00D7085E"/>
    <w:rsid w:val="00D87C52"/>
    <w:rsid w:val="00D936CF"/>
    <w:rsid w:val="00DB2C38"/>
    <w:rsid w:val="00DB3025"/>
    <w:rsid w:val="00DB45A4"/>
    <w:rsid w:val="00DB7CFE"/>
    <w:rsid w:val="00DC118C"/>
    <w:rsid w:val="00DC360B"/>
    <w:rsid w:val="00DC695F"/>
    <w:rsid w:val="00DD3C38"/>
    <w:rsid w:val="00DD472E"/>
    <w:rsid w:val="00DE01A2"/>
    <w:rsid w:val="00DF0D7F"/>
    <w:rsid w:val="00DF53CA"/>
    <w:rsid w:val="00DF6252"/>
    <w:rsid w:val="00DF6C7B"/>
    <w:rsid w:val="00E03F10"/>
    <w:rsid w:val="00E05114"/>
    <w:rsid w:val="00E059FB"/>
    <w:rsid w:val="00E10BDD"/>
    <w:rsid w:val="00E11917"/>
    <w:rsid w:val="00E1268F"/>
    <w:rsid w:val="00E162A5"/>
    <w:rsid w:val="00E16D6B"/>
    <w:rsid w:val="00E24E3B"/>
    <w:rsid w:val="00E25261"/>
    <w:rsid w:val="00E2611E"/>
    <w:rsid w:val="00E411A9"/>
    <w:rsid w:val="00E44EF9"/>
    <w:rsid w:val="00E5120C"/>
    <w:rsid w:val="00E55D68"/>
    <w:rsid w:val="00E6011A"/>
    <w:rsid w:val="00E81178"/>
    <w:rsid w:val="00E82F58"/>
    <w:rsid w:val="00E840ED"/>
    <w:rsid w:val="00E86FF5"/>
    <w:rsid w:val="00E8735C"/>
    <w:rsid w:val="00E97766"/>
    <w:rsid w:val="00EA2FC9"/>
    <w:rsid w:val="00EA470E"/>
    <w:rsid w:val="00EB70BC"/>
    <w:rsid w:val="00EC4437"/>
    <w:rsid w:val="00EC5704"/>
    <w:rsid w:val="00EC6DE3"/>
    <w:rsid w:val="00ED3A64"/>
    <w:rsid w:val="00EE2865"/>
    <w:rsid w:val="00EE6449"/>
    <w:rsid w:val="00F07DA3"/>
    <w:rsid w:val="00F10077"/>
    <w:rsid w:val="00F10DA4"/>
    <w:rsid w:val="00F14D61"/>
    <w:rsid w:val="00F16E6B"/>
    <w:rsid w:val="00F230C5"/>
    <w:rsid w:val="00F27C42"/>
    <w:rsid w:val="00F36974"/>
    <w:rsid w:val="00F41567"/>
    <w:rsid w:val="00F47207"/>
    <w:rsid w:val="00F542B4"/>
    <w:rsid w:val="00F56EA8"/>
    <w:rsid w:val="00F714EB"/>
    <w:rsid w:val="00F71EC1"/>
    <w:rsid w:val="00F725A4"/>
    <w:rsid w:val="00F772D6"/>
    <w:rsid w:val="00F77948"/>
    <w:rsid w:val="00F8052F"/>
    <w:rsid w:val="00F8232D"/>
    <w:rsid w:val="00F8338E"/>
    <w:rsid w:val="00F93E1D"/>
    <w:rsid w:val="00F96ED0"/>
    <w:rsid w:val="00FA016E"/>
    <w:rsid w:val="00FA1179"/>
    <w:rsid w:val="00FA2C83"/>
    <w:rsid w:val="00FB1F90"/>
    <w:rsid w:val="00FB5BC2"/>
    <w:rsid w:val="00FC4C92"/>
    <w:rsid w:val="00FD04E6"/>
    <w:rsid w:val="00FD1298"/>
    <w:rsid w:val="00FD213F"/>
    <w:rsid w:val="00FD3087"/>
    <w:rsid w:val="00FE55DB"/>
    <w:rsid w:val="00FF0F46"/>
    <w:rsid w:val="00FF7335"/>
    <w:rsid w:val="1C886012"/>
    <w:rsid w:val="29292113"/>
    <w:rsid w:val="3DAA8015"/>
    <w:rsid w:val="411797C4"/>
    <w:rsid w:val="4EBAE16A"/>
    <w:rsid w:val="53071C17"/>
    <w:rsid w:val="6DEBC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49D84"/>
  <w15:chartTrackingRefBased/>
  <w15:docId w15:val="{85729084-C809-4BF8-BA15-DE8EBC23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00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B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3D00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D00"/>
  </w:style>
  <w:style w:type="paragraph" w:styleId="Pieddepage">
    <w:name w:val="footer"/>
    <w:basedOn w:val="Normal"/>
    <w:link w:val="PieddepageCar"/>
    <w:uiPriority w:val="99"/>
    <w:unhideWhenUsed/>
    <w:rsid w:val="004E3D00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D00"/>
  </w:style>
  <w:style w:type="character" w:customStyle="1" w:styleId="paraChar">
    <w:name w:val="para Char"/>
    <w:link w:val="para"/>
    <w:locked/>
    <w:rsid w:val="004E3D00"/>
  </w:style>
  <w:style w:type="paragraph" w:customStyle="1" w:styleId="para">
    <w:name w:val="para"/>
    <w:basedOn w:val="Normal"/>
    <w:link w:val="paraChar"/>
    <w:qFormat/>
    <w:rsid w:val="004E3D00"/>
    <w:pPr>
      <w:spacing w:after="120" w:line="240" w:lineRule="exact"/>
      <w:ind w:left="2268" w:right="1134" w:hanging="1134"/>
      <w:jc w:val="both"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Marquedecommentaire">
    <w:name w:val="annotation reference"/>
    <w:basedOn w:val="Policepardfaut"/>
    <w:uiPriority w:val="99"/>
    <w:semiHidden/>
    <w:unhideWhenUsed/>
    <w:rsid w:val="004E3D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3D0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E3D0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4E3D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3D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D00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4E3D00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36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tedebasdepage">
    <w:name w:val="footnote text"/>
    <w:aliases w:val="5_G,PP"/>
    <w:basedOn w:val="Normal"/>
    <w:link w:val="NotedebasdepageCar"/>
    <w:uiPriority w:val="99"/>
    <w:unhideWhenUsed/>
    <w:qFormat/>
    <w:rsid w:val="00C916EC"/>
    <w:pPr>
      <w:spacing w:line="240" w:lineRule="auto"/>
    </w:pPr>
  </w:style>
  <w:style w:type="character" w:customStyle="1" w:styleId="NotedebasdepageCar">
    <w:name w:val="Note de bas de page Car"/>
    <w:aliases w:val="5_G Car,PP Car"/>
    <w:basedOn w:val="Policepardfaut"/>
    <w:link w:val="Notedebasdepage"/>
    <w:uiPriority w:val="99"/>
    <w:rsid w:val="00C916E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aliases w:val="4_G,(Footnote Reference),-E Fußnotenzeichen,BVI fnr,Footnote symbol,Footnote,Footnote Reference Superscript,SUPERS, BVI fnr"/>
    <w:basedOn w:val="Policepardfaut"/>
    <w:unhideWhenUsed/>
    <w:rsid w:val="00C916E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2B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024A"/>
    <w:pPr>
      <w:suppressAutoHyphens w:val="0"/>
      <w:spacing w:line="259" w:lineRule="auto"/>
      <w:outlineLvl w:val="9"/>
    </w:pPr>
    <w:rPr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AB545A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B545A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AB545A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itre">
    <w:name w:val="Title"/>
    <w:basedOn w:val="Paragraphedeliste"/>
    <w:next w:val="Normal"/>
    <w:link w:val="TitreCar"/>
    <w:uiPriority w:val="10"/>
    <w:qFormat/>
    <w:rsid w:val="00AB545A"/>
    <w:pPr>
      <w:numPr>
        <w:ilvl w:val="1"/>
        <w:numId w:val="1"/>
      </w:numPr>
      <w:spacing w:after="120" w:line="240" w:lineRule="exact"/>
      <w:ind w:right="1134"/>
      <w:contextualSpacing w:val="0"/>
      <w:jc w:val="both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AB545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25257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344C2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customStyle="1" w:styleId="normaltextrun">
    <w:name w:val="normaltextrun"/>
    <w:basedOn w:val="Policepardfaut"/>
    <w:rsid w:val="000344C2"/>
  </w:style>
  <w:style w:type="character" w:customStyle="1" w:styleId="eop">
    <w:name w:val="eop"/>
    <w:basedOn w:val="Policepardfaut"/>
    <w:rsid w:val="000344C2"/>
  </w:style>
  <w:style w:type="paragraph" w:styleId="Rvision">
    <w:name w:val="Revision"/>
    <w:hidden/>
    <w:uiPriority w:val="99"/>
    <w:semiHidden/>
    <w:rsid w:val="00272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ChGChar">
    <w:name w:val="_ H _Ch_G Char"/>
    <w:link w:val="HChG"/>
    <w:qFormat/>
    <w:locked/>
    <w:rsid w:val="000B75C2"/>
    <w:rPr>
      <w:b/>
      <w:sz w:val="28"/>
    </w:rPr>
  </w:style>
  <w:style w:type="paragraph" w:customStyle="1" w:styleId="HChG">
    <w:name w:val="_ H _Ch_G"/>
    <w:basedOn w:val="Normal"/>
    <w:next w:val="Normal"/>
    <w:link w:val="HChGChar"/>
    <w:qFormat/>
    <w:rsid w:val="000B75C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Theme="minorHAnsi" w:eastAsiaTheme="minorHAnsi" w:hAnsiTheme="minorHAnsi" w:cstheme="minorBidi"/>
      <w:b/>
      <w:sz w:val="28"/>
      <w:szCs w:val="22"/>
      <w:lang w:val="en-AU"/>
    </w:rPr>
  </w:style>
  <w:style w:type="paragraph" w:customStyle="1" w:styleId="SingleTxtG">
    <w:name w:val="_ Single Txt_G"/>
    <w:basedOn w:val="Normal"/>
    <w:link w:val="SingleTxtGChar"/>
    <w:qFormat/>
    <w:rsid w:val="00E24E3B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E24E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">
    <w:name w:val="(a)"/>
    <w:basedOn w:val="Normal"/>
    <w:qFormat/>
    <w:rsid w:val="00E24E3B"/>
    <w:pPr>
      <w:spacing w:after="120" w:line="240" w:lineRule="exact"/>
      <w:ind w:left="2835" w:right="1134" w:hanging="567"/>
      <w:jc w:val="both"/>
    </w:pPr>
  </w:style>
  <w:style w:type="paragraph" w:styleId="Lgende">
    <w:name w:val="caption"/>
    <w:basedOn w:val="Normal"/>
    <w:next w:val="Normal"/>
    <w:uiPriority w:val="35"/>
    <w:unhideWhenUsed/>
    <w:qFormat/>
    <w:rsid w:val="00E126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F772D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031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FE3FC-9D6C-402A-AE57-9B88217B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FEE29-5548-42A8-8C88-7B1CBA121E44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E7E332D1-2BB6-4BAC-A7CE-A84582E9CD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1C56C-A492-4539-BDFD-522EDDE388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  <clbl:label id="{8b77875e-5908-45a0-9cb4-dec9ae074618}" enabled="1" method="Privileged" siteId="{0f9e35db-544f-4f60-bdcc-5ea416e6dc70}" removed="0"/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PRIGENT Jean-Marc</dc:creator>
  <cp:keywords/>
  <dc:description/>
  <cp:lastModifiedBy>PRIGENT Jean-Marc</cp:lastModifiedBy>
  <cp:revision>2</cp:revision>
  <dcterms:created xsi:type="dcterms:W3CDTF">2026-03-27T07:42:00Z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