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4395"/>
        <w:gridCol w:w="4961"/>
      </w:tblGrid>
      <w:tr w:rsidR="006A522A" w:rsidRPr="007A5BFA" w14:paraId="5F0DA7EA" w14:textId="77777777">
        <w:tc>
          <w:tcPr>
            <w:tcW w:w="4395" w:type="dxa"/>
          </w:tcPr>
          <w:p w14:paraId="447A084C" w14:textId="6BE98105" w:rsidR="006A522A" w:rsidRPr="00A95A96" w:rsidRDefault="00270D0F" w:rsidP="006A522A">
            <w:pPr>
              <w:pStyle w:val="Header"/>
              <w:rPr>
                <w:sz w:val="20"/>
                <w:szCs w:val="20"/>
                <w:lang w:val="en-GB"/>
              </w:rPr>
            </w:pPr>
            <w:r w:rsidRPr="00A95A96">
              <w:rPr>
                <w:sz w:val="20"/>
                <w:szCs w:val="20"/>
                <w:lang w:val="en-GB"/>
              </w:rPr>
              <w:t>Sub</w:t>
            </w:r>
            <w:r w:rsidR="006A522A" w:rsidRPr="00A95A96">
              <w:rPr>
                <w:sz w:val="20"/>
                <w:szCs w:val="20"/>
                <w:lang w:val="en-GB"/>
              </w:rPr>
              <w:t xml:space="preserve">mitted by the </w:t>
            </w:r>
            <w:r w:rsidR="001D611F">
              <w:rPr>
                <w:sz w:val="20"/>
                <w:szCs w:val="20"/>
                <w:lang w:val="en-GB"/>
              </w:rPr>
              <w:t>WP.29</w:t>
            </w:r>
            <w:r w:rsidR="000220CD">
              <w:rPr>
                <w:sz w:val="20"/>
                <w:szCs w:val="20"/>
                <w:lang w:val="en-GB"/>
              </w:rPr>
              <w:t xml:space="preserve"> C</w:t>
            </w:r>
            <w:r w:rsidR="00B9263E" w:rsidRPr="00A95A96">
              <w:rPr>
                <w:sz w:val="20"/>
                <w:szCs w:val="20"/>
                <w:lang w:val="en-GB"/>
              </w:rPr>
              <w:t>hair</w:t>
            </w:r>
          </w:p>
        </w:tc>
        <w:tc>
          <w:tcPr>
            <w:tcW w:w="4961" w:type="dxa"/>
          </w:tcPr>
          <w:p w14:paraId="189D1711" w14:textId="2C7799F1" w:rsidR="006A522A" w:rsidRPr="00A95A96" w:rsidRDefault="006A522A" w:rsidP="00CC7D7F">
            <w:pPr>
              <w:ind w:left="742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A95A96">
              <w:rPr>
                <w:sz w:val="20"/>
                <w:szCs w:val="20"/>
                <w:u w:val="single"/>
                <w:lang w:val="en-GB"/>
              </w:rPr>
              <w:t>Informal document</w:t>
            </w:r>
            <w:r w:rsidRPr="00A95A96">
              <w:rPr>
                <w:sz w:val="20"/>
                <w:szCs w:val="20"/>
                <w:lang w:val="en-GB"/>
              </w:rPr>
              <w:t xml:space="preserve"> </w:t>
            </w:r>
            <w:r w:rsidR="001D611F">
              <w:rPr>
                <w:b/>
                <w:bCs/>
                <w:sz w:val="20"/>
                <w:szCs w:val="20"/>
                <w:lang w:val="en-GB"/>
              </w:rPr>
              <w:t>WP.29-1</w:t>
            </w:r>
            <w:r w:rsidR="003600A0">
              <w:rPr>
                <w:b/>
                <w:bCs/>
                <w:sz w:val="20"/>
                <w:szCs w:val="20"/>
                <w:lang w:val="en-GB"/>
              </w:rPr>
              <w:t>9</w:t>
            </w:r>
            <w:r w:rsidR="007A5BFA">
              <w:rPr>
                <w:b/>
                <w:bCs/>
                <w:sz w:val="20"/>
                <w:szCs w:val="20"/>
                <w:lang w:val="en-GB"/>
              </w:rPr>
              <w:t>8</w:t>
            </w:r>
            <w:r w:rsidRPr="00A95A96">
              <w:rPr>
                <w:b/>
                <w:bCs/>
                <w:sz w:val="20"/>
                <w:szCs w:val="20"/>
                <w:lang w:val="en-GB"/>
              </w:rPr>
              <w:t>-</w:t>
            </w:r>
            <w:r w:rsidR="00FE508C" w:rsidRPr="00A95A96">
              <w:rPr>
                <w:b/>
                <w:bCs/>
                <w:sz w:val="20"/>
                <w:szCs w:val="20"/>
                <w:lang w:val="en-GB"/>
              </w:rPr>
              <w:t>0</w:t>
            </w:r>
            <w:r w:rsidR="0006201C"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5D8A9747" w14:textId="176694AE" w:rsidR="006A522A" w:rsidRPr="00A95A96" w:rsidRDefault="0026000D" w:rsidP="00CC7D7F">
            <w:pPr>
              <w:pStyle w:val="Header"/>
              <w:ind w:left="742"/>
              <w:jc w:val="right"/>
              <w:rPr>
                <w:sz w:val="20"/>
                <w:szCs w:val="20"/>
                <w:lang w:val="en-GB"/>
              </w:rPr>
            </w:pPr>
            <w:r w:rsidRPr="00A95A96">
              <w:rPr>
                <w:sz w:val="20"/>
                <w:szCs w:val="20"/>
                <w:lang w:val="en-GB"/>
              </w:rPr>
              <w:t>(</w:t>
            </w:r>
            <w:r w:rsidR="00BA0C2D">
              <w:rPr>
                <w:sz w:val="20"/>
                <w:szCs w:val="20"/>
                <w:lang w:val="en-GB"/>
              </w:rPr>
              <w:t>19</w:t>
            </w:r>
            <w:r w:rsidR="007A5BFA">
              <w:rPr>
                <w:sz w:val="20"/>
                <w:szCs w:val="20"/>
                <w:lang w:val="en-GB"/>
              </w:rPr>
              <w:t>8</w:t>
            </w:r>
            <w:r w:rsidR="00BA0C2D">
              <w:rPr>
                <w:sz w:val="20"/>
                <w:szCs w:val="20"/>
                <w:lang w:val="en-GB"/>
              </w:rPr>
              <w:t>th</w:t>
            </w:r>
            <w:r w:rsidR="006A522A" w:rsidRPr="00A95A96">
              <w:rPr>
                <w:sz w:val="20"/>
                <w:szCs w:val="20"/>
                <w:lang w:val="en-GB"/>
              </w:rPr>
              <w:t xml:space="preserve"> </w:t>
            </w:r>
            <w:r w:rsidR="001D611F">
              <w:rPr>
                <w:sz w:val="20"/>
                <w:szCs w:val="20"/>
                <w:lang w:val="en-GB"/>
              </w:rPr>
              <w:t>WP.29</w:t>
            </w:r>
            <w:r w:rsidR="006A522A" w:rsidRPr="00A95A96">
              <w:rPr>
                <w:sz w:val="20"/>
                <w:szCs w:val="20"/>
                <w:lang w:val="en-GB"/>
              </w:rPr>
              <w:t xml:space="preserve">, </w:t>
            </w:r>
            <w:r w:rsidR="0006201C">
              <w:rPr>
                <w:sz w:val="20"/>
                <w:szCs w:val="20"/>
                <w:lang w:val="en-GB"/>
              </w:rPr>
              <w:t>1</w:t>
            </w:r>
            <w:r w:rsidR="007A5BFA">
              <w:rPr>
                <w:sz w:val="20"/>
                <w:szCs w:val="20"/>
                <w:lang w:val="en-GB"/>
              </w:rPr>
              <w:t>0</w:t>
            </w:r>
            <w:r w:rsidR="00257363" w:rsidRPr="00257363">
              <w:rPr>
                <w:sz w:val="20"/>
                <w:szCs w:val="20"/>
                <w:lang w:val="en-GB"/>
              </w:rPr>
              <w:t xml:space="preserve"> to </w:t>
            </w:r>
            <w:r w:rsidR="0006201C">
              <w:rPr>
                <w:sz w:val="20"/>
                <w:szCs w:val="20"/>
                <w:lang w:val="en-GB"/>
              </w:rPr>
              <w:t>1</w:t>
            </w:r>
            <w:r w:rsidR="007A5BFA">
              <w:rPr>
                <w:sz w:val="20"/>
                <w:szCs w:val="20"/>
                <w:lang w:val="en-GB"/>
              </w:rPr>
              <w:t>3</w:t>
            </w:r>
            <w:r w:rsidR="0006201C">
              <w:rPr>
                <w:sz w:val="20"/>
                <w:szCs w:val="20"/>
                <w:lang w:val="en-GB"/>
              </w:rPr>
              <w:t xml:space="preserve"> </w:t>
            </w:r>
            <w:r w:rsidR="007A5BFA">
              <w:rPr>
                <w:sz w:val="20"/>
                <w:szCs w:val="20"/>
                <w:lang w:val="en-GB"/>
              </w:rPr>
              <w:t xml:space="preserve">March </w:t>
            </w:r>
            <w:r w:rsidR="00233D81" w:rsidRPr="00233D81">
              <w:rPr>
                <w:sz w:val="20"/>
                <w:szCs w:val="20"/>
                <w:lang w:val="en-GB"/>
              </w:rPr>
              <w:t>20</w:t>
            </w:r>
            <w:r w:rsidR="00DA1D8C">
              <w:rPr>
                <w:sz w:val="20"/>
                <w:szCs w:val="20"/>
                <w:lang w:val="en-GB"/>
              </w:rPr>
              <w:t>2</w:t>
            </w:r>
            <w:r w:rsidR="007A5BFA">
              <w:rPr>
                <w:sz w:val="20"/>
                <w:szCs w:val="20"/>
                <w:lang w:val="en-GB"/>
              </w:rPr>
              <w:t>6</w:t>
            </w:r>
            <w:r w:rsidR="0006201C">
              <w:rPr>
                <w:sz w:val="20"/>
                <w:szCs w:val="20"/>
                <w:lang w:val="en-GB"/>
              </w:rPr>
              <w:t>,</w:t>
            </w:r>
          </w:p>
          <w:p w14:paraId="28DA7029" w14:textId="21A9F371" w:rsidR="006A522A" w:rsidRPr="00A95A96" w:rsidRDefault="0006201C" w:rsidP="00CC7D7F">
            <w:pPr>
              <w:pStyle w:val="Header"/>
              <w:ind w:left="742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="00DB209F" w:rsidRPr="00A95A96">
              <w:rPr>
                <w:sz w:val="20"/>
                <w:szCs w:val="20"/>
                <w:lang w:val="en-GB"/>
              </w:rPr>
              <w:t xml:space="preserve">genda item </w:t>
            </w:r>
            <w:r w:rsidR="000228DB" w:rsidRPr="00A95A96">
              <w:rPr>
                <w:sz w:val="20"/>
                <w:szCs w:val="20"/>
                <w:lang w:val="en-GB"/>
              </w:rPr>
              <w:t>1</w:t>
            </w:r>
            <w:r w:rsidR="006A522A" w:rsidRPr="00A95A96">
              <w:rPr>
                <w:sz w:val="20"/>
                <w:szCs w:val="20"/>
                <w:lang w:val="en-GB"/>
              </w:rPr>
              <w:t>)</w:t>
            </w:r>
          </w:p>
        </w:tc>
      </w:tr>
    </w:tbl>
    <w:p w14:paraId="29EF9FBD" w14:textId="7C090F48" w:rsidR="008645BD" w:rsidRPr="0034260D" w:rsidRDefault="00C259A5" w:rsidP="000D1B94">
      <w:pPr>
        <w:pStyle w:val="HChG"/>
        <w:ind w:left="0" w:right="-3" w:firstLine="0"/>
        <w:jc w:val="both"/>
      </w:pPr>
      <w:r w:rsidRPr="00A95A96">
        <w:tab/>
      </w:r>
      <w:r w:rsidR="00D94D62">
        <w:t>Draft r</w:t>
      </w:r>
      <w:r w:rsidR="008645BD" w:rsidRPr="0034260D">
        <w:t>unning order of the 1</w:t>
      </w:r>
      <w:r w:rsidR="005E3B77">
        <w:t>9</w:t>
      </w:r>
      <w:r w:rsidR="007A5BFA">
        <w:t>8</w:t>
      </w:r>
      <w:r w:rsidR="00DE674E">
        <w:t>th</w:t>
      </w:r>
      <w:r w:rsidR="008645BD" w:rsidRPr="0034260D">
        <w:t xml:space="preserve"> session of </w:t>
      </w:r>
      <w:r w:rsidR="001D611F">
        <w:t>WP.29</w:t>
      </w:r>
      <w:r w:rsidR="008645BD" w:rsidRPr="0034260D">
        <w:t xml:space="preserve"> (</w:t>
      </w:r>
      <w:r w:rsidR="0006201C">
        <w:t>1</w:t>
      </w:r>
      <w:r w:rsidR="001670D8">
        <w:t>0</w:t>
      </w:r>
      <w:r w:rsidR="00D94D62" w:rsidRPr="00D94D62">
        <w:t xml:space="preserve"> to </w:t>
      </w:r>
      <w:r w:rsidR="0006201C">
        <w:t>1</w:t>
      </w:r>
      <w:r w:rsidR="001670D8">
        <w:t>3</w:t>
      </w:r>
      <w:r w:rsidR="0006201C">
        <w:t xml:space="preserve"> </w:t>
      </w:r>
      <w:r w:rsidR="005F3A1F">
        <w:t xml:space="preserve">March </w:t>
      </w:r>
      <w:r w:rsidR="00D94D62" w:rsidRPr="00D94D62">
        <w:t>202</w:t>
      </w:r>
      <w:r w:rsidR="005F3A1F">
        <w:t>6</w:t>
      </w:r>
      <w:r w:rsidR="008645BD" w:rsidRPr="0034260D">
        <w:t>)</w:t>
      </w:r>
    </w:p>
    <w:p w14:paraId="32FC64AF" w14:textId="77777777" w:rsidR="009771E7" w:rsidRDefault="009771E7" w:rsidP="009141FA">
      <w:pPr>
        <w:pStyle w:val="Heading1"/>
        <w:widowControl w:val="0"/>
        <w:autoSpaceDE w:val="0"/>
        <w:autoSpaceDN w:val="0"/>
        <w:spacing w:after="120"/>
        <w:ind w:left="119" w:hanging="119"/>
        <w:rPr>
          <w:b w:val="0"/>
          <w:szCs w:val="24"/>
          <w:shd w:val="clear" w:color="auto" w:fill="FFFFFF"/>
        </w:rPr>
      </w:pPr>
    </w:p>
    <w:p w14:paraId="36D0DB6E" w14:textId="4591632E" w:rsidR="00702779" w:rsidRDefault="001D611F" w:rsidP="009141FA">
      <w:pPr>
        <w:pStyle w:val="Heading1"/>
        <w:widowControl w:val="0"/>
        <w:autoSpaceDE w:val="0"/>
        <w:autoSpaceDN w:val="0"/>
        <w:spacing w:after="120"/>
        <w:ind w:left="119" w:hanging="119"/>
        <w:rPr>
          <w:b w:val="0"/>
          <w:szCs w:val="24"/>
          <w:shd w:val="clear" w:color="auto" w:fill="FFFFFF"/>
        </w:rPr>
      </w:pPr>
      <w:r>
        <w:rPr>
          <w:b w:val="0"/>
          <w:szCs w:val="24"/>
          <w:shd w:val="clear" w:color="auto" w:fill="FFFFFF"/>
        </w:rPr>
        <w:t>1</w:t>
      </w:r>
      <w:r w:rsidR="006F4465">
        <w:rPr>
          <w:b w:val="0"/>
          <w:szCs w:val="24"/>
          <w:shd w:val="clear" w:color="auto" w:fill="FFFFFF"/>
        </w:rPr>
        <w:t>9</w:t>
      </w:r>
      <w:r w:rsidR="005F3A1F">
        <w:rPr>
          <w:b w:val="0"/>
          <w:szCs w:val="24"/>
          <w:shd w:val="clear" w:color="auto" w:fill="FFFFFF"/>
        </w:rPr>
        <w:t>8</w:t>
      </w:r>
      <w:r w:rsidR="009463A9">
        <w:rPr>
          <w:b w:val="0"/>
          <w:szCs w:val="24"/>
          <w:shd w:val="clear" w:color="auto" w:fill="FFFFFF"/>
        </w:rPr>
        <w:t>th</w:t>
      </w:r>
      <w:r>
        <w:rPr>
          <w:b w:val="0"/>
          <w:szCs w:val="24"/>
          <w:shd w:val="clear" w:color="auto" w:fill="FFFFFF"/>
        </w:rPr>
        <w:t xml:space="preserve"> session of WP.29 will be held</w:t>
      </w:r>
      <w:r w:rsidR="00D61F78">
        <w:rPr>
          <w:b w:val="0"/>
          <w:szCs w:val="24"/>
          <w:shd w:val="clear" w:color="auto" w:fill="FFFFFF"/>
        </w:rPr>
        <w:t xml:space="preserve"> in</w:t>
      </w:r>
      <w:r w:rsidR="00BB4704">
        <w:rPr>
          <w:b w:val="0"/>
          <w:szCs w:val="24"/>
          <w:shd w:val="clear" w:color="auto" w:fill="FFFFFF"/>
        </w:rPr>
        <w:t>-person with interpretation</w:t>
      </w:r>
      <w:r>
        <w:rPr>
          <w:b w:val="0"/>
          <w:szCs w:val="24"/>
          <w:shd w:val="clear" w:color="auto" w:fill="FFFFFF"/>
        </w:rPr>
        <w:t xml:space="preserve"> </w:t>
      </w:r>
      <w:r w:rsidR="00662A25">
        <w:rPr>
          <w:b w:val="0"/>
          <w:szCs w:val="24"/>
          <w:shd w:val="clear" w:color="auto" w:fill="FFFFFF"/>
        </w:rPr>
        <w:t xml:space="preserve">in </w:t>
      </w:r>
      <w:r w:rsidR="00662A25" w:rsidRPr="00997D81">
        <w:rPr>
          <w:b w:val="0"/>
          <w:szCs w:val="24"/>
          <w:u w:val="single"/>
          <w:shd w:val="clear" w:color="auto" w:fill="FFFFFF"/>
        </w:rPr>
        <w:t>Room</w:t>
      </w:r>
      <w:r w:rsidR="00997D81" w:rsidRPr="00997D81">
        <w:rPr>
          <w:b w:val="0"/>
          <w:szCs w:val="24"/>
          <w:u w:val="single"/>
          <w:shd w:val="clear" w:color="auto" w:fill="FFFFFF"/>
        </w:rPr>
        <w:t xml:space="preserve"> </w:t>
      </w:r>
      <w:r w:rsidR="009463A9">
        <w:rPr>
          <w:b w:val="0"/>
          <w:szCs w:val="24"/>
          <w:u w:val="single"/>
          <w:shd w:val="clear" w:color="auto" w:fill="FFFFFF"/>
        </w:rPr>
        <w:t>XI</w:t>
      </w:r>
      <w:r w:rsidR="005F3A1F">
        <w:rPr>
          <w:b w:val="0"/>
          <w:szCs w:val="24"/>
          <w:u w:val="single"/>
          <w:shd w:val="clear" w:color="auto" w:fill="FFFFFF"/>
        </w:rPr>
        <w:t>I</w:t>
      </w:r>
      <w:r w:rsidR="009463A9">
        <w:rPr>
          <w:b w:val="0"/>
          <w:szCs w:val="24"/>
          <w:u w:val="single"/>
          <w:shd w:val="clear" w:color="auto" w:fill="FFFFFF"/>
        </w:rPr>
        <w:t xml:space="preserve"> </w:t>
      </w:r>
      <w:r>
        <w:rPr>
          <w:b w:val="0"/>
          <w:szCs w:val="24"/>
          <w:shd w:val="clear" w:color="auto" w:fill="FFFFFF"/>
        </w:rPr>
        <w:t>on</w:t>
      </w:r>
      <w:r w:rsidR="00991469">
        <w:rPr>
          <w:b w:val="0"/>
          <w:szCs w:val="24"/>
          <w:shd w:val="clear" w:color="auto" w:fill="FFFFFF"/>
        </w:rPr>
        <w:t>:</w:t>
      </w:r>
    </w:p>
    <w:p w14:paraId="04579D1D" w14:textId="343AF751" w:rsidR="00581A83" w:rsidRDefault="002C7A96" w:rsidP="00257F20">
      <w:pPr>
        <w:pStyle w:val="Heading1"/>
        <w:rPr>
          <w:b w:val="0"/>
          <w:szCs w:val="24"/>
        </w:rPr>
      </w:pPr>
      <w:r>
        <w:rPr>
          <w:b w:val="0"/>
          <w:szCs w:val="24"/>
        </w:rPr>
        <w:t>1</w:t>
      </w:r>
      <w:r w:rsidR="005F3A1F">
        <w:rPr>
          <w:b w:val="0"/>
          <w:szCs w:val="24"/>
        </w:rPr>
        <w:t>0</w:t>
      </w:r>
      <w:r w:rsidR="004D1764">
        <w:rPr>
          <w:b w:val="0"/>
          <w:szCs w:val="24"/>
        </w:rPr>
        <w:t xml:space="preserve"> </w:t>
      </w:r>
      <w:r w:rsidR="005F3A1F">
        <w:rPr>
          <w:b w:val="0"/>
          <w:szCs w:val="24"/>
        </w:rPr>
        <w:t>March</w:t>
      </w:r>
      <w:r>
        <w:rPr>
          <w:b w:val="0"/>
          <w:szCs w:val="24"/>
        </w:rPr>
        <w:t xml:space="preserve"> </w:t>
      </w:r>
      <w:r w:rsidR="004D1764">
        <w:rPr>
          <w:b w:val="0"/>
          <w:szCs w:val="24"/>
        </w:rPr>
        <w:t>2025</w:t>
      </w:r>
      <w:r w:rsidR="00257F20" w:rsidRPr="008841AE">
        <w:rPr>
          <w:b w:val="0"/>
          <w:szCs w:val="24"/>
        </w:rPr>
        <w:t xml:space="preserve"> </w:t>
      </w:r>
      <w:r w:rsidR="0045420F">
        <w:rPr>
          <w:b w:val="0"/>
          <w:szCs w:val="24"/>
        </w:rPr>
        <w:t>10</w:t>
      </w:r>
      <w:r w:rsidR="00257F20" w:rsidRPr="008841AE">
        <w:rPr>
          <w:b w:val="0"/>
          <w:szCs w:val="24"/>
        </w:rPr>
        <w:t xml:space="preserve">:30 </w:t>
      </w:r>
      <w:r w:rsidR="0045420F">
        <w:rPr>
          <w:b w:val="0"/>
          <w:szCs w:val="24"/>
        </w:rPr>
        <w:t>a</w:t>
      </w:r>
      <w:r w:rsidR="00257F20" w:rsidRPr="008841AE">
        <w:rPr>
          <w:b w:val="0"/>
          <w:szCs w:val="24"/>
        </w:rPr>
        <w:t xml:space="preserve">.m. to </w:t>
      </w:r>
      <w:r w:rsidR="007E1ECC">
        <w:rPr>
          <w:b w:val="0"/>
          <w:szCs w:val="24"/>
        </w:rPr>
        <w:t>12</w:t>
      </w:r>
      <w:r w:rsidR="00257F20" w:rsidRPr="008841AE">
        <w:rPr>
          <w:b w:val="0"/>
          <w:szCs w:val="24"/>
        </w:rPr>
        <w:t>:30</w:t>
      </w:r>
      <w:r w:rsidR="00B830BF">
        <w:rPr>
          <w:b w:val="0"/>
          <w:szCs w:val="24"/>
        </w:rPr>
        <w:t xml:space="preserve"> p.m.</w:t>
      </w:r>
      <w:r w:rsidR="00257F20" w:rsidRPr="008841AE">
        <w:rPr>
          <w:b w:val="0"/>
          <w:szCs w:val="24"/>
        </w:rPr>
        <w:t xml:space="preserve"> </w:t>
      </w:r>
      <w:r w:rsidR="00E80E87" w:rsidRPr="008841AE">
        <w:rPr>
          <w:b w:val="0"/>
          <w:szCs w:val="24"/>
        </w:rPr>
        <w:t xml:space="preserve">and 2:30 p.m. to </w:t>
      </w:r>
      <w:proofErr w:type="gramStart"/>
      <w:r w:rsidR="00E80E87">
        <w:rPr>
          <w:b w:val="0"/>
          <w:szCs w:val="24"/>
        </w:rPr>
        <w:t>5</w:t>
      </w:r>
      <w:r w:rsidR="00E80E87" w:rsidRPr="008841AE">
        <w:rPr>
          <w:b w:val="0"/>
          <w:szCs w:val="24"/>
        </w:rPr>
        <w:t>:30 p.m.</w:t>
      </w:r>
      <w:r w:rsidR="00E80E87">
        <w:rPr>
          <w:b w:val="0"/>
          <w:szCs w:val="24"/>
        </w:rPr>
        <w:t>;</w:t>
      </w:r>
      <w:proofErr w:type="gramEnd"/>
      <w:r w:rsidR="00257F20" w:rsidRPr="008841AE">
        <w:rPr>
          <w:b w:val="0"/>
          <w:szCs w:val="24"/>
        </w:rPr>
        <w:t xml:space="preserve"> </w:t>
      </w:r>
    </w:p>
    <w:p w14:paraId="67701F20" w14:textId="78100C08" w:rsidR="008A765A" w:rsidRDefault="002C7A96" w:rsidP="00257F20">
      <w:pPr>
        <w:pStyle w:val="Heading1"/>
        <w:rPr>
          <w:b w:val="0"/>
          <w:szCs w:val="24"/>
        </w:rPr>
      </w:pPr>
      <w:r>
        <w:rPr>
          <w:b w:val="0"/>
          <w:szCs w:val="24"/>
        </w:rPr>
        <w:t>1</w:t>
      </w:r>
      <w:r w:rsidR="005F3A1F">
        <w:rPr>
          <w:b w:val="0"/>
          <w:szCs w:val="24"/>
        </w:rPr>
        <w:t>1</w:t>
      </w:r>
      <w:r w:rsidR="004D1764" w:rsidRPr="004D1764">
        <w:rPr>
          <w:b w:val="0"/>
          <w:szCs w:val="24"/>
        </w:rPr>
        <w:t xml:space="preserve"> </w:t>
      </w:r>
      <w:r w:rsidR="005F3A1F">
        <w:rPr>
          <w:b w:val="0"/>
          <w:szCs w:val="24"/>
        </w:rPr>
        <w:t>March</w:t>
      </w:r>
      <w:r>
        <w:rPr>
          <w:b w:val="0"/>
          <w:szCs w:val="24"/>
        </w:rPr>
        <w:t xml:space="preserve"> </w:t>
      </w:r>
      <w:r w:rsidR="004D1764" w:rsidRPr="004D1764">
        <w:rPr>
          <w:b w:val="0"/>
          <w:szCs w:val="24"/>
        </w:rPr>
        <w:t xml:space="preserve">2025 </w:t>
      </w:r>
      <w:r w:rsidR="00E948DA">
        <w:rPr>
          <w:b w:val="0"/>
          <w:szCs w:val="24"/>
        </w:rPr>
        <w:t>9</w:t>
      </w:r>
      <w:r w:rsidR="00257F20" w:rsidRPr="008841AE">
        <w:rPr>
          <w:b w:val="0"/>
          <w:szCs w:val="24"/>
        </w:rPr>
        <w:t>:</w:t>
      </w:r>
      <w:r w:rsidR="00E948DA">
        <w:rPr>
          <w:b w:val="0"/>
          <w:szCs w:val="24"/>
        </w:rPr>
        <w:t>3</w:t>
      </w:r>
      <w:r w:rsidR="00257F20" w:rsidRPr="008841AE">
        <w:rPr>
          <w:b w:val="0"/>
          <w:szCs w:val="24"/>
        </w:rPr>
        <w:t>0 a.m. to 12:</w:t>
      </w:r>
      <w:r w:rsidR="00E948DA">
        <w:rPr>
          <w:b w:val="0"/>
          <w:szCs w:val="24"/>
        </w:rPr>
        <w:t>3</w:t>
      </w:r>
      <w:r w:rsidR="00257F20" w:rsidRPr="008841AE">
        <w:rPr>
          <w:b w:val="0"/>
          <w:szCs w:val="24"/>
        </w:rPr>
        <w:t>0</w:t>
      </w:r>
      <w:r w:rsidR="00B830BF">
        <w:rPr>
          <w:b w:val="0"/>
          <w:szCs w:val="24"/>
        </w:rPr>
        <w:t xml:space="preserve"> p.m.</w:t>
      </w:r>
      <w:r w:rsidR="00257F20" w:rsidRPr="008841AE">
        <w:rPr>
          <w:b w:val="0"/>
          <w:szCs w:val="24"/>
        </w:rPr>
        <w:t xml:space="preserve"> and 2:30 p.m. to </w:t>
      </w:r>
      <w:proofErr w:type="gramStart"/>
      <w:r w:rsidR="006F4465">
        <w:rPr>
          <w:b w:val="0"/>
          <w:szCs w:val="24"/>
        </w:rPr>
        <w:t>5</w:t>
      </w:r>
      <w:r w:rsidR="00257F20" w:rsidRPr="008841AE">
        <w:rPr>
          <w:b w:val="0"/>
          <w:szCs w:val="24"/>
        </w:rPr>
        <w:t>:30 p.m.</w:t>
      </w:r>
      <w:r w:rsidR="00257F20">
        <w:rPr>
          <w:b w:val="0"/>
          <w:szCs w:val="24"/>
        </w:rPr>
        <w:t>;</w:t>
      </w:r>
      <w:proofErr w:type="gramEnd"/>
      <w:r w:rsidR="00257F20" w:rsidRPr="008841AE">
        <w:rPr>
          <w:b w:val="0"/>
          <w:szCs w:val="24"/>
        </w:rPr>
        <w:t xml:space="preserve"> </w:t>
      </w:r>
    </w:p>
    <w:p w14:paraId="401C3E27" w14:textId="1D9FA725" w:rsidR="00257F20" w:rsidRDefault="002C7A96" w:rsidP="00D61F78">
      <w:pPr>
        <w:pStyle w:val="Heading1"/>
        <w:rPr>
          <w:b w:val="0"/>
          <w:szCs w:val="24"/>
        </w:rPr>
      </w:pPr>
      <w:r>
        <w:rPr>
          <w:b w:val="0"/>
          <w:szCs w:val="24"/>
        </w:rPr>
        <w:t>1</w:t>
      </w:r>
      <w:r w:rsidR="005F3A1F">
        <w:rPr>
          <w:b w:val="0"/>
          <w:szCs w:val="24"/>
        </w:rPr>
        <w:t>2</w:t>
      </w:r>
      <w:r w:rsidR="004D1764" w:rsidRPr="004D1764">
        <w:rPr>
          <w:b w:val="0"/>
          <w:szCs w:val="24"/>
        </w:rPr>
        <w:t xml:space="preserve"> </w:t>
      </w:r>
      <w:r w:rsidR="005F3A1F">
        <w:rPr>
          <w:b w:val="0"/>
          <w:szCs w:val="24"/>
        </w:rPr>
        <w:t>March</w:t>
      </w:r>
      <w:r>
        <w:rPr>
          <w:b w:val="0"/>
          <w:szCs w:val="24"/>
        </w:rPr>
        <w:t xml:space="preserve"> </w:t>
      </w:r>
      <w:r w:rsidR="004D1764" w:rsidRPr="004D1764">
        <w:rPr>
          <w:b w:val="0"/>
          <w:szCs w:val="24"/>
        </w:rPr>
        <w:t xml:space="preserve">2025 </w:t>
      </w:r>
      <w:r w:rsidR="005312FF">
        <w:rPr>
          <w:b w:val="0"/>
          <w:szCs w:val="24"/>
        </w:rPr>
        <w:t>9</w:t>
      </w:r>
      <w:r w:rsidR="005312FF" w:rsidRPr="008841AE">
        <w:rPr>
          <w:b w:val="0"/>
          <w:szCs w:val="24"/>
        </w:rPr>
        <w:t>:</w:t>
      </w:r>
      <w:r w:rsidR="005312FF">
        <w:rPr>
          <w:b w:val="0"/>
          <w:szCs w:val="24"/>
        </w:rPr>
        <w:t>3</w:t>
      </w:r>
      <w:r w:rsidR="005312FF" w:rsidRPr="008841AE">
        <w:rPr>
          <w:b w:val="0"/>
          <w:szCs w:val="24"/>
        </w:rPr>
        <w:t>0 a.m. to 12:</w:t>
      </w:r>
      <w:r w:rsidR="005312FF">
        <w:rPr>
          <w:b w:val="0"/>
          <w:szCs w:val="24"/>
        </w:rPr>
        <w:t>3</w:t>
      </w:r>
      <w:r w:rsidR="005312FF" w:rsidRPr="008841AE">
        <w:rPr>
          <w:b w:val="0"/>
          <w:szCs w:val="24"/>
        </w:rPr>
        <w:t>0</w:t>
      </w:r>
      <w:r w:rsidR="00B830BF">
        <w:rPr>
          <w:b w:val="0"/>
          <w:szCs w:val="24"/>
        </w:rPr>
        <w:t xml:space="preserve"> p.m.</w:t>
      </w:r>
      <w:r w:rsidR="00E80134">
        <w:rPr>
          <w:b w:val="0"/>
          <w:szCs w:val="24"/>
        </w:rPr>
        <w:t xml:space="preserve"> </w:t>
      </w:r>
      <w:proofErr w:type="gramStart"/>
      <w:r w:rsidR="00E80134">
        <w:rPr>
          <w:b w:val="0"/>
          <w:szCs w:val="24"/>
          <w:vertAlign w:val="superscript"/>
        </w:rPr>
        <w:t>1</w:t>
      </w:r>
      <w:r w:rsidR="00EA6345">
        <w:rPr>
          <w:b w:val="0"/>
          <w:szCs w:val="24"/>
        </w:rPr>
        <w:t>;</w:t>
      </w:r>
      <w:proofErr w:type="gramEnd"/>
      <w:r w:rsidR="00257F20">
        <w:rPr>
          <w:b w:val="0"/>
          <w:szCs w:val="24"/>
        </w:rPr>
        <w:t xml:space="preserve"> </w:t>
      </w:r>
    </w:p>
    <w:p w14:paraId="480816B0" w14:textId="36BFBBE2" w:rsidR="00CB5CE5" w:rsidRPr="00CB5CE5" w:rsidRDefault="002C7A96" w:rsidP="00CB5CE5">
      <w:pPr>
        <w:rPr>
          <w:lang w:val="en-US"/>
        </w:rPr>
      </w:pPr>
      <w:r>
        <w:rPr>
          <w:lang w:val="en-US"/>
        </w:rPr>
        <w:t>1</w:t>
      </w:r>
      <w:r w:rsidR="005F3A1F">
        <w:rPr>
          <w:lang w:val="en-US"/>
        </w:rPr>
        <w:t>3 March</w:t>
      </w:r>
      <w:r>
        <w:rPr>
          <w:lang w:val="en-US"/>
        </w:rPr>
        <w:t xml:space="preserve"> </w:t>
      </w:r>
      <w:r w:rsidR="004D1764" w:rsidRPr="004D1764">
        <w:rPr>
          <w:lang w:val="en-US"/>
        </w:rPr>
        <w:t xml:space="preserve">2025 </w:t>
      </w:r>
      <w:r w:rsidR="004D55A4">
        <w:rPr>
          <w:lang w:val="en-US"/>
        </w:rPr>
        <w:t>10:</w:t>
      </w:r>
      <w:r w:rsidR="00E9558D">
        <w:rPr>
          <w:lang w:val="en-US"/>
        </w:rPr>
        <w:t>0</w:t>
      </w:r>
      <w:r w:rsidR="004D55A4">
        <w:rPr>
          <w:lang w:val="en-US"/>
        </w:rPr>
        <w:t>0 a.m.</w:t>
      </w:r>
      <w:r w:rsidR="00EA6345">
        <w:rPr>
          <w:lang w:val="en-US"/>
        </w:rPr>
        <w:t xml:space="preserve"> to 12:30 p.m.</w:t>
      </w:r>
    </w:p>
    <w:p w14:paraId="3A104F22" w14:textId="77777777" w:rsidR="00CB5CE5" w:rsidRDefault="00CB5CE5" w:rsidP="00F26413">
      <w:pPr>
        <w:spacing w:after="120" w:line="240" w:lineRule="atLeast"/>
        <w:rPr>
          <w:b/>
          <w:sz w:val="22"/>
          <w:szCs w:val="22"/>
          <w:lang w:val="en-GB" w:eastAsia="en-US"/>
        </w:rPr>
      </w:pPr>
    </w:p>
    <w:tbl>
      <w:tblPr>
        <w:tblW w:w="9711" w:type="dxa"/>
        <w:tblLook w:val="01E0" w:firstRow="1" w:lastRow="1" w:firstColumn="1" w:lastColumn="1" w:noHBand="0" w:noVBand="0"/>
      </w:tblPr>
      <w:tblGrid>
        <w:gridCol w:w="2235"/>
        <w:gridCol w:w="7476"/>
      </w:tblGrid>
      <w:tr w:rsidR="004D2701" w:rsidRPr="00C6079E" w14:paraId="4048FDE6" w14:textId="77777777" w:rsidTr="00C6079E">
        <w:trPr>
          <w:trHeight w:val="1130"/>
        </w:trPr>
        <w:tc>
          <w:tcPr>
            <w:tcW w:w="2235" w:type="dxa"/>
            <w:shd w:val="clear" w:color="auto" w:fill="auto"/>
            <w:tcMar>
              <w:top w:w="113" w:type="dxa"/>
            </w:tcMar>
          </w:tcPr>
          <w:p w14:paraId="1B6A990F" w14:textId="64EE137C" w:rsidR="004D2701" w:rsidRDefault="00282F5A" w:rsidP="002846F8">
            <w:pPr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Tuesday</w:t>
            </w:r>
            <w:r w:rsidR="004D2701" w:rsidRPr="00D33908">
              <w:rPr>
                <w:b/>
                <w:sz w:val="22"/>
                <w:szCs w:val="22"/>
                <w:lang w:val="en-GB" w:eastAsia="en-US"/>
              </w:rPr>
              <w:t xml:space="preserve">, </w:t>
            </w:r>
            <w:r w:rsidR="00E30CDB">
              <w:rPr>
                <w:b/>
                <w:sz w:val="22"/>
                <w:szCs w:val="22"/>
                <w:lang w:val="en-GB" w:eastAsia="en-US"/>
              </w:rPr>
              <w:br/>
            </w:r>
            <w:r w:rsidR="002C7A96">
              <w:rPr>
                <w:b/>
                <w:sz w:val="22"/>
                <w:szCs w:val="22"/>
                <w:lang w:val="en-GB" w:eastAsia="en-US"/>
              </w:rPr>
              <w:t>1</w:t>
            </w:r>
            <w:r w:rsidR="00DE53A9">
              <w:rPr>
                <w:b/>
                <w:sz w:val="22"/>
                <w:szCs w:val="22"/>
                <w:lang w:val="en-GB" w:eastAsia="en-US"/>
              </w:rPr>
              <w:t>0</w:t>
            </w:r>
            <w:r w:rsidR="006A5228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="005F3A1F">
              <w:rPr>
                <w:b/>
                <w:sz w:val="22"/>
                <w:szCs w:val="22"/>
                <w:lang w:val="en-GB" w:eastAsia="en-US"/>
              </w:rPr>
              <w:t>March</w:t>
            </w:r>
            <w:r w:rsidR="002C7A96">
              <w:rPr>
                <w:b/>
                <w:sz w:val="22"/>
                <w:szCs w:val="22"/>
                <w:lang w:val="en-GB" w:eastAsia="en-US"/>
              </w:rPr>
              <w:t xml:space="preserve"> </w:t>
            </w:r>
          </w:p>
          <w:p w14:paraId="5389E105" w14:textId="488B804E" w:rsidR="00C7791D" w:rsidRPr="00D33908" w:rsidRDefault="00C7791D" w:rsidP="002846F8">
            <w:pPr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 w:rsidRPr="00D33908">
              <w:rPr>
                <w:bCs/>
                <w:sz w:val="22"/>
                <w:szCs w:val="22"/>
                <w:lang w:val="en-GB" w:eastAsia="en-US"/>
              </w:rPr>
              <w:t>(</w:t>
            </w:r>
            <w:r w:rsidR="00566129">
              <w:rPr>
                <w:bCs/>
                <w:sz w:val="22"/>
                <w:szCs w:val="22"/>
                <w:lang w:val="en-GB" w:eastAsia="en-US"/>
              </w:rPr>
              <w:t>st</w:t>
            </w:r>
            <w:r w:rsidRPr="00D33908">
              <w:rPr>
                <w:bCs/>
                <w:sz w:val="22"/>
                <w:szCs w:val="22"/>
                <w:lang w:val="en-GB" w:eastAsia="en-US"/>
              </w:rPr>
              <w:t xml:space="preserve">arting at </w:t>
            </w:r>
            <w:r>
              <w:rPr>
                <w:bCs/>
                <w:sz w:val="22"/>
                <w:szCs w:val="22"/>
                <w:lang w:val="en-GB" w:eastAsia="en-US"/>
              </w:rPr>
              <w:t>10</w:t>
            </w:r>
            <w:r w:rsidR="00434B95">
              <w:rPr>
                <w:bCs/>
                <w:sz w:val="22"/>
                <w:szCs w:val="22"/>
                <w:lang w:val="en-GB" w:eastAsia="en-US"/>
              </w:rPr>
              <w:t>:</w:t>
            </w:r>
            <w:r>
              <w:rPr>
                <w:bCs/>
                <w:sz w:val="22"/>
                <w:szCs w:val="22"/>
                <w:lang w:val="en-GB" w:eastAsia="en-US"/>
              </w:rPr>
              <w:t>3</w:t>
            </w:r>
            <w:r w:rsidRPr="00D33908">
              <w:rPr>
                <w:bCs/>
                <w:sz w:val="22"/>
                <w:szCs w:val="22"/>
                <w:lang w:val="en-GB" w:eastAsia="en-US"/>
              </w:rPr>
              <w:t xml:space="preserve">0 </w:t>
            </w:r>
            <w:r>
              <w:rPr>
                <w:bCs/>
                <w:sz w:val="22"/>
                <w:szCs w:val="22"/>
                <w:lang w:val="en-GB" w:eastAsia="en-US"/>
              </w:rPr>
              <w:t>a</w:t>
            </w:r>
            <w:r w:rsidRPr="00D33908">
              <w:rPr>
                <w:bCs/>
                <w:sz w:val="22"/>
                <w:szCs w:val="22"/>
                <w:lang w:val="en-GB" w:eastAsia="en-US"/>
              </w:rPr>
              <w:t>m)</w:t>
            </w:r>
          </w:p>
          <w:p w14:paraId="0A7BC664" w14:textId="77777777" w:rsidR="004D2701" w:rsidRPr="00D33908" w:rsidRDefault="004D2701" w:rsidP="00DB5B67">
            <w:pPr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476" w:type="dxa"/>
            <w:shd w:val="clear" w:color="auto" w:fill="auto"/>
            <w:tcMar>
              <w:top w:w="113" w:type="dxa"/>
            </w:tcMar>
          </w:tcPr>
          <w:p w14:paraId="0C06F0E6" w14:textId="48B18B2E" w:rsidR="004D2701" w:rsidRPr="00311D7E" w:rsidRDefault="004D2701" w:rsidP="009B4E35">
            <w:pPr>
              <w:tabs>
                <w:tab w:val="left" w:pos="2339"/>
              </w:tabs>
              <w:spacing w:line="276" w:lineRule="auto"/>
              <w:ind w:left="2339" w:hanging="2126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Opening</w:t>
            </w:r>
            <w:r w:rsidRPr="00D33908">
              <w:rPr>
                <w:b/>
                <w:bCs/>
                <w:sz w:val="22"/>
                <w:szCs w:val="22"/>
                <w:lang w:val="en-GB"/>
              </w:rPr>
              <w:tab/>
            </w:r>
          </w:p>
          <w:p w14:paraId="306C6FAD" w14:textId="77777777" w:rsidR="00D957C3" w:rsidRPr="00D957C3" w:rsidRDefault="00D957C3" w:rsidP="00D957C3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bCs/>
                <w:sz w:val="22"/>
                <w:szCs w:val="22"/>
                <w:lang w:val="en-GB"/>
              </w:rPr>
            </w:pPr>
            <w:r w:rsidRPr="00D957C3">
              <w:rPr>
                <w:b/>
                <w:bCs/>
                <w:sz w:val="22"/>
                <w:szCs w:val="22"/>
                <w:lang w:val="en-GB"/>
              </w:rPr>
              <w:t>Item 1</w:t>
            </w:r>
            <w:r w:rsidRPr="00D957C3">
              <w:rPr>
                <w:b/>
                <w:bCs/>
                <w:sz w:val="22"/>
                <w:szCs w:val="22"/>
                <w:lang w:val="en-GB"/>
              </w:rPr>
              <w:tab/>
            </w:r>
            <w:r w:rsidRPr="00D957C3">
              <w:rPr>
                <w:sz w:val="22"/>
                <w:szCs w:val="22"/>
                <w:lang w:val="en-GB"/>
              </w:rPr>
              <w:t>Adoption of the agenda</w:t>
            </w:r>
          </w:p>
          <w:p w14:paraId="26E52855" w14:textId="3597F8E0" w:rsidR="001471A5" w:rsidRPr="00D33908" w:rsidRDefault="00D957C3" w:rsidP="00F678A8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sz w:val="22"/>
                <w:szCs w:val="22"/>
                <w:lang w:val="en-GB" w:eastAsia="en-US"/>
              </w:rPr>
            </w:pPr>
            <w:r w:rsidRPr="00D957C3">
              <w:rPr>
                <w:b/>
                <w:sz w:val="22"/>
                <w:szCs w:val="22"/>
                <w:lang w:val="en-GB"/>
              </w:rPr>
              <w:t>Item 2</w:t>
            </w:r>
            <w:r w:rsidRPr="00D957C3">
              <w:rPr>
                <w:b/>
                <w:sz w:val="22"/>
                <w:szCs w:val="22"/>
                <w:lang w:val="en-GB"/>
              </w:rPr>
              <w:tab/>
            </w:r>
            <w:r w:rsidRPr="00D957C3">
              <w:rPr>
                <w:sz w:val="22"/>
                <w:szCs w:val="22"/>
                <w:lang w:val="en-GB"/>
              </w:rPr>
              <w:t>Coordination of work and documentation</w:t>
            </w:r>
          </w:p>
        </w:tc>
      </w:tr>
      <w:tr w:rsidR="00DB5B67" w:rsidRPr="00985A72" w14:paraId="661D8AFD" w14:textId="77777777" w:rsidTr="006A347A">
        <w:trPr>
          <w:trHeight w:val="855"/>
        </w:trPr>
        <w:tc>
          <w:tcPr>
            <w:tcW w:w="2235" w:type="dxa"/>
            <w:shd w:val="clear" w:color="auto" w:fill="auto"/>
            <w:tcMar>
              <w:top w:w="113" w:type="dxa"/>
            </w:tcMar>
          </w:tcPr>
          <w:p w14:paraId="2C9F68E7" w14:textId="599B8B9F" w:rsidR="00DB5B67" w:rsidRPr="00D33908" w:rsidRDefault="00DB5B67" w:rsidP="00DB5B67">
            <w:pPr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 w:rsidRPr="00D33908">
              <w:rPr>
                <w:bCs/>
                <w:sz w:val="22"/>
                <w:szCs w:val="22"/>
                <w:lang w:val="en-GB" w:eastAsia="en-US"/>
              </w:rPr>
              <w:t xml:space="preserve">(starting at </w:t>
            </w:r>
            <w:r>
              <w:rPr>
                <w:bCs/>
                <w:sz w:val="22"/>
                <w:szCs w:val="22"/>
                <w:lang w:val="en-GB" w:eastAsia="en-US"/>
              </w:rPr>
              <w:t>2</w:t>
            </w:r>
            <w:r w:rsidR="00161411">
              <w:rPr>
                <w:bCs/>
                <w:sz w:val="22"/>
                <w:szCs w:val="22"/>
                <w:lang w:val="en-GB" w:eastAsia="en-US"/>
              </w:rPr>
              <w:t>:</w:t>
            </w:r>
            <w:r>
              <w:rPr>
                <w:bCs/>
                <w:sz w:val="22"/>
                <w:szCs w:val="22"/>
                <w:lang w:val="en-GB" w:eastAsia="en-US"/>
              </w:rPr>
              <w:t>3</w:t>
            </w:r>
            <w:r w:rsidRPr="00D33908">
              <w:rPr>
                <w:bCs/>
                <w:sz w:val="22"/>
                <w:szCs w:val="22"/>
                <w:lang w:val="en-GB" w:eastAsia="en-US"/>
              </w:rPr>
              <w:t>0 pm)</w:t>
            </w:r>
          </w:p>
          <w:p w14:paraId="677A3CA9" w14:textId="77777777" w:rsidR="00DB5B67" w:rsidRDefault="00DB5B67" w:rsidP="002846F8">
            <w:pPr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476" w:type="dxa"/>
            <w:shd w:val="clear" w:color="auto" w:fill="auto"/>
            <w:tcMar>
              <w:top w:w="113" w:type="dxa"/>
            </w:tcMar>
          </w:tcPr>
          <w:p w14:paraId="7E9B4BE5" w14:textId="77777777" w:rsidR="00282F5A" w:rsidRDefault="00282F5A" w:rsidP="00282F5A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bCs/>
                <w:sz w:val="22"/>
                <w:szCs w:val="22"/>
                <w:lang w:val="en-GB"/>
              </w:rPr>
            </w:pPr>
            <w:r w:rsidRPr="00D33908">
              <w:rPr>
                <w:b/>
                <w:sz w:val="22"/>
                <w:szCs w:val="22"/>
                <w:lang w:val="en-GB" w:eastAsia="en-US"/>
              </w:rPr>
              <w:t xml:space="preserve">Item </w:t>
            </w:r>
            <w:r>
              <w:rPr>
                <w:b/>
                <w:sz w:val="22"/>
                <w:szCs w:val="22"/>
                <w:lang w:val="en-GB" w:eastAsia="en-US"/>
              </w:rPr>
              <w:t>3</w:t>
            </w:r>
            <w:r w:rsidRPr="00D33908">
              <w:rPr>
                <w:b/>
                <w:sz w:val="22"/>
                <w:szCs w:val="22"/>
                <w:lang w:val="en-GB" w:eastAsia="en-US"/>
              </w:rPr>
              <w:tab/>
            </w:r>
            <w:r w:rsidRPr="001D611F">
              <w:rPr>
                <w:bCs/>
                <w:sz w:val="22"/>
                <w:szCs w:val="22"/>
                <w:lang w:val="en-GB" w:eastAsia="en-US"/>
              </w:rPr>
              <w:t>Consideration of the reports of GRs</w:t>
            </w:r>
            <w:r w:rsidRPr="00D33908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577607FE" w14:textId="5C59FD4E" w:rsidR="00DB5B67" w:rsidRDefault="00282F5A" w:rsidP="00282F5A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bCs/>
                <w:sz w:val="22"/>
                <w:szCs w:val="22"/>
                <w:lang w:val="en-GB"/>
              </w:rPr>
            </w:pPr>
            <w:r w:rsidRPr="00D33908">
              <w:rPr>
                <w:b/>
                <w:bCs/>
                <w:sz w:val="22"/>
                <w:szCs w:val="22"/>
                <w:lang w:val="en-GB"/>
              </w:rPr>
              <w:t xml:space="preserve">Item </w:t>
            </w:r>
            <w:r>
              <w:rPr>
                <w:b/>
                <w:bCs/>
                <w:sz w:val="22"/>
                <w:szCs w:val="22"/>
                <w:lang w:val="en-GB"/>
              </w:rPr>
              <w:t>4</w:t>
            </w:r>
            <w:r w:rsidRPr="00D33908">
              <w:rPr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 w:eastAsia="en-US"/>
              </w:rPr>
              <w:t>1958 Agreement</w:t>
            </w:r>
            <w:r w:rsidR="00581660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257363" w:rsidRPr="00C6079E" w14:paraId="1837E6C8" w14:textId="77777777" w:rsidTr="000D1B94">
        <w:trPr>
          <w:trHeight w:val="851"/>
        </w:trPr>
        <w:tc>
          <w:tcPr>
            <w:tcW w:w="2235" w:type="dxa"/>
            <w:shd w:val="clear" w:color="auto" w:fill="auto"/>
            <w:tcMar>
              <w:top w:w="113" w:type="dxa"/>
            </w:tcMar>
          </w:tcPr>
          <w:p w14:paraId="1EDBEBED" w14:textId="50B38DB2" w:rsidR="00257363" w:rsidRPr="00D33908" w:rsidRDefault="006109DB" w:rsidP="00257363">
            <w:pPr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Wednesday</w:t>
            </w:r>
            <w:r w:rsidR="00257363" w:rsidRPr="00D33908">
              <w:rPr>
                <w:b/>
                <w:sz w:val="22"/>
                <w:szCs w:val="22"/>
                <w:lang w:val="en-GB" w:eastAsia="en-US"/>
              </w:rPr>
              <w:t xml:space="preserve">, </w:t>
            </w:r>
            <w:r w:rsidR="00E30CDB">
              <w:rPr>
                <w:b/>
                <w:sz w:val="22"/>
                <w:szCs w:val="22"/>
                <w:lang w:val="en-GB" w:eastAsia="en-US"/>
              </w:rPr>
              <w:br/>
            </w:r>
            <w:r w:rsidR="002C7A96">
              <w:rPr>
                <w:b/>
                <w:sz w:val="22"/>
                <w:szCs w:val="22"/>
                <w:lang w:val="en-GB" w:eastAsia="en-US"/>
              </w:rPr>
              <w:t>1</w:t>
            </w:r>
            <w:r w:rsidR="00DE53A9">
              <w:rPr>
                <w:b/>
                <w:sz w:val="22"/>
                <w:szCs w:val="22"/>
                <w:lang w:val="en-GB" w:eastAsia="en-US"/>
              </w:rPr>
              <w:t>1</w:t>
            </w:r>
            <w:r w:rsidR="006A5228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="005F3A1F">
              <w:rPr>
                <w:b/>
                <w:sz w:val="22"/>
                <w:szCs w:val="22"/>
                <w:lang w:val="en-GB" w:eastAsia="en-US"/>
              </w:rPr>
              <w:t>March</w:t>
            </w:r>
            <w:r w:rsidR="002C7A96">
              <w:rPr>
                <w:b/>
                <w:sz w:val="22"/>
                <w:szCs w:val="22"/>
                <w:lang w:val="en-GB" w:eastAsia="en-US"/>
              </w:rPr>
              <w:t xml:space="preserve"> </w:t>
            </w:r>
          </w:p>
          <w:p w14:paraId="6B83BCA9" w14:textId="11295B23" w:rsidR="00257363" w:rsidRPr="00D33908" w:rsidRDefault="00257363" w:rsidP="00E27A25">
            <w:pPr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 w:rsidRPr="00D33908">
              <w:rPr>
                <w:bCs/>
                <w:sz w:val="22"/>
                <w:szCs w:val="22"/>
                <w:lang w:val="en-GB" w:eastAsia="en-US"/>
              </w:rPr>
              <w:t xml:space="preserve">(starting at </w:t>
            </w:r>
            <w:r w:rsidR="006109DB">
              <w:rPr>
                <w:bCs/>
                <w:sz w:val="22"/>
                <w:szCs w:val="22"/>
                <w:lang w:val="en-GB" w:eastAsia="en-US"/>
              </w:rPr>
              <w:t>9</w:t>
            </w:r>
            <w:r w:rsidR="00076296">
              <w:rPr>
                <w:bCs/>
                <w:sz w:val="22"/>
                <w:szCs w:val="22"/>
                <w:lang w:val="en-GB" w:eastAsia="en-US"/>
              </w:rPr>
              <w:t>:</w:t>
            </w:r>
            <w:r w:rsidR="006109DB">
              <w:rPr>
                <w:bCs/>
                <w:sz w:val="22"/>
                <w:szCs w:val="22"/>
                <w:lang w:val="en-GB" w:eastAsia="en-US"/>
              </w:rPr>
              <w:t>3</w:t>
            </w:r>
            <w:r w:rsidR="00076296">
              <w:rPr>
                <w:bCs/>
                <w:sz w:val="22"/>
                <w:szCs w:val="22"/>
                <w:lang w:val="en-GB" w:eastAsia="en-US"/>
              </w:rPr>
              <w:t>0</w:t>
            </w:r>
            <w:r w:rsidRPr="00D33908">
              <w:rPr>
                <w:bCs/>
                <w:sz w:val="22"/>
                <w:szCs w:val="22"/>
                <w:lang w:val="en-GB" w:eastAsia="en-US"/>
              </w:rPr>
              <w:t xml:space="preserve"> </w:t>
            </w:r>
            <w:r w:rsidR="001D611F">
              <w:rPr>
                <w:bCs/>
                <w:sz w:val="22"/>
                <w:szCs w:val="22"/>
                <w:lang w:val="en-GB" w:eastAsia="en-US"/>
              </w:rPr>
              <w:t>a</w:t>
            </w:r>
            <w:r w:rsidRPr="00D33908">
              <w:rPr>
                <w:bCs/>
                <w:sz w:val="22"/>
                <w:szCs w:val="22"/>
                <w:lang w:val="en-GB" w:eastAsia="en-US"/>
              </w:rPr>
              <w:t>m)</w:t>
            </w:r>
          </w:p>
        </w:tc>
        <w:tc>
          <w:tcPr>
            <w:tcW w:w="7476" w:type="dxa"/>
            <w:shd w:val="clear" w:color="auto" w:fill="auto"/>
            <w:tcMar>
              <w:top w:w="113" w:type="dxa"/>
            </w:tcMar>
          </w:tcPr>
          <w:p w14:paraId="042D9220" w14:textId="03578B61" w:rsidR="00257363" w:rsidRDefault="00257363" w:rsidP="00585B76">
            <w:pPr>
              <w:tabs>
                <w:tab w:val="left" w:pos="2339"/>
              </w:tabs>
              <w:spacing w:line="276" w:lineRule="auto"/>
              <w:ind w:left="2339" w:hanging="2126"/>
              <w:rPr>
                <w:sz w:val="22"/>
                <w:szCs w:val="22"/>
                <w:lang w:val="en-GB" w:eastAsia="en-US"/>
              </w:rPr>
            </w:pPr>
            <w:r w:rsidRPr="00D33908">
              <w:rPr>
                <w:b/>
                <w:bCs/>
                <w:sz w:val="22"/>
                <w:szCs w:val="22"/>
                <w:lang w:val="en-GB"/>
              </w:rPr>
              <w:t xml:space="preserve">Item </w:t>
            </w:r>
            <w:r w:rsidR="00F15CB2">
              <w:rPr>
                <w:b/>
                <w:bCs/>
                <w:sz w:val="22"/>
                <w:szCs w:val="22"/>
                <w:lang w:val="en-GB"/>
              </w:rPr>
              <w:t>4</w:t>
            </w:r>
            <w:r w:rsidRPr="00D33908">
              <w:rPr>
                <w:b/>
                <w:bCs/>
                <w:sz w:val="22"/>
                <w:szCs w:val="22"/>
                <w:lang w:val="en-GB"/>
              </w:rPr>
              <w:tab/>
            </w:r>
            <w:r w:rsidR="001D611F">
              <w:rPr>
                <w:sz w:val="22"/>
                <w:szCs w:val="22"/>
                <w:lang w:val="en-GB" w:eastAsia="en-US"/>
              </w:rPr>
              <w:t>1958 Agreement</w:t>
            </w:r>
            <w:r w:rsidR="000052FC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12329495" w14:textId="44448656" w:rsidR="001D611F" w:rsidRDefault="00127236" w:rsidP="00585B76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Item</w:t>
            </w:r>
            <w:r w:rsidR="00585B76">
              <w:rPr>
                <w:b/>
                <w:bCs/>
                <w:sz w:val="22"/>
                <w:szCs w:val="22"/>
                <w:lang w:val="en-GB"/>
              </w:rPr>
              <w:t>s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1</w:t>
            </w:r>
            <w:r w:rsidR="0046257F">
              <w:rPr>
                <w:b/>
                <w:bCs/>
                <w:sz w:val="22"/>
                <w:szCs w:val="22"/>
                <w:lang w:val="en-GB"/>
              </w:rPr>
              <w:t>0</w:t>
            </w:r>
            <w:r w:rsidR="00585B76">
              <w:rPr>
                <w:b/>
                <w:bCs/>
                <w:sz w:val="22"/>
                <w:szCs w:val="22"/>
                <w:lang w:val="en-GB"/>
              </w:rPr>
              <w:t xml:space="preserve"> and </w:t>
            </w:r>
            <w:r>
              <w:rPr>
                <w:b/>
                <w:bCs/>
                <w:sz w:val="22"/>
                <w:szCs w:val="22"/>
                <w:lang w:val="en-GB"/>
              </w:rPr>
              <w:t>1</w:t>
            </w:r>
            <w:r w:rsidR="0046257F">
              <w:rPr>
                <w:b/>
                <w:bCs/>
                <w:sz w:val="22"/>
                <w:szCs w:val="22"/>
                <w:lang w:val="en-GB"/>
              </w:rPr>
              <w:t>1</w:t>
            </w:r>
            <w:r w:rsidR="00585B76" w:rsidRPr="00D33908">
              <w:rPr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b/>
                <w:bCs/>
                <w:sz w:val="22"/>
                <w:szCs w:val="22"/>
                <w:lang w:val="en-GB"/>
              </w:rPr>
              <w:t>AC.1 voting</w:t>
            </w:r>
          </w:p>
          <w:p w14:paraId="37E99CFA" w14:textId="4FBC1225" w:rsidR="00DA49EE" w:rsidRPr="00D33908" w:rsidRDefault="00DA49EE" w:rsidP="009768EF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D3C67" w:rsidRPr="00C6079E" w14:paraId="45C907BF" w14:textId="77777777" w:rsidTr="006A347A">
        <w:trPr>
          <w:trHeight w:val="1437"/>
        </w:trPr>
        <w:tc>
          <w:tcPr>
            <w:tcW w:w="2235" w:type="dxa"/>
            <w:shd w:val="clear" w:color="auto" w:fill="auto"/>
            <w:tcMar>
              <w:top w:w="113" w:type="dxa"/>
            </w:tcMar>
          </w:tcPr>
          <w:p w14:paraId="7132B3B9" w14:textId="076CFCB9" w:rsidR="00BF68ED" w:rsidRPr="00BF68ED" w:rsidRDefault="00BF68ED" w:rsidP="00BF68ED">
            <w:pPr>
              <w:spacing w:line="240" w:lineRule="atLeast"/>
              <w:rPr>
                <w:bCs/>
                <w:sz w:val="22"/>
                <w:szCs w:val="22"/>
                <w:lang w:val="en-GB" w:eastAsia="en-US"/>
              </w:rPr>
            </w:pPr>
            <w:r w:rsidRPr="00BF68ED">
              <w:rPr>
                <w:bCs/>
                <w:sz w:val="22"/>
                <w:szCs w:val="22"/>
                <w:lang w:val="en-GB" w:eastAsia="en-US"/>
              </w:rPr>
              <w:t xml:space="preserve">(starting at </w:t>
            </w:r>
            <w:r w:rsidR="007A25F7">
              <w:rPr>
                <w:bCs/>
                <w:sz w:val="22"/>
                <w:szCs w:val="22"/>
                <w:lang w:val="en-GB" w:eastAsia="en-US"/>
              </w:rPr>
              <w:t>2</w:t>
            </w:r>
            <w:r w:rsidRPr="00BF68ED">
              <w:rPr>
                <w:bCs/>
                <w:sz w:val="22"/>
                <w:szCs w:val="22"/>
                <w:lang w:val="en-GB" w:eastAsia="en-US"/>
              </w:rPr>
              <w:t>:</w:t>
            </w:r>
            <w:r w:rsidR="007A25F7">
              <w:rPr>
                <w:bCs/>
                <w:sz w:val="22"/>
                <w:szCs w:val="22"/>
                <w:lang w:val="en-GB" w:eastAsia="en-US"/>
              </w:rPr>
              <w:t>3</w:t>
            </w:r>
            <w:r w:rsidRPr="00BF68ED">
              <w:rPr>
                <w:bCs/>
                <w:sz w:val="22"/>
                <w:szCs w:val="22"/>
                <w:lang w:val="en-GB" w:eastAsia="en-US"/>
              </w:rPr>
              <w:t>0 pm)</w:t>
            </w:r>
          </w:p>
          <w:p w14:paraId="09EA5FD4" w14:textId="77777777" w:rsidR="00CD3C67" w:rsidRPr="00D33908" w:rsidRDefault="00CD3C67" w:rsidP="00076296">
            <w:pPr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476" w:type="dxa"/>
            <w:shd w:val="clear" w:color="auto" w:fill="auto"/>
            <w:tcMar>
              <w:top w:w="113" w:type="dxa"/>
            </w:tcMar>
          </w:tcPr>
          <w:p w14:paraId="543AB58B" w14:textId="1FEDFBA6" w:rsidR="002F29AA" w:rsidRDefault="002F29AA" w:rsidP="00585B76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Item 9</w:t>
            </w:r>
            <w:r w:rsidR="00B96D0E" w:rsidRPr="00D33908">
              <w:rPr>
                <w:b/>
                <w:bCs/>
                <w:sz w:val="22"/>
                <w:szCs w:val="22"/>
                <w:lang w:val="en-GB"/>
              </w:rPr>
              <w:tab/>
            </w:r>
            <w:r w:rsidR="00B96D0E">
              <w:rPr>
                <w:b/>
                <w:bCs/>
                <w:sz w:val="22"/>
                <w:szCs w:val="22"/>
                <w:lang w:val="en-GB"/>
              </w:rPr>
              <w:t>Election of officers</w:t>
            </w:r>
          </w:p>
          <w:p w14:paraId="23DF7C48" w14:textId="62CA43F8" w:rsidR="00EC1B95" w:rsidRDefault="00EC1B95" w:rsidP="00585B76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Item</w:t>
            </w:r>
            <w:r w:rsidR="00585B76">
              <w:rPr>
                <w:b/>
                <w:bCs/>
                <w:sz w:val="22"/>
                <w:szCs w:val="22"/>
                <w:lang w:val="en-GB"/>
              </w:rPr>
              <w:t>s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1</w:t>
            </w:r>
            <w:r w:rsidR="008A7FE3">
              <w:rPr>
                <w:b/>
                <w:bCs/>
                <w:sz w:val="22"/>
                <w:szCs w:val="22"/>
                <w:lang w:val="en-GB"/>
              </w:rPr>
              <w:t>3</w:t>
            </w:r>
            <w:r w:rsidR="00E0130D">
              <w:rPr>
                <w:b/>
                <w:bCs/>
                <w:sz w:val="22"/>
                <w:szCs w:val="22"/>
                <w:lang w:val="en-GB"/>
              </w:rPr>
              <w:t>,</w:t>
            </w:r>
            <w:r w:rsidR="00585B76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GB"/>
              </w:rPr>
              <w:t>1</w:t>
            </w:r>
            <w:r w:rsidR="008A7FE3">
              <w:rPr>
                <w:b/>
                <w:bCs/>
                <w:sz w:val="22"/>
                <w:szCs w:val="22"/>
                <w:lang w:val="en-GB"/>
              </w:rPr>
              <w:t>5</w:t>
            </w:r>
            <w:r w:rsidRPr="00D33908">
              <w:rPr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b/>
                <w:bCs/>
                <w:sz w:val="22"/>
                <w:szCs w:val="22"/>
                <w:lang w:val="en-GB"/>
              </w:rPr>
              <w:t>AC.3 voting</w:t>
            </w:r>
            <w:r w:rsidR="00F2613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4FAF9013" w14:textId="6C4C6103" w:rsidR="00EC1B95" w:rsidRDefault="00EC1B95" w:rsidP="00585B76">
            <w:pPr>
              <w:tabs>
                <w:tab w:val="left" w:pos="2339"/>
              </w:tabs>
              <w:spacing w:line="276" w:lineRule="auto"/>
              <w:ind w:left="2339" w:hanging="2126"/>
              <w:rPr>
                <w:sz w:val="22"/>
                <w:szCs w:val="22"/>
                <w:lang w:val="en-GB" w:eastAsia="en-US"/>
              </w:rPr>
            </w:pPr>
            <w:r w:rsidRPr="00D33908">
              <w:rPr>
                <w:b/>
                <w:bCs/>
                <w:sz w:val="22"/>
                <w:szCs w:val="22"/>
                <w:lang w:val="en-GB"/>
              </w:rPr>
              <w:t xml:space="preserve">Item </w:t>
            </w:r>
            <w:r>
              <w:rPr>
                <w:b/>
                <w:bCs/>
                <w:sz w:val="22"/>
                <w:szCs w:val="22"/>
                <w:lang w:val="en-GB"/>
              </w:rPr>
              <w:t>1</w:t>
            </w:r>
            <w:r w:rsidR="002C2FB1">
              <w:rPr>
                <w:b/>
                <w:bCs/>
                <w:sz w:val="22"/>
                <w:szCs w:val="22"/>
                <w:lang w:val="en-GB"/>
              </w:rPr>
              <w:t>4</w:t>
            </w:r>
            <w:r w:rsidRPr="00D33908">
              <w:rPr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 w:eastAsia="en-US"/>
              </w:rPr>
              <w:t>Monitoring of the 1998 Agreement</w:t>
            </w:r>
          </w:p>
          <w:p w14:paraId="7F6AF86A" w14:textId="6A688B73" w:rsidR="00CD3C67" w:rsidRPr="00D33908" w:rsidRDefault="00EC1B95" w:rsidP="00585B76">
            <w:pPr>
              <w:tabs>
                <w:tab w:val="left" w:pos="2339"/>
              </w:tabs>
              <w:spacing w:line="276" w:lineRule="auto"/>
              <w:ind w:left="2339" w:right="139" w:hanging="2126"/>
              <w:rPr>
                <w:b/>
                <w:bCs/>
                <w:sz w:val="22"/>
                <w:szCs w:val="22"/>
                <w:lang w:val="en-GB"/>
              </w:rPr>
            </w:pPr>
            <w:r w:rsidRPr="00D33908">
              <w:rPr>
                <w:b/>
                <w:sz w:val="22"/>
                <w:szCs w:val="22"/>
                <w:lang w:val="en-GB"/>
              </w:rPr>
              <w:t xml:space="preserve">Item </w:t>
            </w:r>
            <w:r>
              <w:rPr>
                <w:b/>
                <w:sz w:val="22"/>
                <w:szCs w:val="22"/>
                <w:lang w:val="en-GB"/>
              </w:rPr>
              <w:t>1</w:t>
            </w:r>
            <w:r w:rsidR="004C6EE1">
              <w:rPr>
                <w:b/>
                <w:sz w:val="22"/>
                <w:szCs w:val="22"/>
                <w:lang w:val="en-GB"/>
              </w:rPr>
              <w:t>6</w:t>
            </w:r>
            <w:r>
              <w:rPr>
                <w:b/>
                <w:sz w:val="22"/>
                <w:szCs w:val="22"/>
                <w:lang w:val="en-GB"/>
              </w:rPr>
              <w:t>-</w:t>
            </w:r>
            <w:r w:rsidR="00E82CAF">
              <w:rPr>
                <w:b/>
                <w:sz w:val="22"/>
                <w:szCs w:val="22"/>
                <w:lang w:val="en-GB"/>
              </w:rPr>
              <w:t>20</w:t>
            </w:r>
            <w:r w:rsidRPr="00D33908">
              <w:rPr>
                <w:b/>
                <w:sz w:val="22"/>
                <w:szCs w:val="22"/>
                <w:lang w:val="en-GB" w:eastAsia="en-US"/>
              </w:rPr>
              <w:tab/>
            </w:r>
            <w:r>
              <w:rPr>
                <w:bCs/>
                <w:sz w:val="22"/>
                <w:szCs w:val="22"/>
                <w:lang w:val="en-GB" w:eastAsia="en-US"/>
              </w:rPr>
              <w:t>Progress on development of new and amendments to existing UN GTRs</w:t>
            </w:r>
          </w:p>
        </w:tc>
      </w:tr>
      <w:tr w:rsidR="0036195F" w:rsidRPr="00C6079E" w14:paraId="2331EF4C" w14:textId="77777777" w:rsidTr="000D1B94">
        <w:trPr>
          <w:trHeight w:val="851"/>
        </w:trPr>
        <w:tc>
          <w:tcPr>
            <w:tcW w:w="2235" w:type="dxa"/>
            <w:shd w:val="clear" w:color="auto" w:fill="auto"/>
            <w:tcMar>
              <w:top w:w="113" w:type="dxa"/>
            </w:tcMar>
          </w:tcPr>
          <w:p w14:paraId="4B414329" w14:textId="764A1FD5" w:rsidR="0036195F" w:rsidRPr="00D33908" w:rsidRDefault="00F2613B" w:rsidP="00105FB2">
            <w:pPr>
              <w:tabs>
                <w:tab w:val="left" w:pos="1701"/>
              </w:tabs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Thurs</w:t>
            </w:r>
            <w:r w:rsidR="00CC7D7F" w:rsidRPr="00D33908">
              <w:rPr>
                <w:b/>
                <w:sz w:val="22"/>
                <w:szCs w:val="22"/>
                <w:lang w:val="en-GB" w:eastAsia="en-US"/>
              </w:rPr>
              <w:t xml:space="preserve">day, </w:t>
            </w:r>
            <w:r w:rsidR="00E30CDB">
              <w:rPr>
                <w:b/>
                <w:sz w:val="22"/>
                <w:szCs w:val="22"/>
                <w:lang w:val="en-GB" w:eastAsia="en-US"/>
              </w:rPr>
              <w:br/>
            </w:r>
            <w:r w:rsidR="002C7A96">
              <w:rPr>
                <w:b/>
                <w:sz w:val="22"/>
                <w:szCs w:val="22"/>
                <w:lang w:val="en-GB" w:eastAsia="en-US"/>
              </w:rPr>
              <w:t>1</w:t>
            </w:r>
            <w:r w:rsidR="00DE53A9">
              <w:rPr>
                <w:b/>
                <w:sz w:val="22"/>
                <w:szCs w:val="22"/>
                <w:lang w:val="en-GB" w:eastAsia="en-US"/>
              </w:rPr>
              <w:t>2</w:t>
            </w:r>
            <w:r w:rsidR="006A5228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="005F3A1F">
              <w:rPr>
                <w:b/>
                <w:sz w:val="22"/>
                <w:szCs w:val="22"/>
                <w:lang w:val="en-GB" w:eastAsia="en-US"/>
              </w:rPr>
              <w:t>March</w:t>
            </w:r>
            <w:r w:rsidR="002C7A96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="00682C59">
              <w:rPr>
                <w:rStyle w:val="FootnoteReference"/>
                <w:b w:val="0"/>
                <w:szCs w:val="22"/>
                <w:lang w:val="en-GB" w:eastAsia="en-US"/>
              </w:rPr>
              <w:footnoteReference w:id="2"/>
            </w:r>
            <w:r w:rsidR="006A5228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="00CC7D7F" w:rsidRPr="00D33908">
              <w:rPr>
                <w:b/>
                <w:sz w:val="22"/>
                <w:szCs w:val="22"/>
                <w:lang w:val="en-GB" w:eastAsia="en-US"/>
              </w:rPr>
              <w:br/>
            </w:r>
            <w:r w:rsidR="005C7EB0" w:rsidRPr="00D33908">
              <w:rPr>
                <w:bCs/>
                <w:sz w:val="22"/>
                <w:szCs w:val="22"/>
                <w:lang w:val="en-GB" w:eastAsia="en-US"/>
              </w:rPr>
              <w:t xml:space="preserve">(starting at </w:t>
            </w:r>
            <w:r w:rsidR="00161411">
              <w:rPr>
                <w:bCs/>
                <w:sz w:val="22"/>
                <w:szCs w:val="22"/>
                <w:lang w:val="en-GB" w:eastAsia="en-US"/>
              </w:rPr>
              <w:t>9:3</w:t>
            </w:r>
            <w:r w:rsidR="005C7EB0" w:rsidRPr="00D33908">
              <w:rPr>
                <w:bCs/>
                <w:sz w:val="22"/>
                <w:szCs w:val="22"/>
                <w:lang w:val="en-GB" w:eastAsia="en-US"/>
              </w:rPr>
              <w:t xml:space="preserve">0 </w:t>
            </w:r>
            <w:r w:rsidR="001D2E5B">
              <w:rPr>
                <w:bCs/>
                <w:sz w:val="22"/>
                <w:szCs w:val="22"/>
                <w:lang w:val="en-GB" w:eastAsia="en-US"/>
              </w:rPr>
              <w:t>a</w:t>
            </w:r>
            <w:r w:rsidR="005C7EB0" w:rsidRPr="00D33908">
              <w:rPr>
                <w:bCs/>
                <w:sz w:val="22"/>
                <w:szCs w:val="22"/>
                <w:lang w:val="en-GB" w:eastAsia="en-US"/>
              </w:rPr>
              <w:t>m)</w:t>
            </w:r>
          </w:p>
        </w:tc>
        <w:tc>
          <w:tcPr>
            <w:tcW w:w="7476" w:type="dxa"/>
            <w:shd w:val="clear" w:color="auto" w:fill="auto"/>
            <w:tcMar>
              <w:top w:w="113" w:type="dxa"/>
            </w:tcMar>
          </w:tcPr>
          <w:p w14:paraId="608176F6" w14:textId="400214B1" w:rsidR="0075539B" w:rsidRDefault="0075539B" w:rsidP="00585B76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bCs/>
                <w:sz w:val="22"/>
                <w:szCs w:val="22"/>
                <w:lang w:val="en-GB"/>
              </w:rPr>
            </w:pPr>
            <w:r w:rsidRPr="00621FDC">
              <w:rPr>
                <w:b/>
                <w:sz w:val="22"/>
                <w:szCs w:val="22"/>
                <w:lang w:val="en-GB"/>
              </w:rPr>
              <w:t>Item</w:t>
            </w:r>
            <w:r w:rsidR="00AF21D2">
              <w:rPr>
                <w:b/>
                <w:sz w:val="22"/>
                <w:szCs w:val="22"/>
                <w:lang w:val="en-GB"/>
              </w:rPr>
              <w:t>s</w:t>
            </w:r>
            <w:r w:rsidRPr="00621FDC"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>7</w:t>
            </w:r>
            <w:r w:rsidR="00AF21D2">
              <w:rPr>
                <w:b/>
                <w:sz w:val="22"/>
                <w:szCs w:val="22"/>
                <w:lang w:val="en-GB"/>
              </w:rPr>
              <w:t>, 2</w:t>
            </w:r>
            <w:r w:rsidR="009C272C">
              <w:rPr>
                <w:b/>
                <w:sz w:val="22"/>
                <w:szCs w:val="22"/>
                <w:lang w:val="en-GB"/>
              </w:rPr>
              <w:t>1</w:t>
            </w:r>
            <w:r w:rsidR="00AF21D2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D33908">
              <w:rPr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bCs/>
                <w:sz w:val="22"/>
                <w:szCs w:val="22"/>
                <w:lang w:val="en-GB"/>
              </w:rPr>
              <w:t>1997 Agreement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04B15C63" w14:textId="25937F95" w:rsidR="0036195F" w:rsidRPr="00D33908" w:rsidRDefault="0075539B" w:rsidP="000921CA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sz w:val="22"/>
                <w:szCs w:val="22"/>
                <w:lang w:val="en-GB" w:eastAsia="en-US"/>
              </w:rPr>
            </w:pPr>
            <w:r w:rsidRPr="00D33908">
              <w:rPr>
                <w:b/>
                <w:sz w:val="22"/>
                <w:szCs w:val="22"/>
                <w:lang w:val="en-GB"/>
              </w:rPr>
              <w:t xml:space="preserve">Item </w:t>
            </w:r>
            <w:r>
              <w:rPr>
                <w:b/>
                <w:sz w:val="22"/>
                <w:szCs w:val="22"/>
                <w:lang w:val="en-GB"/>
              </w:rPr>
              <w:t>8</w:t>
            </w:r>
            <w:r w:rsidRPr="00D33908"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 w:eastAsia="en-US"/>
              </w:rPr>
              <w:t>Other business</w:t>
            </w:r>
          </w:p>
        </w:tc>
      </w:tr>
      <w:tr w:rsidR="00076296" w:rsidRPr="00D21CA4" w14:paraId="3F51F9AF" w14:textId="77777777" w:rsidTr="000D1B94">
        <w:trPr>
          <w:trHeight w:val="851"/>
        </w:trPr>
        <w:tc>
          <w:tcPr>
            <w:tcW w:w="2235" w:type="dxa"/>
            <w:shd w:val="clear" w:color="auto" w:fill="auto"/>
            <w:tcMar>
              <w:top w:w="113" w:type="dxa"/>
            </w:tcMar>
          </w:tcPr>
          <w:p w14:paraId="1139A6B2" w14:textId="5F074053" w:rsidR="00076296" w:rsidRPr="00D33908" w:rsidRDefault="00694FA7" w:rsidP="007243F0">
            <w:pPr>
              <w:tabs>
                <w:tab w:val="left" w:pos="1701"/>
              </w:tabs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Fri</w:t>
            </w:r>
            <w:r w:rsidRPr="00D33908">
              <w:rPr>
                <w:b/>
                <w:sz w:val="22"/>
                <w:szCs w:val="22"/>
                <w:lang w:val="en-GB" w:eastAsia="en-US"/>
              </w:rPr>
              <w:t xml:space="preserve">day, </w:t>
            </w:r>
            <w:r w:rsidR="00E30CDB">
              <w:rPr>
                <w:b/>
                <w:sz w:val="22"/>
                <w:szCs w:val="22"/>
                <w:lang w:val="en-GB" w:eastAsia="en-US"/>
              </w:rPr>
              <w:br/>
            </w:r>
            <w:r w:rsidR="002C7A96">
              <w:rPr>
                <w:b/>
                <w:sz w:val="22"/>
                <w:szCs w:val="22"/>
                <w:lang w:val="en-GB" w:eastAsia="en-US"/>
              </w:rPr>
              <w:t>1</w:t>
            </w:r>
            <w:r w:rsidR="00DE53A9">
              <w:rPr>
                <w:b/>
                <w:sz w:val="22"/>
                <w:szCs w:val="22"/>
                <w:lang w:val="en-GB" w:eastAsia="en-US"/>
              </w:rPr>
              <w:t>3</w:t>
            </w:r>
            <w:r w:rsidR="006A5228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="005F3A1F">
              <w:rPr>
                <w:b/>
                <w:sz w:val="22"/>
                <w:szCs w:val="22"/>
                <w:lang w:val="en-GB" w:eastAsia="en-US"/>
              </w:rPr>
              <w:t>March</w:t>
            </w:r>
            <w:r w:rsidR="002C7A96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="00AE785B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="00CE440E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r w:rsidRPr="00D33908">
              <w:rPr>
                <w:b/>
                <w:sz w:val="22"/>
                <w:szCs w:val="22"/>
                <w:lang w:val="en-GB" w:eastAsia="en-US"/>
              </w:rPr>
              <w:br/>
            </w:r>
            <w:r w:rsidRPr="00D33908">
              <w:rPr>
                <w:bCs/>
                <w:sz w:val="22"/>
                <w:szCs w:val="22"/>
                <w:lang w:val="en-GB" w:eastAsia="en-US"/>
              </w:rPr>
              <w:t xml:space="preserve">(starting at </w:t>
            </w:r>
            <w:r w:rsidR="009768EF" w:rsidRPr="00956416">
              <w:rPr>
                <w:b/>
                <w:sz w:val="22"/>
                <w:szCs w:val="22"/>
                <w:lang w:val="en-GB" w:eastAsia="en-US"/>
              </w:rPr>
              <w:t>10</w:t>
            </w:r>
            <w:r w:rsidRPr="00956416">
              <w:rPr>
                <w:b/>
                <w:sz w:val="22"/>
                <w:szCs w:val="22"/>
                <w:lang w:val="en-GB" w:eastAsia="en-US"/>
              </w:rPr>
              <w:t>:</w:t>
            </w:r>
            <w:r w:rsidR="002C7A96" w:rsidRPr="00956416">
              <w:rPr>
                <w:b/>
                <w:sz w:val="22"/>
                <w:szCs w:val="22"/>
                <w:lang w:val="en-GB" w:eastAsia="en-US"/>
              </w:rPr>
              <w:t>0</w:t>
            </w:r>
            <w:r w:rsidRPr="00956416">
              <w:rPr>
                <w:b/>
                <w:sz w:val="22"/>
                <w:szCs w:val="22"/>
                <w:lang w:val="en-GB" w:eastAsia="en-US"/>
              </w:rPr>
              <w:t>0 am</w:t>
            </w:r>
            <w:r w:rsidRPr="00D33908">
              <w:rPr>
                <w:bCs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7476" w:type="dxa"/>
            <w:shd w:val="clear" w:color="auto" w:fill="auto"/>
            <w:tcMar>
              <w:top w:w="113" w:type="dxa"/>
            </w:tcMar>
          </w:tcPr>
          <w:p w14:paraId="6BBCA6A5" w14:textId="1E4FD626" w:rsidR="00A015FE" w:rsidRPr="00621FDC" w:rsidRDefault="00A015FE" w:rsidP="00585B76">
            <w:pPr>
              <w:tabs>
                <w:tab w:val="left" w:pos="2339"/>
              </w:tabs>
              <w:spacing w:line="276" w:lineRule="auto"/>
              <w:ind w:left="2339" w:hanging="2126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Item </w:t>
            </w:r>
            <w:r w:rsidR="009C272C">
              <w:rPr>
                <w:b/>
                <w:sz w:val="22"/>
                <w:szCs w:val="22"/>
                <w:lang w:val="en-GB"/>
              </w:rPr>
              <w:t>10</w:t>
            </w:r>
            <w:r w:rsidR="00F635AF" w:rsidRPr="00D33908">
              <w:rPr>
                <w:sz w:val="22"/>
                <w:szCs w:val="22"/>
                <w:lang w:val="en-GB"/>
              </w:rPr>
              <w:tab/>
            </w:r>
            <w:r w:rsidR="00F635AF">
              <w:rPr>
                <w:sz w:val="22"/>
                <w:szCs w:val="22"/>
                <w:lang w:val="en-GB"/>
              </w:rPr>
              <w:t>Adoption of report</w:t>
            </w:r>
          </w:p>
        </w:tc>
      </w:tr>
    </w:tbl>
    <w:p w14:paraId="47B1C701" w14:textId="2874706C" w:rsidR="001B02CA" w:rsidRDefault="001B02CA" w:rsidP="00B9263E">
      <w:pPr>
        <w:rPr>
          <w:sz w:val="22"/>
          <w:szCs w:val="22"/>
          <w:lang w:val="en-GB"/>
        </w:rPr>
      </w:pPr>
    </w:p>
    <w:p w14:paraId="294D8103" w14:textId="77777777" w:rsidR="00CB5CE5" w:rsidRDefault="00CB5CE5" w:rsidP="00B9263E">
      <w:pPr>
        <w:rPr>
          <w:sz w:val="22"/>
          <w:szCs w:val="22"/>
          <w:lang w:val="en-GB"/>
        </w:rPr>
      </w:pPr>
    </w:p>
    <w:p w14:paraId="0A2C51CD" w14:textId="5D5DC737" w:rsidR="00B9263E" w:rsidRPr="00D33908" w:rsidRDefault="00B9263E" w:rsidP="00B9263E">
      <w:pPr>
        <w:rPr>
          <w:sz w:val="22"/>
          <w:szCs w:val="22"/>
          <w:lang w:val="en-GB"/>
        </w:rPr>
      </w:pPr>
      <w:r w:rsidRPr="00D33908">
        <w:rPr>
          <w:sz w:val="22"/>
          <w:szCs w:val="22"/>
          <w:lang w:val="en-GB"/>
        </w:rPr>
        <w:t xml:space="preserve">This is an informal guidance for </w:t>
      </w:r>
      <w:r w:rsidR="00224D5A" w:rsidRPr="00D33908">
        <w:rPr>
          <w:sz w:val="22"/>
          <w:szCs w:val="22"/>
          <w:lang w:val="en-GB"/>
        </w:rPr>
        <w:t xml:space="preserve">the </w:t>
      </w:r>
      <w:r w:rsidRPr="00D33908">
        <w:rPr>
          <w:sz w:val="22"/>
          <w:szCs w:val="22"/>
          <w:lang w:val="en-GB"/>
        </w:rPr>
        <w:t xml:space="preserve">running </w:t>
      </w:r>
      <w:r w:rsidR="00224D5A" w:rsidRPr="00D33908">
        <w:rPr>
          <w:sz w:val="22"/>
          <w:szCs w:val="22"/>
          <w:lang w:val="en-GB"/>
        </w:rPr>
        <w:t xml:space="preserve">order of </w:t>
      </w:r>
      <w:r w:rsidR="007467AC" w:rsidRPr="00D33908">
        <w:rPr>
          <w:sz w:val="22"/>
          <w:szCs w:val="22"/>
          <w:lang w:val="en-GB"/>
        </w:rPr>
        <w:t xml:space="preserve">the </w:t>
      </w:r>
      <w:r w:rsidR="00CD3C67">
        <w:rPr>
          <w:sz w:val="22"/>
          <w:szCs w:val="22"/>
          <w:lang w:val="en-GB"/>
        </w:rPr>
        <w:t>WP.29</w:t>
      </w:r>
      <w:r w:rsidR="00224D5A" w:rsidRPr="00D33908">
        <w:rPr>
          <w:sz w:val="22"/>
          <w:szCs w:val="22"/>
          <w:lang w:val="en-GB"/>
        </w:rPr>
        <w:t xml:space="preserve"> </w:t>
      </w:r>
      <w:r w:rsidRPr="00D33908">
        <w:rPr>
          <w:sz w:val="22"/>
          <w:szCs w:val="22"/>
          <w:lang w:val="en-GB"/>
        </w:rPr>
        <w:t xml:space="preserve">work. </w:t>
      </w:r>
      <w:r w:rsidR="00224D5A" w:rsidRPr="00D33908">
        <w:rPr>
          <w:sz w:val="22"/>
          <w:szCs w:val="22"/>
          <w:lang w:val="en-GB"/>
        </w:rPr>
        <w:t xml:space="preserve">It may be modified </w:t>
      </w:r>
      <w:r w:rsidR="007467AC" w:rsidRPr="00D33908">
        <w:rPr>
          <w:sz w:val="22"/>
          <w:szCs w:val="22"/>
          <w:lang w:val="en-GB"/>
        </w:rPr>
        <w:t xml:space="preserve">according to </w:t>
      </w:r>
      <w:r w:rsidRPr="00D33908">
        <w:rPr>
          <w:sz w:val="22"/>
          <w:szCs w:val="22"/>
          <w:lang w:val="en-GB"/>
        </w:rPr>
        <w:t xml:space="preserve">the </w:t>
      </w:r>
      <w:r w:rsidR="00224D5A" w:rsidRPr="00D33908">
        <w:rPr>
          <w:sz w:val="22"/>
          <w:szCs w:val="22"/>
          <w:lang w:val="en-GB"/>
        </w:rPr>
        <w:t xml:space="preserve">work </w:t>
      </w:r>
      <w:r w:rsidRPr="00D33908">
        <w:rPr>
          <w:sz w:val="22"/>
          <w:szCs w:val="22"/>
          <w:lang w:val="en-GB"/>
        </w:rPr>
        <w:t xml:space="preserve">progress </w:t>
      </w:r>
      <w:r w:rsidR="00224D5A" w:rsidRPr="00D33908">
        <w:rPr>
          <w:sz w:val="22"/>
          <w:szCs w:val="22"/>
          <w:lang w:val="en-GB"/>
        </w:rPr>
        <w:t>made</w:t>
      </w:r>
      <w:r w:rsidR="007467AC" w:rsidRPr="00D33908">
        <w:rPr>
          <w:sz w:val="22"/>
          <w:szCs w:val="22"/>
          <w:lang w:val="en-GB"/>
        </w:rPr>
        <w:t xml:space="preserve"> during the session</w:t>
      </w:r>
      <w:r w:rsidRPr="00D33908">
        <w:rPr>
          <w:sz w:val="22"/>
          <w:szCs w:val="22"/>
          <w:lang w:val="en-GB"/>
        </w:rPr>
        <w:t>.</w:t>
      </w:r>
      <w:r w:rsidR="00465487">
        <w:rPr>
          <w:sz w:val="22"/>
          <w:szCs w:val="22"/>
          <w:lang w:val="en-GB"/>
        </w:rPr>
        <w:t xml:space="preserve"> All times indicated are Geneva time (CET).</w:t>
      </w:r>
    </w:p>
    <w:p w14:paraId="614AD02E" w14:textId="5565E0AD" w:rsidR="001B02CA" w:rsidRDefault="001B02CA" w:rsidP="00B9263E">
      <w:pPr>
        <w:rPr>
          <w:sz w:val="20"/>
          <w:szCs w:val="20"/>
          <w:lang w:val="en-GB"/>
        </w:rPr>
      </w:pPr>
    </w:p>
    <w:p w14:paraId="7E9CFC03" w14:textId="77777777" w:rsidR="00EF6758" w:rsidRDefault="00EF6758" w:rsidP="00B9263E">
      <w:pPr>
        <w:rPr>
          <w:sz w:val="20"/>
          <w:szCs w:val="20"/>
          <w:lang w:val="en-GB"/>
        </w:rPr>
      </w:pPr>
    </w:p>
    <w:p w14:paraId="42BF21F5" w14:textId="3C2B03C5" w:rsidR="00EF6758" w:rsidRDefault="00EF6758" w:rsidP="00B9263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Possibility to listen to the meeting is provided via</w:t>
      </w:r>
      <w:r w:rsidR="00760D99">
        <w:rPr>
          <w:sz w:val="20"/>
          <w:szCs w:val="20"/>
          <w:lang w:val="en-GB"/>
        </w:rPr>
        <w:t xml:space="preserve"> </w:t>
      </w:r>
      <w:r w:rsidR="00254877">
        <w:rPr>
          <w:sz w:val="20"/>
          <w:szCs w:val="20"/>
          <w:lang w:val="en-GB"/>
        </w:rPr>
        <w:t>“</w:t>
      </w:r>
      <w:hyperlink r:id="rId11" w:history="1">
        <w:r w:rsidR="00254877" w:rsidRPr="00CA7475">
          <w:rPr>
            <w:rStyle w:val="Hyperlink"/>
            <w:sz w:val="20"/>
            <w:szCs w:val="20"/>
            <w:lang w:val="en-GB"/>
          </w:rPr>
          <w:t>LISTEN LIVE</w:t>
        </w:r>
      </w:hyperlink>
      <w:r w:rsidR="00254877">
        <w:rPr>
          <w:sz w:val="20"/>
          <w:szCs w:val="20"/>
          <w:lang w:val="en-GB"/>
        </w:rPr>
        <w:t>”</w:t>
      </w:r>
    </w:p>
    <w:p w14:paraId="00FBB56C" w14:textId="77777777" w:rsidR="00CA7475" w:rsidRDefault="00CA7475" w:rsidP="00712DB3">
      <w:pPr>
        <w:jc w:val="center"/>
        <w:rPr>
          <w:u w:val="single"/>
          <w:lang w:val="en-GB"/>
        </w:rPr>
      </w:pPr>
    </w:p>
    <w:p w14:paraId="0E216315" w14:textId="593C7FB2" w:rsidR="00B9263E" w:rsidRPr="00A95A96" w:rsidRDefault="00712DB3" w:rsidP="00712DB3">
      <w:pPr>
        <w:jc w:val="center"/>
        <w:rPr>
          <w:u w:val="single"/>
          <w:lang w:val="en-GB"/>
        </w:rPr>
      </w:pP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sectPr w:rsidR="00B9263E" w:rsidRPr="00A95A96" w:rsidSect="00E533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 w:code="9"/>
      <w:pgMar w:top="1134" w:right="851" w:bottom="1135" w:left="1701" w:header="567" w:footer="19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8E09" w14:textId="77777777" w:rsidR="0000204A" w:rsidRDefault="0000204A">
      <w:r>
        <w:separator/>
      </w:r>
    </w:p>
  </w:endnote>
  <w:endnote w:type="continuationSeparator" w:id="0">
    <w:p w14:paraId="1B4FD806" w14:textId="77777777" w:rsidR="0000204A" w:rsidRDefault="0000204A">
      <w:r>
        <w:continuationSeparator/>
      </w:r>
    </w:p>
  </w:endnote>
  <w:endnote w:type="continuationNotice" w:id="1">
    <w:p w14:paraId="7FBE8E28" w14:textId="77777777" w:rsidR="0000204A" w:rsidRDefault="00002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271A" w14:textId="77777777" w:rsidR="003F69F7" w:rsidRDefault="003F6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340C" w14:textId="77777777" w:rsidR="003F69F7" w:rsidRDefault="003F69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3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CA59A6" w14:textId="77777777" w:rsidR="003F69F7" w:rsidRDefault="003F6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430A" w14:textId="77777777" w:rsidR="0000204A" w:rsidRDefault="0000204A">
      <w:r>
        <w:separator/>
      </w:r>
    </w:p>
  </w:footnote>
  <w:footnote w:type="continuationSeparator" w:id="0">
    <w:p w14:paraId="5E8FDF7D" w14:textId="77777777" w:rsidR="0000204A" w:rsidRDefault="0000204A">
      <w:r>
        <w:continuationSeparator/>
      </w:r>
    </w:p>
  </w:footnote>
  <w:footnote w:type="continuationNotice" w:id="1">
    <w:p w14:paraId="00713C75" w14:textId="77777777" w:rsidR="0000204A" w:rsidRDefault="0000204A"/>
  </w:footnote>
  <w:footnote w:id="2">
    <w:p w14:paraId="37BA0144" w14:textId="4021FAC7" w:rsidR="00682C59" w:rsidRPr="00762AE8" w:rsidRDefault="00682C59">
      <w:pPr>
        <w:pStyle w:val="FootnoteText"/>
        <w:rPr>
          <w:sz w:val="20"/>
        </w:rPr>
      </w:pPr>
      <w:r w:rsidRPr="00762AE8">
        <w:rPr>
          <w:rStyle w:val="FootnoteReference"/>
          <w:sz w:val="20"/>
        </w:rPr>
        <w:footnoteRef/>
      </w:r>
      <w:r w:rsidRPr="00762AE8">
        <w:rPr>
          <w:sz w:val="20"/>
        </w:rPr>
        <w:t xml:space="preserve"> </w:t>
      </w:r>
      <w:r w:rsidR="003277AC">
        <w:rPr>
          <w:sz w:val="20"/>
        </w:rPr>
        <w:t>On</w:t>
      </w:r>
      <w:r w:rsidR="00762AE8" w:rsidRPr="00762AE8">
        <w:rPr>
          <w:sz w:val="20"/>
        </w:rPr>
        <w:t xml:space="preserve"> </w:t>
      </w:r>
      <w:r w:rsidR="00566129">
        <w:rPr>
          <w:sz w:val="20"/>
        </w:rPr>
        <w:t>1</w:t>
      </w:r>
      <w:r w:rsidR="00570D35">
        <w:rPr>
          <w:sz w:val="20"/>
        </w:rPr>
        <w:t>2</w:t>
      </w:r>
      <w:r w:rsidR="00566129">
        <w:rPr>
          <w:sz w:val="20"/>
        </w:rPr>
        <w:t xml:space="preserve"> </w:t>
      </w:r>
      <w:r w:rsidR="005F3A1F">
        <w:rPr>
          <w:sz w:val="20"/>
        </w:rPr>
        <w:t>March</w:t>
      </w:r>
      <w:r w:rsidR="002C7A96">
        <w:rPr>
          <w:sz w:val="20"/>
        </w:rPr>
        <w:t xml:space="preserve"> </w:t>
      </w:r>
      <w:r w:rsidR="00762AE8" w:rsidRPr="00762AE8">
        <w:rPr>
          <w:sz w:val="20"/>
        </w:rPr>
        <w:t>in the afternoon</w:t>
      </w:r>
      <w:r w:rsidR="003277AC">
        <w:rPr>
          <w:sz w:val="20"/>
        </w:rPr>
        <w:t xml:space="preserve">, starting </w:t>
      </w:r>
      <w:r w:rsidR="004E180A">
        <w:rPr>
          <w:sz w:val="20"/>
        </w:rPr>
        <w:t xml:space="preserve">at </w:t>
      </w:r>
      <w:r w:rsidR="007D791A">
        <w:rPr>
          <w:sz w:val="20"/>
        </w:rPr>
        <w:t>2</w:t>
      </w:r>
      <w:r w:rsidR="00770DE4">
        <w:rPr>
          <w:sz w:val="20"/>
        </w:rPr>
        <w:t>:</w:t>
      </w:r>
      <w:r w:rsidR="007D791A">
        <w:rPr>
          <w:sz w:val="20"/>
        </w:rPr>
        <w:t>3</w:t>
      </w:r>
      <w:r w:rsidR="00770DE4">
        <w:rPr>
          <w:sz w:val="20"/>
        </w:rPr>
        <w:t>0 pm</w:t>
      </w:r>
      <w:r w:rsidR="004E180A">
        <w:rPr>
          <w:sz w:val="20"/>
        </w:rPr>
        <w:t xml:space="preserve">, </w:t>
      </w:r>
      <w:r w:rsidR="00E47768">
        <w:rPr>
          <w:sz w:val="20"/>
        </w:rPr>
        <w:t xml:space="preserve">a session of </w:t>
      </w:r>
      <w:r w:rsidR="00DB0074">
        <w:rPr>
          <w:sz w:val="20"/>
        </w:rPr>
        <w:t xml:space="preserve">IWG on Artificial Intelligence will </w:t>
      </w:r>
      <w:r w:rsidR="00E47768">
        <w:rPr>
          <w:sz w:val="20"/>
        </w:rPr>
        <w:t xml:space="preserve">be held.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7D39" w14:textId="77777777" w:rsidR="003F69F7" w:rsidRDefault="003F69F7" w:rsidP="00C46BBD">
    <w:pPr>
      <w:pStyle w:val="Header"/>
      <w:ind w:left="567" w:hanging="567"/>
      <w:rPr>
        <w:lang w:val="fr-CH"/>
      </w:rPr>
    </w:pPr>
    <w:proofErr w:type="gramStart"/>
    <w:r>
      <w:rPr>
        <w:lang w:val="fr-CH"/>
      </w:rPr>
      <w:t>pa</w:t>
    </w:r>
    <w:r w:rsidRPr="00001E26">
      <w:rPr>
        <w:lang w:val="fr-CH"/>
      </w:rPr>
      <w:t>ge</w:t>
    </w:r>
    <w:proofErr w:type="gramEnd"/>
    <w:r w:rsidRPr="00001E26">
      <w:rPr>
        <w:lang w:val="fr-CH"/>
      </w:rPr>
      <w:t xml:space="preserve"> </w:t>
    </w:r>
    <w:r w:rsidRPr="00001E26">
      <w:rPr>
        <w:lang w:val="fr-CH"/>
      </w:rPr>
      <w:fldChar w:fldCharType="begin"/>
    </w:r>
    <w:r w:rsidRPr="00001E26">
      <w:rPr>
        <w:lang w:val="fr-CH"/>
      </w:rPr>
      <w:instrText xml:space="preserve"> PAGE </w:instrText>
    </w:r>
    <w:r w:rsidRPr="00001E26">
      <w:rPr>
        <w:lang w:val="fr-CH"/>
      </w:rPr>
      <w:fldChar w:fldCharType="separate"/>
    </w:r>
    <w:r w:rsidR="00C863CF">
      <w:rPr>
        <w:noProof/>
        <w:lang w:val="fr-CH"/>
      </w:rPr>
      <w:t>1</w:t>
    </w:r>
    <w:r w:rsidRPr="00001E26">
      <w:rPr>
        <w:lang w:val="fr-CH"/>
      </w:rPr>
      <w:fldChar w:fldCharType="end"/>
    </w:r>
  </w:p>
  <w:p w14:paraId="0DACC78E" w14:textId="77777777" w:rsidR="003F69F7" w:rsidRPr="00001E26" w:rsidRDefault="003F69F7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348B" w14:textId="77777777" w:rsidR="003F69F7" w:rsidRDefault="003F69F7" w:rsidP="001E3F85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3</w:t>
    </w:r>
  </w:p>
  <w:p w14:paraId="0DAD8F1E" w14:textId="77777777" w:rsidR="003F69F7" w:rsidRPr="001E3F85" w:rsidRDefault="003F69F7" w:rsidP="001E3F85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ACC4" w14:textId="77777777" w:rsidR="003F69F7" w:rsidRDefault="003F6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1005"/>
        </w:tabs>
        <w:ind w:left="1005" w:hanging="645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F0716C"/>
    <w:multiLevelType w:val="hybridMultilevel"/>
    <w:tmpl w:val="22F6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800B4"/>
    <w:multiLevelType w:val="multilevel"/>
    <w:tmpl w:val="B458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54D58"/>
    <w:multiLevelType w:val="hybridMultilevel"/>
    <w:tmpl w:val="D17E726A"/>
    <w:lvl w:ilvl="0" w:tplc="E974C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EC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B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788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2B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A8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8A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01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4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34793"/>
    <w:multiLevelType w:val="multilevel"/>
    <w:tmpl w:val="102E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165977CB"/>
    <w:multiLevelType w:val="hybridMultilevel"/>
    <w:tmpl w:val="F566DEE0"/>
    <w:lvl w:ilvl="0" w:tplc="F6468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07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4D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01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20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268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22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A6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E9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F1CD3"/>
    <w:multiLevelType w:val="hybridMultilevel"/>
    <w:tmpl w:val="EDDE18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180A73A9"/>
    <w:multiLevelType w:val="hybridMultilevel"/>
    <w:tmpl w:val="D958AFB2"/>
    <w:lvl w:ilvl="0" w:tplc="F460BD9E">
      <w:start w:val="1"/>
      <w:numFmt w:val="upperLetter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B5AB5"/>
    <w:multiLevelType w:val="hybridMultilevel"/>
    <w:tmpl w:val="4EEC29E6"/>
    <w:lvl w:ilvl="0" w:tplc="29564A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5A57B5"/>
    <w:multiLevelType w:val="multilevel"/>
    <w:tmpl w:val="E9A4C4E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807529"/>
    <w:multiLevelType w:val="hybridMultilevel"/>
    <w:tmpl w:val="38DCC32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E50E12"/>
    <w:multiLevelType w:val="hybridMultilevel"/>
    <w:tmpl w:val="D82467F2"/>
    <w:lvl w:ilvl="0" w:tplc="6A0CA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85D35"/>
    <w:multiLevelType w:val="multilevel"/>
    <w:tmpl w:val="102E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07C7493"/>
    <w:multiLevelType w:val="multilevel"/>
    <w:tmpl w:val="D4D2F6F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9353C0"/>
    <w:multiLevelType w:val="multilevel"/>
    <w:tmpl w:val="67548392"/>
    <w:lvl w:ilvl="0">
      <w:start w:val="2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421506"/>
    <w:multiLevelType w:val="multilevel"/>
    <w:tmpl w:val="67BE78B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u w:val="none"/>
      </w:rPr>
    </w:lvl>
  </w:abstractNum>
  <w:abstractNum w:abstractNumId="18" w15:restartNumberingAfterBreak="0">
    <w:nsid w:val="5A757582"/>
    <w:multiLevelType w:val="hybridMultilevel"/>
    <w:tmpl w:val="B45800A8"/>
    <w:lvl w:ilvl="0" w:tplc="6A0CA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8EA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E056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2E5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EA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5EB2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A8D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3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AD5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F20A7"/>
    <w:multiLevelType w:val="hybridMultilevel"/>
    <w:tmpl w:val="FF24CF30"/>
    <w:lvl w:ilvl="0" w:tplc="496E60C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300131"/>
    <w:multiLevelType w:val="hybridMultilevel"/>
    <w:tmpl w:val="DC9A7DDA"/>
    <w:lvl w:ilvl="0" w:tplc="AF5E1CA8">
      <w:start w:val="1"/>
      <w:numFmt w:val="bullet"/>
      <w:lvlText w:val="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130DE"/>
    <w:multiLevelType w:val="multilevel"/>
    <w:tmpl w:val="C1C6518E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5412E4C"/>
    <w:multiLevelType w:val="hybridMultilevel"/>
    <w:tmpl w:val="C8DC3E1A"/>
    <w:lvl w:ilvl="0" w:tplc="959AAC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D5908"/>
    <w:multiLevelType w:val="hybridMultilevel"/>
    <w:tmpl w:val="9C6C6CB4"/>
    <w:lvl w:ilvl="0" w:tplc="959AAC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81E59"/>
    <w:multiLevelType w:val="hybridMultilevel"/>
    <w:tmpl w:val="DBBC4FA6"/>
    <w:lvl w:ilvl="0" w:tplc="E92035F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83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85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82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CA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2A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C85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C6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DEE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840771">
    <w:abstractNumId w:val="0"/>
  </w:num>
  <w:num w:numId="2" w16cid:durableId="475070983">
    <w:abstractNumId w:val="1"/>
  </w:num>
  <w:num w:numId="3" w16cid:durableId="1473865202">
    <w:abstractNumId w:val="2"/>
  </w:num>
  <w:num w:numId="4" w16cid:durableId="1050149930">
    <w:abstractNumId w:val="18"/>
  </w:num>
  <w:num w:numId="5" w16cid:durableId="1357729970">
    <w:abstractNumId w:val="24"/>
  </w:num>
  <w:num w:numId="6" w16cid:durableId="848518148">
    <w:abstractNumId w:val="4"/>
  </w:num>
  <w:num w:numId="7" w16cid:durableId="206912086">
    <w:abstractNumId w:val="13"/>
  </w:num>
  <w:num w:numId="8" w16cid:durableId="1603030475">
    <w:abstractNumId w:val="7"/>
  </w:num>
  <w:num w:numId="9" w16cid:durableId="343480384">
    <w:abstractNumId w:val="5"/>
  </w:num>
  <w:num w:numId="10" w16cid:durableId="913784741">
    <w:abstractNumId w:val="8"/>
  </w:num>
  <w:num w:numId="11" w16cid:durableId="2004502625">
    <w:abstractNumId w:val="6"/>
  </w:num>
  <w:num w:numId="12" w16cid:durableId="986857296">
    <w:abstractNumId w:val="14"/>
  </w:num>
  <w:num w:numId="13" w16cid:durableId="1365248948">
    <w:abstractNumId w:val="3"/>
  </w:num>
  <w:num w:numId="14" w16cid:durableId="1886478131">
    <w:abstractNumId w:val="21"/>
  </w:num>
  <w:num w:numId="15" w16cid:durableId="1677879251">
    <w:abstractNumId w:val="16"/>
  </w:num>
  <w:num w:numId="16" w16cid:durableId="352734382">
    <w:abstractNumId w:val="19"/>
  </w:num>
  <w:num w:numId="17" w16cid:durableId="230966924">
    <w:abstractNumId w:val="17"/>
  </w:num>
  <w:num w:numId="18" w16cid:durableId="996495399">
    <w:abstractNumId w:val="12"/>
  </w:num>
  <w:num w:numId="19" w16cid:durableId="341591843">
    <w:abstractNumId w:val="15"/>
  </w:num>
  <w:num w:numId="20" w16cid:durableId="1448694793">
    <w:abstractNumId w:val="20"/>
  </w:num>
  <w:num w:numId="21" w16cid:durableId="1993018138">
    <w:abstractNumId w:val="11"/>
  </w:num>
  <w:num w:numId="22" w16cid:durableId="454064810">
    <w:abstractNumId w:val="9"/>
  </w:num>
  <w:num w:numId="23" w16cid:durableId="2043050721">
    <w:abstractNumId w:val="10"/>
  </w:num>
  <w:num w:numId="24" w16cid:durableId="273438435">
    <w:abstractNumId w:val="22"/>
  </w:num>
  <w:num w:numId="25" w16cid:durableId="7308078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82"/>
    <w:rsid w:val="000018D3"/>
    <w:rsid w:val="00001E26"/>
    <w:rsid w:val="0000204A"/>
    <w:rsid w:val="000052FC"/>
    <w:rsid w:val="00005758"/>
    <w:rsid w:val="00005D8B"/>
    <w:rsid w:val="00007BB5"/>
    <w:rsid w:val="00011099"/>
    <w:rsid w:val="00011E4F"/>
    <w:rsid w:val="00014281"/>
    <w:rsid w:val="00017601"/>
    <w:rsid w:val="00017CDD"/>
    <w:rsid w:val="00020598"/>
    <w:rsid w:val="00021107"/>
    <w:rsid w:val="000220CD"/>
    <w:rsid w:val="000228DB"/>
    <w:rsid w:val="000232CC"/>
    <w:rsid w:val="00036291"/>
    <w:rsid w:val="000369BF"/>
    <w:rsid w:val="00037BD4"/>
    <w:rsid w:val="000421E4"/>
    <w:rsid w:val="00046AFC"/>
    <w:rsid w:val="00052E5C"/>
    <w:rsid w:val="00053FEA"/>
    <w:rsid w:val="000557A4"/>
    <w:rsid w:val="000602DD"/>
    <w:rsid w:val="000614B9"/>
    <w:rsid w:val="0006201C"/>
    <w:rsid w:val="00065399"/>
    <w:rsid w:val="000657AB"/>
    <w:rsid w:val="00073D36"/>
    <w:rsid w:val="00076296"/>
    <w:rsid w:val="000778FD"/>
    <w:rsid w:val="00081149"/>
    <w:rsid w:val="000816D1"/>
    <w:rsid w:val="00081E4F"/>
    <w:rsid w:val="00081F70"/>
    <w:rsid w:val="00082DB7"/>
    <w:rsid w:val="00083220"/>
    <w:rsid w:val="00083EC2"/>
    <w:rsid w:val="00091B7E"/>
    <w:rsid w:val="000921CA"/>
    <w:rsid w:val="00092E11"/>
    <w:rsid w:val="0009401D"/>
    <w:rsid w:val="00096040"/>
    <w:rsid w:val="0009739A"/>
    <w:rsid w:val="000976DB"/>
    <w:rsid w:val="00097C59"/>
    <w:rsid w:val="000A1826"/>
    <w:rsid w:val="000A1E69"/>
    <w:rsid w:val="000A2B4A"/>
    <w:rsid w:val="000A2EE3"/>
    <w:rsid w:val="000B16DF"/>
    <w:rsid w:val="000B1CDB"/>
    <w:rsid w:val="000B5886"/>
    <w:rsid w:val="000B61D8"/>
    <w:rsid w:val="000B7DA7"/>
    <w:rsid w:val="000B7E0C"/>
    <w:rsid w:val="000B7E51"/>
    <w:rsid w:val="000C0CD6"/>
    <w:rsid w:val="000C26A0"/>
    <w:rsid w:val="000C34B2"/>
    <w:rsid w:val="000C3AB6"/>
    <w:rsid w:val="000C4826"/>
    <w:rsid w:val="000C5438"/>
    <w:rsid w:val="000C690D"/>
    <w:rsid w:val="000C717B"/>
    <w:rsid w:val="000C75C9"/>
    <w:rsid w:val="000D1B94"/>
    <w:rsid w:val="000D3C09"/>
    <w:rsid w:val="000D4DC2"/>
    <w:rsid w:val="000D6C0A"/>
    <w:rsid w:val="000E218A"/>
    <w:rsid w:val="000E4CC4"/>
    <w:rsid w:val="000F0058"/>
    <w:rsid w:val="000F037B"/>
    <w:rsid w:val="000F1E85"/>
    <w:rsid w:val="000F3D36"/>
    <w:rsid w:val="000F3FB8"/>
    <w:rsid w:val="000F4E58"/>
    <w:rsid w:val="000F791C"/>
    <w:rsid w:val="0010075D"/>
    <w:rsid w:val="00101CB8"/>
    <w:rsid w:val="00103EFD"/>
    <w:rsid w:val="00105FB2"/>
    <w:rsid w:val="001078B6"/>
    <w:rsid w:val="001111C3"/>
    <w:rsid w:val="001125AA"/>
    <w:rsid w:val="0011273B"/>
    <w:rsid w:val="0011560B"/>
    <w:rsid w:val="0012023F"/>
    <w:rsid w:val="00123098"/>
    <w:rsid w:val="00124D37"/>
    <w:rsid w:val="00125426"/>
    <w:rsid w:val="00125530"/>
    <w:rsid w:val="00127236"/>
    <w:rsid w:val="0013139B"/>
    <w:rsid w:val="00132FDE"/>
    <w:rsid w:val="0013336B"/>
    <w:rsid w:val="00133BED"/>
    <w:rsid w:val="00136437"/>
    <w:rsid w:val="00137ACC"/>
    <w:rsid w:val="00140E6A"/>
    <w:rsid w:val="00144004"/>
    <w:rsid w:val="00146B21"/>
    <w:rsid w:val="001471A5"/>
    <w:rsid w:val="00147968"/>
    <w:rsid w:val="001512A0"/>
    <w:rsid w:val="00152788"/>
    <w:rsid w:val="001564B8"/>
    <w:rsid w:val="00161411"/>
    <w:rsid w:val="00162435"/>
    <w:rsid w:val="00162EBA"/>
    <w:rsid w:val="001670D8"/>
    <w:rsid w:val="00170088"/>
    <w:rsid w:val="00170411"/>
    <w:rsid w:val="0017781D"/>
    <w:rsid w:val="001848B1"/>
    <w:rsid w:val="00194951"/>
    <w:rsid w:val="00197771"/>
    <w:rsid w:val="001B02CA"/>
    <w:rsid w:val="001B3CC4"/>
    <w:rsid w:val="001B7582"/>
    <w:rsid w:val="001B75B6"/>
    <w:rsid w:val="001C18B6"/>
    <w:rsid w:val="001D2149"/>
    <w:rsid w:val="001D2E01"/>
    <w:rsid w:val="001D2E5B"/>
    <w:rsid w:val="001D611F"/>
    <w:rsid w:val="001E0059"/>
    <w:rsid w:val="001E1A51"/>
    <w:rsid w:val="001E38C7"/>
    <w:rsid w:val="001E3F85"/>
    <w:rsid w:val="001E56AA"/>
    <w:rsid w:val="001F63C3"/>
    <w:rsid w:val="00212202"/>
    <w:rsid w:val="0021507D"/>
    <w:rsid w:val="0022125F"/>
    <w:rsid w:val="00224D5A"/>
    <w:rsid w:val="00226651"/>
    <w:rsid w:val="002277BD"/>
    <w:rsid w:val="00230E7E"/>
    <w:rsid w:val="00232C41"/>
    <w:rsid w:val="00232C46"/>
    <w:rsid w:val="00233D81"/>
    <w:rsid w:val="00233E3C"/>
    <w:rsid w:val="00237CD8"/>
    <w:rsid w:val="00243185"/>
    <w:rsid w:val="00245FBE"/>
    <w:rsid w:val="002523DD"/>
    <w:rsid w:val="0025431E"/>
    <w:rsid w:val="00254877"/>
    <w:rsid w:val="00256BD5"/>
    <w:rsid w:val="00257363"/>
    <w:rsid w:val="0025763B"/>
    <w:rsid w:val="00257F20"/>
    <w:rsid w:val="0026000D"/>
    <w:rsid w:val="00260077"/>
    <w:rsid w:val="002613B5"/>
    <w:rsid w:val="00262ADB"/>
    <w:rsid w:val="00265267"/>
    <w:rsid w:val="00270D0F"/>
    <w:rsid w:val="00271017"/>
    <w:rsid w:val="00271897"/>
    <w:rsid w:val="00276068"/>
    <w:rsid w:val="00276892"/>
    <w:rsid w:val="00281F58"/>
    <w:rsid w:val="00282F5A"/>
    <w:rsid w:val="002846F8"/>
    <w:rsid w:val="00284BC6"/>
    <w:rsid w:val="002852DE"/>
    <w:rsid w:val="002A035D"/>
    <w:rsid w:val="002A2C3B"/>
    <w:rsid w:val="002A4B07"/>
    <w:rsid w:val="002A5711"/>
    <w:rsid w:val="002A65C7"/>
    <w:rsid w:val="002A6C04"/>
    <w:rsid w:val="002B10F9"/>
    <w:rsid w:val="002B1665"/>
    <w:rsid w:val="002B4EBC"/>
    <w:rsid w:val="002C2FB1"/>
    <w:rsid w:val="002C3A4E"/>
    <w:rsid w:val="002C4B89"/>
    <w:rsid w:val="002C7A96"/>
    <w:rsid w:val="002D290D"/>
    <w:rsid w:val="002D4BAF"/>
    <w:rsid w:val="002D5863"/>
    <w:rsid w:val="002E32FD"/>
    <w:rsid w:val="002E3D9C"/>
    <w:rsid w:val="002E4655"/>
    <w:rsid w:val="002E7DB6"/>
    <w:rsid w:val="002F0049"/>
    <w:rsid w:val="002F29AA"/>
    <w:rsid w:val="002F3109"/>
    <w:rsid w:val="002F5C7D"/>
    <w:rsid w:val="002F68DB"/>
    <w:rsid w:val="002F6A73"/>
    <w:rsid w:val="00303380"/>
    <w:rsid w:val="003038D5"/>
    <w:rsid w:val="0030433B"/>
    <w:rsid w:val="003046A1"/>
    <w:rsid w:val="003048E4"/>
    <w:rsid w:val="003050C8"/>
    <w:rsid w:val="00305A3B"/>
    <w:rsid w:val="00306A95"/>
    <w:rsid w:val="0030734F"/>
    <w:rsid w:val="00310D40"/>
    <w:rsid w:val="00311D7E"/>
    <w:rsid w:val="003135AD"/>
    <w:rsid w:val="00316103"/>
    <w:rsid w:val="00317759"/>
    <w:rsid w:val="003177D5"/>
    <w:rsid w:val="00326AD7"/>
    <w:rsid w:val="003277AC"/>
    <w:rsid w:val="00332EB5"/>
    <w:rsid w:val="003405C0"/>
    <w:rsid w:val="003434C2"/>
    <w:rsid w:val="00343ABC"/>
    <w:rsid w:val="0034691D"/>
    <w:rsid w:val="00347B0D"/>
    <w:rsid w:val="00347CEC"/>
    <w:rsid w:val="00351B21"/>
    <w:rsid w:val="00351F25"/>
    <w:rsid w:val="0035609D"/>
    <w:rsid w:val="003560DB"/>
    <w:rsid w:val="00356745"/>
    <w:rsid w:val="003600A0"/>
    <w:rsid w:val="0036195F"/>
    <w:rsid w:val="00366467"/>
    <w:rsid w:val="00370F40"/>
    <w:rsid w:val="00372D63"/>
    <w:rsid w:val="00374B18"/>
    <w:rsid w:val="00375080"/>
    <w:rsid w:val="003830E3"/>
    <w:rsid w:val="003970A5"/>
    <w:rsid w:val="003A089F"/>
    <w:rsid w:val="003A1AE8"/>
    <w:rsid w:val="003A55F3"/>
    <w:rsid w:val="003A77E1"/>
    <w:rsid w:val="003B3712"/>
    <w:rsid w:val="003B6106"/>
    <w:rsid w:val="003B6912"/>
    <w:rsid w:val="003B7E96"/>
    <w:rsid w:val="003C19C4"/>
    <w:rsid w:val="003C1BBD"/>
    <w:rsid w:val="003C2029"/>
    <w:rsid w:val="003C6078"/>
    <w:rsid w:val="003D01D8"/>
    <w:rsid w:val="003D0A3E"/>
    <w:rsid w:val="003D3927"/>
    <w:rsid w:val="003D4D20"/>
    <w:rsid w:val="003D5645"/>
    <w:rsid w:val="003E0232"/>
    <w:rsid w:val="003E0F31"/>
    <w:rsid w:val="003E1927"/>
    <w:rsid w:val="003E29F2"/>
    <w:rsid w:val="003E5335"/>
    <w:rsid w:val="003E6B23"/>
    <w:rsid w:val="003E7DF1"/>
    <w:rsid w:val="003F50B9"/>
    <w:rsid w:val="003F69F7"/>
    <w:rsid w:val="003F7593"/>
    <w:rsid w:val="003F78D7"/>
    <w:rsid w:val="003F7B21"/>
    <w:rsid w:val="00400E0E"/>
    <w:rsid w:val="00404BE3"/>
    <w:rsid w:val="00411359"/>
    <w:rsid w:val="00411B25"/>
    <w:rsid w:val="004129B6"/>
    <w:rsid w:val="00414A5D"/>
    <w:rsid w:val="00415C22"/>
    <w:rsid w:val="00416394"/>
    <w:rsid w:val="004173B9"/>
    <w:rsid w:val="00417DDC"/>
    <w:rsid w:val="00423762"/>
    <w:rsid w:val="004239A9"/>
    <w:rsid w:val="0042492E"/>
    <w:rsid w:val="00432CC6"/>
    <w:rsid w:val="0043429D"/>
    <w:rsid w:val="00434B95"/>
    <w:rsid w:val="00437575"/>
    <w:rsid w:val="00437B2F"/>
    <w:rsid w:val="00437CF2"/>
    <w:rsid w:val="00443D83"/>
    <w:rsid w:val="00444B6B"/>
    <w:rsid w:val="00444D70"/>
    <w:rsid w:val="0044709F"/>
    <w:rsid w:val="004474B8"/>
    <w:rsid w:val="004504AC"/>
    <w:rsid w:val="00452EAA"/>
    <w:rsid w:val="0045420F"/>
    <w:rsid w:val="00456EB7"/>
    <w:rsid w:val="0046257F"/>
    <w:rsid w:val="004625E2"/>
    <w:rsid w:val="004637F5"/>
    <w:rsid w:val="00465487"/>
    <w:rsid w:val="00466FE2"/>
    <w:rsid w:val="00467C7E"/>
    <w:rsid w:val="004720D7"/>
    <w:rsid w:val="00475961"/>
    <w:rsid w:val="00476551"/>
    <w:rsid w:val="00481FA0"/>
    <w:rsid w:val="00482663"/>
    <w:rsid w:val="00482A16"/>
    <w:rsid w:val="00482F1A"/>
    <w:rsid w:val="004853D6"/>
    <w:rsid w:val="00485DC4"/>
    <w:rsid w:val="00486322"/>
    <w:rsid w:val="00487629"/>
    <w:rsid w:val="0049049B"/>
    <w:rsid w:val="004911B5"/>
    <w:rsid w:val="00493048"/>
    <w:rsid w:val="00495AC4"/>
    <w:rsid w:val="004A7A6D"/>
    <w:rsid w:val="004B252D"/>
    <w:rsid w:val="004B6420"/>
    <w:rsid w:val="004C6990"/>
    <w:rsid w:val="004C6EE1"/>
    <w:rsid w:val="004D10EA"/>
    <w:rsid w:val="004D1764"/>
    <w:rsid w:val="004D2701"/>
    <w:rsid w:val="004D3BE8"/>
    <w:rsid w:val="004D42D1"/>
    <w:rsid w:val="004D55A4"/>
    <w:rsid w:val="004E02BD"/>
    <w:rsid w:val="004E0AC8"/>
    <w:rsid w:val="004E0E53"/>
    <w:rsid w:val="004E180A"/>
    <w:rsid w:val="004F506D"/>
    <w:rsid w:val="004F56D6"/>
    <w:rsid w:val="004F5AD0"/>
    <w:rsid w:val="004F6610"/>
    <w:rsid w:val="005041E3"/>
    <w:rsid w:val="00505644"/>
    <w:rsid w:val="0050654A"/>
    <w:rsid w:val="005102B6"/>
    <w:rsid w:val="00515E4C"/>
    <w:rsid w:val="005169D0"/>
    <w:rsid w:val="005239CF"/>
    <w:rsid w:val="005250E7"/>
    <w:rsid w:val="0052790F"/>
    <w:rsid w:val="00527D41"/>
    <w:rsid w:val="005312FF"/>
    <w:rsid w:val="005338B6"/>
    <w:rsid w:val="00534213"/>
    <w:rsid w:val="00534329"/>
    <w:rsid w:val="00534DB9"/>
    <w:rsid w:val="0053549F"/>
    <w:rsid w:val="005364A0"/>
    <w:rsid w:val="00541327"/>
    <w:rsid w:val="005417DF"/>
    <w:rsid w:val="00557BF6"/>
    <w:rsid w:val="005622E6"/>
    <w:rsid w:val="00563BDE"/>
    <w:rsid w:val="0056562D"/>
    <w:rsid w:val="00566129"/>
    <w:rsid w:val="00567122"/>
    <w:rsid w:val="00567C71"/>
    <w:rsid w:val="005705C2"/>
    <w:rsid w:val="00570D35"/>
    <w:rsid w:val="00570DCC"/>
    <w:rsid w:val="005738DD"/>
    <w:rsid w:val="005748FC"/>
    <w:rsid w:val="00575097"/>
    <w:rsid w:val="00576233"/>
    <w:rsid w:val="005775B0"/>
    <w:rsid w:val="00581660"/>
    <w:rsid w:val="00581A83"/>
    <w:rsid w:val="00582E6C"/>
    <w:rsid w:val="005831E5"/>
    <w:rsid w:val="00585B76"/>
    <w:rsid w:val="00585BD2"/>
    <w:rsid w:val="005877EC"/>
    <w:rsid w:val="005918CE"/>
    <w:rsid w:val="005927EB"/>
    <w:rsid w:val="00593497"/>
    <w:rsid w:val="005950E9"/>
    <w:rsid w:val="00595890"/>
    <w:rsid w:val="005959C3"/>
    <w:rsid w:val="005966E4"/>
    <w:rsid w:val="005967BC"/>
    <w:rsid w:val="005A0E54"/>
    <w:rsid w:val="005A140D"/>
    <w:rsid w:val="005A17E0"/>
    <w:rsid w:val="005A3782"/>
    <w:rsid w:val="005A4D77"/>
    <w:rsid w:val="005B03C0"/>
    <w:rsid w:val="005B6123"/>
    <w:rsid w:val="005B62B9"/>
    <w:rsid w:val="005C03E1"/>
    <w:rsid w:val="005C5741"/>
    <w:rsid w:val="005C7EB0"/>
    <w:rsid w:val="005D00E6"/>
    <w:rsid w:val="005D0BA6"/>
    <w:rsid w:val="005D484A"/>
    <w:rsid w:val="005E3B77"/>
    <w:rsid w:val="005E53D3"/>
    <w:rsid w:val="005F209F"/>
    <w:rsid w:val="005F3064"/>
    <w:rsid w:val="005F35B5"/>
    <w:rsid w:val="005F3A1F"/>
    <w:rsid w:val="005F3C5A"/>
    <w:rsid w:val="005F56DD"/>
    <w:rsid w:val="005F6097"/>
    <w:rsid w:val="005F6B4F"/>
    <w:rsid w:val="005F7697"/>
    <w:rsid w:val="005F7ECB"/>
    <w:rsid w:val="00602033"/>
    <w:rsid w:val="00605C17"/>
    <w:rsid w:val="006109DB"/>
    <w:rsid w:val="006110A8"/>
    <w:rsid w:val="0061147B"/>
    <w:rsid w:val="00612CF3"/>
    <w:rsid w:val="006154D9"/>
    <w:rsid w:val="006158F8"/>
    <w:rsid w:val="00615A51"/>
    <w:rsid w:val="00620D33"/>
    <w:rsid w:val="00621FA4"/>
    <w:rsid w:val="00621FDC"/>
    <w:rsid w:val="00625674"/>
    <w:rsid w:val="00627F8B"/>
    <w:rsid w:val="00636865"/>
    <w:rsid w:val="006462EA"/>
    <w:rsid w:val="00647B70"/>
    <w:rsid w:val="00657377"/>
    <w:rsid w:val="0066148A"/>
    <w:rsid w:val="006625AC"/>
    <w:rsid w:val="00662A25"/>
    <w:rsid w:val="0067697C"/>
    <w:rsid w:val="006823B8"/>
    <w:rsid w:val="00682C59"/>
    <w:rsid w:val="0068778F"/>
    <w:rsid w:val="006930A7"/>
    <w:rsid w:val="00694FA7"/>
    <w:rsid w:val="00695CDE"/>
    <w:rsid w:val="0069794E"/>
    <w:rsid w:val="006A347A"/>
    <w:rsid w:val="006A5228"/>
    <w:rsid w:val="006A522A"/>
    <w:rsid w:val="006A59A4"/>
    <w:rsid w:val="006A6045"/>
    <w:rsid w:val="006A6AEF"/>
    <w:rsid w:val="006A73A1"/>
    <w:rsid w:val="006B18D3"/>
    <w:rsid w:val="006C10C7"/>
    <w:rsid w:val="006C480E"/>
    <w:rsid w:val="006C63A7"/>
    <w:rsid w:val="006D098C"/>
    <w:rsid w:val="006D0D04"/>
    <w:rsid w:val="006D1D02"/>
    <w:rsid w:val="006D5DCB"/>
    <w:rsid w:val="006D7044"/>
    <w:rsid w:val="006D7606"/>
    <w:rsid w:val="006D7626"/>
    <w:rsid w:val="006E11C1"/>
    <w:rsid w:val="006E15F7"/>
    <w:rsid w:val="006F06DE"/>
    <w:rsid w:val="006F4060"/>
    <w:rsid w:val="006F4421"/>
    <w:rsid w:val="006F4465"/>
    <w:rsid w:val="006F69AF"/>
    <w:rsid w:val="006F6A7F"/>
    <w:rsid w:val="006F7FFA"/>
    <w:rsid w:val="007001D4"/>
    <w:rsid w:val="00702779"/>
    <w:rsid w:val="00703915"/>
    <w:rsid w:val="007111CB"/>
    <w:rsid w:val="00712940"/>
    <w:rsid w:val="00712DB3"/>
    <w:rsid w:val="00714C0A"/>
    <w:rsid w:val="0071598F"/>
    <w:rsid w:val="00715A09"/>
    <w:rsid w:val="0072251C"/>
    <w:rsid w:val="00722F0F"/>
    <w:rsid w:val="007243F0"/>
    <w:rsid w:val="00732F57"/>
    <w:rsid w:val="00734CCD"/>
    <w:rsid w:val="007403AF"/>
    <w:rsid w:val="00742A78"/>
    <w:rsid w:val="007461C3"/>
    <w:rsid w:val="007467AC"/>
    <w:rsid w:val="00750553"/>
    <w:rsid w:val="00751329"/>
    <w:rsid w:val="00753D72"/>
    <w:rsid w:val="0075455D"/>
    <w:rsid w:val="007552E8"/>
    <w:rsid w:val="0075539B"/>
    <w:rsid w:val="00760025"/>
    <w:rsid w:val="00760D99"/>
    <w:rsid w:val="007619CB"/>
    <w:rsid w:val="00761BE9"/>
    <w:rsid w:val="00762AE8"/>
    <w:rsid w:val="00762F5B"/>
    <w:rsid w:val="00767E89"/>
    <w:rsid w:val="00770DE4"/>
    <w:rsid w:val="007737DE"/>
    <w:rsid w:val="0077566C"/>
    <w:rsid w:val="0077682E"/>
    <w:rsid w:val="00777BF2"/>
    <w:rsid w:val="00782057"/>
    <w:rsid w:val="0078314E"/>
    <w:rsid w:val="00783C92"/>
    <w:rsid w:val="00790F47"/>
    <w:rsid w:val="007930F8"/>
    <w:rsid w:val="007931EE"/>
    <w:rsid w:val="007933B7"/>
    <w:rsid w:val="007947D6"/>
    <w:rsid w:val="00794A96"/>
    <w:rsid w:val="00796E35"/>
    <w:rsid w:val="007A0FFA"/>
    <w:rsid w:val="007A25F7"/>
    <w:rsid w:val="007A3671"/>
    <w:rsid w:val="007A410D"/>
    <w:rsid w:val="007A5B10"/>
    <w:rsid w:val="007A5BFA"/>
    <w:rsid w:val="007B13E8"/>
    <w:rsid w:val="007B5AF5"/>
    <w:rsid w:val="007B7DFD"/>
    <w:rsid w:val="007C297A"/>
    <w:rsid w:val="007C312A"/>
    <w:rsid w:val="007C6A2B"/>
    <w:rsid w:val="007D0514"/>
    <w:rsid w:val="007D4F7D"/>
    <w:rsid w:val="007D57FE"/>
    <w:rsid w:val="007D5F5F"/>
    <w:rsid w:val="007D791A"/>
    <w:rsid w:val="007D7FBB"/>
    <w:rsid w:val="007E1ECC"/>
    <w:rsid w:val="007E6C4A"/>
    <w:rsid w:val="007E71AF"/>
    <w:rsid w:val="007F0082"/>
    <w:rsid w:val="007F0D68"/>
    <w:rsid w:val="007F59D9"/>
    <w:rsid w:val="007F79AA"/>
    <w:rsid w:val="007F7E34"/>
    <w:rsid w:val="0080234C"/>
    <w:rsid w:val="00802386"/>
    <w:rsid w:val="0080406F"/>
    <w:rsid w:val="00805B9C"/>
    <w:rsid w:val="00814AB6"/>
    <w:rsid w:val="00815C1C"/>
    <w:rsid w:val="00816D88"/>
    <w:rsid w:val="008205DC"/>
    <w:rsid w:val="00820ABE"/>
    <w:rsid w:val="0082155F"/>
    <w:rsid w:val="008228B1"/>
    <w:rsid w:val="00822993"/>
    <w:rsid w:val="008250B4"/>
    <w:rsid w:val="00830147"/>
    <w:rsid w:val="00833FD8"/>
    <w:rsid w:val="00835567"/>
    <w:rsid w:val="00836447"/>
    <w:rsid w:val="00836D55"/>
    <w:rsid w:val="008373E1"/>
    <w:rsid w:val="00840080"/>
    <w:rsid w:val="00842277"/>
    <w:rsid w:val="00846D57"/>
    <w:rsid w:val="00847493"/>
    <w:rsid w:val="00847D08"/>
    <w:rsid w:val="0085344E"/>
    <w:rsid w:val="00853926"/>
    <w:rsid w:val="00853CAD"/>
    <w:rsid w:val="008604C8"/>
    <w:rsid w:val="008605C0"/>
    <w:rsid w:val="008621FB"/>
    <w:rsid w:val="008645BD"/>
    <w:rsid w:val="00864BEB"/>
    <w:rsid w:val="00865AF2"/>
    <w:rsid w:val="00866AFA"/>
    <w:rsid w:val="00866D26"/>
    <w:rsid w:val="00867106"/>
    <w:rsid w:val="0086787A"/>
    <w:rsid w:val="00870EFA"/>
    <w:rsid w:val="008714DE"/>
    <w:rsid w:val="00872675"/>
    <w:rsid w:val="00872DED"/>
    <w:rsid w:val="008730A7"/>
    <w:rsid w:val="0087469A"/>
    <w:rsid w:val="0087551C"/>
    <w:rsid w:val="008778B5"/>
    <w:rsid w:val="00877F90"/>
    <w:rsid w:val="00885090"/>
    <w:rsid w:val="008877AA"/>
    <w:rsid w:val="00890032"/>
    <w:rsid w:val="00890469"/>
    <w:rsid w:val="008921A6"/>
    <w:rsid w:val="008936B0"/>
    <w:rsid w:val="0089378F"/>
    <w:rsid w:val="0089447B"/>
    <w:rsid w:val="00896E73"/>
    <w:rsid w:val="00897E92"/>
    <w:rsid w:val="008A2CC2"/>
    <w:rsid w:val="008A5622"/>
    <w:rsid w:val="008A765A"/>
    <w:rsid w:val="008A7FE3"/>
    <w:rsid w:val="008B3E61"/>
    <w:rsid w:val="008B5F98"/>
    <w:rsid w:val="008D1FEF"/>
    <w:rsid w:val="008D6031"/>
    <w:rsid w:val="008D6A1E"/>
    <w:rsid w:val="008D7EF1"/>
    <w:rsid w:val="008F52A2"/>
    <w:rsid w:val="008F5AC7"/>
    <w:rsid w:val="008F76BE"/>
    <w:rsid w:val="00901EA5"/>
    <w:rsid w:val="009040D1"/>
    <w:rsid w:val="00911492"/>
    <w:rsid w:val="00912605"/>
    <w:rsid w:val="00912D70"/>
    <w:rsid w:val="009141FA"/>
    <w:rsid w:val="00917636"/>
    <w:rsid w:val="009221F9"/>
    <w:rsid w:val="0092301D"/>
    <w:rsid w:val="00925B3F"/>
    <w:rsid w:val="00926CEC"/>
    <w:rsid w:val="0092779B"/>
    <w:rsid w:val="009328E7"/>
    <w:rsid w:val="00932976"/>
    <w:rsid w:val="0093586E"/>
    <w:rsid w:val="00936B2A"/>
    <w:rsid w:val="009405D0"/>
    <w:rsid w:val="0094158B"/>
    <w:rsid w:val="00941A60"/>
    <w:rsid w:val="009437DD"/>
    <w:rsid w:val="00944900"/>
    <w:rsid w:val="009463A9"/>
    <w:rsid w:val="00953D48"/>
    <w:rsid w:val="00953FFD"/>
    <w:rsid w:val="00954217"/>
    <w:rsid w:val="00955E60"/>
    <w:rsid w:val="009562DD"/>
    <w:rsid w:val="00956416"/>
    <w:rsid w:val="00956598"/>
    <w:rsid w:val="009574E3"/>
    <w:rsid w:val="009618DA"/>
    <w:rsid w:val="00961F12"/>
    <w:rsid w:val="009635EA"/>
    <w:rsid w:val="009641B7"/>
    <w:rsid w:val="00967032"/>
    <w:rsid w:val="00970577"/>
    <w:rsid w:val="00975DB2"/>
    <w:rsid w:val="009768EF"/>
    <w:rsid w:val="009771E7"/>
    <w:rsid w:val="009823D7"/>
    <w:rsid w:val="00985A72"/>
    <w:rsid w:val="00987FF3"/>
    <w:rsid w:val="00991396"/>
    <w:rsid w:val="00991469"/>
    <w:rsid w:val="00995713"/>
    <w:rsid w:val="009958A6"/>
    <w:rsid w:val="00995AC6"/>
    <w:rsid w:val="00997061"/>
    <w:rsid w:val="009978F5"/>
    <w:rsid w:val="00997D81"/>
    <w:rsid w:val="009A0CB7"/>
    <w:rsid w:val="009A2DCD"/>
    <w:rsid w:val="009A4048"/>
    <w:rsid w:val="009A7450"/>
    <w:rsid w:val="009B1D0E"/>
    <w:rsid w:val="009B4E35"/>
    <w:rsid w:val="009C0389"/>
    <w:rsid w:val="009C272C"/>
    <w:rsid w:val="009C68F7"/>
    <w:rsid w:val="009D0703"/>
    <w:rsid w:val="009D2DBB"/>
    <w:rsid w:val="009D3AD0"/>
    <w:rsid w:val="009D4D02"/>
    <w:rsid w:val="009D5EE0"/>
    <w:rsid w:val="009E0E47"/>
    <w:rsid w:val="009E21D2"/>
    <w:rsid w:val="009E2EFD"/>
    <w:rsid w:val="009E64C9"/>
    <w:rsid w:val="009F0B84"/>
    <w:rsid w:val="009F16CA"/>
    <w:rsid w:val="009F1C85"/>
    <w:rsid w:val="009F65E7"/>
    <w:rsid w:val="00A00977"/>
    <w:rsid w:val="00A015FE"/>
    <w:rsid w:val="00A050F8"/>
    <w:rsid w:val="00A079BD"/>
    <w:rsid w:val="00A149BC"/>
    <w:rsid w:val="00A1550E"/>
    <w:rsid w:val="00A17476"/>
    <w:rsid w:val="00A202DD"/>
    <w:rsid w:val="00A23B66"/>
    <w:rsid w:val="00A32DA9"/>
    <w:rsid w:val="00A33DB1"/>
    <w:rsid w:val="00A40852"/>
    <w:rsid w:val="00A40E9E"/>
    <w:rsid w:val="00A42542"/>
    <w:rsid w:val="00A435AC"/>
    <w:rsid w:val="00A50B2B"/>
    <w:rsid w:val="00A57EF4"/>
    <w:rsid w:val="00A62BA9"/>
    <w:rsid w:val="00A63CDE"/>
    <w:rsid w:val="00A71B9E"/>
    <w:rsid w:val="00A741FE"/>
    <w:rsid w:val="00A74AE7"/>
    <w:rsid w:val="00A84682"/>
    <w:rsid w:val="00A847EB"/>
    <w:rsid w:val="00A864BA"/>
    <w:rsid w:val="00A86D82"/>
    <w:rsid w:val="00A87B18"/>
    <w:rsid w:val="00A91060"/>
    <w:rsid w:val="00A914AA"/>
    <w:rsid w:val="00A915DA"/>
    <w:rsid w:val="00A94408"/>
    <w:rsid w:val="00A95A96"/>
    <w:rsid w:val="00A96B20"/>
    <w:rsid w:val="00AA438B"/>
    <w:rsid w:val="00AA57E1"/>
    <w:rsid w:val="00AB1066"/>
    <w:rsid w:val="00AB4F8F"/>
    <w:rsid w:val="00AC0C69"/>
    <w:rsid w:val="00AC17D8"/>
    <w:rsid w:val="00AC2A03"/>
    <w:rsid w:val="00AC3561"/>
    <w:rsid w:val="00AC4A16"/>
    <w:rsid w:val="00AD7BFD"/>
    <w:rsid w:val="00AE0561"/>
    <w:rsid w:val="00AE43CD"/>
    <w:rsid w:val="00AE5082"/>
    <w:rsid w:val="00AE5D9E"/>
    <w:rsid w:val="00AE6017"/>
    <w:rsid w:val="00AE785B"/>
    <w:rsid w:val="00AF18D0"/>
    <w:rsid w:val="00AF21D2"/>
    <w:rsid w:val="00AF7934"/>
    <w:rsid w:val="00B031BD"/>
    <w:rsid w:val="00B03A34"/>
    <w:rsid w:val="00B03B2E"/>
    <w:rsid w:val="00B04240"/>
    <w:rsid w:val="00B04B88"/>
    <w:rsid w:val="00B07174"/>
    <w:rsid w:val="00B24692"/>
    <w:rsid w:val="00B27CBD"/>
    <w:rsid w:val="00B33DFD"/>
    <w:rsid w:val="00B35ADB"/>
    <w:rsid w:val="00B37796"/>
    <w:rsid w:val="00B45377"/>
    <w:rsid w:val="00B5289E"/>
    <w:rsid w:val="00B533A8"/>
    <w:rsid w:val="00B6190A"/>
    <w:rsid w:val="00B6241E"/>
    <w:rsid w:val="00B64EDF"/>
    <w:rsid w:val="00B71CA5"/>
    <w:rsid w:val="00B731C0"/>
    <w:rsid w:val="00B752A8"/>
    <w:rsid w:val="00B76B02"/>
    <w:rsid w:val="00B81F76"/>
    <w:rsid w:val="00B8309D"/>
    <w:rsid w:val="00B830BF"/>
    <w:rsid w:val="00B8365C"/>
    <w:rsid w:val="00B8458C"/>
    <w:rsid w:val="00B851E3"/>
    <w:rsid w:val="00B86F7C"/>
    <w:rsid w:val="00B91EF5"/>
    <w:rsid w:val="00B9263E"/>
    <w:rsid w:val="00B92D6E"/>
    <w:rsid w:val="00B93757"/>
    <w:rsid w:val="00B96D0E"/>
    <w:rsid w:val="00B97718"/>
    <w:rsid w:val="00B97BE0"/>
    <w:rsid w:val="00BA03F4"/>
    <w:rsid w:val="00BA0C2D"/>
    <w:rsid w:val="00BA4018"/>
    <w:rsid w:val="00BA5D1D"/>
    <w:rsid w:val="00BA67AF"/>
    <w:rsid w:val="00BB23CB"/>
    <w:rsid w:val="00BB4704"/>
    <w:rsid w:val="00BB6EEA"/>
    <w:rsid w:val="00BC18B0"/>
    <w:rsid w:val="00BC3632"/>
    <w:rsid w:val="00BC600B"/>
    <w:rsid w:val="00BC6D6F"/>
    <w:rsid w:val="00BC774E"/>
    <w:rsid w:val="00BD1C4E"/>
    <w:rsid w:val="00BD42A0"/>
    <w:rsid w:val="00BD461D"/>
    <w:rsid w:val="00BD5C8F"/>
    <w:rsid w:val="00BD7F43"/>
    <w:rsid w:val="00BE0570"/>
    <w:rsid w:val="00BE1CD6"/>
    <w:rsid w:val="00BE6446"/>
    <w:rsid w:val="00BF3FA0"/>
    <w:rsid w:val="00BF4444"/>
    <w:rsid w:val="00BF4FDD"/>
    <w:rsid w:val="00BF5816"/>
    <w:rsid w:val="00BF68ED"/>
    <w:rsid w:val="00BF6D67"/>
    <w:rsid w:val="00C02321"/>
    <w:rsid w:val="00C03B07"/>
    <w:rsid w:val="00C03CC4"/>
    <w:rsid w:val="00C0412E"/>
    <w:rsid w:val="00C07AE5"/>
    <w:rsid w:val="00C142B1"/>
    <w:rsid w:val="00C16E16"/>
    <w:rsid w:val="00C202CA"/>
    <w:rsid w:val="00C21B91"/>
    <w:rsid w:val="00C22B10"/>
    <w:rsid w:val="00C259A5"/>
    <w:rsid w:val="00C26749"/>
    <w:rsid w:val="00C30136"/>
    <w:rsid w:val="00C3678D"/>
    <w:rsid w:val="00C37AF9"/>
    <w:rsid w:val="00C40991"/>
    <w:rsid w:val="00C41D58"/>
    <w:rsid w:val="00C42B55"/>
    <w:rsid w:val="00C4301B"/>
    <w:rsid w:val="00C453E4"/>
    <w:rsid w:val="00C45461"/>
    <w:rsid w:val="00C465AF"/>
    <w:rsid w:val="00C46BBD"/>
    <w:rsid w:val="00C50643"/>
    <w:rsid w:val="00C53C53"/>
    <w:rsid w:val="00C6079E"/>
    <w:rsid w:val="00C614AD"/>
    <w:rsid w:val="00C62FB4"/>
    <w:rsid w:val="00C63673"/>
    <w:rsid w:val="00C72734"/>
    <w:rsid w:val="00C727B9"/>
    <w:rsid w:val="00C756A5"/>
    <w:rsid w:val="00C7680A"/>
    <w:rsid w:val="00C7791D"/>
    <w:rsid w:val="00C80F8A"/>
    <w:rsid w:val="00C863CF"/>
    <w:rsid w:val="00C9167E"/>
    <w:rsid w:val="00C92FE9"/>
    <w:rsid w:val="00C932B6"/>
    <w:rsid w:val="00C93567"/>
    <w:rsid w:val="00C9588B"/>
    <w:rsid w:val="00C95A34"/>
    <w:rsid w:val="00C96929"/>
    <w:rsid w:val="00CA0119"/>
    <w:rsid w:val="00CA0EE0"/>
    <w:rsid w:val="00CA24DD"/>
    <w:rsid w:val="00CA470E"/>
    <w:rsid w:val="00CA7475"/>
    <w:rsid w:val="00CB5632"/>
    <w:rsid w:val="00CB5CE5"/>
    <w:rsid w:val="00CB64B2"/>
    <w:rsid w:val="00CB6E67"/>
    <w:rsid w:val="00CC26EB"/>
    <w:rsid w:val="00CC2ED2"/>
    <w:rsid w:val="00CC3885"/>
    <w:rsid w:val="00CC3E40"/>
    <w:rsid w:val="00CC6917"/>
    <w:rsid w:val="00CC7D7F"/>
    <w:rsid w:val="00CD0CB4"/>
    <w:rsid w:val="00CD1D55"/>
    <w:rsid w:val="00CD2BAB"/>
    <w:rsid w:val="00CD3C67"/>
    <w:rsid w:val="00CD40D7"/>
    <w:rsid w:val="00CD489E"/>
    <w:rsid w:val="00CD717D"/>
    <w:rsid w:val="00CE079A"/>
    <w:rsid w:val="00CE440E"/>
    <w:rsid w:val="00CE5F32"/>
    <w:rsid w:val="00CE7323"/>
    <w:rsid w:val="00CF0A51"/>
    <w:rsid w:val="00CF102F"/>
    <w:rsid w:val="00CF1285"/>
    <w:rsid w:val="00CF3194"/>
    <w:rsid w:val="00CF40D5"/>
    <w:rsid w:val="00CF506C"/>
    <w:rsid w:val="00D016F8"/>
    <w:rsid w:val="00D02E19"/>
    <w:rsid w:val="00D0384E"/>
    <w:rsid w:val="00D05082"/>
    <w:rsid w:val="00D05BB8"/>
    <w:rsid w:val="00D07D67"/>
    <w:rsid w:val="00D1213B"/>
    <w:rsid w:val="00D12925"/>
    <w:rsid w:val="00D144EF"/>
    <w:rsid w:val="00D14E45"/>
    <w:rsid w:val="00D2011B"/>
    <w:rsid w:val="00D20A40"/>
    <w:rsid w:val="00D21CA4"/>
    <w:rsid w:val="00D22A70"/>
    <w:rsid w:val="00D23BC9"/>
    <w:rsid w:val="00D31BDC"/>
    <w:rsid w:val="00D33908"/>
    <w:rsid w:val="00D342AA"/>
    <w:rsid w:val="00D35AE0"/>
    <w:rsid w:val="00D36DD5"/>
    <w:rsid w:val="00D40ADD"/>
    <w:rsid w:val="00D40D2D"/>
    <w:rsid w:val="00D42200"/>
    <w:rsid w:val="00D438A5"/>
    <w:rsid w:val="00D5008A"/>
    <w:rsid w:val="00D51F01"/>
    <w:rsid w:val="00D554DF"/>
    <w:rsid w:val="00D57462"/>
    <w:rsid w:val="00D61F78"/>
    <w:rsid w:val="00D63C56"/>
    <w:rsid w:val="00D65231"/>
    <w:rsid w:val="00D655D6"/>
    <w:rsid w:val="00D70594"/>
    <w:rsid w:val="00D710BA"/>
    <w:rsid w:val="00D81D02"/>
    <w:rsid w:val="00D823FF"/>
    <w:rsid w:val="00D829B3"/>
    <w:rsid w:val="00D833DD"/>
    <w:rsid w:val="00D84648"/>
    <w:rsid w:val="00D8666F"/>
    <w:rsid w:val="00D87F21"/>
    <w:rsid w:val="00D90A07"/>
    <w:rsid w:val="00D91A5B"/>
    <w:rsid w:val="00D9299E"/>
    <w:rsid w:val="00D93392"/>
    <w:rsid w:val="00D934CF"/>
    <w:rsid w:val="00D9409B"/>
    <w:rsid w:val="00D9477C"/>
    <w:rsid w:val="00D94D62"/>
    <w:rsid w:val="00D94F05"/>
    <w:rsid w:val="00D957C3"/>
    <w:rsid w:val="00D95D1C"/>
    <w:rsid w:val="00D96BC5"/>
    <w:rsid w:val="00DA021D"/>
    <w:rsid w:val="00DA097D"/>
    <w:rsid w:val="00DA1D8C"/>
    <w:rsid w:val="00DA41CC"/>
    <w:rsid w:val="00DA49EE"/>
    <w:rsid w:val="00DA55D5"/>
    <w:rsid w:val="00DB0074"/>
    <w:rsid w:val="00DB132B"/>
    <w:rsid w:val="00DB209F"/>
    <w:rsid w:val="00DB5B67"/>
    <w:rsid w:val="00DB6B60"/>
    <w:rsid w:val="00DC0CAD"/>
    <w:rsid w:val="00DC0E86"/>
    <w:rsid w:val="00DC322B"/>
    <w:rsid w:val="00DC7B74"/>
    <w:rsid w:val="00DD0C18"/>
    <w:rsid w:val="00DD3158"/>
    <w:rsid w:val="00DD36A5"/>
    <w:rsid w:val="00DD472C"/>
    <w:rsid w:val="00DD6AC1"/>
    <w:rsid w:val="00DE53A9"/>
    <w:rsid w:val="00DE5D2D"/>
    <w:rsid w:val="00DE674E"/>
    <w:rsid w:val="00DF3539"/>
    <w:rsid w:val="00DF397C"/>
    <w:rsid w:val="00DF56D2"/>
    <w:rsid w:val="00DF5836"/>
    <w:rsid w:val="00DF6EA4"/>
    <w:rsid w:val="00DF7E34"/>
    <w:rsid w:val="00DF7EDC"/>
    <w:rsid w:val="00E0130D"/>
    <w:rsid w:val="00E04B93"/>
    <w:rsid w:val="00E05207"/>
    <w:rsid w:val="00E063D8"/>
    <w:rsid w:val="00E11EE8"/>
    <w:rsid w:val="00E15447"/>
    <w:rsid w:val="00E169DA"/>
    <w:rsid w:val="00E20622"/>
    <w:rsid w:val="00E20EE4"/>
    <w:rsid w:val="00E21802"/>
    <w:rsid w:val="00E21952"/>
    <w:rsid w:val="00E24690"/>
    <w:rsid w:val="00E24A35"/>
    <w:rsid w:val="00E25BE8"/>
    <w:rsid w:val="00E27A25"/>
    <w:rsid w:val="00E30CDB"/>
    <w:rsid w:val="00E31015"/>
    <w:rsid w:val="00E3115F"/>
    <w:rsid w:val="00E31B04"/>
    <w:rsid w:val="00E35CA4"/>
    <w:rsid w:val="00E417E0"/>
    <w:rsid w:val="00E4417A"/>
    <w:rsid w:val="00E44978"/>
    <w:rsid w:val="00E47768"/>
    <w:rsid w:val="00E5083D"/>
    <w:rsid w:val="00E516F9"/>
    <w:rsid w:val="00E51ED0"/>
    <w:rsid w:val="00E53337"/>
    <w:rsid w:val="00E5335C"/>
    <w:rsid w:val="00E53999"/>
    <w:rsid w:val="00E5795B"/>
    <w:rsid w:val="00E579FF"/>
    <w:rsid w:val="00E60CCC"/>
    <w:rsid w:val="00E63AA0"/>
    <w:rsid w:val="00E66AA2"/>
    <w:rsid w:val="00E70106"/>
    <w:rsid w:val="00E73652"/>
    <w:rsid w:val="00E7520C"/>
    <w:rsid w:val="00E754A7"/>
    <w:rsid w:val="00E80134"/>
    <w:rsid w:val="00E80E87"/>
    <w:rsid w:val="00E81451"/>
    <w:rsid w:val="00E815BF"/>
    <w:rsid w:val="00E819E3"/>
    <w:rsid w:val="00E8279F"/>
    <w:rsid w:val="00E82CAF"/>
    <w:rsid w:val="00E84AA3"/>
    <w:rsid w:val="00E86608"/>
    <w:rsid w:val="00E90C94"/>
    <w:rsid w:val="00E93379"/>
    <w:rsid w:val="00E948DA"/>
    <w:rsid w:val="00E949F9"/>
    <w:rsid w:val="00E9558D"/>
    <w:rsid w:val="00E956F6"/>
    <w:rsid w:val="00E96F44"/>
    <w:rsid w:val="00EA20A0"/>
    <w:rsid w:val="00EA29E8"/>
    <w:rsid w:val="00EA5B6C"/>
    <w:rsid w:val="00EA6345"/>
    <w:rsid w:val="00EA6896"/>
    <w:rsid w:val="00EA7D59"/>
    <w:rsid w:val="00EB0A4B"/>
    <w:rsid w:val="00EB238A"/>
    <w:rsid w:val="00EB592B"/>
    <w:rsid w:val="00EB5A58"/>
    <w:rsid w:val="00EC1B95"/>
    <w:rsid w:val="00EC32E6"/>
    <w:rsid w:val="00EC70BB"/>
    <w:rsid w:val="00ED0B45"/>
    <w:rsid w:val="00EE3316"/>
    <w:rsid w:val="00EE3470"/>
    <w:rsid w:val="00EE7436"/>
    <w:rsid w:val="00EF2CC5"/>
    <w:rsid w:val="00EF3830"/>
    <w:rsid w:val="00EF50B1"/>
    <w:rsid w:val="00EF60E6"/>
    <w:rsid w:val="00EF6758"/>
    <w:rsid w:val="00F0017C"/>
    <w:rsid w:val="00F004A0"/>
    <w:rsid w:val="00F04294"/>
    <w:rsid w:val="00F047C1"/>
    <w:rsid w:val="00F052E0"/>
    <w:rsid w:val="00F06115"/>
    <w:rsid w:val="00F06DAD"/>
    <w:rsid w:val="00F11314"/>
    <w:rsid w:val="00F12567"/>
    <w:rsid w:val="00F15CB2"/>
    <w:rsid w:val="00F16AB6"/>
    <w:rsid w:val="00F213A7"/>
    <w:rsid w:val="00F22262"/>
    <w:rsid w:val="00F25961"/>
    <w:rsid w:val="00F2613B"/>
    <w:rsid w:val="00F26413"/>
    <w:rsid w:val="00F269DB"/>
    <w:rsid w:val="00F27FFA"/>
    <w:rsid w:val="00F32C8B"/>
    <w:rsid w:val="00F37173"/>
    <w:rsid w:val="00F41D56"/>
    <w:rsid w:val="00F426B5"/>
    <w:rsid w:val="00F42F88"/>
    <w:rsid w:val="00F43728"/>
    <w:rsid w:val="00F501D8"/>
    <w:rsid w:val="00F50CBD"/>
    <w:rsid w:val="00F5239F"/>
    <w:rsid w:val="00F54960"/>
    <w:rsid w:val="00F55A86"/>
    <w:rsid w:val="00F61A46"/>
    <w:rsid w:val="00F635AF"/>
    <w:rsid w:val="00F641A5"/>
    <w:rsid w:val="00F66AB8"/>
    <w:rsid w:val="00F678A8"/>
    <w:rsid w:val="00F72FCC"/>
    <w:rsid w:val="00F81883"/>
    <w:rsid w:val="00F81F12"/>
    <w:rsid w:val="00F8252C"/>
    <w:rsid w:val="00F83DF0"/>
    <w:rsid w:val="00F84586"/>
    <w:rsid w:val="00F866D2"/>
    <w:rsid w:val="00F868F2"/>
    <w:rsid w:val="00F8738D"/>
    <w:rsid w:val="00F8750E"/>
    <w:rsid w:val="00F91C8C"/>
    <w:rsid w:val="00F91DA4"/>
    <w:rsid w:val="00F9586F"/>
    <w:rsid w:val="00F96C38"/>
    <w:rsid w:val="00F97C2E"/>
    <w:rsid w:val="00FA0D55"/>
    <w:rsid w:val="00FA1AB9"/>
    <w:rsid w:val="00FA2371"/>
    <w:rsid w:val="00FA6DEF"/>
    <w:rsid w:val="00FA720E"/>
    <w:rsid w:val="00FA7652"/>
    <w:rsid w:val="00FB0FC7"/>
    <w:rsid w:val="00FB47A4"/>
    <w:rsid w:val="00FC5B16"/>
    <w:rsid w:val="00FD1CF9"/>
    <w:rsid w:val="00FD258D"/>
    <w:rsid w:val="00FD273F"/>
    <w:rsid w:val="00FD6745"/>
    <w:rsid w:val="00FD7A13"/>
    <w:rsid w:val="00FE1388"/>
    <w:rsid w:val="00FE1DD4"/>
    <w:rsid w:val="00FE466C"/>
    <w:rsid w:val="00FE508C"/>
    <w:rsid w:val="00FE521A"/>
    <w:rsid w:val="00FF4EC1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8E357"/>
  <w15:docId w15:val="{9B7E9464-88B2-45DC-A72D-AD31A5A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45"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2010"/>
      </w:tabs>
      <w:ind w:left="120" w:hanging="120"/>
      <w:jc w:val="both"/>
      <w:outlineLvl w:val="0"/>
    </w:pPr>
    <w:rPr>
      <w:b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ind w:right="-109" w:hanging="180"/>
      <w:jc w:val="center"/>
      <w:outlineLvl w:val="1"/>
    </w:pPr>
    <w:rPr>
      <w:rFonts w:ascii="Arial" w:hAnsi="Arial" w:cs="Arial"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Cs w:val="28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b/>
      <w:bCs/>
      <w:caps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jc w:val="center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qFormat/>
    <w:rsid w:val="005239CF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5239C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-">
    <w:name w:val="WW-Основной шрифт абзаца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Mincho" w:hAnsi="Arial" w:cs="Nimbus Sans 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customStyle="1" w:styleId="a0">
    <w:name w:val="Содержимое таблицы"/>
    <w:basedOn w:val="BodyText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  <w:i/>
      <w:iCs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709"/>
      </w:tabs>
      <w:jc w:val="both"/>
    </w:pPr>
    <w:rPr>
      <w:sz w:val="28"/>
      <w:szCs w:val="28"/>
      <w:lang w:val="en-US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  <w:szCs w:val="28"/>
      <w:lang w:val="en-US"/>
    </w:rPr>
  </w:style>
  <w:style w:type="paragraph" w:styleId="FootnoteText">
    <w:name w:val="footnote text"/>
    <w:basedOn w:val="Normal"/>
    <w:semiHidden/>
    <w:rsid w:val="005239CF"/>
    <w:pPr>
      <w:suppressAutoHyphens w:val="0"/>
    </w:pPr>
    <w:rPr>
      <w:szCs w:val="20"/>
      <w:lang w:val="en-GB" w:eastAsia="en-US"/>
    </w:rPr>
  </w:style>
  <w:style w:type="paragraph" w:styleId="Title">
    <w:name w:val="Title"/>
    <w:basedOn w:val="Normal"/>
    <w:qFormat/>
    <w:rsid w:val="005239CF"/>
    <w:pPr>
      <w:suppressAutoHyphens w:val="0"/>
      <w:jc w:val="center"/>
    </w:pPr>
    <w:rPr>
      <w:rFonts w:ascii="Courier New" w:hAnsi="Courier New"/>
      <w:sz w:val="20"/>
      <w:szCs w:val="20"/>
      <w:u w:val="single"/>
      <w:lang w:val="en-GB" w:eastAsia="en-US"/>
    </w:rPr>
  </w:style>
  <w:style w:type="paragraph" w:customStyle="1" w:styleId="Footer1">
    <w:name w:val="Footer1"/>
    <w:rsid w:val="005239CF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Header">
    <w:name w:val="header"/>
    <w:basedOn w:val="Normal"/>
    <w:link w:val="HeaderChar"/>
    <w:uiPriority w:val="99"/>
    <w:rsid w:val="00C9588B"/>
    <w:pPr>
      <w:tabs>
        <w:tab w:val="center" w:pos="4677"/>
        <w:tab w:val="right" w:pos="9355"/>
      </w:tabs>
    </w:pPr>
  </w:style>
  <w:style w:type="paragraph" w:styleId="EndnoteText">
    <w:name w:val="endnote text"/>
    <w:basedOn w:val="Normal"/>
    <w:semiHidden/>
    <w:rsid w:val="00C9588B"/>
    <w:pPr>
      <w:widowControl w:val="0"/>
      <w:suppressAutoHyphens w:val="0"/>
    </w:pPr>
    <w:rPr>
      <w:rFonts w:ascii="Courier New" w:hAnsi="Courier New"/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256BD5"/>
    <w:rPr>
      <w:sz w:val="24"/>
      <w:szCs w:val="24"/>
      <w:lang w:eastAsia="ar-SA"/>
    </w:rPr>
  </w:style>
  <w:style w:type="character" w:customStyle="1" w:styleId="CharChar4">
    <w:name w:val="Char Char4"/>
    <w:rsid w:val="00BC600B"/>
    <w:rPr>
      <w:sz w:val="24"/>
      <w:lang w:val="en-GB" w:eastAsia="en-US" w:bidi="ar-SA"/>
    </w:rPr>
  </w:style>
  <w:style w:type="character" w:styleId="FollowedHyperlink">
    <w:name w:val="FollowedHyperlink"/>
    <w:rsid w:val="000816D1"/>
    <w:rPr>
      <w:color w:val="800080"/>
      <w:u w:val="single"/>
    </w:rPr>
  </w:style>
  <w:style w:type="paragraph" w:styleId="BodyTextIndent2">
    <w:name w:val="Body Text Indent 2"/>
    <w:basedOn w:val="Normal"/>
    <w:rsid w:val="0009739A"/>
    <w:pPr>
      <w:spacing w:after="120" w:line="480" w:lineRule="auto"/>
      <w:ind w:left="283"/>
    </w:pPr>
  </w:style>
  <w:style w:type="paragraph" w:styleId="NormalWeb">
    <w:name w:val="Normal (Web)"/>
    <w:basedOn w:val="Normal"/>
    <w:rsid w:val="00D81D02"/>
    <w:pPr>
      <w:suppressAutoHyphens w:val="0"/>
      <w:spacing w:before="100" w:beforeAutospacing="1" w:after="100" w:afterAutospacing="1"/>
    </w:pPr>
    <w:rPr>
      <w:rFonts w:ascii="MS PGothic" w:eastAsia="MS PGothic" w:hAnsi="MS PGothic" w:cs="MS PGothic"/>
      <w:lang w:val="en-US" w:eastAsia="ja-JP"/>
    </w:rPr>
  </w:style>
  <w:style w:type="paragraph" w:customStyle="1" w:styleId="Default">
    <w:name w:val="Default"/>
    <w:rsid w:val="00D81D02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table" w:styleId="TableGrid">
    <w:name w:val="Table Grid"/>
    <w:basedOn w:val="TableNormal"/>
    <w:rsid w:val="00527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2790F"/>
    <w:rPr>
      <w:b/>
      <w:bCs/>
    </w:rPr>
  </w:style>
  <w:style w:type="character" w:customStyle="1" w:styleId="FootnoteReference1">
    <w:name w:val="Footnote Reference1"/>
    <w:rsid w:val="00CA470E"/>
    <w:rPr>
      <w:color w:val="000000"/>
    </w:rPr>
  </w:style>
  <w:style w:type="paragraph" w:styleId="BalloonText">
    <w:name w:val="Balloon Text"/>
    <w:basedOn w:val="Normal"/>
    <w:semiHidden/>
    <w:rsid w:val="009328E7"/>
    <w:rPr>
      <w:rFonts w:ascii="Tahoma" w:hAnsi="Tahoma" w:cs="Tahoma"/>
      <w:sz w:val="16"/>
      <w:szCs w:val="16"/>
    </w:rPr>
  </w:style>
  <w:style w:type="paragraph" w:customStyle="1" w:styleId="Point0">
    <w:name w:val="Point 0"/>
    <w:basedOn w:val="Normal"/>
    <w:rsid w:val="00036291"/>
    <w:pPr>
      <w:suppressAutoHyphens w:val="0"/>
      <w:spacing w:before="120" w:after="120"/>
      <w:ind w:left="851" w:hanging="851"/>
      <w:jc w:val="both"/>
    </w:pPr>
    <w:rPr>
      <w:szCs w:val="20"/>
      <w:lang w:val="en-GB" w:eastAsia="en-US"/>
    </w:rPr>
  </w:style>
  <w:style w:type="paragraph" w:styleId="BodyTextIndent3">
    <w:name w:val="Body Text Indent 3"/>
    <w:basedOn w:val="Normal"/>
    <w:rsid w:val="00836447"/>
    <w:pPr>
      <w:spacing w:after="120"/>
      <w:ind w:left="283"/>
    </w:pPr>
    <w:rPr>
      <w:sz w:val="16"/>
      <w:szCs w:val="16"/>
    </w:rPr>
  </w:style>
  <w:style w:type="paragraph" w:customStyle="1" w:styleId="Level1">
    <w:name w:val="Level 1"/>
    <w:basedOn w:val="Normal"/>
    <w:rsid w:val="00836447"/>
    <w:pPr>
      <w:widowControl w:val="0"/>
      <w:suppressAutoHyphens w:val="0"/>
      <w:overflowPunct w:val="0"/>
      <w:autoSpaceDE w:val="0"/>
      <w:autoSpaceDN w:val="0"/>
      <w:adjustRightInd w:val="0"/>
      <w:ind w:left="720" w:hanging="720"/>
      <w:textAlignment w:val="baseline"/>
    </w:pPr>
    <w:rPr>
      <w:rFonts w:eastAsia="MS Mincho"/>
      <w:szCs w:val="20"/>
      <w:lang w:val="en-US" w:eastAsia="en-US"/>
    </w:rPr>
  </w:style>
  <w:style w:type="paragraph" w:customStyle="1" w:styleId="h3num">
    <w:name w:val="h3num"/>
    <w:basedOn w:val="Normal"/>
    <w:rsid w:val="00836447"/>
    <w:pPr>
      <w:suppressAutoHyphens w:val="0"/>
    </w:pPr>
    <w:rPr>
      <w:rFonts w:ascii="MS PGothic" w:eastAsia="MS PGothic" w:hAnsi="MS PGothic" w:cs="MS PGothic"/>
      <w:lang w:val="en-US" w:eastAsia="ja-JP"/>
    </w:rPr>
  </w:style>
  <w:style w:type="character" w:styleId="FootnoteReference">
    <w:name w:val="footnote reference"/>
    <w:semiHidden/>
    <w:rsid w:val="00836447"/>
    <w:rPr>
      <w:b/>
      <w:sz w:val="24"/>
      <w:vertAlign w:val="superscript"/>
    </w:rPr>
  </w:style>
  <w:style w:type="paragraph" w:styleId="PlainText">
    <w:name w:val="Plain Text"/>
    <w:basedOn w:val="Normal"/>
    <w:rsid w:val="00967032"/>
    <w:pPr>
      <w:widowControl w:val="0"/>
      <w:suppressAutoHyphens w:val="0"/>
    </w:pPr>
    <w:rPr>
      <w:rFonts w:ascii="Courier New" w:hAnsi="Courier New"/>
      <w:sz w:val="20"/>
      <w:szCs w:val="20"/>
      <w:lang w:val="en-GB" w:eastAsia="en-US"/>
    </w:rPr>
  </w:style>
  <w:style w:type="paragraph" w:customStyle="1" w:styleId="SingleTxtG">
    <w:name w:val="_ Single Txt_G"/>
    <w:basedOn w:val="Normal"/>
    <w:rsid w:val="006A522A"/>
    <w:pPr>
      <w:spacing w:after="120" w:line="240" w:lineRule="atLeast"/>
      <w:ind w:left="1134" w:right="1134"/>
      <w:jc w:val="both"/>
    </w:pPr>
    <w:rPr>
      <w:sz w:val="20"/>
      <w:szCs w:val="20"/>
      <w:lang w:val="fr-CH" w:eastAsia="en-US"/>
    </w:rPr>
  </w:style>
  <w:style w:type="paragraph" w:customStyle="1" w:styleId="HChG">
    <w:name w:val="_ H _Ch_G"/>
    <w:basedOn w:val="Normal"/>
    <w:next w:val="Normal"/>
    <w:rsid w:val="00C259A5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szCs w:val="20"/>
      <w:lang w:val="en-GB" w:eastAsia="en-US"/>
    </w:rPr>
  </w:style>
  <w:style w:type="paragraph" w:customStyle="1" w:styleId="H1G">
    <w:name w:val="_ H_1_G"/>
    <w:basedOn w:val="Normal"/>
    <w:next w:val="Normal"/>
    <w:rsid w:val="00C259A5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Cs w:val="20"/>
      <w:lang w:val="en-GB" w:eastAsia="en-US"/>
    </w:rPr>
  </w:style>
  <w:style w:type="character" w:styleId="CommentReference">
    <w:name w:val="annotation reference"/>
    <w:uiPriority w:val="99"/>
    <w:semiHidden/>
    <w:unhideWhenUsed/>
    <w:rsid w:val="0098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3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23D7"/>
    <w:rPr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3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23D7"/>
    <w:rPr>
      <w:b/>
      <w:bCs/>
      <w:lang w:val="ru-RU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A74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F25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sten-live.unog.ch/en/index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61D98-829B-4A02-A027-F22CB44E1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DB82F-489D-4668-81D9-1C22BE89A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D7FCC-ADE2-4779-A6BB-E483E80793B7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803E54DE-F261-48DD-825A-728B4C752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212</Words>
  <Characters>1276</Characters>
  <Application>Microsoft Office Word</Application>
  <DocSecurity>0</DocSecurity>
  <Lines>49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Dear Mr</vt:lpstr>
      <vt:lpstr>Dear Mr</vt:lpstr>
    </vt:vector>
  </TitlesOfParts>
  <Company>НАМИ</Company>
  <LinksUpToDate>false</LinksUpToDate>
  <CharactersWithSpaces>1470</CharactersWithSpaces>
  <SharedDoc>false</SharedDoc>
  <HLinks>
    <vt:vector size="6" baseType="variant">
      <vt:variant>
        <vt:i4>852060</vt:i4>
      </vt:variant>
      <vt:variant>
        <vt:i4>0</vt:i4>
      </vt:variant>
      <vt:variant>
        <vt:i4>0</vt:i4>
      </vt:variant>
      <vt:variant>
        <vt:i4>5</vt:i4>
      </vt:variant>
      <vt:variant>
        <vt:lpwstr>https://listen-live.unog.ch/en/index.html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Сергей</dc:creator>
  <cp:keywords/>
  <cp:lastModifiedBy>Konstantin Glukhenkiy</cp:lastModifiedBy>
  <cp:revision>16</cp:revision>
  <cp:lastPrinted>2023-02-20T01:43:00Z</cp:lastPrinted>
  <dcterms:created xsi:type="dcterms:W3CDTF">2026-03-04T15:23:00Z</dcterms:created>
  <dcterms:modified xsi:type="dcterms:W3CDTF">2026-03-05T12:46:00Z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Office of Origin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</Properties>
</file>