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75EB" w14:textId="77777777" w:rsidR="0097407B" w:rsidRPr="001E0C6F" w:rsidRDefault="0097407B">
      <w:pPr>
        <w:tabs>
          <w:tab w:val="left" w:pos="4111"/>
        </w:tabs>
        <w:rPr>
          <w:b/>
          <w:i/>
          <w:spacing w:val="20"/>
          <w:sz w:val="48"/>
          <w:lang w:val="en-US"/>
        </w:rPr>
      </w:pPr>
      <w:r w:rsidRPr="001E0C6F">
        <w:rPr>
          <w:b/>
          <w:i/>
          <w:spacing w:val="140"/>
          <w:sz w:val="96"/>
          <w:lang w:val="en-US"/>
        </w:rPr>
        <w:t>OICA</w:t>
      </w:r>
      <w:r w:rsidRPr="001E0C6F">
        <w:rPr>
          <w:b/>
          <w:lang w:val="en-US"/>
        </w:rPr>
        <w:tab/>
      </w:r>
      <w:r w:rsidRPr="001E0C6F">
        <w:rPr>
          <w:b/>
          <w:i/>
          <w:spacing w:val="20"/>
          <w:sz w:val="48"/>
          <w:lang w:val="en-US"/>
        </w:rPr>
        <w:t>Technical Committee</w:t>
      </w:r>
    </w:p>
    <w:p w14:paraId="715C8C23" w14:textId="66EC5A97" w:rsidR="0097407B" w:rsidRPr="001E0C6F" w:rsidRDefault="0097407B">
      <w:pPr>
        <w:jc w:val="center"/>
        <w:rPr>
          <w:sz w:val="16"/>
          <w:lang w:val="en-US"/>
        </w:rPr>
      </w:pPr>
      <w:r w:rsidRPr="001E0C6F">
        <w:rPr>
          <w:sz w:val="16"/>
          <w:lang w:val="en-US"/>
        </w:rPr>
        <w:t xml:space="preserve">Organisation Internationale des Constructeurs d'Automobiles </w:t>
      </w:r>
      <w:r w:rsidR="00875652" w:rsidRPr="001E0C6F">
        <w:rPr>
          <w:rFonts w:ascii="WP TypographicSymbols" w:hAnsi="WP TypographicSymbols"/>
          <w:sz w:val="16"/>
          <w:lang w:val="en-US"/>
        </w:rPr>
        <w:t>$</w:t>
      </w:r>
      <w:r w:rsidR="00875652" w:rsidRPr="001E0C6F">
        <w:rPr>
          <w:sz w:val="16"/>
          <w:lang w:val="en-US"/>
        </w:rPr>
        <w:t xml:space="preserve"> International</w:t>
      </w:r>
      <w:r w:rsidRPr="001E0C6F">
        <w:rPr>
          <w:sz w:val="16"/>
          <w:lang w:val="en-US"/>
        </w:rPr>
        <w:t xml:space="preserve"> Organization of Motor Vehicle Manufacturers</w:t>
      </w:r>
    </w:p>
    <w:p w14:paraId="06791DC5" w14:textId="77777777" w:rsidR="0097407B" w:rsidRPr="001E0C6F" w:rsidRDefault="0097407B">
      <w:pPr>
        <w:tabs>
          <w:tab w:val="left" w:pos="-720"/>
          <w:tab w:val="left" w:pos="0"/>
          <w:tab w:val="left" w:pos="283"/>
          <w:tab w:val="left" w:pos="84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sz w:val="16"/>
          <w:lang w:val="en-US"/>
        </w:rPr>
      </w:pPr>
      <w:r w:rsidRPr="001E0C6F">
        <w:rPr>
          <w:sz w:val="16"/>
          <w:lang w:val="en-US"/>
        </w:rPr>
        <w:t xml:space="preserve">4 rue de Berri – F 75008 Paris </w:t>
      </w:r>
      <w:r w:rsidRPr="001E0C6F">
        <w:rPr>
          <w:rFonts w:ascii="WP TypographicSymbols" w:hAnsi="WP TypographicSymbols"/>
          <w:sz w:val="16"/>
          <w:lang w:val="en-US"/>
        </w:rPr>
        <w:t>$</w:t>
      </w:r>
      <w:r w:rsidRPr="001E0C6F">
        <w:rPr>
          <w:sz w:val="16"/>
          <w:lang w:val="en-US"/>
        </w:rPr>
        <w:t xml:space="preserve"> Tel: +33 (0)1 43 59 00 13 </w:t>
      </w:r>
      <w:r w:rsidRPr="001E0C6F">
        <w:rPr>
          <w:rFonts w:ascii="WP TypographicSymbols" w:hAnsi="WP TypographicSymbols"/>
          <w:sz w:val="16"/>
          <w:lang w:val="en-US"/>
        </w:rPr>
        <w:t>$</w:t>
      </w:r>
      <w:r w:rsidRPr="001E0C6F">
        <w:rPr>
          <w:sz w:val="16"/>
          <w:lang w:val="en-US"/>
        </w:rPr>
        <w:t xml:space="preserve"> Fax: +33 (0)1 45 63 84 41 </w:t>
      </w:r>
      <w:r w:rsidRPr="001E0C6F">
        <w:rPr>
          <w:rFonts w:ascii="WP TypographicSymbols" w:hAnsi="WP TypographicSymbols"/>
          <w:sz w:val="16"/>
          <w:lang w:val="en-US"/>
        </w:rPr>
        <w:t>$</w:t>
      </w:r>
      <w:r w:rsidRPr="001E0C6F">
        <w:rPr>
          <w:sz w:val="16"/>
          <w:lang w:val="en-US"/>
        </w:rPr>
        <w:t xml:space="preserve"> e-mail: oica@oica.net </w:t>
      </w:r>
    </w:p>
    <w:p w14:paraId="6F77B633" w14:textId="77777777" w:rsidR="0097407B" w:rsidRPr="001E0C6F" w:rsidRDefault="0097407B">
      <w:pPr>
        <w:jc w:val="both"/>
        <w:rPr>
          <w:lang w:val="en-US"/>
        </w:rPr>
      </w:pPr>
    </w:p>
    <w:p w14:paraId="5E95C61A" w14:textId="77777777" w:rsidR="0097407B" w:rsidRPr="001E0C6F" w:rsidRDefault="0097407B">
      <w:pPr>
        <w:jc w:val="both"/>
        <w:rPr>
          <w:lang w:val="en-US"/>
        </w:rPr>
      </w:pPr>
    </w:p>
    <w:p w14:paraId="32DDABC9" w14:textId="77777777" w:rsidR="0097407B" w:rsidRPr="001E0C6F" w:rsidRDefault="0097407B">
      <w:pPr>
        <w:jc w:val="both"/>
        <w:rPr>
          <w:lang w:val="en-US"/>
        </w:rPr>
      </w:pPr>
    </w:p>
    <w:p w14:paraId="7D141DC6" w14:textId="149FC795" w:rsidR="0097407B" w:rsidRPr="00AA2E03" w:rsidRDefault="00F333BB" w:rsidP="00F333BB">
      <w:pPr>
        <w:pStyle w:val="REUNION"/>
        <w:jc w:val="left"/>
        <w:rPr>
          <w:rFonts w:ascii="Times New Roman" w:hAnsi="Times New Roman"/>
          <w:sz w:val="20"/>
          <w:lang w:val="en-US"/>
        </w:rPr>
      </w:pPr>
      <w:r w:rsidRPr="00AA2E03">
        <w:rPr>
          <w:rFonts w:ascii="Times New Roman" w:hAnsi="Times New Roman"/>
          <w:sz w:val="20"/>
          <w:lang w:val="en-US"/>
        </w:rPr>
        <w:t xml:space="preserve">OICA Input on </w:t>
      </w:r>
      <w:r w:rsidR="00043CC0" w:rsidRPr="00AA2E03">
        <w:rPr>
          <w:rFonts w:ascii="Times New Roman" w:hAnsi="Times New Roman"/>
          <w:sz w:val="20"/>
          <w:lang w:val="en-US"/>
        </w:rPr>
        <w:t>LUPC</w:t>
      </w:r>
      <w:r w:rsidR="001204DE" w:rsidRPr="00AA2E03">
        <w:rPr>
          <w:rFonts w:ascii="Times New Roman" w:hAnsi="Times New Roman"/>
          <w:sz w:val="20"/>
          <w:lang w:val="en-US"/>
        </w:rPr>
        <w:t>-09-04</w:t>
      </w:r>
      <w:r w:rsidR="00A117E8">
        <w:rPr>
          <w:rFonts w:ascii="Times New Roman" w:hAnsi="Times New Roman"/>
          <w:sz w:val="20"/>
          <w:lang w:val="en-US"/>
        </w:rPr>
        <w:t xml:space="preserve">, new text is given in </w:t>
      </w:r>
      <w:r w:rsidR="00A117E8" w:rsidRPr="00A117E8">
        <w:rPr>
          <w:rFonts w:ascii="Times New Roman" w:hAnsi="Times New Roman"/>
          <w:color w:val="0070C0"/>
          <w:sz w:val="20"/>
          <w:lang w:val="en-US"/>
        </w:rPr>
        <w:t>blue</w:t>
      </w:r>
      <w:r w:rsidR="00A117E8">
        <w:rPr>
          <w:rFonts w:ascii="Times New Roman" w:hAnsi="Times New Roman"/>
          <w:sz w:val="20"/>
          <w:lang w:val="en-US"/>
        </w:rPr>
        <w:t>.</w:t>
      </w:r>
    </w:p>
    <w:p w14:paraId="41AEC6F3" w14:textId="77777777" w:rsidR="00C364C6" w:rsidRPr="00AA2E03" w:rsidRDefault="00C364C6" w:rsidP="00F333BB">
      <w:pPr>
        <w:pStyle w:val="REUNION"/>
        <w:jc w:val="left"/>
        <w:rPr>
          <w:rFonts w:ascii="Times New Roman" w:hAnsi="Times New Roman"/>
          <w:sz w:val="20"/>
          <w:lang w:val="en-US"/>
        </w:rPr>
      </w:pPr>
    </w:p>
    <w:p w14:paraId="1E8DD08F" w14:textId="145FFC71" w:rsidR="00C364C6" w:rsidRPr="00AA2E03" w:rsidRDefault="00C364C6" w:rsidP="00F333BB">
      <w:pPr>
        <w:pStyle w:val="REUNION"/>
        <w:jc w:val="left"/>
        <w:rPr>
          <w:rFonts w:ascii="Times New Roman" w:hAnsi="Times New Roman"/>
          <w:sz w:val="20"/>
          <w:lang w:val="en-US"/>
        </w:rPr>
      </w:pPr>
      <w:r w:rsidRPr="00AA2E03">
        <w:rPr>
          <w:rFonts w:ascii="Times New Roman" w:hAnsi="Times New Roman"/>
          <w:sz w:val="20"/>
          <w:lang w:val="en-US"/>
        </w:rPr>
        <w:t>New paragraphs proposed to be added:</w:t>
      </w:r>
    </w:p>
    <w:p w14:paraId="07C73A61" w14:textId="77777777" w:rsidR="0097407B" w:rsidRPr="00AA2E03" w:rsidRDefault="0097407B">
      <w:pPr>
        <w:pStyle w:val="REUNION"/>
        <w:rPr>
          <w:rFonts w:ascii="Times New Roman" w:hAnsi="Times New Roman"/>
          <w:sz w:val="20"/>
          <w:lang w:val="en-US"/>
        </w:rPr>
      </w:pPr>
    </w:p>
    <w:p w14:paraId="28144B70" w14:textId="0F2D6B68" w:rsidR="00D04265" w:rsidRPr="00D04265" w:rsidRDefault="00D04265" w:rsidP="00D04265">
      <w:pPr>
        <w:suppressAutoHyphens/>
        <w:spacing w:after="120" w:line="240" w:lineRule="atLeast"/>
        <w:ind w:left="2268" w:right="1134" w:hanging="1134"/>
        <w:jc w:val="both"/>
        <w:rPr>
          <w:rFonts w:ascii="Times New Roman" w:eastAsia="MS Mincho" w:hAnsi="Times New Roman"/>
          <w:b/>
          <w:bCs/>
          <w:color w:val="0070C0"/>
          <w:sz w:val="20"/>
          <w:lang w:eastAsia="en-US"/>
        </w:rPr>
      </w:pPr>
      <w:r w:rsidRPr="00D04265">
        <w:rPr>
          <w:rFonts w:ascii="Times New Roman" w:eastAsia="MS Mincho" w:hAnsi="Times New Roman"/>
          <w:b/>
          <w:bCs/>
          <w:color w:val="0070C0"/>
          <w:sz w:val="20"/>
          <w:lang w:eastAsia="en-US"/>
        </w:rPr>
        <w:t>3.2.10</w:t>
      </w:r>
      <w:r w:rsidRPr="00D04265">
        <w:rPr>
          <w:rFonts w:ascii="Times New Roman" w:eastAsia="MS Mincho" w:hAnsi="Times New Roman"/>
          <w:b/>
          <w:bCs/>
          <w:color w:val="0070C0"/>
          <w:sz w:val="20"/>
          <w:lang w:eastAsia="en-US"/>
        </w:rPr>
        <w:tab/>
        <w:t>Where the vehicle is equipped with lamps as specified in 6.29. the number of energy status indicator lamps installed.</w:t>
      </w:r>
    </w:p>
    <w:p w14:paraId="2D9EE1AE" w14:textId="77777777" w:rsidR="00D04265" w:rsidRPr="00D04265" w:rsidRDefault="00D04265" w:rsidP="00D04265">
      <w:pPr>
        <w:suppressAutoHyphens/>
        <w:spacing w:after="120" w:line="240" w:lineRule="atLeast"/>
        <w:ind w:left="2268" w:right="1134" w:hanging="1134"/>
        <w:jc w:val="both"/>
        <w:rPr>
          <w:rFonts w:ascii="Times New Roman" w:eastAsia="MS Mincho" w:hAnsi="Times New Roman"/>
          <w:b/>
          <w:bCs/>
          <w:color w:val="0070C0"/>
          <w:sz w:val="20"/>
          <w:lang w:eastAsia="en-US"/>
        </w:rPr>
      </w:pPr>
      <w:r w:rsidRPr="00D04265">
        <w:rPr>
          <w:rFonts w:ascii="Times New Roman" w:eastAsia="MS Mincho" w:hAnsi="Times New Roman"/>
          <w:b/>
          <w:bCs/>
          <w:color w:val="0070C0"/>
          <w:sz w:val="20"/>
          <w:lang w:eastAsia="en-US"/>
        </w:rPr>
        <w:t>3.2.11</w:t>
      </w:r>
      <w:r w:rsidRPr="00D04265">
        <w:rPr>
          <w:rFonts w:ascii="Times New Roman" w:eastAsia="MS Mincho" w:hAnsi="Times New Roman"/>
          <w:b/>
          <w:bCs/>
          <w:color w:val="0070C0"/>
          <w:sz w:val="20"/>
          <w:lang w:eastAsia="en-US"/>
        </w:rPr>
        <w:tab/>
        <w:t>A statement if the vehicle is equipped with a lamp test mode according to 6.</w:t>
      </w:r>
      <w:commentRangeStart w:id="0"/>
      <w:r w:rsidRPr="00D04265">
        <w:rPr>
          <w:rFonts w:ascii="Times New Roman" w:eastAsia="MS Mincho" w:hAnsi="Times New Roman"/>
          <w:b/>
          <w:bCs/>
          <w:color w:val="0070C0"/>
          <w:sz w:val="20"/>
          <w:lang w:eastAsia="en-US"/>
        </w:rPr>
        <w:t>30</w:t>
      </w:r>
      <w:commentRangeEnd w:id="0"/>
      <w:r w:rsidRPr="00D04265">
        <w:rPr>
          <w:rStyle w:val="Marquedecommentaire"/>
          <w:rFonts w:ascii="Times New Roman" w:eastAsia="MS Mincho" w:hAnsi="Times New Roman"/>
          <w:b/>
          <w:bCs/>
          <w:color w:val="0070C0"/>
          <w:sz w:val="20"/>
          <w:szCs w:val="20"/>
          <w:lang w:eastAsia="en-US"/>
        </w:rPr>
        <w:commentReference w:id="0"/>
      </w:r>
      <w:r w:rsidRPr="00D04265">
        <w:rPr>
          <w:rFonts w:ascii="Times New Roman" w:eastAsia="MS Mincho" w:hAnsi="Times New Roman"/>
          <w:b/>
          <w:bCs/>
          <w:color w:val="0070C0"/>
          <w:sz w:val="20"/>
          <w:lang w:eastAsia="en-US"/>
        </w:rPr>
        <w:t xml:space="preserve">. </w:t>
      </w:r>
    </w:p>
    <w:p w14:paraId="50A8A317" w14:textId="19496D0A" w:rsidR="001D0F5A" w:rsidRPr="00AA2E03" w:rsidRDefault="001D0F5A" w:rsidP="00D04265">
      <w:pPr>
        <w:rPr>
          <w:rFonts w:ascii="Times New Roman" w:hAnsi="Times New Roman"/>
          <w:sz w:val="20"/>
        </w:rPr>
      </w:pPr>
    </w:p>
    <w:p w14:paraId="608F81A4" w14:textId="7FA021B3" w:rsidR="000E70BE" w:rsidRPr="00AA2E03" w:rsidRDefault="00A117E8" w:rsidP="00D04265">
      <w:pPr>
        <w:rPr>
          <w:rFonts w:ascii="Times New Roman" w:eastAsia="MS Mincho" w:hAnsi="Times New Roman"/>
          <w:b/>
          <w:bCs/>
          <w:sz w:val="20"/>
          <w:lang w:eastAsia="en-US"/>
        </w:rPr>
      </w:pPr>
      <w:r>
        <w:rPr>
          <w:rFonts w:ascii="Times New Roman" w:eastAsia="MS Mincho" w:hAnsi="Times New Roman"/>
          <w:b/>
          <w:bCs/>
          <w:sz w:val="20"/>
          <w:lang w:eastAsia="en-US"/>
        </w:rPr>
        <w:t xml:space="preserve">Removal of existing proposal for </w:t>
      </w:r>
      <w:r w:rsidR="00AA2E03">
        <w:rPr>
          <w:rFonts w:ascii="Times New Roman" w:eastAsia="MS Mincho" w:hAnsi="Times New Roman"/>
          <w:b/>
          <w:bCs/>
          <w:sz w:val="20"/>
          <w:lang w:eastAsia="en-US"/>
        </w:rPr>
        <w:t>Paragraph 3.2.10.</w:t>
      </w:r>
      <w:r w:rsidR="002604C5" w:rsidRPr="00AA2E03">
        <w:rPr>
          <w:rFonts w:ascii="Times New Roman" w:eastAsia="MS Mincho" w:hAnsi="Times New Roman"/>
          <w:b/>
          <w:bCs/>
          <w:sz w:val="20"/>
          <w:lang w:eastAsia="en-US"/>
        </w:rPr>
        <w:t>:</w:t>
      </w:r>
    </w:p>
    <w:p w14:paraId="20B989A9" w14:textId="77777777" w:rsidR="00192FF2" w:rsidRPr="00AA2E03" w:rsidRDefault="00192FF2" w:rsidP="00D04265">
      <w:pPr>
        <w:rPr>
          <w:rFonts w:ascii="Times New Roman" w:hAnsi="Times New Roman"/>
          <w:sz w:val="20"/>
        </w:rPr>
      </w:pPr>
    </w:p>
    <w:p w14:paraId="676A84E2" w14:textId="77777777" w:rsidR="00192FF2" w:rsidRPr="00A117E8" w:rsidRDefault="00192FF2" w:rsidP="00192FF2">
      <w:pPr>
        <w:suppressAutoHyphens/>
        <w:spacing w:after="120" w:line="240" w:lineRule="atLeast"/>
        <w:ind w:left="2268" w:right="1134" w:hanging="1173"/>
        <w:jc w:val="both"/>
        <w:rPr>
          <w:rFonts w:ascii="Times New Roman" w:eastAsia="MS PMincho" w:hAnsi="Times New Roman"/>
          <w:strike/>
          <w:sz w:val="20"/>
          <w:highlight w:val="yellow"/>
          <w:lang w:eastAsia="en-US"/>
        </w:rPr>
      </w:pPr>
      <w:commentRangeStart w:id="1"/>
      <w:r w:rsidRPr="00A117E8">
        <w:rPr>
          <w:rFonts w:ascii="Times New Roman" w:eastAsia="MS Mincho" w:hAnsi="Times New Roman"/>
          <w:strike/>
          <w:sz w:val="20"/>
          <w:highlight w:val="yellow"/>
          <w:lang w:eastAsia="en-US"/>
        </w:rPr>
        <w:t xml:space="preserve">[3.2.10. </w:t>
      </w:r>
      <w:r w:rsidRPr="00A117E8">
        <w:rPr>
          <w:rFonts w:ascii="Times New Roman" w:eastAsia="MS Mincho" w:hAnsi="Times New Roman"/>
          <w:strike/>
          <w:sz w:val="20"/>
          <w:highlight w:val="yellow"/>
          <w:lang w:eastAsia="en-US"/>
        </w:rPr>
        <w:tab/>
        <w:t>Where the vehicle is equipped with lamps that are used under the park conditions as specified in paragraph 5.37.</w:t>
      </w:r>
      <w:r w:rsidRPr="00A117E8">
        <w:rPr>
          <w:rFonts w:ascii="Times New Roman" w:eastAsia="MS PMincho" w:hAnsi="Times New Roman"/>
          <w:strike/>
          <w:sz w:val="20"/>
          <w:highlight w:val="yellow"/>
          <w:lang w:eastAsia="ja-JP"/>
        </w:rPr>
        <w:t>,</w:t>
      </w:r>
      <w:r w:rsidRPr="00A117E8">
        <w:rPr>
          <w:rFonts w:ascii="Times New Roman" w:eastAsia="MS Mincho" w:hAnsi="Times New Roman"/>
          <w:strike/>
          <w:sz w:val="20"/>
          <w:highlight w:val="yellow"/>
          <w:lang w:eastAsia="en-US"/>
        </w:rPr>
        <w:t xml:space="preserve"> </w:t>
      </w:r>
      <w:r w:rsidRPr="00A117E8">
        <w:rPr>
          <w:rFonts w:ascii="Times New Roman" w:eastAsia="MS PMincho" w:hAnsi="Times New Roman"/>
          <w:strike/>
          <w:sz w:val="20"/>
          <w:highlight w:val="yellow"/>
          <w:lang w:eastAsia="ja-JP"/>
        </w:rPr>
        <w:t>except for subparagraph (a)</w:t>
      </w:r>
      <w:r w:rsidRPr="00A117E8">
        <w:rPr>
          <w:rFonts w:ascii="Times New Roman" w:eastAsia="MS PMincho" w:hAnsi="Times New Roman"/>
          <w:strike/>
          <w:sz w:val="20"/>
          <w:highlight w:val="yellow"/>
          <w:lang w:eastAsia="en-US"/>
        </w:rPr>
        <w:t xml:space="preserve"> in paragraph 5.37.</w:t>
      </w:r>
      <w:r w:rsidRPr="00A117E8">
        <w:rPr>
          <w:rFonts w:ascii="Times New Roman" w:eastAsia="MS Mincho" w:hAnsi="Times New Roman"/>
          <w:strike/>
          <w:sz w:val="20"/>
          <w:highlight w:val="yellow"/>
          <w:lang w:eastAsia="en-US"/>
        </w:rPr>
        <w:t>:</w:t>
      </w:r>
    </w:p>
    <w:p w14:paraId="7C78B514" w14:textId="77777777" w:rsidR="00192FF2" w:rsidRPr="00A117E8" w:rsidRDefault="00192FF2" w:rsidP="00192FF2">
      <w:pPr>
        <w:suppressAutoHyphens/>
        <w:spacing w:after="120" w:line="240" w:lineRule="atLeast"/>
        <w:ind w:left="2268" w:right="1134" w:hanging="1134"/>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 xml:space="preserve">3.2.10.1. </w:t>
      </w:r>
      <w:r w:rsidRPr="00A117E8">
        <w:rPr>
          <w:rFonts w:ascii="Times New Roman" w:eastAsia="MS Mincho" w:hAnsi="Times New Roman"/>
          <w:strike/>
          <w:sz w:val="20"/>
          <w:highlight w:val="yellow"/>
          <w:lang w:eastAsia="en-US"/>
        </w:rPr>
        <w:tab/>
        <w:t>A list of the lamps used.</w:t>
      </w:r>
      <w:r w:rsidRPr="00A117E8">
        <w:rPr>
          <w:rFonts w:ascii="Times New Roman" w:eastAsia="MS Mincho" w:hAnsi="Times New Roman"/>
          <w:strike/>
          <w:sz w:val="20"/>
          <w:highlight w:val="yellow"/>
          <w:lang w:eastAsia="en-US"/>
        </w:rPr>
        <w:tab/>
      </w:r>
    </w:p>
    <w:p w14:paraId="3DC7BE72" w14:textId="77777777" w:rsidR="00192FF2" w:rsidRPr="00A117E8" w:rsidRDefault="00192FF2" w:rsidP="00192FF2">
      <w:pPr>
        <w:suppressAutoHyphens/>
        <w:spacing w:after="120" w:line="240" w:lineRule="atLeast"/>
        <w:ind w:left="2268" w:right="1134" w:hanging="1134"/>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 xml:space="preserve">3.2.10.2. </w:t>
      </w:r>
      <w:r w:rsidRPr="00A117E8">
        <w:rPr>
          <w:rFonts w:ascii="Times New Roman" w:eastAsia="MS Mincho" w:hAnsi="Times New Roman"/>
          <w:strike/>
          <w:sz w:val="20"/>
          <w:highlight w:val="yellow"/>
          <w:lang w:eastAsia="en-US"/>
        </w:rPr>
        <w:tab/>
        <w:t>A detailed description providing the following information:</w:t>
      </w:r>
    </w:p>
    <w:p w14:paraId="32E1F0C2" w14:textId="77777777" w:rsidR="00192FF2" w:rsidRPr="00A117E8" w:rsidRDefault="00192FF2" w:rsidP="00192FF2">
      <w:pPr>
        <w:suppressAutoHyphens/>
        <w:spacing w:after="120" w:line="240" w:lineRule="atLeast"/>
        <w:ind w:left="2268" w:right="1134"/>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 xml:space="preserve">- </w:t>
      </w:r>
      <w:r w:rsidRPr="00A117E8">
        <w:rPr>
          <w:rFonts w:ascii="Times New Roman" w:eastAsia="MS Mincho" w:hAnsi="Times New Roman"/>
          <w:strike/>
          <w:sz w:val="20"/>
          <w:highlight w:val="yellow"/>
          <w:lang w:eastAsia="en-US"/>
        </w:rPr>
        <w:tab/>
        <w:t>the conditions for the lamps to be switched ON and OFF;</w:t>
      </w:r>
    </w:p>
    <w:p w14:paraId="20DE180C" w14:textId="77777777" w:rsidR="00192FF2" w:rsidRPr="00A117E8" w:rsidRDefault="00192FF2" w:rsidP="00192FF2">
      <w:pPr>
        <w:suppressAutoHyphens/>
        <w:spacing w:after="120" w:line="240" w:lineRule="atLeast"/>
        <w:ind w:left="2835" w:right="1134" w:hanging="567"/>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w:t>
      </w:r>
      <w:r w:rsidRPr="00A117E8">
        <w:rPr>
          <w:rFonts w:ascii="Times New Roman" w:eastAsia="MS Mincho" w:hAnsi="Times New Roman"/>
          <w:strike/>
          <w:sz w:val="20"/>
          <w:highlight w:val="yellow"/>
          <w:lang w:eastAsia="en-US"/>
        </w:rPr>
        <w:tab/>
        <w:t xml:space="preserve">the activation condition(s) of the energy </w:t>
      </w:r>
      <w:r w:rsidRPr="00A117E8">
        <w:rPr>
          <w:rFonts w:ascii="Times New Roman" w:eastAsia="MS Mincho" w:hAnsi="Times New Roman"/>
          <w:b/>
          <w:bCs/>
          <w:strike/>
          <w:color w:val="0070C0"/>
          <w:sz w:val="20"/>
          <w:highlight w:val="yellow"/>
          <w:lang w:eastAsia="en-US"/>
        </w:rPr>
        <w:t>status</w:t>
      </w:r>
      <w:r w:rsidRPr="00A117E8">
        <w:rPr>
          <w:rFonts w:ascii="Times New Roman" w:eastAsia="MS Mincho" w:hAnsi="Times New Roman"/>
          <w:strike/>
          <w:color w:val="0070C0"/>
          <w:sz w:val="20"/>
          <w:highlight w:val="yellow"/>
          <w:lang w:eastAsia="en-US"/>
        </w:rPr>
        <w:t xml:space="preserve"> </w:t>
      </w:r>
      <w:r w:rsidRPr="00A117E8">
        <w:rPr>
          <w:rFonts w:ascii="Times New Roman" w:eastAsia="MS Mincho" w:hAnsi="Times New Roman"/>
          <w:strike/>
          <w:sz w:val="20"/>
          <w:highlight w:val="yellow"/>
          <w:lang w:eastAsia="en-US"/>
        </w:rPr>
        <w:t>indicator and the colour(s) emitted;</w:t>
      </w:r>
    </w:p>
    <w:p w14:paraId="034D4879" w14:textId="77777777" w:rsidR="00192FF2" w:rsidRPr="00A117E8" w:rsidRDefault="00192FF2" w:rsidP="00192FF2">
      <w:pPr>
        <w:suppressAutoHyphens/>
        <w:spacing w:after="120" w:line="240" w:lineRule="atLeast"/>
        <w:ind w:left="2268" w:right="1134"/>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 xml:space="preserve">- </w:t>
      </w:r>
      <w:r w:rsidRPr="00A117E8">
        <w:rPr>
          <w:rFonts w:ascii="Times New Roman" w:eastAsia="MS Mincho" w:hAnsi="Times New Roman"/>
          <w:strike/>
          <w:sz w:val="20"/>
          <w:highlight w:val="yellow"/>
          <w:lang w:eastAsia="en-US"/>
        </w:rPr>
        <w:tab/>
        <w:t>if the lamps are flashing: the flashing frequency;</w:t>
      </w:r>
    </w:p>
    <w:p w14:paraId="46E201B4" w14:textId="77777777" w:rsidR="00192FF2" w:rsidRPr="00A117E8" w:rsidRDefault="00192FF2" w:rsidP="00192FF2">
      <w:pPr>
        <w:suppressAutoHyphens/>
        <w:spacing w:after="120" w:line="240" w:lineRule="atLeast"/>
        <w:ind w:left="2268" w:right="1134"/>
        <w:jc w:val="both"/>
        <w:rPr>
          <w:rFonts w:ascii="Times New Roman" w:eastAsia="MS Mincho" w:hAnsi="Times New Roman"/>
          <w:strike/>
          <w:sz w:val="20"/>
          <w:highlight w:val="yellow"/>
          <w:lang w:eastAsia="en-US"/>
        </w:rPr>
      </w:pPr>
      <w:r w:rsidRPr="00A117E8">
        <w:rPr>
          <w:rFonts w:ascii="Times New Roman" w:eastAsia="MS Mincho" w:hAnsi="Times New Roman"/>
          <w:strike/>
          <w:sz w:val="20"/>
          <w:highlight w:val="yellow"/>
          <w:lang w:eastAsia="en-US"/>
        </w:rPr>
        <w:t xml:space="preserve">- </w:t>
      </w:r>
      <w:r w:rsidRPr="00A117E8">
        <w:rPr>
          <w:rFonts w:ascii="Times New Roman" w:eastAsia="MS Mincho" w:hAnsi="Times New Roman"/>
          <w:strike/>
          <w:sz w:val="20"/>
          <w:highlight w:val="yellow"/>
          <w:lang w:eastAsia="en-US"/>
        </w:rPr>
        <w:tab/>
        <w:t xml:space="preserve">if the lamps are varying their intensity and/or apparent surface: the </w:t>
      </w:r>
      <w:r w:rsidRPr="00A117E8">
        <w:rPr>
          <w:rFonts w:ascii="Times New Roman" w:eastAsia="MS Mincho" w:hAnsi="Times New Roman"/>
          <w:strike/>
          <w:sz w:val="20"/>
          <w:highlight w:val="yellow"/>
          <w:lang w:eastAsia="en-US"/>
        </w:rPr>
        <w:tab/>
      </w:r>
      <w:r w:rsidRPr="00A117E8">
        <w:rPr>
          <w:rFonts w:ascii="Times New Roman" w:eastAsia="MS Mincho" w:hAnsi="Times New Roman"/>
          <w:strike/>
          <w:sz w:val="20"/>
          <w:highlight w:val="yellow"/>
          <w:lang w:eastAsia="en-US"/>
        </w:rPr>
        <w:tab/>
        <w:t>luminous intensity range and/or the changes in apparent surface.</w:t>
      </w:r>
    </w:p>
    <w:p w14:paraId="676835A0" w14:textId="77777777" w:rsidR="00192FF2" w:rsidRPr="00A117E8" w:rsidRDefault="00192FF2" w:rsidP="00192FF2">
      <w:pPr>
        <w:suppressAutoHyphens/>
        <w:spacing w:after="120" w:line="240" w:lineRule="atLeast"/>
        <w:ind w:left="2268" w:right="1134"/>
        <w:jc w:val="both"/>
        <w:rPr>
          <w:rFonts w:ascii="Times New Roman" w:eastAsia="MS Mincho" w:hAnsi="Times New Roman"/>
          <w:strike/>
          <w:sz w:val="20"/>
          <w:lang w:eastAsia="en-US"/>
        </w:rPr>
      </w:pPr>
      <w:r w:rsidRPr="00A117E8">
        <w:rPr>
          <w:rFonts w:ascii="Times New Roman" w:eastAsia="MS Mincho" w:hAnsi="Times New Roman"/>
          <w:strike/>
          <w:sz w:val="20"/>
          <w:highlight w:val="yellow"/>
          <w:lang w:eastAsia="en-US"/>
        </w:rPr>
        <w:t xml:space="preserve">This information may be provided by the applicant by sufficient documentation (e.g. including </w:t>
      </w:r>
      <w:r w:rsidRPr="00A117E8">
        <w:rPr>
          <w:rFonts w:ascii="Times New Roman" w:eastAsia="MS PMincho" w:hAnsi="Times New Roman"/>
          <w:strike/>
          <w:sz w:val="20"/>
          <w:highlight w:val="yellow"/>
          <w:lang w:eastAsia="en-US"/>
        </w:rPr>
        <w:t>line graphs clearly showing flash and/or vary in luminous intensity and/or apparent surface of the underlying regulations</w:t>
      </w:r>
      <w:r w:rsidRPr="00A117E8">
        <w:rPr>
          <w:rFonts w:ascii="Times New Roman" w:eastAsia="MS PMincho" w:hAnsi="Times New Roman"/>
          <w:strike/>
          <w:sz w:val="20"/>
          <w:highlight w:val="yellow"/>
          <w:lang w:eastAsia="ja-JP"/>
        </w:rPr>
        <w:t xml:space="preserve">) </w:t>
      </w:r>
      <w:r w:rsidRPr="00A117E8">
        <w:rPr>
          <w:rFonts w:ascii="Times New Roman" w:eastAsia="MS Mincho" w:hAnsi="Times New Roman"/>
          <w:strike/>
          <w:sz w:val="20"/>
          <w:highlight w:val="yellow"/>
          <w:lang w:eastAsia="en-US"/>
        </w:rPr>
        <w:t>or by other means accepted by the Type Approval Authority.</w:t>
      </w:r>
      <w:r w:rsidRPr="00A117E8">
        <w:rPr>
          <w:rFonts w:ascii="Times New Roman" w:eastAsia="MS Mincho" w:hAnsi="Times New Roman"/>
          <w:strike/>
          <w:sz w:val="20"/>
          <w:lang w:eastAsia="en-US"/>
        </w:rPr>
        <w:t>]</w:t>
      </w:r>
      <w:commentRangeEnd w:id="1"/>
      <w:r w:rsidRPr="00A117E8">
        <w:rPr>
          <w:rStyle w:val="Marquedecommentaire"/>
          <w:rFonts w:ascii="Times New Roman" w:eastAsia="MS Mincho" w:hAnsi="Times New Roman"/>
          <w:strike/>
          <w:sz w:val="20"/>
          <w:szCs w:val="20"/>
          <w:lang w:eastAsia="en-US"/>
        </w:rPr>
        <w:commentReference w:id="1"/>
      </w:r>
    </w:p>
    <w:p w14:paraId="14F84705" w14:textId="040F0DD2" w:rsidR="00D9501F" w:rsidRPr="00AA2E03" w:rsidRDefault="00D9501F" w:rsidP="00D9501F">
      <w:pPr>
        <w:rPr>
          <w:rFonts w:ascii="Times New Roman" w:eastAsia="MS Mincho" w:hAnsi="Times New Roman"/>
          <w:b/>
          <w:bCs/>
          <w:sz w:val="20"/>
          <w:lang w:eastAsia="en-US"/>
        </w:rPr>
      </w:pPr>
      <w:r>
        <w:rPr>
          <w:rFonts w:ascii="Times New Roman" w:eastAsia="MS Mincho" w:hAnsi="Times New Roman"/>
          <w:b/>
          <w:bCs/>
          <w:sz w:val="20"/>
          <w:lang w:eastAsia="en-US"/>
        </w:rPr>
        <w:t>Paragraph 6.29.9. is a</w:t>
      </w:r>
      <w:r w:rsidRPr="00AA2E03">
        <w:rPr>
          <w:rFonts w:ascii="Times New Roman" w:eastAsia="MS Mincho" w:hAnsi="Times New Roman"/>
          <w:b/>
          <w:bCs/>
          <w:sz w:val="20"/>
          <w:lang w:eastAsia="en-US"/>
        </w:rPr>
        <w:t>mend</w:t>
      </w:r>
      <w:r>
        <w:rPr>
          <w:rFonts w:ascii="Times New Roman" w:eastAsia="MS Mincho" w:hAnsi="Times New Roman"/>
          <w:b/>
          <w:bCs/>
          <w:sz w:val="20"/>
          <w:lang w:eastAsia="en-US"/>
        </w:rPr>
        <w:t>ed</w:t>
      </w:r>
      <w:r w:rsidRPr="00AA2E03">
        <w:rPr>
          <w:rFonts w:ascii="Times New Roman" w:eastAsia="MS Mincho" w:hAnsi="Times New Roman"/>
          <w:b/>
          <w:bCs/>
          <w:sz w:val="20"/>
          <w:lang w:eastAsia="en-US"/>
        </w:rPr>
        <w:t xml:space="preserve"> to read:</w:t>
      </w:r>
    </w:p>
    <w:p w14:paraId="2915FBC4" w14:textId="77777777" w:rsidR="000B249C" w:rsidRPr="00AA2E03" w:rsidRDefault="000B249C" w:rsidP="00AD5334">
      <w:pPr>
        <w:rPr>
          <w:rFonts w:ascii="Times New Roman" w:eastAsia="MS Mincho" w:hAnsi="Times New Roman"/>
          <w:b/>
          <w:bCs/>
          <w:sz w:val="20"/>
          <w:lang w:eastAsia="en-US"/>
        </w:rPr>
      </w:pPr>
    </w:p>
    <w:p w14:paraId="4CE55EFB" w14:textId="77777777" w:rsidR="00AF48CB" w:rsidRPr="00AA2E03" w:rsidRDefault="00AF48CB" w:rsidP="00AF48CB">
      <w:pPr>
        <w:pStyle w:val="para"/>
      </w:pPr>
      <w:r w:rsidRPr="00AA2E03">
        <w:t>6.29.9.</w:t>
      </w:r>
      <w:r w:rsidRPr="00AA2E03">
        <w:tab/>
        <w:t>Other requirements</w:t>
      </w:r>
    </w:p>
    <w:p w14:paraId="167999E1" w14:textId="77777777" w:rsidR="00AF48CB" w:rsidRPr="00AA2E03" w:rsidRDefault="00AF48CB" w:rsidP="00AF48CB">
      <w:pPr>
        <w:pStyle w:val="para"/>
      </w:pPr>
      <w:r w:rsidRPr="00AA2E03">
        <w:t>6.29.9.1</w:t>
      </w:r>
      <w:r w:rsidRPr="00AA2E03">
        <w:tab/>
        <w:t>The energy status indicator</w:t>
      </w:r>
      <w:r w:rsidRPr="00AA2E03">
        <w:rPr>
          <w:b/>
          <w:bCs/>
          <w:color w:val="0070C0"/>
        </w:rPr>
        <w:t>(s)</w:t>
      </w:r>
      <w:r w:rsidRPr="00AA2E03">
        <w:rPr>
          <w:color w:val="0070C0"/>
        </w:rPr>
        <w:t xml:space="preserve"> </w:t>
      </w:r>
      <w:r w:rsidRPr="00AA2E03">
        <w:t>shall not be switched ON unless the vehicle is at a standstill and its propulsion system, or the propulsion system of the drawing motor vehicle, is not running, and at least one of the following conditions exists:</w:t>
      </w:r>
    </w:p>
    <w:p w14:paraId="52110648" w14:textId="77777777" w:rsidR="00AF48CB" w:rsidRPr="00AA2E03" w:rsidRDefault="00AF48CB" w:rsidP="00AF48CB">
      <w:pPr>
        <w:pStyle w:val="para"/>
        <w:ind w:firstLine="0"/>
      </w:pPr>
      <w:r w:rsidRPr="00AA2E03">
        <w:t>(a) the vehicle is connected to an external electric power supply or load, and/or energy transfer is detected; or</w:t>
      </w:r>
    </w:p>
    <w:p w14:paraId="722AE52D" w14:textId="77777777" w:rsidR="00AF48CB" w:rsidRPr="00A117E8" w:rsidRDefault="00AF48CB" w:rsidP="00AF48CB">
      <w:pPr>
        <w:pStyle w:val="para"/>
        <w:ind w:firstLine="0"/>
      </w:pPr>
      <w:r w:rsidRPr="00A117E8">
        <w:t>(b) the energy status indicator is manually switched ON by the vehicle user; or</w:t>
      </w:r>
    </w:p>
    <w:p w14:paraId="72A6D433" w14:textId="77777777" w:rsidR="00AF48CB" w:rsidRPr="00A117E8" w:rsidRDefault="00AF48CB" w:rsidP="00AF48CB">
      <w:pPr>
        <w:pStyle w:val="para"/>
        <w:ind w:firstLine="0"/>
      </w:pPr>
      <w:r w:rsidRPr="00A117E8">
        <w:t>(c) a movable component to access the connection to an external electric power supply or load is in an open position; or</w:t>
      </w:r>
    </w:p>
    <w:p w14:paraId="05279541" w14:textId="77777777" w:rsidR="00AF48CB" w:rsidRPr="00A117E8" w:rsidRDefault="00AF48CB" w:rsidP="00AF48CB">
      <w:pPr>
        <w:pStyle w:val="para"/>
        <w:ind w:firstLine="0"/>
      </w:pPr>
      <w:r w:rsidRPr="00A117E8">
        <w:t>(d) the presence of an approaching vehicle user and/or the locking or unlocking of the door(s) is detected.</w:t>
      </w:r>
    </w:p>
    <w:p w14:paraId="5A95814E" w14:textId="77777777" w:rsidR="00AF48CB" w:rsidRPr="00AA2E03" w:rsidRDefault="00AF48CB" w:rsidP="00AF48CB">
      <w:pPr>
        <w:pStyle w:val="para"/>
      </w:pPr>
      <w:r w:rsidRPr="00AA2E03">
        <w:t>6.29.9.2.</w:t>
      </w:r>
      <w:r w:rsidRPr="00AA2E03">
        <w:tab/>
        <w:t>The intensity of the energy status indicator</w:t>
      </w:r>
      <w:r w:rsidRPr="00AA2E03">
        <w:rPr>
          <w:b/>
          <w:bCs/>
          <w:color w:val="0070C0"/>
        </w:rPr>
        <w:t xml:space="preserve">(s) </w:t>
      </w:r>
      <w:r w:rsidRPr="00AA2E03">
        <w:t>shall fulfil the requirements of Annex 20.</w:t>
      </w:r>
    </w:p>
    <w:p w14:paraId="348E6AFF" w14:textId="77777777" w:rsidR="00AF48CB" w:rsidRPr="00AA2E03" w:rsidRDefault="00AF48CB" w:rsidP="00AF48CB">
      <w:pPr>
        <w:pStyle w:val="para"/>
        <w:rPr>
          <w:lang w:eastAsia="ja-JP"/>
        </w:rPr>
      </w:pPr>
      <w:r w:rsidRPr="00AA2E03">
        <w:lastRenderedPageBreak/>
        <w:t>6.29.9.</w:t>
      </w:r>
      <w:r w:rsidRPr="00AA2E03">
        <w:rPr>
          <w:lang w:eastAsia="ja-JP"/>
        </w:rPr>
        <w:t>3</w:t>
      </w:r>
      <w:r w:rsidRPr="00AA2E03">
        <w:t>.</w:t>
      </w:r>
      <w:r w:rsidRPr="00AA2E03">
        <w:tab/>
        <w:t>Energy status indicator</w:t>
      </w:r>
      <w:r w:rsidRPr="00AA2E03">
        <w:rPr>
          <w:b/>
          <w:bCs/>
          <w:color w:val="0070C0"/>
        </w:rPr>
        <w:t>(s)</w:t>
      </w:r>
      <w:r w:rsidRPr="00AA2E03">
        <w:t xml:space="preserve"> may pulsate </w:t>
      </w:r>
      <w:r w:rsidRPr="00AA2E03">
        <w:rPr>
          <w:lang w:eastAsia="ja-JP"/>
        </w:rPr>
        <w:t>or</w:t>
      </w:r>
      <w:r w:rsidRPr="00AA2E03">
        <w:t xml:space="preserve"> vary in luminous intensity and/or vary in apparent surface. The photometric characteristics of the </w:t>
      </w:r>
      <w:r w:rsidRPr="00AA2E03">
        <w:rPr>
          <w:lang w:eastAsia="ja-JP"/>
        </w:rPr>
        <w:t>e</w:t>
      </w:r>
      <w:r w:rsidRPr="00AA2E03">
        <w:t xml:space="preserve">nergy status indicator may vary in relation to the </w:t>
      </w:r>
      <w:r w:rsidRPr="00AA2E03">
        <w:rPr>
          <w:lang w:eastAsia="ja-JP"/>
        </w:rPr>
        <w:t>charging level</w:t>
      </w:r>
      <w:r w:rsidRPr="00AA2E03">
        <w:t>.  No sharp variation of intensity shall be observed during transition.</w:t>
      </w:r>
    </w:p>
    <w:p w14:paraId="56AB946C" w14:textId="77777777" w:rsidR="00AF48CB" w:rsidRPr="00AA2E03" w:rsidRDefault="00AF48CB" w:rsidP="00AF48CB">
      <w:pPr>
        <w:pStyle w:val="para"/>
      </w:pPr>
      <w:r w:rsidRPr="00AA2E03">
        <w:t>6.29.9.</w:t>
      </w:r>
      <w:r w:rsidRPr="00AA2E03">
        <w:rPr>
          <w:lang w:eastAsia="ja-JP"/>
        </w:rPr>
        <w:t>4</w:t>
      </w:r>
      <w:r w:rsidRPr="00AA2E03">
        <w:t>.</w:t>
      </w:r>
      <w:r w:rsidRPr="00AA2E03">
        <w:tab/>
        <w:t>Energy status indicator</w:t>
      </w:r>
      <w:r w:rsidRPr="00AA2E03">
        <w:rPr>
          <w:b/>
          <w:bCs/>
          <w:color w:val="0070C0"/>
        </w:rPr>
        <w:t>(s)</w:t>
      </w:r>
      <w:r w:rsidRPr="00AA2E03">
        <w:t xml:space="preserve"> may only flash when a failure related to the energy transfer is detected [and the frequency shall not exceed </w:t>
      </w:r>
      <w:r w:rsidRPr="00AA2E03">
        <w:rPr>
          <w:strike/>
          <w:color w:val="FF0000"/>
        </w:rPr>
        <w:t>2</w:t>
      </w:r>
      <w:r w:rsidRPr="00AA2E03">
        <w:rPr>
          <w:b/>
          <w:bCs/>
          <w:color w:val="0070C0"/>
        </w:rPr>
        <w:t>4</w:t>
      </w:r>
      <w:r w:rsidRPr="00AA2E03">
        <w:t>.0 Hz].</w:t>
      </w:r>
    </w:p>
    <w:p w14:paraId="0F69E0A2" w14:textId="77777777" w:rsidR="00AF48CB" w:rsidRPr="00AA2E03" w:rsidRDefault="00AF48CB" w:rsidP="00AF48CB">
      <w:pPr>
        <w:pStyle w:val="para"/>
        <w:rPr>
          <w:lang w:eastAsia="ja-JP"/>
        </w:rPr>
      </w:pPr>
      <w:r w:rsidRPr="00AA2E03">
        <w:rPr>
          <w:lang w:eastAsia="ja-JP"/>
        </w:rPr>
        <w:t>6.29.9.5.</w:t>
      </w:r>
      <w:r w:rsidRPr="00AA2E03">
        <w:rPr>
          <w:lang w:eastAsia="ja-JP"/>
        </w:rPr>
        <w:tab/>
        <w:t>Minimum or maximum area of apparent surface:</w:t>
      </w:r>
    </w:p>
    <w:p w14:paraId="6BDB61D1" w14:textId="77777777" w:rsidR="00AF48CB" w:rsidRPr="00AA2E03" w:rsidRDefault="00AF48CB" w:rsidP="00AF48CB">
      <w:pPr>
        <w:pStyle w:val="para"/>
        <w:ind w:firstLine="0"/>
        <w:rPr>
          <w:lang w:eastAsia="ja-JP"/>
        </w:rPr>
      </w:pPr>
      <w:r w:rsidRPr="00AA2E03">
        <w:rPr>
          <w:lang w:eastAsia="ja-JP"/>
        </w:rPr>
        <w:t>Maximum area:</w:t>
      </w:r>
    </w:p>
    <w:p w14:paraId="5A448D41" w14:textId="656519E5" w:rsidR="00AF48CB" w:rsidRPr="00AA2E03" w:rsidRDefault="00AF48CB" w:rsidP="00AF48CB">
      <w:pPr>
        <w:pStyle w:val="para"/>
        <w:ind w:firstLine="0"/>
        <w:rPr>
          <w:lang w:eastAsia="ja-JP"/>
        </w:rPr>
      </w:pPr>
      <w:r w:rsidRPr="00AA2E03">
        <w:rPr>
          <w:lang w:eastAsia="ja-JP"/>
        </w:rPr>
        <w:t xml:space="preserve">The area of apparent surface in the direction of the axis of reference of </w:t>
      </w:r>
      <w:r w:rsidRPr="00AA2E03">
        <w:rPr>
          <w:strike/>
          <w:color w:val="FF0000"/>
          <w:lang w:eastAsia="ja-JP"/>
        </w:rPr>
        <w:t>the</w:t>
      </w:r>
      <w:r w:rsidR="00A117E8">
        <w:rPr>
          <w:b/>
          <w:bCs/>
          <w:color w:val="0070C0"/>
        </w:rPr>
        <w:t>each</w:t>
      </w:r>
      <w:r w:rsidRPr="00AA2E03">
        <w:rPr>
          <w:b/>
          <w:bCs/>
          <w:color w:val="0070C0"/>
        </w:rPr>
        <w:t xml:space="preserve"> </w:t>
      </w:r>
      <w:r w:rsidRPr="00AA2E03">
        <w:rPr>
          <w:lang w:eastAsia="ja-JP"/>
        </w:rPr>
        <w:t xml:space="preserve">energy </w:t>
      </w:r>
      <w:r w:rsidRPr="00AA2E03">
        <w:t xml:space="preserve">status </w:t>
      </w:r>
      <w:r w:rsidRPr="00AA2E03">
        <w:rPr>
          <w:lang w:eastAsia="ja-JP"/>
        </w:rPr>
        <w:t xml:space="preserve">indicator shall be </w:t>
      </w:r>
      <w:commentRangeStart w:id="2"/>
      <w:r w:rsidRPr="00AA2E03">
        <w:rPr>
          <w:lang w:eastAsia="ja-JP"/>
        </w:rPr>
        <w:t>less than</w:t>
      </w:r>
      <w:commentRangeEnd w:id="2"/>
      <w:r w:rsidRPr="00AA2E03">
        <w:rPr>
          <w:rStyle w:val="Marquedecommentaire"/>
          <w:sz w:val="20"/>
          <w:szCs w:val="20"/>
          <w:lang w:eastAsia="ja-JP"/>
        </w:rPr>
        <w:commentReference w:id="2"/>
      </w:r>
      <w:r w:rsidRPr="00AA2E03">
        <w:rPr>
          <w:lang w:eastAsia="ja-JP"/>
        </w:rPr>
        <w:t xml:space="preserve"> </w:t>
      </w:r>
      <w:commentRangeStart w:id="3"/>
      <w:r w:rsidRPr="00AA2E03">
        <w:rPr>
          <w:lang w:eastAsia="ja-JP"/>
        </w:rPr>
        <w:t>[</w:t>
      </w:r>
      <w:r w:rsidRPr="00AA2E03">
        <w:rPr>
          <w:strike/>
          <w:lang w:eastAsia="ja-JP"/>
        </w:rPr>
        <w:t>4 -</w:t>
      </w:r>
      <w:r w:rsidRPr="00AA2E03">
        <w:rPr>
          <w:lang w:eastAsia="ja-JP"/>
        </w:rPr>
        <w:t>25] cm</w:t>
      </w:r>
      <w:r w:rsidRPr="00AA2E03">
        <w:rPr>
          <w:vertAlign w:val="superscript"/>
          <w:lang w:eastAsia="ja-JP"/>
        </w:rPr>
        <w:t>2</w:t>
      </w:r>
      <w:commentRangeEnd w:id="3"/>
      <w:r w:rsidRPr="00AA2E03">
        <w:rPr>
          <w:rStyle w:val="Marquedecommentaire"/>
          <w:sz w:val="20"/>
          <w:szCs w:val="20"/>
          <w:lang w:eastAsia="ja-JP"/>
        </w:rPr>
        <w:commentReference w:id="3"/>
      </w:r>
      <w:r w:rsidRPr="00AA2E03">
        <w:rPr>
          <w:lang w:eastAsia="ja-JP"/>
        </w:rPr>
        <w:t>.</w:t>
      </w:r>
    </w:p>
    <w:p w14:paraId="088C8727" w14:textId="77777777" w:rsidR="00AD5334" w:rsidRPr="00AA2E03" w:rsidRDefault="00AD5334" w:rsidP="00D04265">
      <w:pPr>
        <w:rPr>
          <w:rFonts w:ascii="Times New Roman" w:hAnsi="Times New Roman"/>
          <w:sz w:val="20"/>
        </w:rPr>
      </w:pPr>
    </w:p>
    <w:sectPr w:rsidR="00AD5334" w:rsidRPr="00AA2E03" w:rsidSect="00EA19F4">
      <w:headerReference w:type="default" r:id="rId15"/>
      <w:footerReference w:type="default" r:id="rId16"/>
      <w:headerReference w:type="first" r:id="rId17"/>
      <w:footerReference w:type="first" r:id="rId18"/>
      <w:pgSz w:w="11905" w:h="16837" w:code="9"/>
      <w:pgMar w:top="1134" w:right="1134" w:bottom="1134" w:left="1134" w:header="851" w:footer="567" w:gutter="0"/>
      <w:pgNumType w:start="1"/>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chwarz, Torsten (I/ET-B2)" w:date="2026-02-13T13:45:00Z" w:initials="TS">
    <w:p w14:paraId="375A1EA7" w14:textId="77777777" w:rsidR="00D04265" w:rsidRDefault="00D04265" w:rsidP="00D04265">
      <w:pPr>
        <w:pStyle w:val="Commentaire"/>
      </w:pPr>
      <w:r>
        <w:rPr>
          <w:rStyle w:val="Marquedecommentaire"/>
        </w:rPr>
        <w:annotationRef/>
      </w:r>
      <w:r>
        <w:t>Annex 1 includes information about the equipment with the lamp test mode. The lamps do not deviate from the descriptions in 3.2.3 and 3.2.4 so no additional information about the lamp is necessary. Compliance to the requirements in 6.30 is tested and certified by the technical service, so there is no need for specific documentation.</w:t>
      </w:r>
    </w:p>
  </w:comment>
  <w:comment w:id="1" w:author="Jean-Marc Prigent" w:date="2025-09-25T12:14:00Z" w:initials="JP">
    <w:p w14:paraId="23DE26CD" w14:textId="77777777" w:rsidR="00192FF2" w:rsidRPr="00077F42" w:rsidRDefault="00192FF2" w:rsidP="00192FF2">
      <w:pPr>
        <w:pStyle w:val="Commentaire"/>
      </w:pPr>
      <w:r w:rsidRPr="00077F42">
        <w:rPr>
          <w:rStyle w:val="Marquedecommentaire"/>
        </w:rPr>
        <w:annotationRef/>
      </w:r>
      <w:r w:rsidRPr="00077F42">
        <w:t>See comment to paragraph 5.37.</w:t>
      </w:r>
    </w:p>
  </w:comment>
  <w:comment w:id="2" w:author="Kiyomi" w:date="2025-08-19T16:28:00Z" w:initials="K">
    <w:p w14:paraId="7D18B341" w14:textId="77777777" w:rsidR="00AF48CB" w:rsidRPr="00077F42" w:rsidRDefault="00AF48CB" w:rsidP="00AF48CB">
      <w:pPr>
        <w:pStyle w:val="Commentaire"/>
      </w:pPr>
      <w:r w:rsidRPr="00077F42">
        <w:rPr>
          <w:rStyle w:val="Marquedecommentaire"/>
        </w:rPr>
        <w:annotationRef/>
      </w:r>
      <w:r w:rsidRPr="00077F42">
        <w:t>[EI:Intensity *(cd)]</w:t>
      </w:r>
    </w:p>
    <w:p w14:paraId="37A1CDF5" w14:textId="77777777" w:rsidR="00AF48CB" w:rsidRPr="00077F42" w:rsidRDefault="00AF48CB" w:rsidP="00AF48CB">
      <w:pPr>
        <w:pStyle w:val="Commentaire"/>
      </w:pPr>
      <w:r w:rsidRPr="00077F42">
        <w:t>-daytime Max 7cd</w:t>
      </w:r>
    </w:p>
    <w:p w14:paraId="556707E5" w14:textId="77777777" w:rsidR="00AF48CB" w:rsidRPr="00077F42" w:rsidRDefault="00AF48CB" w:rsidP="00AF48CB">
      <w:pPr>
        <w:pStyle w:val="Commentaire"/>
      </w:pPr>
      <w:r w:rsidRPr="00077F42">
        <w:t>-nightime Max 3cd</w:t>
      </w:r>
    </w:p>
    <w:p w14:paraId="6CA6B880" w14:textId="77777777" w:rsidR="00AF48CB" w:rsidRPr="00077F42" w:rsidRDefault="00AF48CB" w:rsidP="00AF48CB">
      <w:pPr>
        <w:pStyle w:val="Commentaire"/>
      </w:pPr>
      <w:r w:rsidRPr="00077F42">
        <w:t>(measurement conditions to be defined)</w:t>
      </w:r>
    </w:p>
    <w:p w14:paraId="5300FE4F" w14:textId="77777777" w:rsidR="00AF48CB" w:rsidRPr="00077F42" w:rsidRDefault="00AF48CB" w:rsidP="00AF48CB">
      <w:pPr>
        <w:pStyle w:val="Commentaire"/>
      </w:pPr>
    </w:p>
    <w:p w14:paraId="6829079F" w14:textId="77777777" w:rsidR="00AF48CB" w:rsidRPr="00077F42" w:rsidRDefault="00AF48CB" w:rsidP="00AF48CB">
      <w:pPr>
        <w:pStyle w:val="Commentaire"/>
      </w:pPr>
      <w:r w:rsidRPr="00077F42">
        <w:rPr>
          <w:rFonts w:hint="eastAsia"/>
        </w:rPr>
        <w:t>→</w:t>
      </w:r>
      <w:r w:rsidRPr="00077F42">
        <w:rPr>
          <w:rFonts w:hint="eastAsia"/>
        </w:rPr>
        <w:t>Since it is necessary to define what is daytime and what is nighttime, we have defined them based on luminous intensity, referring to Annex 13.</w:t>
      </w:r>
    </w:p>
  </w:comment>
  <w:comment w:id="3" w:author="Jean-Marc Prigent" w:date="2025-09-25T15:50:00Z" w:initials="JP">
    <w:p w14:paraId="09164052" w14:textId="77777777" w:rsidR="00AF48CB" w:rsidRPr="00077F42" w:rsidRDefault="00AF48CB" w:rsidP="00AF48CB">
      <w:pPr>
        <w:pStyle w:val="Commentaire"/>
      </w:pPr>
      <w:r w:rsidRPr="00077F42">
        <w:rPr>
          <w:rStyle w:val="Marquedecommentaire"/>
        </w:rPr>
        <w:annotationRef/>
      </w:r>
      <w:r w:rsidRPr="00077F42">
        <w:t>OICA and other experts to come back with some values for minimum size to avoid any glare issues (high luminance).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5A1EA7" w15:done="0"/>
  <w15:commentEx w15:paraId="23DE26CD" w15:done="0"/>
  <w15:commentEx w15:paraId="6829079F" w15:done="0"/>
  <w15:commentEx w15:paraId="091640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D081C5" w16cex:dateUtc="2026-02-13T12:45:00Z"/>
  <w16cex:commentExtensible w16cex:durableId="093365BD" w16cex:dateUtc="2025-09-25T10:14:00Z"/>
  <w16cex:commentExtensible w16cex:durableId="0665454B" w16cex:dateUtc="2025-08-19T07:28:00Z"/>
  <w16cex:commentExtensible w16cex:durableId="7A527E56" w16cex:dateUtc="2025-09-25T13: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5A1EA7" w16cid:durableId="45D081C5"/>
  <w16cid:commentId w16cid:paraId="23DE26CD" w16cid:durableId="093365BD"/>
  <w16cid:commentId w16cid:paraId="6829079F" w16cid:durableId="0665454B"/>
  <w16cid:commentId w16cid:paraId="09164052" w16cid:durableId="7A527E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7180" w14:textId="77777777" w:rsidR="00081DA8" w:rsidRPr="00C15255" w:rsidRDefault="00081DA8">
      <w:r w:rsidRPr="00C15255">
        <w:separator/>
      </w:r>
    </w:p>
  </w:endnote>
  <w:endnote w:type="continuationSeparator" w:id="0">
    <w:p w14:paraId="7C50E4F0" w14:textId="77777777" w:rsidR="00081DA8" w:rsidRPr="00C15255" w:rsidRDefault="00081DA8">
      <w:r w:rsidRPr="00C152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alibri"/>
    <w:charset w:val="00"/>
    <w:family w:val="auto"/>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622F" w14:textId="77777777" w:rsidR="00EC4008" w:rsidRPr="00C15255" w:rsidRDefault="00EC4008">
    <w:pPr>
      <w:pStyle w:val="Pieddepage"/>
      <w:jc w:val="right"/>
    </w:pPr>
    <w:r w:rsidRPr="00C15255">
      <w:fldChar w:fldCharType="begin"/>
    </w:r>
    <w:r w:rsidRPr="00C15255">
      <w:instrText>PAGE   \* MERGEFORMAT</w:instrText>
    </w:r>
    <w:r w:rsidRPr="00C15255">
      <w:fldChar w:fldCharType="separate"/>
    </w:r>
    <w:r w:rsidRPr="00C15255">
      <w:t>2</w:t>
    </w:r>
    <w:r w:rsidRPr="00C15255">
      <w:fldChar w:fldCharType="end"/>
    </w:r>
  </w:p>
  <w:p w14:paraId="466E6836" w14:textId="77777777" w:rsidR="00EC4008" w:rsidRPr="00C15255" w:rsidRDefault="00EC400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882F" w14:textId="77777777" w:rsidR="0097407B" w:rsidRPr="00C15255" w:rsidRDefault="0097407B">
    <w:pPr>
      <w:pStyle w:val="Pieddepage"/>
      <w:jc w:val="right"/>
      <w:rPr>
        <w:sz w:val="20"/>
      </w:rPr>
    </w:pPr>
    <w:r w:rsidRPr="00C15255">
      <w:rPr>
        <w:sz w:val="20"/>
      </w:rPr>
      <w:t xml:space="preserve">Page </w:t>
    </w:r>
    <w:r w:rsidRPr="00C15255">
      <w:rPr>
        <w:rStyle w:val="Numrodepage"/>
        <w:sz w:val="20"/>
      </w:rPr>
      <w:fldChar w:fldCharType="begin"/>
    </w:r>
    <w:r w:rsidRPr="00C15255">
      <w:rPr>
        <w:rStyle w:val="Numrodepage"/>
        <w:sz w:val="20"/>
      </w:rPr>
      <w:instrText xml:space="preserve"> PAGE </w:instrText>
    </w:r>
    <w:r w:rsidRPr="00C15255">
      <w:rPr>
        <w:rStyle w:val="Numrodepage"/>
        <w:sz w:val="20"/>
      </w:rPr>
      <w:fldChar w:fldCharType="separate"/>
    </w:r>
    <w:r w:rsidRPr="00C15255">
      <w:rPr>
        <w:rStyle w:val="Numrodepage"/>
        <w:sz w:val="20"/>
      </w:rPr>
      <w:t>1</w:t>
    </w:r>
    <w:r w:rsidRPr="00C15255">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55903" w14:textId="77777777" w:rsidR="00081DA8" w:rsidRPr="00C15255" w:rsidRDefault="00081DA8">
      <w:r w:rsidRPr="00C15255">
        <w:separator/>
      </w:r>
    </w:p>
  </w:footnote>
  <w:footnote w:type="continuationSeparator" w:id="0">
    <w:p w14:paraId="342A3045" w14:textId="77777777" w:rsidR="00081DA8" w:rsidRPr="00C15255" w:rsidRDefault="00081DA8">
      <w:r w:rsidRPr="00C152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A4C66" w14:textId="3B67A625" w:rsidR="00CE0F63" w:rsidRPr="00F333BB" w:rsidRDefault="00F333BB" w:rsidP="00CE0F63">
    <w:pPr>
      <w:pStyle w:val="En-tte"/>
      <w:rPr>
        <w:lang w:val="en-US"/>
      </w:rPr>
    </w:pPr>
    <w:r>
      <w:rPr>
        <w:lang w:val="en-US"/>
      </w:rPr>
      <w:t>LUPC-10-</w:t>
    </w:r>
    <w:r w:rsidR="008F14F3">
      <w:rPr>
        <w:lang w:val="en-US"/>
      </w:rPr>
      <w:t>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79FBA" w14:textId="77777777" w:rsidR="0097407B" w:rsidRPr="00C15255" w:rsidRDefault="0097407B" w:rsidP="00EC4008">
    <w:pPr>
      <w:pStyle w:val="En-tte"/>
    </w:pPr>
    <w:r w:rsidRPr="00C15255">
      <w:t>OICA/CT</w:t>
    </w:r>
    <w:r w:rsidR="00B433ED" w:rsidRPr="00C15255">
      <w:t>2</w:t>
    </w:r>
    <w:r w:rsidR="006B167A" w:rsidRPr="00C15255">
      <w:t>3</w:t>
    </w:r>
    <w:r w:rsidR="00B433ED" w:rsidRPr="00C15255">
      <w:t>/GEE-CC</w:t>
    </w:r>
    <w:r w:rsidR="00EC4008" w:rsidRPr="00C15255">
      <w:t>45</w:t>
    </w:r>
    <w:r w:rsidRPr="00C15255">
      <w:t xml:space="preserve"> </w:t>
    </w:r>
  </w:p>
  <w:p w14:paraId="350798BC" w14:textId="77777777" w:rsidR="0097407B" w:rsidRPr="00C15255" w:rsidRDefault="0097407B" w:rsidP="00EC4008">
    <w:pPr>
      <w:pStyle w:val="En-tte"/>
    </w:pPr>
  </w:p>
  <w:p w14:paraId="7F7B2901" w14:textId="77777777" w:rsidR="0097407B" w:rsidRPr="00C15255" w:rsidRDefault="0097407B" w:rsidP="00EC40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2C50"/>
    <w:multiLevelType w:val="hybridMultilevel"/>
    <w:tmpl w:val="65F6E3BC"/>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15:restartNumberingAfterBreak="0">
    <w:nsid w:val="058A387C"/>
    <w:multiLevelType w:val="hybridMultilevel"/>
    <w:tmpl w:val="642C6948"/>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 w15:restartNumberingAfterBreak="0">
    <w:nsid w:val="06F17F06"/>
    <w:multiLevelType w:val="hybridMultilevel"/>
    <w:tmpl w:val="C36A36C6"/>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17C16F9E"/>
    <w:multiLevelType w:val="hybridMultilevel"/>
    <w:tmpl w:val="9964FCB0"/>
    <w:lvl w:ilvl="0" w:tplc="1000000B">
      <w:start w:val="1"/>
      <w:numFmt w:val="bullet"/>
      <w:lvlText w:val=""/>
      <w:lvlJc w:val="left"/>
      <w:pPr>
        <w:ind w:left="927" w:hanging="360"/>
      </w:pPr>
      <w:rPr>
        <w:rFonts w:ascii="Wingdings" w:hAnsi="Wingdings"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4" w15:restartNumberingAfterBreak="0">
    <w:nsid w:val="1C8D16B0"/>
    <w:multiLevelType w:val="hybridMultilevel"/>
    <w:tmpl w:val="4A8680C0"/>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1CA5196B"/>
    <w:multiLevelType w:val="hybridMultilevel"/>
    <w:tmpl w:val="CC38FDDE"/>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0D5365A"/>
    <w:multiLevelType w:val="hybridMultilevel"/>
    <w:tmpl w:val="284A0EF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1B428F8"/>
    <w:multiLevelType w:val="multilevel"/>
    <w:tmpl w:val="DF60F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04778"/>
    <w:multiLevelType w:val="hybridMultilevel"/>
    <w:tmpl w:val="F3F6D300"/>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2C626ED3"/>
    <w:multiLevelType w:val="hybridMultilevel"/>
    <w:tmpl w:val="C546C5D2"/>
    <w:lvl w:ilvl="0" w:tplc="0407000B">
      <w:start w:val="1"/>
      <w:numFmt w:val="bullet"/>
      <w:lvlText w:val=""/>
      <w:lvlJc w:val="left"/>
      <w:pPr>
        <w:ind w:left="927" w:hanging="360"/>
      </w:pPr>
      <w:rPr>
        <w:rFonts w:ascii="Wingdings" w:hAnsi="Wingdings"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0" w15:restartNumberingAfterBreak="0">
    <w:nsid w:val="2F86756E"/>
    <w:multiLevelType w:val="hybridMultilevel"/>
    <w:tmpl w:val="C736D682"/>
    <w:lvl w:ilvl="0" w:tplc="040C000B">
      <w:start w:val="1"/>
      <w:numFmt w:val="bullet"/>
      <w:lvlText w:val=""/>
      <w:lvlJc w:val="left"/>
      <w:pPr>
        <w:ind w:left="927" w:hanging="360"/>
      </w:pPr>
      <w:rPr>
        <w:rFonts w:ascii="Wingdings" w:hAnsi="Wingdings" w:hint="default"/>
        <w:color w:val="auto"/>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11" w15:restartNumberingAfterBreak="0">
    <w:nsid w:val="30666F22"/>
    <w:multiLevelType w:val="hybridMultilevel"/>
    <w:tmpl w:val="637ACBD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57B5DF7"/>
    <w:multiLevelType w:val="hybridMultilevel"/>
    <w:tmpl w:val="1B108E8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357D2A8B"/>
    <w:multiLevelType w:val="hybridMultilevel"/>
    <w:tmpl w:val="24E48436"/>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8125A76"/>
    <w:multiLevelType w:val="hybridMultilevel"/>
    <w:tmpl w:val="5AA035CE"/>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383F7884"/>
    <w:multiLevelType w:val="hybridMultilevel"/>
    <w:tmpl w:val="46D8628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3F9F09A6"/>
    <w:multiLevelType w:val="hybridMultilevel"/>
    <w:tmpl w:val="9F9CB332"/>
    <w:lvl w:ilvl="0" w:tplc="10000001">
      <w:start w:val="1"/>
      <w:numFmt w:val="bullet"/>
      <w:lvlText w:val=""/>
      <w:lvlJc w:val="left"/>
      <w:pPr>
        <w:ind w:left="1287" w:hanging="360"/>
      </w:pPr>
      <w:rPr>
        <w:rFonts w:ascii="Symbol" w:hAnsi="Symbol" w:hint="default"/>
      </w:rPr>
    </w:lvl>
    <w:lvl w:ilvl="1" w:tplc="10000003" w:tentative="1">
      <w:start w:val="1"/>
      <w:numFmt w:val="bullet"/>
      <w:lvlText w:val="o"/>
      <w:lvlJc w:val="left"/>
      <w:pPr>
        <w:ind w:left="2007" w:hanging="360"/>
      </w:pPr>
      <w:rPr>
        <w:rFonts w:ascii="Courier New" w:hAnsi="Courier New" w:cs="Courier New" w:hint="default"/>
      </w:rPr>
    </w:lvl>
    <w:lvl w:ilvl="2" w:tplc="10000005" w:tentative="1">
      <w:start w:val="1"/>
      <w:numFmt w:val="bullet"/>
      <w:lvlText w:val=""/>
      <w:lvlJc w:val="left"/>
      <w:pPr>
        <w:ind w:left="2727" w:hanging="360"/>
      </w:pPr>
      <w:rPr>
        <w:rFonts w:ascii="Wingdings" w:hAnsi="Wingdings" w:hint="default"/>
      </w:rPr>
    </w:lvl>
    <w:lvl w:ilvl="3" w:tplc="10000001" w:tentative="1">
      <w:start w:val="1"/>
      <w:numFmt w:val="bullet"/>
      <w:lvlText w:val=""/>
      <w:lvlJc w:val="left"/>
      <w:pPr>
        <w:ind w:left="3447" w:hanging="360"/>
      </w:pPr>
      <w:rPr>
        <w:rFonts w:ascii="Symbol" w:hAnsi="Symbol" w:hint="default"/>
      </w:rPr>
    </w:lvl>
    <w:lvl w:ilvl="4" w:tplc="10000003" w:tentative="1">
      <w:start w:val="1"/>
      <w:numFmt w:val="bullet"/>
      <w:lvlText w:val="o"/>
      <w:lvlJc w:val="left"/>
      <w:pPr>
        <w:ind w:left="4167" w:hanging="360"/>
      </w:pPr>
      <w:rPr>
        <w:rFonts w:ascii="Courier New" w:hAnsi="Courier New" w:cs="Courier New" w:hint="default"/>
      </w:rPr>
    </w:lvl>
    <w:lvl w:ilvl="5" w:tplc="10000005" w:tentative="1">
      <w:start w:val="1"/>
      <w:numFmt w:val="bullet"/>
      <w:lvlText w:val=""/>
      <w:lvlJc w:val="left"/>
      <w:pPr>
        <w:ind w:left="4887" w:hanging="360"/>
      </w:pPr>
      <w:rPr>
        <w:rFonts w:ascii="Wingdings" w:hAnsi="Wingdings" w:hint="default"/>
      </w:rPr>
    </w:lvl>
    <w:lvl w:ilvl="6" w:tplc="10000001" w:tentative="1">
      <w:start w:val="1"/>
      <w:numFmt w:val="bullet"/>
      <w:lvlText w:val=""/>
      <w:lvlJc w:val="left"/>
      <w:pPr>
        <w:ind w:left="5607" w:hanging="360"/>
      </w:pPr>
      <w:rPr>
        <w:rFonts w:ascii="Symbol" w:hAnsi="Symbol" w:hint="default"/>
      </w:rPr>
    </w:lvl>
    <w:lvl w:ilvl="7" w:tplc="10000003" w:tentative="1">
      <w:start w:val="1"/>
      <w:numFmt w:val="bullet"/>
      <w:lvlText w:val="o"/>
      <w:lvlJc w:val="left"/>
      <w:pPr>
        <w:ind w:left="6327" w:hanging="360"/>
      </w:pPr>
      <w:rPr>
        <w:rFonts w:ascii="Courier New" w:hAnsi="Courier New" w:cs="Courier New" w:hint="default"/>
      </w:rPr>
    </w:lvl>
    <w:lvl w:ilvl="8" w:tplc="10000005" w:tentative="1">
      <w:start w:val="1"/>
      <w:numFmt w:val="bullet"/>
      <w:lvlText w:val=""/>
      <w:lvlJc w:val="left"/>
      <w:pPr>
        <w:ind w:left="7047" w:hanging="360"/>
      </w:pPr>
      <w:rPr>
        <w:rFonts w:ascii="Wingdings" w:hAnsi="Wingdings" w:hint="default"/>
      </w:rPr>
    </w:lvl>
  </w:abstractNum>
  <w:abstractNum w:abstractNumId="17" w15:restartNumberingAfterBreak="0">
    <w:nsid w:val="43FD0640"/>
    <w:multiLevelType w:val="hybridMultilevel"/>
    <w:tmpl w:val="FAF665F0"/>
    <w:lvl w:ilvl="0" w:tplc="040C000B">
      <w:start w:val="1"/>
      <w:numFmt w:val="bullet"/>
      <w:lvlText w:val=""/>
      <w:lvlJc w:val="left"/>
      <w:pPr>
        <w:ind w:left="927" w:hanging="360"/>
      </w:pPr>
      <w:rPr>
        <w:rFonts w:ascii="Wingdings" w:hAnsi="Wingdings" w:hint="default"/>
        <w:color w:val="auto"/>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456C760F"/>
    <w:multiLevelType w:val="multilevel"/>
    <w:tmpl w:val="BDD64A06"/>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15:restartNumberingAfterBreak="0">
    <w:nsid w:val="4E420E47"/>
    <w:multiLevelType w:val="multilevel"/>
    <w:tmpl w:val="5C9082E4"/>
    <w:lvl w:ilvl="0">
      <w:start w:val="1"/>
      <w:numFmt w:val="decimal"/>
      <w:pStyle w:val="Titre1"/>
      <w:lvlText w:val="%1."/>
      <w:lvlJc w:val="left"/>
      <w:pPr>
        <w:tabs>
          <w:tab w:val="num" w:pos="567"/>
        </w:tabs>
        <w:ind w:left="567" w:hanging="567"/>
      </w:pPr>
    </w:lvl>
    <w:lvl w:ilvl="1">
      <w:start w:val="1"/>
      <w:numFmt w:val="decimal"/>
      <w:pStyle w:val="Titre2"/>
      <w:lvlText w:val="%1.%2"/>
      <w:lvlJc w:val="left"/>
      <w:pPr>
        <w:tabs>
          <w:tab w:val="num" w:pos="1134"/>
        </w:tabs>
        <w:ind w:left="1134" w:hanging="567"/>
      </w:pPr>
    </w:lvl>
    <w:lvl w:ilvl="2">
      <w:start w:val="1"/>
      <w:numFmt w:val="decimal"/>
      <w:pStyle w:val="Titre3"/>
      <w:lvlText w:val="%1.%2.%3"/>
      <w:lvlJc w:val="left"/>
      <w:pPr>
        <w:tabs>
          <w:tab w:val="num" w:pos="1985"/>
        </w:tabs>
        <w:ind w:left="1985" w:hanging="851"/>
      </w:pPr>
      <w:rPr>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15:restartNumberingAfterBreak="0">
    <w:nsid w:val="52AB3357"/>
    <w:multiLevelType w:val="hybridMultilevel"/>
    <w:tmpl w:val="B436106A"/>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1" w15:restartNumberingAfterBreak="0">
    <w:nsid w:val="53F22F60"/>
    <w:multiLevelType w:val="multilevel"/>
    <w:tmpl w:val="5964BE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82143D7"/>
    <w:multiLevelType w:val="hybridMultilevel"/>
    <w:tmpl w:val="D8B09796"/>
    <w:lvl w:ilvl="0" w:tplc="D9320EBE">
      <w:start w:val="1"/>
      <w:numFmt w:val="lowerRoman"/>
      <w:lvlText w:val="(%1)"/>
      <w:lvlJc w:val="left"/>
      <w:pPr>
        <w:ind w:left="1692" w:hanging="1125"/>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5BE3637F"/>
    <w:multiLevelType w:val="hybridMultilevel"/>
    <w:tmpl w:val="BB508390"/>
    <w:lvl w:ilvl="0" w:tplc="040C000B">
      <w:start w:val="1"/>
      <w:numFmt w:val="bullet"/>
      <w:lvlText w:val=""/>
      <w:lvlJc w:val="left"/>
      <w:pPr>
        <w:ind w:left="927" w:hanging="360"/>
      </w:pPr>
      <w:rPr>
        <w:rFonts w:ascii="Wingdings" w:hAnsi="Wingdings" w:hint="default"/>
        <w:color w:val="auto"/>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648225B2"/>
    <w:multiLevelType w:val="hybridMultilevel"/>
    <w:tmpl w:val="E9449C72"/>
    <w:lvl w:ilvl="0" w:tplc="040C000B">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5" w15:restartNumberingAfterBreak="0">
    <w:nsid w:val="65787815"/>
    <w:multiLevelType w:val="hybridMultilevel"/>
    <w:tmpl w:val="8F9CCC0E"/>
    <w:lvl w:ilvl="0" w:tplc="04100001">
      <w:start w:val="1"/>
      <w:numFmt w:val="bullet"/>
      <w:lvlText w:val=""/>
      <w:lvlJc w:val="left"/>
      <w:pPr>
        <w:ind w:left="927" w:hanging="360"/>
      </w:pPr>
      <w:rPr>
        <w:rFonts w:ascii="Symbol" w:hAnsi="Symbol" w:hint="default"/>
      </w:rPr>
    </w:lvl>
    <w:lvl w:ilvl="1" w:tplc="04100003">
      <w:start w:val="1"/>
      <w:numFmt w:val="bullet"/>
      <w:lvlText w:val="o"/>
      <w:lvlJc w:val="left"/>
      <w:pPr>
        <w:ind w:left="1647" w:hanging="360"/>
      </w:pPr>
      <w:rPr>
        <w:rFonts w:ascii="Courier New" w:hAnsi="Courier New" w:cs="Courier New" w:hint="default"/>
      </w:rPr>
    </w:lvl>
    <w:lvl w:ilvl="2" w:tplc="04100005">
      <w:start w:val="1"/>
      <w:numFmt w:val="bullet"/>
      <w:lvlText w:val=""/>
      <w:lvlJc w:val="left"/>
      <w:pPr>
        <w:ind w:left="2367" w:hanging="360"/>
      </w:pPr>
      <w:rPr>
        <w:rFonts w:ascii="Wingdings" w:hAnsi="Wingdings" w:hint="default"/>
      </w:rPr>
    </w:lvl>
    <w:lvl w:ilvl="3" w:tplc="04100001">
      <w:start w:val="1"/>
      <w:numFmt w:val="bullet"/>
      <w:lvlText w:val=""/>
      <w:lvlJc w:val="left"/>
      <w:pPr>
        <w:ind w:left="3087" w:hanging="360"/>
      </w:pPr>
      <w:rPr>
        <w:rFonts w:ascii="Symbol" w:hAnsi="Symbol" w:hint="default"/>
      </w:rPr>
    </w:lvl>
    <w:lvl w:ilvl="4" w:tplc="04100003">
      <w:start w:val="1"/>
      <w:numFmt w:val="bullet"/>
      <w:lvlText w:val="o"/>
      <w:lvlJc w:val="left"/>
      <w:pPr>
        <w:ind w:left="3807" w:hanging="360"/>
      </w:pPr>
      <w:rPr>
        <w:rFonts w:ascii="Courier New" w:hAnsi="Courier New" w:cs="Courier New" w:hint="default"/>
      </w:rPr>
    </w:lvl>
    <w:lvl w:ilvl="5" w:tplc="04100005">
      <w:start w:val="1"/>
      <w:numFmt w:val="bullet"/>
      <w:lvlText w:val=""/>
      <w:lvlJc w:val="left"/>
      <w:pPr>
        <w:ind w:left="4527" w:hanging="360"/>
      </w:pPr>
      <w:rPr>
        <w:rFonts w:ascii="Wingdings" w:hAnsi="Wingdings" w:hint="default"/>
      </w:rPr>
    </w:lvl>
    <w:lvl w:ilvl="6" w:tplc="04100001">
      <w:start w:val="1"/>
      <w:numFmt w:val="bullet"/>
      <w:lvlText w:val=""/>
      <w:lvlJc w:val="left"/>
      <w:pPr>
        <w:ind w:left="5247" w:hanging="360"/>
      </w:pPr>
      <w:rPr>
        <w:rFonts w:ascii="Symbol" w:hAnsi="Symbol" w:hint="default"/>
      </w:rPr>
    </w:lvl>
    <w:lvl w:ilvl="7" w:tplc="04100003">
      <w:start w:val="1"/>
      <w:numFmt w:val="bullet"/>
      <w:lvlText w:val="o"/>
      <w:lvlJc w:val="left"/>
      <w:pPr>
        <w:ind w:left="5967" w:hanging="360"/>
      </w:pPr>
      <w:rPr>
        <w:rFonts w:ascii="Courier New" w:hAnsi="Courier New" w:cs="Courier New" w:hint="default"/>
      </w:rPr>
    </w:lvl>
    <w:lvl w:ilvl="8" w:tplc="04100005">
      <w:start w:val="1"/>
      <w:numFmt w:val="bullet"/>
      <w:lvlText w:val=""/>
      <w:lvlJc w:val="left"/>
      <w:pPr>
        <w:ind w:left="6687" w:hanging="360"/>
      </w:pPr>
      <w:rPr>
        <w:rFonts w:ascii="Wingdings" w:hAnsi="Wingdings" w:hint="default"/>
      </w:rPr>
    </w:lvl>
  </w:abstractNum>
  <w:abstractNum w:abstractNumId="26" w15:restartNumberingAfterBreak="0">
    <w:nsid w:val="68A67BB1"/>
    <w:multiLevelType w:val="hybridMultilevel"/>
    <w:tmpl w:val="F3D6105C"/>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68FA12B7"/>
    <w:multiLevelType w:val="hybridMultilevel"/>
    <w:tmpl w:val="DF6A9BBC"/>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69466DC4"/>
    <w:multiLevelType w:val="hybridMultilevel"/>
    <w:tmpl w:val="DBCC9E06"/>
    <w:lvl w:ilvl="0" w:tplc="040C000B">
      <w:start w:val="1"/>
      <w:numFmt w:val="bullet"/>
      <w:lvlText w:val=""/>
      <w:lvlJc w:val="left"/>
      <w:pPr>
        <w:ind w:left="927" w:hanging="360"/>
      </w:pPr>
      <w:rPr>
        <w:rFonts w:ascii="Wingdings" w:hAnsi="Wingdings" w:hint="default"/>
      </w:rPr>
    </w:lvl>
    <w:lvl w:ilvl="1" w:tplc="FFFFFFFF">
      <w:start w:val="1"/>
      <w:numFmt w:val="bullet"/>
      <w:lvlText w:val="o"/>
      <w:lvlJc w:val="left"/>
      <w:pPr>
        <w:ind w:left="1647" w:hanging="360"/>
      </w:pPr>
      <w:rPr>
        <w:rFonts w:ascii="Courier New" w:hAnsi="Courier New" w:cs="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cs="Courier New" w:hint="default"/>
      </w:rPr>
    </w:lvl>
    <w:lvl w:ilvl="8" w:tplc="FFFFFFFF">
      <w:start w:val="1"/>
      <w:numFmt w:val="bullet"/>
      <w:lvlText w:val=""/>
      <w:lvlJc w:val="left"/>
      <w:pPr>
        <w:ind w:left="6687" w:hanging="360"/>
      </w:pPr>
      <w:rPr>
        <w:rFonts w:ascii="Wingdings" w:hAnsi="Wingdings" w:hint="default"/>
      </w:rPr>
    </w:lvl>
  </w:abstractNum>
  <w:abstractNum w:abstractNumId="29" w15:restartNumberingAfterBreak="0">
    <w:nsid w:val="6CD15295"/>
    <w:multiLevelType w:val="hybridMultilevel"/>
    <w:tmpl w:val="C9E6F162"/>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0" w15:restartNumberingAfterBreak="0">
    <w:nsid w:val="700F4004"/>
    <w:multiLevelType w:val="hybridMultilevel"/>
    <w:tmpl w:val="49967CF0"/>
    <w:lvl w:ilvl="0" w:tplc="040C000B">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1" w15:restartNumberingAfterBreak="0">
    <w:nsid w:val="71F93D9D"/>
    <w:multiLevelType w:val="hybridMultilevel"/>
    <w:tmpl w:val="EFB47316"/>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927"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741F26B6"/>
    <w:multiLevelType w:val="hybridMultilevel"/>
    <w:tmpl w:val="F0825F0E"/>
    <w:lvl w:ilvl="0" w:tplc="38744956">
      <w:numFmt w:val="bullet"/>
      <w:lvlText w:val="-"/>
      <w:lvlJc w:val="left"/>
      <w:pPr>
        <w:ind w:left="927" w:hanging="360"/>
      </w:pPr>
      <w:rPr>
        <w:rFonts w:ascii="Arial" w:eastAsiaTheme="minorHAnsi" w:hAnsi="Arial" w:cs="Aria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3" w15:restartNumberingAfterBreak="0">
    <w:nsid w:val="784F4EC4"/>
    <w:multiLevelType w:val="hybridMultilevel"/>
    <w:tmpl w:val="CFB85EFE"/>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4" w15:restartNumberingAfterBreak="0">
    <w:nsid w:val="7ABB25C7"/>
    <w:multiLevelType w:val="hybridMultilevel"/>
    <w:tmpl w:val="65CE258A"/>
    <w:lvl w:ilvl="0" w:tplc="040C000B">
      <w:start w:val="1"/>
      <w:numFmt w:val="bullet"/>
      <w:lvlText w:val=""/>
      <w:lvlJc w:val="left"/>
      <w:pPr>
        <w:ind w:left="927" w:hanging="360"/>
      </w:pPr>
      <w:rPr>
        <w:rFonts w:ascii="Wingdings" w:hAnsi="Wingdings"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num w:numId="1" w16cid:durableId="1097562160">
    <w:abstractNumId w:val="19"/>
  </w:num>
  <w:num w:numId="2" w16cid:durableId="738481108">
    <w:abstractNumId w:val="31"/>
  </w:num>
  <w:num w:numId="3" w16cid:durableId="1657302253">
    <w:abstractNumId w:val="28"/>
  </w:num>
  <w:num w:numId="4" w16cid:durableId="900794595">
    <w:abstractNumId w:val="11"/>
  </w:num>
  <w:num w:numId="5" w16cid:durableId="1644458279">
    <w:abstractNumId w:val="9"/>
  </w:num>
  <w:num w:numId="6" w16cid:durableId="148092527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1716105">
    <w:abstractNumId w:val="22"/>
  </w:num>
  <w:num w:numId="8" w16cid:durableId="1201213086">
    <w:abstractNumId w:val="2"/>
  </w:num>
  <w:num w:numId="9" w16cid:durableId="489056183">
    <w:abstractNumId w:val="8"/>
  </w:num>
  <w:num w:numId="10" w16cid:durableId="799884788">
    <w:abstractNumId w:val="20"/>
  </w:num>
  <w:num w:numId="11" w16cid:durableId="1538346388">
    <w:abstractNumId w:val="26"/>
  </w:num>
  <w:num w:numId="12" w16cid:durableId="997150014">
    <w:abstractNumId w:val="19"/>
  </w:num>
  <w:num w:numId="13" w16cid:durableId="1316757276">
    <w:abstractNumId w:val="19"/>
  </w:num>
  <w:num w:numId="14" w16cid:durableId="955253173">
    <w:abstractNumId w:val="13"/>
  </w:num>
  <w:num w:numId="15" w16cid:durableId="1013339711">
    <w:abstractNumId w:val="24"/>
  </w:num>
  <w:num w:numId="16" w16cid:durableId="1628969142">
    <w:abstractNumId w:val="16"/>
  </w:num>
  <w:num w:numId="17" w16cid:durableId="106318616">
    <w:abstractNumId w:val="3"/>
  </w:num>
  <w:num w:numId="18" w16cid:durableId="259729000">
    <w:abstractNumId w:val="6"/>
  </w:num>
  <w:num w:numId="19" w16cid:durableId="1547059003">
    <w:abstractNumId w:val="30"/>
  </w:num>
  <w:num w:numId="20" w16cid:durableId="621349826">
    <w:abstractNumId w:val="19"/>
  </w:num>
  <w:num w:numId="21" w16cid:durableId="1388843323">
    <w:abstractNumId w:val="14"/>
  </w:num>
  <w:num w:numId="22" w16cid:durableId="721709917">
    <w:abstractNumId w:val="25"/>
  </w:num>
  <w:num w:numId="23" w16cid:durableId="1374885578">
    <w:abstractNumId w:val="32"/>
  </w:num>
  <w:num w:numId="24" w16cid:durableId="1973242701">
    <w:abstractNumId w:val="0"/>
  </w:num>
  <w:num w:numId="25" w16cid:durableId="127403316">
    <w:abstractNumId w:val="17"/>
  </w:num>
  <w:num w:numId="26" w16cid:durableId="1125848864">
    <w:abstractNumId w:val="27"/>
  </w:num>
  <w:num w:numId="27" w16cid:durableId="1313948548">
    <w:abstractNumId w:val="10"/>
  </w:num>
  <w:num w:numId="28" w16cid:durableId="1564216125">
    <w:abstractNumId w:val="23"/>
  </w:num>
  <w:num w:numId="29" w16cid:durableId="405734196">
    <w:abstractNumId w:val="18"/>
  </w:num>
  <w:num w:numId="30" w16cid:durableId="758139241">
    <w:abstractNumId w:val="7"/>
  </w:num>
  <w:num w:numId="31" w16cid:durableId="1537813915">
    <w:abstractNumId w:val="25"/>
  </w:num>
  <w:num w:numId="32" w16cid:durableId="578516052">
    <w:abstractNumId w:val="5"/>
  </w:num>
  <w:num w:numId="33" w16cid:durableId="350449513">
    <w:abstractNumId w:val="29"/>
  </w:num>
  <w:num w:numId="34" w16cid:durableId="273565299">
    <w:abstractNumId w:val="33"/>
  </w:num>
  <w:num w:numId="35" w16cid:durableId="1079400901">
    <w:abstractNumId w:val="4"/>
  </w:num>
  <w:num w:numId="36" w16cid:durableId="333537436">
    <w:abstractNumId w:val="1"/>
  </w:num>
  <w:num w:numId="37" w16cid:durableId="1135754520">
    <w:abstractNumId w:val="34"/>
  </w:num>
  <w:num w:numId="38" w16cid:durableId="824320223">
    <w:abstractNumId w:val="15"/>
  </w:num>
  <w:num w:numId="39" w16cid:durableId="2098407267">
    <w:abstractNumId w:val="1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warz, Torsten (I/ET-B2)">
    <w15:presenceInfo w15:providerId="AD" w15:userId="S::torsten.schwarz@audi.de::70f7f55b-7391-448a-a3d4-66805c88f7d1"/>
  </w15:person>
  <w15:person w15:author="Jean-Marc Prigent">
    <w15:presenceInfo w15:providerId="AD" w15:userId="S::jmprigent@oica.net::e2469930-4573-4ac4-aee3-989c3324e737"/>
  </w15:person>
  <w15:person w15:author="Kiyomi">
    <w15:presenceInfo w15:providerId="None" w15:userId="Kiy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5F"/>
    <w:rsid w:val="000071B6"/>
    <w:rsid w:val="00007BAC"/>
    <w:rsid w:val="00010A0C"/>
    <w:rsid w:val="00014C15"/>
    <w:rsid w:val="00015289"/>
    <w:rsid w:val="0002304B"/>
    <w:rsid w:val="000245EB"/>
    <w:rsid w:val="0002629D"/>
    <w:rsid w:val="00026602"/>
    <w:rsid w:val="00032FBC"/>
    <w:rsid w:val="00036063"/>
    <w:rsid w:val="00037DB6"/>
    <w:rsid w:val="000416BE"/>
    <w:rsid w:val="00043CC0"/>
    <w:rsid w:val="00046979"/>
    <w:rsid w:val="000515AC"/>
    <w:rsid w:val="00051A72"/>
    <w:rsid w:val="00052559"/>
    <w:rsid w:val="0005274E"/>
    <w:rsid w:val="00053846"/>
    <w:rsid w:val="00060BD4"/>
    <w:rsid w:val="00060DD6"/>
    <w:rsid w:val="000616A5"/>
    <w:rsid w:val="00063ECA"/>
    <w:rsid w:val="00066428"/>
    <w:rsid w:val="00072509"/>
    <w:rsid w:val="000765DC"/>
    <w:rsid w:val="00076B94"/>
    <w:rsid w:val="00080A2C"/>
    <w:rsid w:val="00081404"/>
    <w:rsid w:val="00081DA8"/>
    <w:rsid w:val="00082E98"/>
    <w:rsid w:val="00086742"/>
    <w:rsid w:val="00092235"/>
    <w:rsid w:val="00094BBD"/>
    <w:rsid w:val="00097158"/>
    <w:rsid w:val="000A16F4"/>
    <w:rsid w:val="000A23F4"/>
    <w:rsid w:val="000A2532"/>
    <w:rsid w:val="000A548D"/>
    <w:rsid w:val="000A5C0A"/>
    <w:rsid w:val="000B1FFE"/>
    <w:rsid w:val="000B249C"/>
    <w:rsid w:val="000C07B5"/>
    <w:rsid w:val="000C0E85"/>
    <w:rsid w:val="000C4581"/>
    <w:rsid w:val="000C63C7"/>
    <w:rsid w:val="000D211E"/>
    <w:rsid w:val="000D24E3"/>
    <w:rsid w:val="000D25F7"/>
    <w:rsid w:val="000D35C4"/>
    <w:rsid w:val="000D3660"/>
    <w:rsid w:val="000D420C"/>
    <w:rsid w:val="000D5B84"/>
    <w:rsid w:val="000E5560"/>
    <w:rsid w:val="000E5FE5"/>
    <w:rsid w:val="000E70BE"/>
    <w:rsid w:val="000E71C1"/>
    <w:rsid w:val="000F4A54"/>
    <w:rsid w:val="000F62CB"/>
    <w:rsid w:val="00107AFB"/>
    <w:rsid w:val="001204DE"/>
    <w:rsid w:val="00123CA6"/>
    <w:rsid w:val="00124068"/>
    <w:rsid w:val="00126C1D"/>
    <w:rsid w:val="0013310D"/>
    <w:rsid w:val="0013428D"/>
    <w:rsid w:val="0013553C"/>
    <w:rsid w:val="00137E01"/>
    <w:rsid w:val="00145673"/>
    <w:rsid w:val="001549CE"/>
    <w:rsid w:val="00165496"/>
    <w:rsid w:val="001662C9"/>
    <w:rsid w:val="00166BCE"/>
    <w:rsid w:val="00166FF9"/>
    <w:rsid w:val="00172009"/>
    <w:rsid w:val="001745E1"/>
    <w:rsid w:val="00181FAE"/>
    <w:rsid w:val="00192756"/>
    <w:rsid w:val="00192FF2"/>
    <w:rsid w:val="001A1607"/>
    <w:rsid w:val="001A1E0C"/>
    <w:rsid w:val="001B1CC4"/>
    <w:rsid w:val="001B75ED"/>
    <w:rsid w:val="001C127F"/>
    <w:rsid w:val="001C2D97"/>
    <w:rsid w:val="001C44F1"/>
    <w:rsid w:val="001C4C19"/>
    <w:rsid w:val="001C506B"/>
    <w:rsid w:val="001C6BDD"/>
    <w:rsid w:val="001D0648"/>
    <w:rsid w:val="001D0DF4"/>
    <w:rsid w:val="001D0F5A"/>
    <w:rsid w:val="001D47B9"/>
    <w:rsid w:val="001E0C6F"/>
    <w:rsid w:val="001E1DC2"/>
    <w:rsid w:val="001E28A3"/>
    <w:rsid w:val="001E3625"/>
    <w:rsid w:val="001E44F7"/>
    <w:rsid w:val="002007C2"/>
    <w:rsid w:val="002008B6"/>
    <w:rsid w:val="002008E6"/>
    <w:rsid w:val="0020130C"/>
    <w:rsid w:val="0021023E"/>
    <w:rsid w:val="00210269"/>
    <w:rsid w:val="00213903"/>
    <w:rsid w:val="00213947"/>
    <w:rsid w:val="00215486"/>
    <w:rsid w:val="00215560"/>
    <w:rsid w:val="00216D48"/>
    <w:rsid w:val="00217190"/>
    <w:rsid w:val="00221D63"/>
    <w:rsid w:val="002252E0"/>
    <w:rsid w:val="002333F6"/>
    <w:rsid w:val="0023387E"/>
    <w:rsid w:val="002352B2"/>
    <w:rsid w:val="0024155C"/>
    <w:rsid w:val="0024459F"/>
    <w:rsid w:val="00253B36"/>
    <w:rsid w:val="002604C5"/>
    <w:rsid w:val="0026772D"/>
    <w:rsid w:val="00270E32"/>
    <w:rsid w:val="00272807"/>
    <w:rsid w:val="00272932"/>
    <w:rsid w:val="00273A43"/>
    <w:rsid w:val="00275FAD"/>
    <w:rsid w:val="00277B50"/>
    <w:rsid w:val="00283743"/>
    <w:rsid w:val="00283876"/>
    <w:rsid w:val="00284C33"/>
    <w:rsid w:val="0029125D"/>
    <w:rsid w:val="002918F1"/>
    <w:rsid w:val="00292A30"/>
    <w:rsid w:val="00294384"/>
    <w:rsid w:val="002943E9"/>
    <w:rsid w:val="00294A07"/>
    <w:rsid w:val="002A72BE"/>
    <w:rsid w:val="002B059C"/>
    <w:rsid w:val="002B1908"/>
    <w:rsid w:val="002B1B97"/>
    <w:rsid w:val="002C5A97"/>
    <w:rsid w:val="002D28DF"/>
    <w:rsid w:val="002D3C00"/>
    <w:rsid w:val="002D4817"/>
    <w:rsid w:val="002D631E"/>
    <w:rsid w:val="002D7407"/>
    <w:rsid w:val="002D7F79"/>
    <w:rsid w:val="002E0734"/>
    <w:rsid w:val="002E5987"/>
    <w:rsid w:val="002E7543"/>
    <w:rsid w:val="002E79D5"/>
    <w:rsid w:val="002F5C44"/>
    <w:rsid w:val="002F6F49"/>
    <w:rsid w:val="002F7902"/>
    <w:rsid w:val="002F7F06"/>
    <w:rsid w:val="00300863"/>
    <w:rsid w:val="00301C03"/>
    <w:rsid w:val="0030551C"/>
    <w:rsid w:val="00305CB2"/>
    <w:rsid w:val="00313BF3"/>
    <w:rsid w:val="003155D5"/>
    <w:rsid w:val="00321164"/>
    <w:rsid w:val="00323EFA"/>
    <w:rsid w:val="00323F30"/>
    <w:rsid w:val="00324050"/>
    <w:rsid w:val="00331A35"/>
    <w:rsid w:val="00331B04"/>
    <w:rsid w:val="00334E31"/>
    <w:rsid w:val="00350745"/>
    <w:rsid w:val="00350C55"/>
    <w:rsid w:val="003539B6"/>
    <w:rsid w:val="003643ED"/>
    <w:rsid w:val="003647C5"/>
    <w:rsid w:val="003649D9"/>
    <w:rsid w:val="0037362A"/>
    <w:rsid w:val="00373A4E"/>
    <w:rsid w:val="00373AC0"/>
    <w:rsid w:val="003748DC"/>
    <w:rsid w:val="00374AA0"/>
    <w:rsid w:val="00375627"/>
    <w:rsid w:val="003761DA"/>
    <w:rsid w:val="00377ADB"/>
    <w:rsid w:val="003804DF"/>
    <w:rsid w:val="00380C2F"/>
    <w:rsid w:val="00380C9C"/>
    <w:rsid w:val="003827E3"/>
    <w:rsid w:val="003835AB"/>
    <w:rsid w:val="003864FF"/>
    <w:rsid w:val="0039092A"/>
    <w:rsid w:val="00390978"/>
    <w:rsid w:val="00390A76"/>
    <w:rsid w:val="0039244E"/>
    <w:rsid w:val="003933CA"/>
    <w:rsid w:val="003939F9"/>
    <w:rsid w:val="003944C9"/>
    <w:rsid w:val="00396891"/>
    <w:rsid w:val="003B3079"/>
    <w:rsid w:val="003B31C1"/>
    <w:rsid w:val="003B3687"/>
    <w:rsid w:val="003B3A3B"/>
    <w:rsid w:val="003C03F2"/>
    <w:rsid w:val="003C1621"/>
    <w:rsid w:val="003C2930"/>
    <w:rsid w:val="003C2E3D"/>
    <w:rsid w:val="003C329A"/>
    <w:rsid w:val="003C5E8D"/>
    <w:rsid w:val="003C6653"/>
    <w:rsid w:val="003D021F"/>
    <w:rsid w:val="003D04D7"/>
    <w:rsid w:val="003D38F2"/>
    <w:rsid w:val="003D40AB"/>
    <w:rsid w:val="003D4EC5"/>
    <w:rsid w:val="003D6916"/>
    <w:rsid w:val="003D6EE6"/>
    <w:rsid w:val="003E4669"/>
    <w:rsid w:val="003F0E95"/>
    <w:rsid w:val="003F1ED2"/>
    <w:rsid w:val="003F3C11"/>
    <w:rsid w:val="003F5CFA"/>
    <w:rsid w:val="003F6395"/>
    <w:rsid w:val="003F7C57"/>
    <w:rsid w:val="0040073A"/>
    <w:rsid w:val="004038D0"/>
    <w:rsid w:val="00403B14"/>
    <w:rsid w:val="00404221"/>
    <w:rsid w:val="004070F6"/>
    <w:rsid w:val="0041046A"/>
    <w:rsid w:val="004126A1"/>
    <w:rsid w:val="00412FD8"/>
    <w:rsid w:val="00414EBD"/>
    <w:rsid w:val="00416FDC"/>
    <w:rsid w:val="00422A6C"/>
    <w:rsid w:val="004238E9"/>
    <w:rsid w:val="00425BF3"/>
    <w:rsid w:val="0043086A"/>
    <w:rsid w:val="00431298"/>
    <w:rsid w:val="00433109"/>
    <w:rsid w:val="00435BE4"/>
    <w:rsid w:val="00436D7E"/>
    <w:rsid w:val="00441694"/>
    <w:rsid w:val="00446FD3"/>
    <w:rsid w:val="004506A0"/>
    <w:rsid w:val="00451B13"/>
    <w:rsid w:val="0045350D"/>
    <w:rsid w:val="00457A50"/>
    <w:rsid w:val="00460DF0"/>
    <w:rsid w:val="004622AC"/>
    <w:rsid w:val="0046297B"/>
    <w:rsid w:val="00462ABD"/>
    <w:rsid w:val="004667BE"/>
    <w:rsid w:val="00472B0E"/>
    <w:rsid w:val="004746E7"/>
    <w:rsid w:val="004823BE"/>
    <w:rsid w:val="00483CC3"/>
    <w:rsid w:val="0048490D"/>
    <w:rsid w:val="00487F5C"/>
    <w:rsid w:val="00491A35"/>
    <w:rsid w:val="00492D99"/>
    <w:rsid w:val="004A2939"/>
    <w:rsid w:val="004A350D"/>
    <w:rsid w:val="004A62EC"/>
    <w:rsid w:val="004A6E0E"/>
    <w:rsid w:val="004A6ED4"/>
    <w:rsid w:val="004A7916"/>
    <w:rsid w:val="004B058E"/>
    <w:rsid w:val="004B1B8B"/>
    <w:rsid w:val="004B717F"/>
    <w:rsid w:val="004C139C"/>
    <w:rsid w:val="004C29E6"/>
    <w:rsid w:val="004C58CC"/>
    <w:rsid w:val="004C5C33"/>
    <w:rsid w:val="004C6366"/>
    <w:rsid w:val="004C7C33"/>
    <w:rsid w:val="004D2508"/>
    <w:rsid w:val="004D319C"/>
    <w:rsid w:val="004D55A0"/>
    <w:rsid w:val="004D569A"/>
    <w:rsid w:val="004E0025"/>
    <w:rsid w:val="004E0D6D"/>
    <w:rsid w:val="004E1229"/>
    <w:rsid w:val="004E1472"/>
    <w:rsid w:val="004E253D"/>
    <w:rsid w:val="004E2A1D"/>
    <w:rsid w:val="004E5AE4"/>
    <w:rsid w:val="004E6194"/>
    <w:rsid w:val="004E6991"/>
    <w:rsid w:val="004E7EBB"/>
    <w:rsid w:val="004F2925"/>
    <w:rsid w:val="004F2DE3"/>
    <w:rsid w:val="00501B41"/>
    <w:rsid w:val="00501C60"/>
    <w:rsid w:val="005107DA"/>
    <w:rsid w:val="00511A95"/>
    <w:rsid w:val="00514371"/>
    <w:rsid w:val="005160B1"/>
    <w:rsid w:val="005172E4"/>
    <w:rsid w:val="00521E45"/>
    <w:rsid w:val="00522A30"/>
    <w:rsid w:val="00523ABF"/>
    <w:rsid w:val="00525D84"/>
    <w:rsid w:val="00525F99"/>
    <w:rsid w:val="0052642D"/>
    <w:rsid w:val="0053114B"/>
    <w:rsid w:val="0053277B"/>
    <w:rsid w:val="005333BA"/>
    <w:rsid w:val="005338B2"/>
    <w:rsid w:val="00534083"/>
    <w:rsid w:val="005359E0"/>
    <w:rsid w:val="00536528"/>
    <w:rsid w:val="00537735"/>
    <w:rsid w:val="00537C98"/>
    <w:rsid w:val="0054261F"/>
    <w:rsid w:val="00544868"/>
    <w:rsid w:val="00547D57"/>
    <w:rsid w:val="005512CA"/>
    <w:rsid w:val="005543DC"/>
    <w:rsid w:val="00557161"/>
    <w:rsid w:val="00557D63"/>
    <w:rsid w:val="00562EE3"/>
    <w:rsid w:val="00572D93"/>
    <w:rsid w:val="005755B4"/>
    <w:rsid w:val="00584090"/>
    <w:rsid w:val="005841D5"/>
    <w:rsid w:val="00584590"/>
    <w:rsid w:val="0058535D"/>
    <w:rsid w:val="00592056"/>
    <w:rsid w:val="00594123"/>
    <w:rsid w:val="00594E8B"/>
    <w:rsid w:val="00596BAD"/>
    <w:rsid w:val="005A6EB3"/>
    <w:rsid w:val="005B110A"/>
    <w:rsid w:val="005B152D"/>
    <w:rsid w:val="005B3340"/>
    <w:rsid w:val="005B41B3"/>
    <w:rsid w:val="005B6576"/>
    <w:rsid w:val="005B6E32"/>
    <w:rsid w:val="005C720E"/>
    <w:rsid w:val="005D1454"/>
    <w:rsid w:val="005D3268"/>
    <w:rsid w:val="005D36DA"/>
    <w:rsid w:val="005D3B03"/>
    <w:rsid w:val="005D5AB5"/>
    <w:rsid w:val="005D6F1E"/>
    <w:rsid w:val="005E479D"/>
    <w:rsid w:val="005E7ECE"/>
    <w:rsid w:val="005F3E99"/>
    <w:rsid w:val="005F49CF"/>
    <w:rsid w:val="005F5C87"/>
    <w:rsid w:val="005F63A3"/>
    <w:rsid w:val="006009A4"/>
    <w:rsid w:val="0060329F"/>
    <w:rsid w:val="0060595E"/>
    <w:rsid w:val="00606D56"/>
    <w:rsid w:val="006120C4"/>
    <w:rsid w:val="00612C54"/>
    <w:rsid w:val="00612DCF"/>
    <w:rsid w:val="0061377C"/>
    <w:rsid w:val="006137DD"/>
    <w:rsid w:val="00616D9F"/>
    <w:rsid w:val="0061706E"/>
    <w:rsid w:val="00617AEA"/>
    <w:rsid w:val="006210F0"/>
    <w:rsid w:val="006215E6"/>
    <w:rsid w:val="00622BBD"/>
    <w:rsid w:val="006249A8"/>
    <w:rsid w:val="0062616D"/>
    <w:rsid w:val="00627CB5"/>
    <w:rsid w:val="00632A28"/>
    <w:rsid w:val="00634061"/>
    <w:rsid w:val="0064227A"/>
    <w:rsid w:val="00643841"/>
    <w:rsid w:val="00645024"/>
    <w:rsid w:val="00645713"/>
    <w:rsid w:val="00646C7F"/>
    <w:rsid w:val="00655D66"/>
    <w:rsid w:val="00656403"/>
    <w:rsid w:val="00656F2B"/>
    <w:rsid w:val="0066524C"/>
    <w:rsid w:val="006736B5"/>
    <w:rsid w:val="00675632"/>
    <w:rsid w:val="006772D9"/>
    <w:rsid w:val="00680D22"/>
    <w:rsid w:val="0068137C"/>
    <w:rsid w:val="0068478D"/>
    <w:rsid w:val="00690FA5"/>
    <w:rsid w:val="00692C09"/>
    <w:rsid w:val="006A1295"/>
    <w:rsid w:val="006A3626"/>
    <w:rsid w:val="006A3640"/>
    <w:rsid w:val="006A4D57"/>
    <w:rsid w:val="006B167A"/>
    <w:rsid w:val="006B25FF"/>
    <w:rsid w:val="006C1B42"/>
    <w:rsid w:val="006C4BE7"/>
    <w:rsid w:val="006C6820"/>
    <w:rsid w:val="006D01E0"/>
    <w:rsid w:val="006D1BC7"/>
    <w:rsid w:val="006D2181"/>
    <w:rsid w:val="006D72AF"/>
    <w:rsid w:val="006D7901"/>
    <w:rsid w:val="006E1E57"/>
    <w:rsid w:val="006F3046"/>
    <w:rsid w:val="006F7794"/>
    <w:rsid w:val="00701C39"/>
    <w:rsid w:val="00701E44"/>
    <w:rsid w:val="0071107E"/>
    <w:rsid w:val="00711F3E"/>
    <w:rsid w:val="00714A3C"/>
    <w:rsid w:val="00715B78"/>
    <w:rsid w:val="00715FC8"/>
    <w:rsid w:val="00721B61"/>
    <w:rsid w:val="007233DB"/>
    <w:rsid w:val="007238DC"/>
    <w:rsid w:val="00734265"/>
    <w:rsid w:val="00735472"/>
    <w:rsid w:val="007363CA"/>
    <w:rsid w:val="007408B5"/>
    <w:rsid w:val="007419D4"/>
    <w:rsid w:val="00746CF0"/>
    <w:rsid w:val="00753627"/>
    <w:rsid w:val="0075406B"/>
    <w:rsid w:val="00755412"/>
    <w:rsid w:val="00756430"/>
    <w:rsid w:val="007566D9"/>
    <w:rsid w:val="0075742F"/>
    <w:rsid w:val="00757FAA"/>
    <w:rsid w:val="007612A7"/>
    <w:rsid w:val="0076355F"/>
    <w:rsid w:val="00763FFE"/>
    <w:rsid w:val="00770CF8"/>
    <w:rsid w:val="00772878"/>
    <w:rsid w:val="00780CF8"/>
    <w:rsid w:val="0078392C"/>
    <w:rsid w:val="007844DE"/>
    <w:rsid w:val="00793DE3"/>
    <w:rsid w:val="00796C00"/>
    <w:rsid w:val="007A05D1"/>
    <w:rsid w:val="007A1CC4"/>
    <w:rsid w:val="007A2693"/>
    <w:rsid w:val="007A5A83"/>
    <w:rsid w:val="007A5AED"/>
    <w:rsid w:val="007B164C"/>
    <w:rsid w:val="007B245E"/>
    <w:rsid w:val="007B31C0"/>
    <w:rsid w:val="007B3A82"/>
    <w:rsid w:val="007B4218"/>
    <w:rsid w:val="007B6B1A"/>
    <w:rsid w:val="007C0087"/>
    <w:rsid w:val="007C105D"/>
    <w:rsid w:val="007C352B"/>
    <w:rsid w:val="007D53EE"/>
    <w:rsid w:val="007D58C2"/>
    <w:rsid w:val="007E096A"/>
    <w:rsid w:val="007E1D9B"/>
    <w:rsid w:val="007E5060"/>
    <w:rsid w:val="007E6E86"/>
    <w:rsid w:val="007E778E"/>
    <w:rsid w:val="007F0579"/>
    <w:rsid w:val="007F2221"/>
    <w:rsid w:val="007F3DE8"/>
    <w:rsid w:val="007F7A8A"/>
    <w:rsid w:val="00803BC5"/>
    <w:rsid w:val="00803C2F"/>
    <w:rsid w:val="00803F7A"/>
    <w:rsid w:val="00804B81"/>
    <w:rsid w:val="00811686"/>
    <w:rsid w:val="00812459"/>
    <w:rsid w:val="00812EE5"/>
    <w:rsid w:val="00814CCC"/>
    <w:rsid w:val="008150CF"/>
    <w:rsid w:val="00816A7E"/>
    <w:rsid w:val="00820362"/>
    <w:rsid w:val="008252D0"/>
    <w:rsid w:val="00825946"/>
    <w:rsid w:val="00826916"/>
    <w:rsid w:val="00832D1C"/>
    <w:rsid w:val="00833523"/>
    <w:rsid w:val="00834259"/>
    <w:rsid w:val="00834696"/>
    <w:rsid w:val="0084239C"/>
    <w:rsid w:val="00843232"/>
    <w:rsid w:val="008441B4"/>
    <w:rsid w:val="00844499"/>
    <w:rsid w:val="008446E8"/>
    <w:rsid w:val="008457C8"/>
    <w:rsid w:val="00847483"/>
    <w:rsid w:val="008532B7"/>
    <w:rsid w:val="008561EE"/>
    <w:rsid w:val="00875652"/>
    <w:rsid w:val="008768FF"/>
    <w:rsid w:val="00877E55"/>
    <w:rsid w:val="00883136"/>
    <w:rsid w:val="00885864"/>
    <w:rsid w:val="00887042"/>
    <w:rsid w:val="00891C86"/>
    <w:rsid w:val="00893E23"/>
    <w:rsid w:val="00893EFD"/>
    <w:rsid w:val="008A04F2"/>
    <w:rsid w:val="008A5A1C"/>
    <w:rsid w:val="008A6307"/>
    <w:rsid w:val="008A72F5"/>
    <w:rsid w:val="008A7A2C"/>
    <w:rsid w:val="008B0209"/>
    <w:rsid w:val="008B18EA"/>
    <w:rsid w:val="008B26FC"/>
    <w:rsid w:val="008B3ADA"/>
    <w:rsid w:val="008B4B1F"/>
    <w:rsid w:val="008C095A"/>
    <w:rsid w:val="008C1867"/>
    <w:rsid w:val="008C196F"/>
    <w:rsid w:val="008C5B37"/>
    <w:rsid w:val="008D0637"/>
    <w:rsid w:val="008D070F"/>
    <w:rsid w:val="008E2D2D"/>
    <w:rsid w:val="008E71A5"/>
    <w:rsid w:val="008F14F3"/>
    <w:rsid w:val="008F2589"/>
    <w:rsid w:val="008F3142"/>
    <w:rsid w:val="008F4455"/>
    <w:rsid w:val="008F58B3"/>
    <w:rsid w:val="008F73A9"/>
    <w:rsid w:val="00906830"/>
    <w:rsid w:val="00910A1A"/>
    <w:rsid w:val="00911F18"/>
    <w:rsid w:val="009156A2"/>
    <w:rsid w:val="00916BA2"/>
    <w:rsid w:val="0092056B"/>
    <w:rsid w:val="00921091"/>
    <w:rsid w:val="00934238"/>
    <w:rsid w:val="00935026"/>
    <w:rsid w:val="0093517C"/>
    <w:rsid w:val="00935E8E"/>
    <w:rsid w:val="00936655"/>
    <w:rsid w:val="00937FB7"/>
    <w:rsid w:val="009432E0"/>
    <w:rsid w:val="009440F3"/>
    <w:rsid w:val="00944F8D"/>
    <w:rsid w:val="00945533"/>
    <w:rsid w:val="009503D7"/>
    <w:rsid w:val="009532BE"/>
    <w:rsid w:val="0095767F"/>
    <w:rsid w:val="009579AE"/>
    <w:rsid w:val="00961C6A"/>
    <w:rsid w:val="00962DB7"/>
    <w:rsid w:val="009705F4"/>
    <w:rsid w:val="0097227F"/>
    <w:rsid w:val="0097407B"/>
    <w:rsid w:val="0098017A"/>
    <w:rsid w:val="00981658"/>
    <w:rsid w:val="00981D10"/>
    <w:rsid w:val="00983317"/>
    <w:rsid w:val="009846A2"/>
    <w:rsid w:val="0099015A"/>
    <w:rsid w:val="0099409D"/>
    <w:rsid w:val="0099610A"/>
    <w:rsid w:val="009A14F5"/>
    <w:rsid w:val="009A65B4"/>
    <w:rsid w:val="009B17B7"/>
    <w:rsid w:val="009B1957"/>
    <w:rsid w:val="009B29C2"/>
    <w:rsid w:val="009B3E02"/>
    <w:rsid w:val="009B50F2"/>
    <w:rsid w:val="009C1EA8"/>
    <w:rsid w:val="009C393A"/>
    <w:rsid w:val="009C39AD"/>
    <w:rsid w:val="009C5B70"/>
    <w:rsid w:val="009C777A"/>
    <w:rsid w:val="009D181F"/>
    <w:rsid w:val="009D3077"/>
    <w:rsid w:val="009D4EA5"/>
    <w:rsid w:val="009D7645"/>
    <w:rsid w:val="009E2C9F"/>
    <w:rsid w:val="009E46B7"/>
    <w:rsid w:val="009F70FB"/>
    <w:rsid w:val="00A01F05"/>
    <w:rsid w:val="00A04A04"/>
    <w:rsid w:val="00A057DD"/>
    <w:rsid w:val="00A117E8"/>
    <w:rsid w:val="00A12AF3"/>
    <w:rsid w:val="00A22445"/>
    <w:rsid w:val="00A22745"/>
    <w:rsid w:val="00A228C7"/>
    <w:rsid w:val="00A22B5D"/>
    <w:rsid w:val="00A26D17"/>
    <w:rsid w:val="00A31308"/>
    <w:rsid w:val="00A331E5"/>
    <w:rsid w:val="00A33D5D"/>
    <w:rsid w:val="00A347D1"/>
    <w:rsid w:val="00A369A8"/>
    <w:rsid w:val="00A36B57"/>
    <w:rsid w:val="00A36ECD"/>
    <w:rsid w:val="00A4147C"/>
    <w:rsid w:val="00A443D5"/>
    <w:rsid w:val="00A46EFB"/>
    <w:rsid w:val="00A5259A"/>
    <w:rsid w:val="00A57B64"/>
    <w:rsid w:val="00A641D2"/>
    <w:rsid w:val="00A643B4"/>
    <w:rsid w:val="00A6440E"/>
    <w:rsid w:val="00A65DC1"/>
    <w:rsid w:val="00A66FF3"/>
    <w:rsid w:val="00A7245F"/>
    <w:rsid w:val="00A728BD"/>
    <w:rsid w:val="00A87759"/>
    <w:rsid w:val="00AA2E03"/>
    <w:rsid w:val="00AA4008"/>
    <w:rsid w:val="00AA421C"/>
    <w:rsid w:val="00AA4A02"/>
    <w:rsid w:val="00AB00BB"/>
    <w:rsid w:val="00AB243E"/>
    <w:rsid w:val="00AB448E"/>
    <w:rsid w:val="00AB4EC6"/>
    <w:rsid w:val="00AB7407"/>
    <w:rsid w:val="00AB7CB3"/>
    <w:rsid w:val="00AB7F09"/>
    <w:rsid w:val="00AC0683"/>
    <w:rsid w:val="00AC34A3"/>
    <w:rsid w:val="00AC3A83"/>
    <w:rsid w:val="00AC787A"/>
    <w:rsid w:val="00AD2221"/>
    <w:rsid w:val="00AD5334"/>
    <w:rsid w:val="00AE2C48"/>
    <w:rsid w:val="00AE4DBF"/>
    <w:rsid w:val="00AE56BD"/>
    <w:rsid w:val="00AE5CC7"/>
    <w:rsid w:val="00AF48CB"/>
    <w:rsid w:val="00AF7D61"/>
    <w:rsid w:val="00B044F0"/>
    <w:rsid w:val="00B0658E"/>
    <w:rsid w:val="00B10F23"/>
    <w:rsid w:val="00B11FAF"/>
    <w:rsid w:val="00B132F9"/>
    <w:rsid w:val="00B152ED"/>
    <w:rsid w:val="00B15657"/>
    <w:rsid w:val="00B16C6B"/>
    <w:rsid w:val="00B2579A"/>
    <w:rsid w:val="00B27AA4"/>
    <w:rsid w:val="00B35B59"/>
    <w:rsid w:val="00B40048"/>
    <w:rsid w:val="00B40A73"/>
    <w:rsid w:val="00B40C27"/>
    <w:rsid w:val="00B410D5"/>
    <w:rsid w:val="00B417D9"/>
    <w:rsid w:val="00B433ED"/>
    <w:rsid w:val="00B44557"/>
    <w:rsid w:val="00B46151"/>
    <w:rsid w:val="00B46EFE"/>
    <w:rsid w:val="00B470F1"/>
    <w:rsid w:val="00B47A96"/>
    <w:rsid w:val="00B52219"/>
    <w:rsid w:val="00B54796"/>
    <w:rsid w:val="00B54946"/>
    <w:rsid w:val="00B60901"/>
    <w:rsid w:val="00B617E5"/>
    <w:rsid w:val="00B61885"/>
    <w:rsid w:val="00B67938"/>
    <w:rsid w:val="00B679BD"/>
    <w:rsid w:val="00B679BE"/>
    <w:rsid w:val="00B67B63"/>
    <w:rsid w:val="00B67D6F"/>
    <w:rsid w:val="00B7005F"/>
    <w:rsid w:val="00B86040"/>
    <w:rsid w:val="00B9000C"/>
    <w:rsid w:val="00B90C69"/>
    <w:rsid w:val="00B9149F"/>
    <w:rsid w:val="00B937F0"/>
    <w:rsid w:val="00B942A9"/>
    <w:rsid w:val="00B94E17"/>
    <w:rsid w:val="00B97A3D"/>
    <w:rsid w:val="00BA3170"/>
    <w:rsid w:val="00BB3E19"/>
    <w:rsid w:val="00BB46E9"/>
    <w:rsid w:val="00BB5320"/>
    <w:rsid w:val="00BC2C2B"/>
    <w:rsid w:val="00BC3E80"/>
    <w:rsid w:val="00BC4E98"/>
    <w:rsid w:val="00BD5693"/>
    <w:rsid w:val="00BE7ACB"/>
    <w:rsid w:val="00BF1EF9"/>
    <w:rsid w:val="00BF4AAC"/>
    <w:rsid w:val="00C0127D"/>
    <w:rsid w:val="00C02E0B"/>
    <w:rsid w:val="00C037F6"/>
    <w:rsid w:val="00C12727"/>
    <w:rsid w:val="00C15255"/>
    <w:rsid w:val="00C15923"/>
    <w:rsid w:val="00C16E2B"/>
    <w:rsid w:val="00C22FDB"/>
    <w:rsid w:val="00C24501"/>
    <w:rsid w:val="00C267D3"/>
    <w:rsid w:val="00C31995"/>
    <w:rsid w:val="00C34821"/>
    <w:rsid w:val="00C364C6"/>
    <w:rsid w:val="00C36A12"/>
    <w:rsid w:val="00C40073"/>
    <w:rsid w:val="00C40A2E"/>
    <w:rsid w:val="00C43FC1"/>
    <w:rsid w:val="00C46BEF"/>
    <w:rsid w:val="00C535E0"/>
    <w:rsid w:val="00C55928"/>
    <w:rsid w:val="00C571D5"/>
    <w:rsid w:val="00C62E7E"/>
    <w:rsid w:val="00C6355C"/>
    <w:rsid w:val="00C70DBF"/>
    <w:rsid w:val="00C7562F"/>
    <w:rsid w:val="00C835A4"/>
    <w:rsid w:val="00C842D4"/>
    <w:rsid w:val="00C95D9D"/>
    <w:rsid w:val="00C96C46"/>
    <w:rsid w:val="00C96DBE"/>
    <w:rsid w:val="00CA0FB3"/>
    <w:rsid w:val="00CA174B"/>
    <w:rsid w:val="00CA2E7D"/>
    <w:rsid w:val="00CA688E"/>
    <w:rsid w:val="00CB1199"/>
    <w:rsid w:val="00CB177A"/>
    <w:rsid w:val="00CB1893"/>
    <w:rsid w:val="00CB18C7"/>
    <w:rsid w:val="00CB3AD2"/>
    <w:rsid w:val="00CB5AA7"/>
    <w:rsid w:val="00CC0731"/>
    <w:rsid w:val="00CC4A2D"/>
    <w:rsid w:val="00CC5CB0"/>
    <w:rsid w:val="00CC7B10"/>
    <w:rsid w:val="00CD5098"/>
    <w:rsid w:val="00CD7549"/>
    <w:rsid w:val="00CE0F63"/>
    <w:rsid w:val="00CE3A27"/>
    <w:rsid w:val="00CE66CD"/>
    <w:rsid w:val="00CE6DE1"/>
    <w:rsid w:val="00CF17C2"/>
    <w:rsid w:val="00CF285E"/>
    <w:rsid w:val="00CF5452"/>
    <w:rsid w:val="00D01979"/>
    <w:rsid w:val="00D03B14"/>
    <w:rsid w:val="00D04265"/>
    <w:rsid w:val="00D07E52"/>
    <w:rsid w:val="00D10AC8"/>
    <w:rsid w:val="00D12509"/>
    <w:rsid w:val="00D13DBB"/>
    <w:rsid w:val="00D156E2"/>
    <w:rsid w:val="00D172C3"/>
    <w:rsid w:val="00D17D3A"/>
    <w:rsid w:val="00D17E7A"/>
    <w:rsid w:val="00D201E0"/>
    <w:rsid w:val="00D22BFE"/>
    <w:rsid w:val="00D243B1"/>
    <w:rsid w:val="00D25406"/>
    <w:rsid w:val="00D271DE"/>
    <w:rsid w:val="00D40E71"/>
    <w:rsid w:val="00D4244C"/>
    <w:rsid w:val="00D425F8"/>
    <w:rsid w:val="00D44F83"/>
    <w:rsid w:val="00D46139"/>
    <w:rsid w:val="00D477A2"/>
    <w:rsid w:val="00D479EB"/>
    <w:rsid w:val="00D47E98"/>
    <w:rsid w:val="00D51FEE"/>
    <w:rsid w:val="00D53CB0"/>
    <w:rsid w:val="00D60A0B"/>
    <w:rsid w:val="00D679C2"/>
    <w:rsid w:val="00D758B3"/>
    <w:rsid w:val="00D84A24"/>
    <w:rsid w:val="00D85FBC"/>
    <w:rsid w:val="00D869E6"/>
    <w:rsid w:val="00D92F42"/>
    <w:rsid w:val="00D9501F"/>
    <w:rsid w:val="00D9721A"/>
    <w:rsid w:val="00DA20C4"/>
    <w:rsid w:val="00DA781D"/>
    <w:rsid w:val="00DB043B"/>
    <w:rsid w:val="00DB0A13"/>
    <w:rsid w:val="00DB3AAB"/>
    <w:rsid w:val="00DB774B"/>
    <w:rsid w:val="00DC1621"/>
    <w:rsid w:val="00DC18D2"/>
    <w:rsid w:val="00DC2457"/>
    <w:rsid w:val="00DC39B4"/>
    <w:rsid w:val="00DC4BB0"/>
    <w:rsid w:val="00DC4C5D"/>
    <w:rsid w:val="00DC7664"/>
    <w:rsid w:val="00DD16A9"/>
    <w:rsid w:val="00DD3037"/>
    <w:rsid w:val="00DD3891"/>
    <w:rsid w:val="00DD547F"/>
    <w:rsid w:val="00DE0C32"/>
    <w:rsid w:val="00DE1032"/>
    <w:rsid w:val="00DE46A3"/>
    <w:rsid w:val="00DF02D5"/>
    <w:rsid w:val="00DF2F18"/>
    <w:rsid w:val="00DF3B00"/>
    <w:rsid w:val="00DF618E"/>
    <w:rsid w:val="00E00843"/>
    <w:rsid w:val="00E01514"/>
    <w:rsid w:val="00E051E3"/>
    <w:rsid w:val="00E06C3C"/>
    <w:rsid w:val="00E17B05"/>
    <w:rsid w:val="00E20C06"/>
    <w:rsid w:val="00E21B8C"/>
    <w:rsid w:val="00E2565A"/>
    <w:rsid w:val="00E30C01"/>
    <w:rsid w:val="00E30C6E"/>
    <w:rsid w:val="00E315AA"/>
    <w:rsid w:val="00E33FF5"/>
    <w:rsid w:val="00E340F7"/>
    <w:rsid w:val="00E512C7"/>
    <w:rsid w:val="00E52D28"/>
    <w:rsid w:val="00E5316A"/>
    <w:rsid w:val="00E55971"/>
    <w:rsid w:val="00E56184"/>
    <w:rsid w:val="00E56FB8"/>
    <w:rsid w:val="00E617B0"/>
    <w:rsid w:val="00E6451D"/>
    <w:rsid w:val="00E66780"/>
    <w:rsid w:val="00E67F57"/>
    <w:rsid w:val="00E751CC"/>
    <w:rsid w:val="00E83019"/>
    <w:rsid w:val="00E867E7"/>
    <w:rsid w:val="00E93CC6"/>
    <w:rsid w:val="00E96642"/>
    <w:rsid w:val="00EA19F4"/>
    <w:rsid w:val="00EA4126"/>
    <w:rsid w:val="00EA5626"/>
    <w:rsid w:val="00EA67C2"/>
    <w:rsid w:val="00EB6B1B"/>
    <w:rsid w:val="00EB73B7"/>
    <w:rsid w:val="00EB7655"/>
    <w:rsid w:val="00EC1A9D"/>
    <w:rsid w:val="00EC29FA"/>
    <w:rsid w:val="00EC4008"/>
    <w:rsid w:val="00EC52DA"/>
    <w:rsid w:val="00EC5341"/>
    <w:rsid w:val="00EC6C48"/>
    <w:rsid w:val="00EC73BE"/>
    <w:rsid w:val="00ED1AD4"/>
    <w:rsid w:val="00ED2F2B"/>
    <w:rsid w:val="00ED6529"/>
    <w:rsid w:val="00ED7114"/>
    <w:rsid w:val="00EE21D8"/>
    <w:rsid w:val="00EF321B"/>
    <w:rsid w:val="00EF3696"/>
    <w:rsid w:val="00EF54DB"/>
    <w:rsid w:val="00EF70B3"/>
    <w:rsid w:val="00F0045F"/>
    <w:rsid w:val="00F01D6C"/>
    <w:rsid w:val="00F02028"/>
    <w:rsid w:val="00F027C1"/>
    <w:rsid w:val="00F07E28"/>
    <w:rsid w:val="00F1200A"/>
    <w:rsid w:val="00F203F9"/>
    <w:rsid w:val="00F26136"/>
    <w:rsid w:val="00F333BB"/>
    <w:rsid w:val="00F3453F"/>
    <w:rsid w:val="00F34651"/>
    <w:rsid w:val="00F3536D"/>
    <w:rsid w:val="00F36FF8"/>
    <w:rsid w:val="00F40EC9"/>
    <w:rsid w:val="00F41644"/>
    <w:rsid w:val="00F420FA"/>
    <w:rsid w:val="00F43773"/>
    <w:rsid w:val="00F51962"/>
    <w:rsid w:val="00F52F93"/>
    <w:rsid w:val="00F54AF7"/>
    <w:rsid w:val="00F560B0"/>
    <w:rsid w:val="00F64513"/>
    <w:rsid w:val="00F653BB"/>
    <w:rsid w:val="00F669FB"/>
    <w:rsid w:val="00F72C2C"/>
    <w:rsid w:val="00F72CB2"/>
    <w:rsid w:val="00F82E05"/>
    <w:rsid w:val="00F837C3"/>
    <w:rsid w:val="00F9125C"/>
    <w:rsid w:val="00F94808"/>
    <w:rsid w:val="00F949DD"/>
    <w:rsid w:val="00F95D15"/>
    <w:rsid w:val="00F97FA2"/>
    <w:rsid w:val="00F97FB5"/>
    <w:rsid w:val="00FA0148"/>
    <w:rsid w:val="00FA06F4"/>
    <w:rsid w:val="00FA0E66"/>
    <w:rsid w:val="00FA2896"/>
    <w:rsid w:val="00FA3259"/>
    <w:rsid w:val="00FA38A7"/>
    <w:rsid w:val="00FA4AFF"/>
    <w:rsid w:val="00FA4DB0"/>
    <w:rsid w:val="00FB0F47"/>
    <w:rsid w:val="00FB236C"/>
    <w:rsid w:val="00FB2452"/>
    <w:rsid w:val="00FB5637"/>
    <w:rsid w:val="00FB6378"/>
    <w:rsid w:val="00FB6944"/>
    <w:rsid w:val="00FC14E9"/>
    <w:rsid w:val="00FC2324"/>
    <w:rsid w:val="00FC5040"/>
    <w:rsid w:val="00FC6365"/>
    <w:rsid w:val="00FD32BB"/>
    <w:rsid w:val="00FE2429"/>
    <w:rsid w:val="00FE6629"/>
    <w:rsid w:val="00FE7567"/>
    <w:rsid w:val="00FE7D45"/>
    <w:rsid w:val="00FF007B"/>
    <w:rsid w:val="00FF13B9"/>
    <w:rsid w:val="00FF3E50"/>
    <w:rsid w:val="00FF3EFC"/>
    <w:rsid w:val="00FF507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1EC30"/>
  <w15:chartTrackingRefBased/>
  <w15:docId w15:val="{D6D1E6EA-ECC6-451D-8A59-153FE922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BA2"/>
    <w:rPr>
      <w:rFonts w:ascii="Arial" w:hAnsi="Arial"/>
      <w:sz w:val="22"/>
      <w:lang w:val="en-GB" w:eastAsia="fr-FR"/>
    </w:rPr>
  </w:style>
  <w:style w:type="paragraph" w:styleId="Titre1">
    <w:name w:val="heading 1"/>
    <w:basedOn w:val="Normal"/>
    <w:next w:val="Normal"/>
    <w:link w:val="Titre1Car"/>
    <w:qFormat/>
    <w:pPr>
      <w:keepNext/>
      <w:numPr>
        <w:numId w:val="1"/>
      </w:numPr>
      <w:spacing w:before="240" w:after="60"/>
      <w:outlineLvl w:val="0"/>
    </w:pPr>
    <w:rPr>
      <w:b/>
      <w:kern w:val="28"/>
    </w:rPr>
  </w:style>
  <w:style w:type="paragraph" w:styleId="Titre2">
    <w:name w:val="heading 2"/>
    <w:basedOn w:val="Normal"/>
    <w:next w:val="Normal"/>
    <w:qFormat/>
    <w:pPr>
      <w:keepNext/>
      <w:numPr>
        <w:ilvl w:val="1"/>
        <w:numId w:val="1"/>
      </w:numPr>
      <w:spacing w:before="240" w:after="60"/>
      <w:outlineLvl w:val="1"/>
    </w:pPr>
  </w:style>
  <w:style w:type="paragraph" w:styleId="Titre3">
    <w:name w:val="heading 3"/>
    <w:basedOn w:val="Normal"/>
    <w:next w:val="Normal"/>
    <w:qFormat/>
    <w:pPr>
      <w:keepNext/>
      <w:numPr>
        <w:ilvl w:val="2"/>
        <w:numId w:val="1"/>
      </w:numPr>
      <w:spacing w:before="240" w:after="60"/>
      <w:outlineLvl w:val="2"/>
    </w:pPr>
  </w:style>
  <w:style w:type="paragraph" w:styleId="Titre4">
    <w:name w:val="heading 4"/>
    <w:basedOn w:val="Normal"/>
    <w:next w:val="Normal"/>
    <w:qFormat/>
    <w:pPr>
      <w:keepNext/>
      <w:numPr>
        <w:ilvl w:val="3"/>
        <w:numId w:val="1"/>
      </w:numPr>
      <w:spacing w:before="240" w:after="60"/>
      <w:outlineLvl w:val="3"/>
    </w:pPr>
    <w:rPr>
      <w:b/>
      <w:sz w:val="24"/>
    </w:rPr>
  </w:style>
  <w:style w:type="paragraph" w:styleId="Titre5">
    <w:name w:val="heading 5"/>
    <w:basedOn w:val="Normal"/>
    <w:next w:val="Normal"/>
    <w:qFormat/>
    <w:pPr>
      <w:numPr>
        <w:ilvl w:val="4"/>
        <w:numId w:val="1"/>
      </w:numPr>
      <w:spacing w:before="240" w:after="60"/>
      <w:outlineLvl w:val="4"/>
    </w:pPr>
  </w:style>
  <w:style w:type="paragraph" w:styleId="Titre6">
    <w:name w:val="heading 6"/>
    <w:basedOn w:val="Normal"/>
    <w:next w:val="Normal"/>
    <w:qFormat/>
    <w:pPr>
      <w:numPr>
        <w:ilvl w:val="5"/>
        <w:numId w:val="1"/>
      </w:numPr>
      <w:spacing w:before="240" w:after="60"/>
      <w:outlineLvl w:val="5"/>
    </w:pPr>
    <w:rPr>
      <w:rFonts w:ascii="Times New Roman" w:hAnsi="Times New Roman"/>
      <w:i/>
    </w:rPr>
  </w:style>
  <w:style w:type="paragraph" w:styleId="Titre7">
    <w:name w:val="heading 7"/>
    <w:basedOn w:val="Normal"/>
    <w:next w:val="Normal"/>
    <w:qFormat/>
    <w:pPr>
      <w:numPr>
        <w:ilvl w:val="6"/>
        <w:numId w:val="1"/>
      </w:numPr>
      <w:spacing w:before="240" w:after="60"/>
      <w:outlineLvl w:val="6"/>
    </w:pPr>
    <w:rPr>
      <w:sz w:val="20"/>
    </w:rPr>
  </w:style>
  <w:style w:type="paragraph" w:styleId="Titre8">
    <w:name w:val="heading 8"/>
    <w:basedOn w:val="Normal"/>
    <w:next w:val="Normal"/>
    <w:qFormat/>
    <w:pPr>
      <w:numPr>
        <w:ilvl w:val="7"/>
        <w:numId w:val="1"/>
      </w:numPr>
      <w:spacing w:before="240" w:after="60"/>
      <w:outlineLvl w:val="7"/>
    </w:pPr>
    <w:rPr>
      <w:i/>
      <w:sz w:val="20"/>
    </w:rPr>
  </w:style>
  <w:style w:type="paragraph" w:styleId="Titre9">
    <w:name w:val="heading 9"/>
    <w:basedOn w:val="Normal"/>
    <w:next w:val="Normal"/>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left="1418"/>
    </w:pPr>
  </w:style>
  <w:style w:type="paragraph" w:customStyle="1" w:styleId="REF">
    <w:name w:val="REF"/>
    <w:basedOn w:val="Normal"/>
    <w:pPr>
      <w:tabs>
        <w:tab w:val="left" w:pos="7371"/>
      </w:tabs>
      <w:ind w:left="7371"/>
      <w:jc w:val="both"/>
    </w:pPr>
    <w:rPr>
      <w:b/>
    </w:rPr>
  </w:style>
  <w:style w:type="paragraph" w:customStyle="1" w:styleId="REUNION">
    <w:name w:val="REUNION"/>
    <w:basedOn w:val="Normal"/>
    <w:pPr>
      <w:jc w:val="center"/>
    </w:pPr>
    <w:rPr>
      <w:b/>
    </w:rPr>
  </w:style>
  <w:style w:type="paragraph" w:styleId="Retraitcorpsdetexte2">
    <w:name w:val="Body Text Indent 2"/>
    <w:basedOn w:val="Normal"/>
    <w:semiHidden/>
    <w:pPr>
      <w:tabs>
        <w:tab w:val="left" w:pos="1985"/>
      </w:tabs>
      <w:ind w:left="1985"/>
      <w:jc w:val="both"/>
    </w:pPr>
  </w:style>
  <w:style w:type="paragraph" w:styleId="En-tte">
    <w:name w:val="header"/>
    <w:basedOn w:val="Normal"/>
    <w:autoRedefine/>
    <w:semiHidden/>
    <w:rsid w:val="00EC4008"/>
    <w:pPr>
      <w:tabs>
        <w:tab w:val="center" w:pos="4536"/>
        <w:tab w:val="right" w:pos="9072"/>
      </w:tabs>
      <w:jc w:val="right"/>
    </w:pPr>
    <w:rPr>
      <w:sz w:val="16"/>
      <w:szCs w:val="16"/>
    </w:r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character" w:styleId="Lienhypertexte">
    <w:name w:val="Hyperlink"/>
    <w:uiPriority w:val="99"/>
    <w:unhideWhenUsed/>
    <w:rsid w:val="00C46BEF"/>
    <w:rPr>
      <w:color w:val="0563C1"/>
      <w:u w:val="single"/>
    </w:rPr>
  </w:style>
  <w:style w:type="character" w:styleId="Mentionnonrsolue">
    <w:name w:val="Unresolved Mention"/>
    <w:uiPriority w:val="99"/>
    <w:semiHidden/>
    <w:unhideWhenUsed/>
    <w:rsid w:val="00C46BEF"/>
    <w:rPr>
      <w:color w:val="605E5C"/>
      <w:shd w:val="clear" w:color="auto" w:fill="E1DFDD"/>
    </w:rPr>
  </w:style>
  <w:style w:type="paragraph" w:styleId="Paragraphedeliste">
    <w:name w:val="List Paragraph"/>
    <w:basedOn w:val="Normal"/>
    <w:uiPriority w:val="34"/>
    <w:qFormat/>
    <w:rsid w:val="00374AA0"/>
    <w:pPr>
      <w:ind w:left="720"/>
    </w:pPr>
    <w:rPr>
      <w:rFonts w:ascii="Calibri" w:eastAsia="Calibri" w:hAnsi="Calibri" w:cs="Calibri"/>
      <w:szCs w:val="22"/>
      <w:lang w:eastAsia="en-US"/>
    </w:rPr>
  </w:style>
  <w:style w:type="character" w:customStyle="1" w:styleId="Titre1Car">
    <w:name w:val="Titre 1 Car"/>
    <w:link w:val="Titre1"/>
    <w:rsid w:val="00FC2324"/>
    <w:rPr>
      <w:rFonts w:ascii="Arial" w:hAnsi="Arial"/>
      <w:b/>
      <w:kern w:val="28"/>
      <w:sz w:val="22"/>
      <w:lang w:val="en-GB" w:eastAsia="fr-FR"/>
    </w:rPr>
  </w:style>
  <w:style w:type="character" w:styleId="Lienhypertextesuivivisit">
    <w:name w:val="FollowedHyperlink"/>
    <w:uiPriority w:val="99"/>
    <w:semiHidden/>
    <w:unhideWhenUsed/>
    <w:rsid w:val="00215486"/>
    <w:rPr>
      <w:color w:val="954F72"/>
      <w:u w:val="single"/>
    </w:rPr>
  </w:style>
  <w:style w:type="paragraph" w:styleId="Textedebulles">
    <w:name w:val="Balloon Text"/>
    <w:basedOn w:val="Normal"/>
    <w:link w:val="TextedebullesCar"/>
    <w:uiPriority w:val="99"/>
    <w:semiHidden/>
    <w:unhideWhenUsed/>
    <w:rsid w:val="008A72F5"/>
    <w:rPr>
      <w:rFonts w:ascii="Segoe UI" w:hAnsi="Segoe UI" w:cs="Segoe UI"/>
      <w:sz w:val="18"/>
      <w:szCs w:val="18"/>
    </w:rPr>
  </w:style>
  <w:style w:type="character" w:customStyle="1" w:styleId="TextedebullesCar">
    <w:name w:val="Texte de bulles Car"/>
    <w:link w:val="Textedebulles"/>
    <w:uiPriority w:val="99"/>
    <w:semiHidden/>
    <w:rsid w:val="008A72F5"/>
    <w:rPr>
      <w:rFonts w:ascii="Segoe UI" w:hAnsi="Segoe UI" w:cs="Segoe UI"/>
      <w:sz w:val="18"/>
      <w:szCs w:val="18"/>
    </w:rPr>
  </w:style>
  <w:style w:type="character" w:customStyle="1" w:styleId="attachment-comment">
    <w:name w:val="attachment-comment"/>
    <w:basedOn w:val="Policepardfaut"/>
    <w:rsid w:val="007F0579"/>
  </w:style>
  <w:style w:type="paragraph" w:styleId="Rvision">
    <w:name w:val="Revision"/>
    <w:hidden/>
    <w:uiPriority w:val="99"/>
    <w:semiHidden/>
    <w:rsid w:val="00655D66"/>
    <w:rPr>
      <w:rFonts w:ascii="Arial" w:hAnsi="Arial"/>
      <w:sz w:val="22"/>
      <w:lang w:val="fr-FR" w:eastAsia="fr-FR"/>
    </w:rPr>
  </w:style>
  <w:style w:type="character" w:customStyle="1" w:styleId="aui-icon">
    <w:name w:val="aui-icon"/>
    <w:basedOn w:val="Policepardfaut"/>
    <w:rsid w:val="00C70DBF"/>
  </w:style>
  <w:style w:type="character" w:customStyle="1" w:styleId="PieddepageCar">
    <w:name w:val="Pied de page Car"/>
    <w:link w:val="Pieddepage"/>
    <w:uiPriority w:val="99"/>
    <w:rsid w:val="00EC4008"/>
    <w:rPr>
      <w:rFonts w:ascii="Arial" w:hAnsi="Arial"/>
      <w:sz w:val="22"/>
      <w:lang w:val="en-GB"/>
    </w:rPr>
  </w:style>
  <w:style w:type="character" w:customStyle="1" w:styleId="ui-provider">
    <w:name w:val="ui-provider"/>
    <w:basedOn w:val="Policepardfaut"/>
    <w:rsid w:val="00EC52DA"/>
  </w:style>
  <w:style w:type="character" w:styleId="lev">
    <w:name w:val="Strong"/>
    <w:uiPriority w:val="22"/>
    <w:qFormat/>
    <w:rsid w:val="0013553C"/>
    <w:rPr>
      <w:b/>
      <w:bCs/>
    </w:rPr>
  </w:style>
  <w:style w:type="table" w:styleId="Grilledutableau">
    <w:name w:val="Table Grid"/>
    <w:basedOn w:val="TableauNormal"/>
    <w:uiPriority w:val="39"/>
    <w:rsid w:val="00A643B4"/>
    <w:rPr>
      <w:rFonts w:asciiTheme="minorHAnsi" w:eastAsiaTheme="minorEastAsia" w:hAnsiTheme="minorHAnsi" w:cstheme="minorBidi"/>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D04265"/>
    <w:rPr>
      <w:sz w:val="16"/>
      <w:szCs w:val="16"/>
    </w:rPr>
  </w:style>
  <w:style w:type="paragraph" w:styleId="Commentaire">
    <w:name w:val="annotation text"/>
    <w:basedOn w:val="Normal"/>
    <w:link w:val="CommentaireCar"/>
    <w:rsid w:val="00D04265"/>
    <w:pPr>
      <w:suppressAutoHyphens/>
    </w:pPr>
    <w:rPr>
      <w:rFonts w:ascii="Times New Roman" w:eastAsia="MS Mincho" w:hAnsi="Times New Roman"/>
      <w:sz w:val="20"/>
      <w:lang w:eastAsia="en-US"/>
    </w:rPr>
  </w:style>
  <w:style w:type="character" w:customStyle="1" w:styleId="CommentaireCar">
    <w:name w:val="Commentaire Car"/>
    <w:basedOn w:val="Policepardfaut"/>
    <w:link w:val="Commentaire"/>
    <w:rsid w:val="00D04265"/>
    <w:rPr>
      <w:rFonts w:eastAsia="MS Mincho"/>
      <w:lang w:val="en-GB" w:eastAsia="en-US"/>
    </w:rPr>
  </w:style>
  <w:style w:type="paragraph" w:customStyle="1" w:styleId="para">
    <w:name w:val="para"/>
    <w:basedOn w:val="Normal"/>
    <w:link w:val="paraChar"/>
    <w:qFormat/>
    <w:rsid w:val="000B249C"/>
    <w:pPr>
      <w:suppressAutoHyphens/>
      <w:spacing w:after="120" w:line="240" w:lineRule="atLeast"/>
      <w:ind w:left="2268" w:right="1134" w:hanging="1134"/>
      <w:jc w:val="both"/>
    </w:pPr>
    <w:rPr>
      <w:rFonts w:ascii="Times New Roman" w:eastAsia="MS Mincho" w:hAnsi="Times New Roman"/>
      <w:sz w:val="20"/>
      <w:lang w:eastAsia="en-US"/>
    </w:rPr>
  </w:style>
  <w:style w:type="character" w:customStyle="1" w:styleId="paraChar">
    <w:name w:val="para Char"/>
    <w:link w:val="para"/>
    <w:locked/>
    <w:rsid w:val="000B249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162">
      <w:bodyDiv w:val="1"/>
      <w:marLeft w:val="0"/>
      <w:marRight w:val="0"/>
      <w:marTop w:val="0"/>
      <w:marBottom w:val="0"/>
      <w:divBdr>
        <w:top w:val="none" w:sz="0" w:space="0" w:color="auto"/>
        <w:left w:val="none" w:sz="0" w:space="0" w:color="auto"/>
        <w:bottom w:val="none" w:sz="0" w:space="0" w:color="auto"/>
        <w:right w:val="none" w:sz="0" w:space="0" w:color="auto"/>
      </w:divBdr>
    </w:div>
    <w:div w:id="81075785">
      <w:bodyDiv w:val="1"/>
      <w:marLeft w:val="0"/>
      <w:marRight w:val="0"/>
      <w:marTop w:val="0"/>
      <w:marBottom w:val="0"/>
      <w:divBdr>
        <w:top w:val="none" w:sz="0" w:space="0" w:color="auto"/>
        <w:left w:val="none" w:sz="0" w:space="0" w:color="auto"/>
        <w:bottom w:val="none" w:sz="0" w:space="0" w:color="auto"/>
        <w:right w:val="none" w:sz="0" w:space="0" w:color="auto"/>
      </w:divBdr>
    </w:div>
    <w:div w:id="86536938">
      <w:bodyDiv w:val="1"/>
      <w:marLeft w:val="0"/>
      <w:marRight w:val="0"/>
      <w:marTop w:val="0"/>
      <w:marBottom w:val="0"/>
      <w:divBdr>
        <w:top w:val="none" w:sz="0" w:space="0" w:color="auto"/>
        <w:left w:val="none" w:sz="0" w:space="0" w:color="auto"/>
        <w:bottom w:val="none" w:sz="0" w:space="0" w:color="auto"/>
        <w:right w:val="none" w:sz="0" w:space="0" w:color="auto"/>
      </w:divBdr>
    </w:div>
    <w:div w:id="89399317">
      <w:bodyDiv w:val="1"/>
      <w:marLeft w:val="0"/>
      <w:marRight w:val="0"/>
      <w:marTop w:val="0"/>
      <w:marBottom w:val="0"/>
      <w:divBdr>
        <w:top w:val="none" w:sz="0" w:space="0" w:color="auto"/>
        <w:left w:val="none" w:sz="0" w:space="0" w:color="auto"/>
        <w:bottom w:val="none" w:sz="0" w:space="0" w:color="auto"/>
        <w:right w:val="none" w:sz="0" w:space="0" w:color="auto"/>
      </w:divBdr>
    </w:div>
    <w:div w:id="93673464">
      <w:bodyDiv w:val="1"/>
      <w:marLeft w:val="0"/>
      <w:marRight w:val="0"/>
      <w:marTop w:val="0"/>
      <w:marBottom w:val="0"/>
      <w:divBdr>
        <w:top w:val="none" w:sz="0" w:space="0" w:color="auto"/>
        <w:left w:val="none" w:sz="0" w:space="0" w:color="auto"/>
        <w:bottom w:val="none" w:sz="0" w:space="0" w:color="auto"/>
        <w:right w:val="none" w:sz="0" w:space="0" w:color="auto"/>
      </w:divBdr>
    </w:div>
    <w:div w:id="100272209">
      <w:bodyDiv w:val="1"/>
      <w:marLeft w:val="0"/>
      <w:marRight w:val="0"/>
      <w:marTop w:val="0"/>
      <w:marBottom w:val="0"/>
      <w:divBdr>
        <w:top w:val="none" w:sz="0" w:space="0" w:color="auto"/>
        <w:left w:val="none" w:sz="0" w:space="0" w:color="auto"/>
        <w:bottom w:val="none" w:sz="0" w:space="0" w:color="auto"/>
        <w:right w:val="none" w:sz="0" w:space="0" w:color="auto"/>
      </w:divBdr>
    </w:div>
    <w:div w:id="130946659">
      <w:bodyDiv w:val="1"/>
      <w:marLeft w:val="0"/>
      <w:marRight w:val="0"/>
      <w:marTop w:val="0"/>
      <w:marBottom w:val="0"/>
      <w:divBdr>
        <w:top w:val="none" w:sz="0" w:space="0" w:color="auto"/>
        <w:left w:val="none" w:sz="0" w:space="0" w:color="auto"/>
        <w:bottom w:val="none" w:sz="0" w:space="0" w:color="auto"/>
        <w:right w:val="none" w:sz="0" w:space="0" w:color="auto"/>
      </w:divBdr>
    </w:div>
    <w:div w:id="139657720">
      <w:bodyDiv w:val="1"/>
      <w:marLeft w:val="0"/>
      <w:marRight w:val="0"/>
      <w:marTop w:val="0"/>
      <w:marBottom w:val="0"/>
      <w:divBdr>
        <w:top w:val="none" w:sz="0" w:space="0" w:color="auto"/>
        <w:left w:val="none" w:sz="0" w:space="0" w:color="auto"/>
        <w:bottom w:val="none" w:sz="0" w:space="0" w:color="auto"/>
        <w:right w:val="none" w:sz="0" w:space="0" w:color="auto"/>
      </w:divBdr>
    </w:div>
    <w:div w:id="186869882">
      <w:bodyDiv w:val="1"/>
      <w:marLeft w:val="0"/>
      <w:marRight w:val="0"/>
      <w:marTop w:val="0"/>
      <w:marBottom w:val="0"/>
      <w:divBdr>
        <w:top w:val="none" w:sz="0" w:space="0" w:color="auto"/>
        <w:left w:val="none" w:sz="0" w:space="0" w:color="auto"/>
        <w:bottom w:val="none" w:sz="0" w:space="0" w:color="auto"/>
        <w:right w:val="none" w:sz="0" w:space="0" w:color="auto"/>
      </w:divBdr>
    </w:div>
    <w:div w:id="206646808">
      <w:bodyDiv w:val="1"/>
      <w:marLeft w:val="0"/>
      <w:marRight w:val="0"/>
      <w:marTop w:val="0"/>
      <w:marBottom w:val="0"/>
      <w:divBdr>
        <w:top w:val="none" w:sz="0" w:space="0" w:color="auto"/>
        <w:left w:val="none" w:sz="0" w:space="0" w:color="auto"/>
        <w:bottom w:val="none" w:sz="0" w:space="0" w:color="auto"/>
        <w:right w:val="none" w:sz="0" w:space="0" w:color="auto"/>
      </w:divBdr>
    </w:div>
    <w:div w:id="212161215">
      <w:bodyDiv w:val="1"/>
      <w:marLeft w:val="0"/>
      <w:marRight w:val="0"/>
      <w:marTop w:val="0"/>
      <w:marBottom w:val="0"/>
      <w:divBdr>
        <w:top w:val="none" w:sz="0" w:space="0" w:color="auto"/>
        <w:left w:val="none" w:sz="0" w:space="0" w:color="auto"/>
        <w:bottom w:val="none" w:sz="0" w:space="0" w:color="auto"/>
        <w:right w:val="none" w:sz="0" w:space="0" w:color="auto"/>
      </w:divBdr>
    </w:div>
    <w:div w:id="242031768">
      <w:bodyDiv w:val="1"/>
      <w:marLeft w:val="0"/>
      <w:marRight w:val="0"/>
      <w:marTop w:val="0"/>
      <w:marBottom w:val="0"/>
      <w:divBdr>
        <w:top w:val="none" w:sz="0" w:space="0" w:color="auto"/>
        <w:left w:val="none" w:sz="0" w:space="0" w:color="auto"/>
        <w:bottom w:val="none" w:sz="0" w:space="0" w:color="auto"/>
        <w:right w:val="none" w:sz="0" w:space="0" w:color="auto"/>
      </w:divBdr>
    </w:div>
    <w:div w:id="277152470">
      <w:bodyDiv w:val="1"/>
      <w:marLeft w:val="0"/>
      <w:marRight w:val="0"/>
      <w:marTop w:val="0"/>
      <w:marBottom w:val="0"/>
      <w:divBdr>
        <w:top w:val="none" w:sz="0" w:space="0" w:color="auto"/>
        <w:left w:val="none" w:sz="0" w:space="0" w:color="auto"/>
        <w:bottom w:val="none" w:sz="0" w:space="0" w:color="auto"/>
        <w:right w:val="none" w:sz="0" w:space="0" w:color="auto"/>
      </w:divBdr>
    </w:div>
    <w:div w:id="292029586">
      <w:bodyDiv w:val="1"/>
      <w:marLeft w:val="0"/>
      <w:marRight w:val="0"/>
      <w:marTop w:val="0"/>
      <w:marBottom w:val="0"/>
      <w:divBdr>
        <w:top w:val="none" w:sz="0" w:space="0" w:color="auto"/>
        <w:left w:val="none" w:sz="0" w:space="0" w:color="auto"/>
        <w:bottom w:val="none" w:sz="0" w:space="0" w:color="auto"/>
        <w:right w:val="none" w:sz="0" w:space="0" w:color="auto"/>
      </w:divBdr>
    </w:div>
    <w:div w:id="331030625">
      <w:bodyDiv w:val="1"/>
      <w:marLeft w:val="0"/>
      <w:marRight w:val="0"/>
      <w:marTop w:val="0"/>
      <w:marBottom w:val="0"/>
      <w:divBdr>
        <w:top w:val="none" w:sz="0" w:space="0" w:color="auto"/>
        <w:left w:val="none" w:sz="0" w:space="0" w:color="auto"/>
        <w:bottom w:val="none" w:sz="0" w:space="0" w:color="auto"/>
        <w:right w:val="none" w:sz="0" w:space="0" w:color="auto"/>
      </w:divBdr>
    </w:div>
    <w:div w:id="333918697">
      <w:bodyDiv w:val="1"/>
      <w:marLeft w:val="0"/>
      <w:marRight w:val="0"/>
      <w:marTop w:val="0"/>
      <w:marBottom w:val="0"/>
      <w:divBdr>
        <w:top w:val="none" w:sz="0" w:space="0" w:color="auto"/>
        <w:left w:val="none" w:sz="0" w:space="0" w:color="auto"/>
        <w:bottom w:val="none" w:sz="0" w:space="0" w:color="auto"/>
        <w:right w:val="none" w:sz="0" w:space="0" w:color="auto"/>
      </w:divBdr>
    </w:div>
    <w:div w:id="365329607">
      <w:bodyDiv w:val="1"/>
      <w:marLeft w:val="0"/>
      <w:marRight w:val="0"/>
      <w:marTop w:val="0"/>
      <w:marBottom w:val="0"/>
      <w:divBdr>
        <w:top w:val="none" w:sz="0" w:space="0" w:color="auto"/>
        <w:left w:val="none" w:sz="0" w:space="0" w:color="auto"/>
        <w:bottom w:val="none" w:sz="0" w:space="0" w:color="auto"/>
        <w:right w:val="none" w:sz="0" w:space="0" w:color="auto"/>
      </w:divBdr>
    </w:div>
    <w:div w:id="370039660">
      <w:bodyDiv w:val="1"/>
      <w:marLeft w:val="0"/>
      <w:marRight w:val="0"/>
      <w:marTop w:val="0"/>
      <w:marBottom w:val="0"/>
      <w:divBdr>
        <w:top w:val="none" w:sz="0" w:space="0" w:color="auto"/>
        <w:left w:val="none" w:sz="0" w:space="0" w:color="auto"/>
        <w:bottom w:val="none" w:sz="0" w:space="0" w:color="auto"/>
        <w:right w:val="none" w:sz="0" w:space="0" w:color="auto"/>
      </w:divBdr>
    </w:div>
    <w:div w:id="370300508">
      <w:bodyDiv w:val="1"/>
      <w:marLeft w:val="0"/>
      <w:marRight w:val="0"/>
      <w:marTop w:val="0"/>
      <w:marBottom w:val="0"/>
      <w:divBdr>
        <w:top w:val="none" w:sz="0" w:space="0" w:color="auto"/>
        <w:left w:val="none" w:sz="0" w:space="0" w:color="auto"/>
        <w:bottom w:val="none" w:sz="0" w:space="0" w:color="auto"/>
        <w:right w:val="none" w:sz="0" w:space="0" w:color="auto"/>
      </w:divBdr>
    </w:div>
    <w:div w:id="374081173">
      <w:bodyDiv w:val="1"/>
      <w:marLeft w:val="0"/>
      <w:marRight w:val="0"/>
      <w:marTop w:val="0"/>
      <w:marBottom w:val="0"/>
      <w:divBdr>
        <w:top w:val="none" w:sz="0" w:space="0" w:color="auto"/>
        <w:left w:val="none" w:sz="0" w:space="0" w:color="auto"/>
        <w:bottom w:val="none" w:sz="0" w:space="0" w:color="auto"/>
        <w:right w:val="none" w:sz="0" w:space="0" w:color="auto"/>
      </w:divBdr>
    </w:div>
    <w:div w:id="389773822">
      <w:bodyDiv w:val="1"/>
      <w:marLeft w:val="0"/>
      <w:marRight w:val="0"/>
      <w:marTop w:val="0"/>
      <w:marBottom w:val="0"/>
      <w:divBdr>
        <w:top w:val="none" w:sz="0" w:space="0" w:color="auto"/>
        <w:left w:val="none" w:sz="0" w:space="0" w:color="auto"/>
        <w:bottom w:val="none" w:sz="0" w:space="0" w:color="auto"/>
        <w:right w:val="none" w:sz="0" w:space="0" w:color="auto"/>
      </w:divBdr>
    </w:div>
    <w:div w:id="428933607">
      <w:bodyDiv w:val="1"/>
      <w:marLeft w:val="0"/>
      <w:marRight w:val="0"/>
      <w:marTop w:val="0"/>
      <w:marBottom w:val="0"/>
      <w:divBdr>
        <w:top w:val="none" w:sz="0" w:space="0" w:color="auto"/>
        <w:left w:val="none" w:sz="0" w:space="0" w:color="auto"/>
        <w:bottom w:val="none" w:sz="0" w:space="0" w:color="auto"/>
        <w:right w:val="none" w:sz="0" w:space="0" w:color="auto"/>
      </w:divBdr>
    </w:div>
    <w:div w:id="461928973">
      <w:bodyDiv w:val="1"/>
      <w:marLeft w:val="0"/>
      <w:marRight w:val="0"/>
      <w:marTop w:val="0"/>
      <w:marBottom w:val="0"/>
      <w:divBdr>
        <w:top w:val="none" w:sz="0" w:space="0" w:color="auto"/>
        <w:left w:val="none" w:sz="0" w:space="0" w:color="auto"/>
        <w:bottom w:val="none" w:sz="0" w:space="0" w:color="auto"/>
        <w:right w:val="none" w:sz="0" w:space="0" w:color="auto"/>
      </w:divBdr>
    </w:div>
    <w:div w:id="507408509">
      <w:bodyDiv w:val="1"/>
      <w:marLeft w:val="0"/>
      <w:marRight w:val="0"/>
      <w:marTop w:val="0"/>
      <w:marBottom w:val="0"/>
      <w:divBdr>
        <w:top w:val="none" w:sz="0" w:space="0" w:color="auto"/>
        <w:left w:val="none" w:sz="0" w:space="0" w:color="auto"/>
        <w:bottom w:val="none" w:sz="0" w:space="0" w:color="auto"/>
        <w:right w:val="none" w:sz="0" w:space="0" w:color="auto"/>
      </w:divBdr>
    </w:div>
    <w:div w:id="510871683">
      <w:bodyDiv w:val="1"/>
      <w:marLeft w:val="0"/>
      <w:marRight w:val="0"/>
      <w:marTop w:val="0"/>
      <w:marBottom w:val="0"/>
      <w:divBdr>
        <w:top w:val="none" w:sz="0" w:space="0" w:color="auto"/>
        <w:left w:val="none" w:sz="0" w:space="0" w:color="auto"/>
        <w:bottom w:val="none" w:sz="0" w:space="0" w:color="auto"/>
        <w:right w:val="none" w:sz="0" w:space="0" w:color="auto"/>
      </w:divBdr>
    </w:div>
    <w:div w:id="526674474">
      <w:bodyDiv w:val="1"/>
      <w:marLeft w:val="0"/>
      <w:marRight w:val="0"/>
      <w:marTop w:val="0"/>
      <w:marBottom w:val="0"/>
      <w:divBdr>
        <w:top w:val="none" w:sz="0" w:space="0" w:color="auto"/>
        <w:left w:val="none" w:sz="0" w:space="0" w:color="auto"/>
        <w:bottom w:val="none" w:sz="0" w:space="0" w:color="auto"/>
        <w:right w:val="none" w:sz="0" w:space="0" w:color="auto"/>
      </w:divBdr>
    </w:div>
    <w:div w:id="544101366">
      <w:bodyDiv w:val="1"/>
      <w:marLeft w:val="0"/>
      <w:marRight w:val="0"/>
      <w:marTop w:val="0"/>
      <w:marBottom w:val="0"/>
      <w:divBdr>
        <w:top w:val="none" w:sz="0" w:space="0" w:color="auto"/>
        <w:left w:val="none" w:sz="0" w:space="0" w:color="auto"/>
        <w:bottom w:val="none" w:sz="0" w:space="0" w:color="auto"/>
        <w:right w:val="none" w:sz="0" w:space="0" w:color="auto"/>
      </w:divBdr>
    </w:div>
    <w:div w:id="558785440">
      <w:bodyDiv w:val="1"/>
      <w:marLeft w:val="0"/>
      <w:marRight w:val="0"/>
      <w:marTop w:val="0"/>
      <w:marBottom w:val="0"/>
      <w:divBdr>
        <w:top w:val="none" w:sz="0" w:space="0" w:color="auto"/>
        <w:left w:val="none" w:sz="0" w:space="0" w:color="auto"/>
        <w:bottom w:val="none" w:sz="0" w:space="0" w:color="auto"/>
        <w:right w:val="none" w:sz="0" w:space="0" w:color="auto"/>
      </w:divBdr>
    </w:div>
    <w:div w:id="562133452">
      <w:bodyDiv w:val="1"/>
      <w:marLeft w:val="0"/>
      <w:marRight w:val="0"/>
      <w:marTop w:val="0"/>
      <w:marBottom w:val="0"/>
      <w:divBdr>
        <w:top w:val="none" w:sz="0" w:space="0" w:color="auto"/>
        <w:left w:val="none" w:sz="0" w:space="0" w:color="auto"/>
        <w:bottom w:val="none" w:sz="0" w:space="0" w:color="auto"/>
        <w:right w:val="none" w:sz="0" w:space="0" w:color="auto"/>
      </w:divBdr>
    </w:div>
    <w:div w:id="632946766">
      <w:bodyDiv w:val="1"/>
      <w:marLeft w:val="0"/>
      <w:marRight w:val="0"/>
      <w:marTop w:val="0"/>
      <w:marBottom w:val="0"/>
      <w:divBdr>
        <w:top w:val="none" w:sz="0" w:space="0" w:color="auto"/>
        <w:left w:val="none" w:sz="0" w:space="0" w:color="auto"/>
        <w:bottom w:val="none" w:sz="0" w:space="0" w:color="auto"/>
        <w:right w:val="none" w:sz="0" w:space="0" w:color="auto"/>
      </w:divBdr>
    </w:div>
    <w:div w:id="644238234">
      <w:bodyDiv w:val="1"/>
      <w:marLeft w:val="0"/>
      <w:marRight w:val="0"/>
      <w:marTop w:val="0"/>
      <w:marBottom w:val="0"/>
      <w:divBdr>
        <w:top w:val="none" w:sz="0" w:space="0" w:color="auto"/>
        <w:left w:val="none" w:sz="0" w:space="0" w:color="auto"/>
        <w:bottom w:val="none" w:sz="0" w:space="0" w:color="auto"/>
        <w:right w:val="none" w:sz="0" w:space="0" w:color="auto"/>
      </w:divBdr>
    </w:div>
    <w:div w:id="652442952">
      <w:bodyDiv w:val="1"/>
      <w:marLeft w:val="0"/>
      <w:marRight w:val="0"/>
      <w:marTop w:val="0"/>
      <w:marBottom w:val="0"/>
      <w:divBdr>
        <w:top w:val="none" w:sz="0" w:space="0" w:color="auto"/>
        <w:left w:val="none" w:sz="0" w:space="0" w:color="auto"/>
        <w:bottom w:val="none" w:sz="0" w:space="0" w:color="auto"/>
        <w:right w:val="none" w:sz="0" w:space="0" w:color="auto"/>
      </w:divBdr>
    </w:div>
    <w:div w:id="679235560">
      <w:bodyDiv w:val="1"/>
      <w:marLeft w:val="0"/>
      <w:marRight w:val="0"/>
      <w:marTop w:val="0"/>
      <w:marBottom w:val="0"/>
      <w:divBdr>
        <w:top w:val="none" w:sz="0" w:space="0" w:color="auto"/>
        <w:left w:val="none" w:sz="0" w:space="0" w:color="auto"/>
        <w:bottom w:val="none" w:sz="0" w:space="0" w:color="auto"/>
        <w:right w:val="none" w:sz="0" w:space="0" w:color="auto"/>
      </w:divBdr>
    </w:div>
    <w:div w:id="745959244">
      <w:bodyDiv w:val="1"/>
      <w:marLeft w:val="0"/>
      <w:marRight w:val="0"/>
      <w:marTop w:val="0"/>
      <w:marBottom w:val="0"/>
      <w:divBdr>
        <w:top w:val="none" w:sz="0" w:space="0" w:color="auto"/>
        <w:left w:val="none" w:sz="0" w:space="0" w:color="auto"/>
        <w:bottom w:val="none" w:sz="0" w:space="0" w:color="auto"/>
        <w:right w:val="none" w:sz="0" w:space="0" w:color="auto"/>
      </w:divBdr>
    </w:div>
    <w:div w:id="829752196">
      <w:bodyDiv w:val="1"/>
      <w:marLeft w:val="0"/>
      <w:marRight w:val="0"/>
      <w:marTop w:val="0"/>
      <w:marBottom w:val="0"/>
      <w:divBdr>
        <w:top w:val="none" w:sz="0" w:space="0" w:color="auto"/>
        <w:left w:val="none" w:sz="0" w:space="0" w:color="auto"/>
        <w:bottom w:val="none" w:sz="0" w:space="0" w:color="auto"/>
        <w:right w:val="none" w:sz="0" w:space="0" w:color="auto"/>
      </w:divBdr>
    </w:div>
    <w:div w:id="849876913">
      <w:bodyDiv w:val="1"/>
      <w:marLeft w:val="0"/>
      <w:marRight w:val="0"/>
      <w:marTop w:val="0"/>
      <w:marBottom w:val="0"/>
      <w:divBdr>
        <w:top w:val="none" w:sz="0" w:space="0" w:color="auto"/>
        <w:left w:val="none" w:sz="0" w:space="0" w:color="auto"/>
        <w:bottom w:val="none" w:sz="0" w:space="0" w:color="auto"/>
        <w:right w:val="none" w:sz="0" w:space="0" w:color="auto"/>
      </w:divBdr>
    </w:div>
    <w:div w:id="850604621">
      <w:bodyDiv w:val="1"/>
      <w:marLeft w:val="0"/>
      <w:marRight w:val="0"/>
      <w:marTop w:val="0"/>
      <w:marBottom w:val="0"/>
      <w:divBdr>
        <w:top w:val="none" w:sz="0" w:space="0" w:color="auto"/>
        <w:left w:val="none" w:sz="0" w:space="0" w:color="auto"/>
        <w:bottom w:val="none" w:sz="0" w:space="0" w:color="auto"/>
        <w:right w:val="none" w:sz="0" w:space="0" w:color="auto"/>
      </w:divBdr>
    </w:div>
    <w:div w:id="856887221">
      <w:bodyDiv w:val="1"/>
      <w:marLeft w:val="0"/>
      <w:marRight w:val="0"/>
      <w:marTop w:val="0"/>
      <w:marBottom w:val="0"/>
      <w:divBdr>
        <w:top w:val="none" w:sz="0" w:space="0" w:color="auto"/>
        <w:left w:val="none" w:sz="0" w:space="0" w:color="auto"/>
        <w:bottom w:val="none" w:sz="0" w:space="0" w:color="auto"/>
        <w:right w:val="none" w:sz="0" w:space="0" w:color="auto"/>
      </w:divBdr>
    </w:div>
    <w:div w:id="867067927">
      <w:bodyDiv w:val="1"/>
      <w:marLeft w:val="0"/>
      <w:marRight w:val="0"/>
      <w:marTop w:val="0"/>
      <w:marBottom w:val="0"/>
      <w:divBdr>
        <w:top w:val="none" w:sz="0" w:space="0" w:color="auto"/>
        <w:left w:val="none" w:sz="0" w:space="0" w:color="auto"/>
        <w:bottom w:val="none" w:sz="0" w:space="0" w:color="auto"/>
        <w:right w:val="none" w:sz="0" w:space="0" w:color="auto"/>
      </w:divBdr>
    </w:div>
    <w:div w:id="872378977">
      <w:bodyDiv w:val="1"/>
      <w:marLeft w:val="0"/>
      <w:marRight w:val="0"/>
      <w:marTop w:val="0"/>
      <w:marBottom w:val="0"/>
      <w:divBdr>
        <w:top w:val="none" w:sz="0" w:space="0" w:color="auto"/>
        <w:left w:val="none" w:sz="0" w:space="0" w:color="auto"/>
        <w:bottom w:val="none" w:sz="0" w:space="0" w:color="auto"/>
        <w:right w:val="none" w:sz="0" w:space="0" w:color="auto"/>
      </w:divBdr>
    </w:div>
    <w:div w:id="883755012">
      <w:bodyDiv w:val="1"/>
      <w:marLeft w:val="0"/>
      <w:marRight w:val="0"/>
      <w:marTop w:val="0"/>
      <w:marBottom w:val="0"/>
      <w:divBdr>
        <w:top w:val="none" w:sz="0" w:space="0" w:color="auto"/>
        <w:left w:val="none" w:sz="0" w:space="0" w:color="auto"/>
        <w:bottom w:val="none" w:sz="0" w:space="0" w:color="auto"/>
        <w:right w:val="none" w:sz="0" w:space="0" w:color="auto"/>
      </w:divBdr>
    </w:div>
    <w:div w:id="898200906">
      <w:bodyDiv w:val="1"/>
      <w:marLeft w:val="0"/>
      <w:marRight w:val="0"/>
      <w:marTop w:val="0"/>
      <w:marBottom w:val="0"/>
      <w:divBdr>
        <w:top w:val="none" w:sz="0" w:space="0" w:color="auto"/>
        <w:left w:val="none" w:sz="0" w:space="0" w:color="auto"/>
        <w:bottom w:val="none" w:sz="0" w:space="0" w:color="auto"/>
        <w:right w:val="none" w:sz="0" w:space="0" w:color="auto"/>
      </w:divBdr>
    </w:div>
    <w:div w:id="914780315">
      <w:bodyDiv w:val="1"/>
      <w:marLeft w:val="0"/>
      <w:marRight w:val="0"/>
      <w:marTop w:val="0"/>
      <w:marBottom w:val="0"/>
      <w:divBdr>
        <w:top w:val="none" w:sz="0" w:space="0" w:color="auto"/>
        <w:left w:val="none" w:sz="0" w:space="0" w:color="auto"/>
        <w:bottom w:val="none" w:sz="0" w:space="0" w:color="auto"/>
        <w:right w:val="none" w:sz="0" w:space="0" w:color="auto"/>
      </w:divBdr>
    </w:div>
    <w:div w:id="931626397">
      <w:bodyDiv w:val="1"/>
      <w:marLeft w:val="0"/>
      <w:marRight w:val="0"/>
      <w:marTop w:val="0"/>
      <w:marBottom w:val="0"/>
      <w:divBdr>
        <w:top w:val="none" w:sz="0" w:space="0" w:color="auto"/>
        <w:left w:val="none" w:sz="0" w:space="0" w:color="auto"/>
        <w:bottom w:val="none" w:sz="0" w:space="0" w:color="auto"/>
        <w:right w:val="none" w:sz="0" w:space="0" w:color="auto"/>
      </w:divBdr>
    </w:div>
    <w:div w:id="948439913">
      <w:bodyDiv w:val="1"/>
      <w:marLeft w:val="0"/>
      <w:marRight w:val="0"/>
      <w:marTop w:val="0"/>
      <w:marBottom w:val="0"/>
      <w:divBdr>
        <w:top w:val="none" w:sz="0" w:space="0" w:color="auto"/>
        <w:left w:val="none" w:sz="0" w:space="0" w:color="auto"/>
        <w:bottom w:val="none" w:sz="0" w:space="0" w:color="auto"/>
        <w:right w:val="none" w:sz="0" w:space="0" w:color="auto"/>
      </w:divBdr>
    </w:div>
    <w:div w:id="973561930">
      <w:bodyDiv w:val="1"/>
      <w:marLeft w:val="0"/>
      <w:marRight w:val="0"/>
      <w:marTop w:val="0"/>
      <w:marBottom w:val="0"/>
      <w:divBdr>
        <w:top w:val="none" w:sz="0" w:space="0" w:color="auto"/>
        <w:left w:val="none" w:sz="0" w:space="0" w:color="auto"/>
        <w:bottom w:val="none" w:sz="0" w:space="0" w:color="auto"/>
        <w:right w:val="none" w:sz="0" w:space="0" w:color="auto"/>
      </w:divBdr>
    </w:div>
    <w:div w:id="982008656">
      <w:bodyDiv w:val="1"/>
      <w:marLeft w:val="0"/>
      <w:marRight w:val="0"/>
      <w:marTop w:val="0"/>
      <w:marBottom w:val="0"/>
      <w:divBdr>
        <w:top w:val="none" w:sz="0" w:space="0" w:color="auto"/>
        <w:left w:val="none" w:sz="0" w:space="0" w:color="auto"/>
        <w:bottom w:val="none" w:sz="0" w:space="0" w:color="auto"/>
        <w:right w:val="none" w:sz="0" w:space="0" w:color="auto"/>
      </w:divBdr>
    </w:div>
    <w:div w:id="1045527176">
      <w:bodyDiv w:val="1"/>
      <w:marLeft w:val="0"/>
      <w:marRight w:val="0"/>
      <w:marTop w:val="0"/>
      <w:marBottom w:val="0"/>
      <w:divBdr>
        <w:top w:val="none" w:sz="0" w:space="0" w:color="auto"/>
        <w:left w:val="none" w:sz="0" w:space="0" w:color="auto"/>
        <w:bottom w:val="none" w:sz="0" w:space="0" w:color="auto"/>
        <w:right w:val="none" w:sz="0" w:space="0" w:color="auto"/>
      </w:divBdr>
    </w:div>
    <w:div w:id="1058743487">
      <w:bodyDiv w:val="1"/>
      <w:marLeft w:val="0"/>
      <w:marRight w:val="0"/>
      <w:marTop w:val="0"/>
      <w:marBottom w:val="0"/>
      <w:divBdr>
        <w:top w:val="none" w:sz="0" w:space="0" w:color="auto"/>
        <w:left w:val="none" w:sz="0" w:space="0" w:color="auto"/>
        <w:bottom w:val="none" w:sz="0" w:space="0" w:color="auto"/>
        <w:right w:val="none" w:sz="0" w:space="0" w:color="auto"/>
      </w:divBdr>
    </w:div>
    <w:div w:id="1105923952">
      <w:bodyDiv w:val="1"/>
      <w:marLeft w:val="0"/>
      <w:marRight w:val="0"/>
      <w:marTop w:val="0"/>
      <w:marBottom w:val="0"/>
      <w:divBdr>
        <w:top w:val="none" w:sz="0" w:space="0" w:color="auto"/>
        <w:left w:val="none" w:sz="0" w:space="0" w:color="auto"/>
        <w:bottom w:val="none" w:sz="0" w:space="0" w:color="auto"/>
        <w:right w:val="none" w:sz="0" w:space="0" w:color="auto"/>
      </w:divBdr>
    </w:div>
    <w:div w:id="1110471585">
      <w:bodyDiv w:val="1"/>
      <w:marLeft w:val="0"/>
      <w:marRight w:val="0"/>
      <w:marTop w:val="0"/>
      <w:marBottom w:val="0"/>
      <w:divBdr>
        <w:top w:val="none" w:sz="0" w:space="0" w:color="auto"/>
        <w:left w:val="none" w:sz="0" w:space="0" w:color="auto"/>
        <w:bottom w:val="none" w:sz="0" w:space="0" w:color="auto"/>
        <w:right w:val="none" w:sz="0" w:space="0" w:color="auto"/>
      </w:divBdr>
    </w:div>
    <w:div w:id="1113862996">
      <w:bodyDiv w:val="1"/>
      <w:marLeft w:val="0"/>
      <w:marRight w:val="0"/>
      <w:marTop w:val="0"/>
      <w:marBottom w:val="0"/>
      <w:divBdr>
        <w:top w:val="none" w:sz="0" w:space="0" w:color="auto"/>
        <w:left w:val="none" w:sz="0" w:space="0" w:color="auto"/>
        <w:bottom w:val="none" w:sz="0" w:space="0" w:color="auto"/>
        <w:right w:val="none" w:sz="0" w:space="0" w:color="auto"/>
      </w:divBdr>
    </w:div>
    <w:div w:id="1152336427">
      <w:bodyDiv w:val="1"/>
      <w:marLeft w:val="0"/>
      <w:marRight w:val="0"/>
      <w:marTop w:val="0"/>
      <w:marBottom w:val="0"/>
      <w:divBdr>
        <w:top w:val="none" w:sz="0" w:space="0" w:color="auto"/>
        <w:left w:val="none" w:sz="0" w:space="0" w:color="auto"/>
        <w:bottom w:val="none" w:sz="0" w:space="0" w:color="auto"/>
        <w:right w:val="none" w:sz="0" w:space="0" w:color="auto"/>
      </w:divBdr>
    </w:div>
    <w:div w:id="1182669462">
      <w:bodyDiv w:val="1"/>
      <w:marLeft w:val="0"/>
      <w:marRight w:val="0"/>
      <w:marTop w:val="0"/>
      <w:marBottom w:val="0"/>
      <w:divBdr>
        <w:top w:val="none" w:sz="0" w:space="0" w:color="auto"/>
        <w:left w:val="none" w:sz="0" w:space="0" w:color="auto"/>
        <w:bottom w:val="none" w:sz="0" w:space="0" w:color="auto"/>
        <w:right w:val="none" w:sz="0" w:space="0" w:color="auto"/>
      </w:divBdr>
    </w:div>
    <w:div w:id="1186485656">
      <w:bodyDiv w:val="1"/>
      <w:marLeft w:val="0"/>
      <w:marRight w:val="0"/>
      <w:marTop w:val="0"/>
      <w:marBottom w:val="0"/>
      <w:divBdr>
        <w:top w:val="none" w:sz="0" w:space="0" w:color="auto"/>
        <w:left w:val="none" w:sz="0" w:space="0" w:color="auto"/>
        <w:bottom w:val="none" w:sz="0" w:space="0" w:color="auto"/>
        <w:right w:val="none" w:sz="0" w:space="0" w:color="auto"/>
      </w:divBdr>
    </w:div>
    <w:div w:id="1207178107">
      <w:bodyDiv w:val="1"/>
      <w:marLeft w:val="0"/>
      <w:marRight w:val="0"/>
      <w:marTop w:val="0"/>
      <w:marBottom w:val="0"/>
      <w:divBdr>
        <w:top w:val="none" w:sz="0" w:space="0" w:color="auto"/>
        <w:left w:val="none" w:sz="0" w:space="0" w:color="auto"/>
        <w:bottom w:val="none" w:sz="0" w:space="0" w:color="auto"/>
        <w:right w:val="none" w:sz="0" w:space="0" w:color="auto"/>
      </w:divBdr>
    </w:div>
    <w:div w:id="1222011694">
      <w:bodyDiv w:val="1"/>
      <w:marLeft w:val="0"/>
      <w:marRight w:val="0"/>
      <w:marTop w:val="0"/>
      <w:marBottom w:val="0"/>
      <w:divBdr>
        <w:top w:val="none" w:sz="0" w:space="0" w:color="auto"/>
        <w:left w:val="none" w:sz="0" w:space="0" w:color="auto"/>
        <w:bottom w:val="none" w:sz="0" w:space="0" w:color="auto"/>
        <w:right w:val="none" w:sz="0" w:space="0" w:color="auto"/>
      </w:divBdr>
    </w:div>
    <w:div w:id="1277326306">
      <w:bodyDiv w:val="1"/>
      <w:marLeft w:val="0"/>
      <w:marRight w:val="0"/>
      <w:marTop w:val="0"/>
      <w:marBottom w:val="0"/>
      <w:divBdr>
        <w:top w:val="none" w:sz="0" w:space="0" w:color="auto"/>
        <w:left w:val="none" w:sz="0" w:space="0" w:color="auto"/>
        <w:bottom w:val="none" w:sz="0" w:space="0" w:color="auto"/>
        <w:right w:val="none" w:sz="0" w:space="0" w:color="auto"/>
      </w:divBdr>
    </w:div>
    <w:div w:id="1301767705">
      <w:bodyDiv w:val="1"/>
      <w:marLeft w:val="0"/>
      <w:marRight w:val="0"/>
      <w:marTop w:val="0"/>
      <w:marBottom w:val="0"/>
      <w:divBdr>
        <w:top w:val="none" w:sz="0" w:space="0" w:color="auto"/>
        <w:left w:val="none" w:sz="0" w:space="0" w:color="auto"/>
        <w:bottom w:val="none" w:sz="0" w:space="0" w:color="auto"/>
        <w:right w:val="none" w:sz="0" w:space="0" w:color="auto"/>
      </w:divBdr>
    </w:div>
    <w:div w:id="1331981472">
      <w:bodyDiv w:val="1"/>
      <w:marLeft w:val="0"/>
      <w:marRight w:val="0"/>
      <w:marTop w:val="0"/>
      <w:marBottom w:val="0"/>
      <w:divBdr>
        <w:top w:val="none" w:sz="0" w:space="0" w:color="auto"/>
        <w:left w:val="none" w:sz="0" w:space="0" w:color="auto"/>
        <w:bottom w:val="none" w:sz="0" w:space="0" w:color="auto"/>
        <w:right w:val="none" w:sz="0" w:space="0" w:color="auto"/>
      </w:divBdr>
    </w:div>
    <w:div w:id="1472363107">
      <w:bodyDiv w:val="1"/>
      <w:marLeft w:val="0"/>
      <w:marRight w:val="0"/>
      <w:marTop w:val="0"/>
      <w:marBottom w:val="0"/>
      <w:divBdr>
        <w:top w:val="none" w:sz="0" w:space="0" w:color="auto"/>
        <w:left w:val="none" w:sz="0" w:space="0" w:color="auto"/>
        <w:bottom w:val="none" w:sz="0" w:space="0" w:color="auto"/>
        <w:right w:val="none" w:sz="0" w:space="0" w:color="auto"/>
      </w:divBdr>
    </w:div>
    <w:div w:id="1476407883">
      <w:bodyDiv w:val="1"/>
      <w:marLeft w:val="0"/>
      <w:marRight w:val="0"/>
      <w:marTop w:val="0"/>
      <w:marBottom w:val="0"/>
      <w:divBdr>
        <w:top w:val="none" w:sz="0" w:space="0" w:color="auto"/>
        <w:left w:val="none" w:sz="0" w:space="0" w:color="auto"/>
        <w:bottom w:val="none" w:sz="0" w:space="0" w:color="auto"/>
        <w:right w:val="none" w:sz="0" w:space="0" w:color="auto"/>
      </w:divBdr>
    </w:div>
    <w:div w:id="1651594851">
      <w:bodyDiv w:val="1"/>
      <w:marLeft w:val="0"/>
      <w:marRight w:val="0"/>
      <w:marTop w:val="0"/>
      <w:marBottom w:val="0"/>
      <w:divBdr>
        <w:top w:val="none" w:sz="0" w:space="0" w:color="auto"/>
        <w:left w:val="none" w:sz="0" w:space="0" w:color="auto"/>
        <w:bottom w:val="none" w:sz="0" w:space="0" w:color="auto"/>
        <w:right w:val="none" w:sz="0" w:space="0" w:color="auto"/>
      </w:divBdr>
    </w:div>
    <w:div w:id="1661082883">
      <w:bodyDiv w:val="1"/>
      <w:marLeft w:val="0"/>
      <w:marRight w:val="0"/>
      <w:marTop w:val="0"/>
      <w:marBottom w:val="0"/>
      <w:divBdr>
        <w:top w:val="none" w:sz="0" w:space="0" w:color="auto"/>
        <w:left w:val="none" w:sz="0" w:space="0" w:color="auto"/>
        <w:bottom w:val="none" w:sz="0" w:space="0" w:color="auto"/>
        <w:right w:val="none" w:sz="0" w:space="0" w:color="auto"/>
      </w:divBdr>
    </w:div>
    <w:div w:id="1671058381">
      <w:bodyDiv w:val="1"/>
      <w:marLeft w:val="0"/>
      <w:marRight w:val="0"/>
      <w:marTop w:val="0"/>
      <w:marBottom w:val="0"/>
      <w:divBdr>
        <w:top w:val="none" w:sz="0" w:space="0" w:color="auto"/>
        <w:left w:val="none" w:sz="0" w:space="0" w:color="auto"/>
        <w:bottom w:val="none" w:sz="0" w:space="0" w:color="auto"/>
        <w:right w:val="none" w:sz="0" w:space="0" w:color="auto"/>
      </w:divBdr>
    </w:div>
    <w:div w:id="1692218186">
      <w:bodyDiv w:val="1"/>
      <w:marLeft w:val="0"/>
      <w:marRight w:val="0"/>
      <w:marTop w:val="0"/>
      <w:marBottom w:val="0"/>
      <w:divBdr>
        <w:top w:val="none" w:sz="0" w:space="0" w:color="auto"/>
        <w:left w:val="none" w:sz="0" w:space="0" w:color="auto"/>
        <w:bottom w:val="none" w:sz="0" w:space="0" w:color="auto"/>
        <w:right w:val="none" w:sz="0" w:space="0" w:color="auto"/>
      </w:divBdr>
    </w:div>
    <w:div w:id="1718969320">
      <w:bodyDiv w:val="1"/>
      <w:marLeft w:val="0"/>
      <w:marRight w:val="0"/>
      <w:marTop w:val="0"/>
      <w:marBottom w:val="0"/>
      <w:divBdr>
        <w:top w:val="none" w:sz="0" w:space="0" w:color="auto"/>
        <w:left w:val="none" w:sz="0" w:space="0" w:color="auto"/>
        <w:bottom w:val="none" w:sz="0" w:space="0" w:color="auto"/>
        <w:right w:val="none" w:sz="0" w:space="0" w:color="auto"/>
      </w:divBdr>
    </w:div>
    <w:div w:id="1783645932">
      <w:bodyDiv w:val="1"/>
      <w:marLeft w:val="0"/>
      <w:marRight w:val="0"/>
      <w:marTop w:val="0"/>
      <w:marBottom w:val="0"/>
      <w:divBdr>
        <w:top w:val="none" w:sz="0" w:space="0" w:color="auto"/>
        <w:left w:val="none" w:sz="0" w:space="0" w:color="auto"/>
        <w:bottom w:val="none" w:sz="0" w:space="0" w:color="auto"/>
        <w:right w:val="none" w:sz="0" w:space="0" w:color="auto"/>
      </w:divBdr>
    </w:div>
    <w:div w:id="1823813838">
      <w:bodyDiv w:val="1"/>
      <w:marLeft w:val="0"/>
      <w:marRight w:val="0"/>
      <w:marTop w:val="0"/>
      <w:marBottom w:val="0"/>
      <w:divBdr>
        <w:top w:val="none" w:sz="0" w:space="0" w:color="auto"/>
        <w:left w:val="none" w:sz="0" w:space="0" w:color="auto"/>
        <w:bottom w:val="none" w:sz="0" w:space="0" w:color="auto"/>
        <w:right w:val="none" w:sz="0" w:space="0" w:color="auto"/>
      </w:divBdr>
    </w:div>
    <w:div w:id="1847207153">
      <w:bodyDiv w:val="1"/>
      <w:marLeft w:val="0"/>
      <w:marRight w:val="0"/>
      <w:marTop w:val="0"/>
      <w:marBottom w:val="0"/>
      <w:divBdr>
        <w:top w:val="none" w:sz="0" w:space="0" w:color="auto"/>
        <w:left w:val="none" w:sz="0" w:space="0" w:color="auto"/>
        <w:bottom w:val="none" w:sz="0" w:space="0" w:color="auto"/>
        <w:right w:val="none" w:sz="0" w:space="0" w:color="auto"/>
      </w:divBdr>
    </w:div>
    <w:div w:id="1848858572">
      <w:bodyDiv w:val="1"/>
      <w:marLeft w:val="0"/>
      <w:marRight w:val="0"/>
      <w:marTop w:val="0"/>
      <w:marBottom w:val="0"/>
      <w:divBdr>
        <w:top w:val="none" w:sz="0" w:space="0" w:color="auto"/>
        <w:left w:val="none" w:sz="0" w:space="0" w:color="auto"/>
        <w:bottom w:val="none" w:sz="0" w:space="0" w:color="auto"/>
        <w:right w:val="none" w:sz="0" w:space="0" w:color="auto"/>
      </w:divBdr>
    </w:div>
    <w:div w:id="1870487799">
      <w:bodyDiv w:val="1"/>
      <w:marLeft w:val="0"/>
      <w:marRight w:val="0"/>
      <w:marTop w:val="0"/>
      <w:marBottom w:val="0"/>
      <w:divBdr>
        <w:top w:val="none" w:sz="0" w:space="0" w:color="auto"/>
        <w:left w:val="none" w:sz="0" w:space="0" w:color="auto"/>
        <w:bottom w:val="none" w:sz="0" w:space="0" w:color="auto"/>
        <w:right w:val="none" w:sz="0" w:space="0" w:color="auto"/>
      </w:divBdr>
    </w:div>
    <w:div w:id="1964119599">
      <w:bodyDiv w:val="1"/>
      <w:marLeft w:val="0"/>
      <w:marRight w:val="0"/>
      <w:marTop w:val="0"/>
      <w:marBottom w:val="0"/>
      <w:divBdr>
        <w:top w:val="none" w:sz="0" w:space="0" w:color="auto"/>
        <w:left w:val="none" w:sz="0" w:space="0" w:color="auto"/>
        <w:bottom w:val="none" w:sz="0" w:space="0" w:color="auto"/>
        <w:right w:val="none" w:sz="0" w:space="0" w:color="auto"/>
      </w:divBdr>
    </w:div>
    <w:div w:id="1996493942">
      <w:bodyDiv w:val="1"/>
      <w:marLeft w:val="0"/>
      <w:marRight w:val="0"/>
      <w:marTop w:val="0"/>
      <w:marBottom w:val="0"/>
      <w:divBdr>
        <w:top w:val="none" w:sz="0" w:space="0" w:color="auto"/>
        <w:left w:val="none" w:sz="0" w:space="0" w:color="auto"/>
        <w:bottom w:val="none" w:sz="0" w:space="0" w:color="auto"/>
        <w:right w:val="none" w:sz="0" w:space="0" w:color="auto"/>
      </w:divBdr>
    </w:div>
    <w:div w:id="1996913843">
      <w:bodyDiv w:val="1"/>
      <w:marLeft w:val="0"/>
      <w:marRight w:val="0"/>
      <w:marTop w:val="0"/>
      <w:marBottom w:val="0"/>
      <w:divBdr>
        <w:top w:val="none" w:sz="0" w:space="0" w:color="auto"/>
        <w:left w:val="none" w:sz="0" w:space="0" w:color="auto"/>
        <w:bottom w:val="none" w:sz="0" w:space="0" w:color="auto"/>
        <w:right w:val="none" w:sz="0" w:space="0" w:color="auto"/>
      </w:divBdr>
    </w:div>
    <w:div w:id="1999192256">
      <w:bodyDiv w:val="1"/>
      <w:marLeft w:val="0"/>
      <w:marRight w:val="0"/>
      <w:marTop w:val="0"/>
      <w:marBottom w:val="0"/>
      <w:divBdr>
        <w:top w:val="none" w:sz="0" w:space="0" w:color="auto"/>
        <w:left w:val="none" w:sz="0" w:space="0" w:color="auto"/>
        <w:bottom w:val="none" w:sz="0" w:space="0" w:color="auto"/>
        <w:right w:val="none" w:sz="0" w:space="0" w:color="auto"/>
      </w:divBdr>
    </w:div>
    <w:div w:id="1999915168">
      <w:bodyDiv w:val="1"/>
      <w:marLeft w:val="0"/>
      <w:marRight w:val="0"/>
      <w:marTop w:val="0"/>
      <w:marBottom w:val="0"/>
      <w:divBdr>
        <w:top w:val="none" w:sz="0" w:space="0" w:color="auto"/>
        <w:left w:val="none" w:sz="0" w:space="0" w:color="auto"/>
        <w:bottom w:val="none" w:sz="0" w:space="0" w:color="auto"/>
        <w:right w:val="none" w:sz="0" w:space="0" w:color="auto"/>
      </w:divBdr>
    </w:div>
    <w:div w:id="2028671946">
      <w:bodyDiv w:val="1"/>
      <w:marLeft w:val="0"/>
      <w:marRight w:val="0"/>
      <w:marTop w:val="0"/>
      <w:marBottom w:val="0"/>
      <w:divBdr>
        <w:top w:val="none" w:sz="0" w:space="0" w:color="auto"/>
        <w:left w:val="none" w:sz="0" w:space="0" w:color="auto"/>
        <w:bottom w:val="none" w:sz="0" w:space="0" w:color="auto"/>
        <w:right w:val="none" w:sz="0" w:space="0" w:color="auto"/>
      </w:divBdr>
    </w:div>
    <w:div w:id="2048602578">
      <w:bodyDiv w:val="1"/>
      <w:marLeft w:val="0"/>
      <w:marRight w:val="0"/>
      <w:marTop w:val="0"/>
      <w:marBottom w:val="0"/>
      <w:divBdr>
        <w:top w:val="none" w:sz="0" w:space="0" w:color="auto"/>
        <w:left w:val="none" w:sz="0" w:space="0" w:color="auto"/>
        <w:bottom w:val="none" w:sz="0" w:space="0" w:color="auto"/>
        <w:right w:val="none" w:sz="0" w:space="0" w:color="auto"/>
      </w:divBdr>
    </w:div>
    <w:div w:id="2053378063">
      <w:bodyDiv w:val="1"/>
      <w:marLeft w:val="0"/>
      <w:marRight w:val="0"/>
      <w:marTop w:val="0"/>
      <w:marBottom w:val="0"/>
      <w:divBdr>
        <w:top w:val="none" w:sz="0" w:space="0" w:color="auto"/>
        <w:left w:val="none" w:sz="0" w:space="0" w:color="auto"/>
        <w:bottom w:val="none" w:sz="0" w:space="0" w:color="auto"/>
        <w:right w:val="none" w:sz="0" w:space="0" w:color="auto"/>
      </w:divBdr>
    </w:div>
    <w:div w:id="2071532941">
      <w:bodyDiv w:val="1"/>
      <w:marLeft w:val="0"/>
      <w:marRight w:val="0"/>
      <w:marTop w:val="0"/>
      <w:marBottom w:val="0"/>
      <w:divBdr>
        <w:top w:val="none" w:sz="0" w:space="0" w:color="auto"/>
        <w:left w:val="none" w:sz="0" w:space="0" w:color="auto"/>
        <w:bottom w:val="none" w:sz="0" w:space="0" w:color="auto"/>
        <w:right w:val="none" w:sz="0" w:space="0" w:color="auto"/>
      </w:divBdr>
    </w:div>
    <w:div w:id="2073382890">
      <w:bodyDiv w:val="1"/>
      <w:marLeft w:val="0"/>
      <w:marRight w:val="0"/>
      <w:marTop w:val="0"/>
      <w:marBottom w:val="0"/>
      <w:divBdr>
        <w:top w:val="none" w:sz="0" w:space="0" w:color="auto"/>
        <w:left w:val="none" w:sz="0" w:space="0" w:color="auto"/>
        <w:bottom w:val="none" w:sz="0" w:space="0" w:color="auto"/>
        <w:right w:val="none" w:sz="0" w:space="0" w:color="auto"/>
      </w:divBdr>
    </w:div>
    <w:div w:id="2109156436">
      <w:bodyDiv w:val="1"/>
      <w:marLeft w:val="0"/>
      <w:marRight w:val="0"/>
      <w:marTop w:val="0"/>
      <w:marBottom w:val="0"/>
      <w:divBdr>
        <w:top w:val="none" w:sz="0" w:space="0" w:color="auto"/>
        <w:left w:val="none" w:sz="0" w:space="0" w:color="auto"/>
        <w:bottom w:val="none" w:sz="0" w:space="0" w:color="auto"/>
        <w:right w:val="none" w:sz="0" w:space="0" w:color="auto"/>
      </w:divBdr>
    </w:div>
    <w:div w:id="21290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73682337B1C44AFF169B14264B100" ma:contentTypeVersion="16" ma:contentTypeDescription="Create a new document." ma:contentTypeScope="" ma:versionID="f3470b8248f9b32ea8c0a19f5879e578">
  <xsd:schema xmlns:xsd="http://www.w3.org/2001/XMLSchema" xmlns:xs="http://www.w3.org/2001/XMLSchema" xmlns:p="http://schemas.microsoft.com/office/2006/metadata/properties" xmlns:ns2="55fe7849-b6e8-481a-8633-ce2d604738e4" xmlns:ns3="bdfc80f8-a1ce-4be7-b449-f0c9969cc63a" targetNamespace="http://schemas.microsoft.com/office/2006/metadata/properties" ma:root="true" ma:fieldsID="5d5f9e8106dc34f308452358db7e5825" ns2:_="" ns3:_="">
    <xsd:import namespace="55fe7849-b6e8-481a-8633-ce2d604738e4"/>
    <xsd:import namespace="bdfc80f8-a1ce-4be7-b449-f0c9969cc6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DateTaken" minOccurs="0"/>
                <xsd:element ref="ns2:MediaLengthInSeconds" minOccurs="0"/>
                <xsd:element ref="ns2:MediaServiceBillingMetadata"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e7849-b6e8-481a-8633-ce2d60473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c5493f-5547-47cb-89d6-009cd59f947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c80f8-a1ce-4be7-b449-f0c9969cc63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72bcaf9-3f78-4b10-a9ae-8ca1ea272b00}" ma:internalName="TaxCatchAll" ma:showField="CatchAllData" ma:web="bdfc80f8-a1ce-4be7-b449-f0c9969cc6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dfc80f8-a1ce-4be7-b449-f0c9969cc63a" xsi:nil="true"/>
    <lcf76f155ced4ddcb4097134ff3c332f xmlns="55fe7849-b6e8-481a-8633-ce2d604738e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8B9D2-91E5-4DF9-A67A-785DCC7A7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e7849-b6e8-481a-8633-ce2d604738e4"/>
    <ds:schemaRef ds:uri="bdfc80f8-a1ce-4be7-b449-f0c9969cc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E28197-D239-424C-8AF5-5AEF8582271A}">
  <ds:schemaRefs>
    <ds:schemaRef ds:uri="http://schemas.microsoft.com/office/2006/metadata/properties"/>
    <ds:schemaRef ds:uri="http://schemas.microsoft.com/office/infopath/2007/PartnerControls"/>
    <ds:schemaRef ds:uri="bdfc80f8-a1ce-4be7-b449-f0c9969cc63a"/>
    <ds:schemaRef ds:uri="55fe7849-b6e8-481a-8633-ce2d604738e4"/>
  </ds:schemaRefs>
</ds:datastoreItem>
</file>

<file path=customXml/itemProps3.xml><?xml version="1.0" encoding="utf-8"?>
<ds:datastoreItem xmlns:ds="http://schemas.openxmlformats.org/officeDocument/2006/customXml" ds:itemID="{090760F6-2277-444F-A6B3-E91A6F6041C8}">
  <ds:schemaRefs>
    <ds:schemaRef ds:uri="http://schemas.openxmlformats.org/officeDocument/2006/bibliography"/>
  </ds:schemaRefs>
</ds:datastoreItem>
</file>

<file path=customXml/itemProps4.xml><?xml version="1.0" encoding="utf-8"?>
<ds:datastoreItem xmlns:ds="http://schemas.openxmlformats.org/officeDocument/2006/customXml" ds:itemID="{21A78034-F641-475B-BC04-D0B966DD9244}">
  <ds:schemaRefs>
    <ds:schemaRef ds:uri="http://schemas.microsoft.com/sharepoint/v3/contenttype/forms"/>
  </ds:schemaRefs>
</ds:datastoreItem>
</file>

<file path=docMetadata/LabelInfo.xml><?xml version="1.0" encoding="utf-8"?>
<clbl:labelList xmlns:clbl="http://schemas.microsoft.com/office/2020/mipLabelMetadata">
  <clbl:label id="{01539558-85db-458f-a2d1-52f077800fa4}" enabled="0" method="" siteId="{01539558-85db-458f-a2d1-52f077800fa4}" removed="1"/>
  <clbl:label id="{55da706b-7baf-417f-824a-8d6d03ee3e01}" enabled="1" method="Privileged" siteId="{7bed5601-97bf-4483-9b1a-0307a2fd81b2}" removed="0"/>
  <clbl:label id="{7fea2623-af8f-4fb8-b1cf-b63cc8e496aa}" enabled="1" method="Standar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2555</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OICA</vt:lpstr>
      <vt:lpstr>OICA</vt:lpstr>
    </vt:vector>
  </TitlesOfParts>
  <Company>OICA</Company>
  <LinksUpToDate>false</LinksUpToDate>
  <CharactersWithSpaces>3013</CharactersWithSpaces>
  <SharedDoc>false</SharedDoc>
  <HLinks>
    <vt:vector size="54" baseType="variant">
      <vt:variant>
        <vt:i4>4325377</vt:i4>
      </vt:variant>
      <vt:variant>
        <vt:i4>24</vt:i4>
      </vt:variant>
      <vt:variant>
        <vt:i4>0</vt:i4>
      </vt:variant>
      <vt:variant>
        <vt:i4>5</vt:i4>
      </vt:variant>
      <vt:variant>
        <vt:lpwstr>https://secure2.oica.net/document/dossier1131/CC68-03 (JP) New German proposal Logo_Japanese feedback_250204.docx</vt:lpwstr>
      </vt:variant>
      <vt:variant>
        <vt:lpwstr/>
      </vt:variant>
      <vt:variant>
        <vt:i4>3997754</vt:i4>
      </vt:variant>
      <vt:variant>
        <vt:i4>21</vt:i4>
      </vt:variant>
      <vt:variant>
        <vt:i4>0</vt:i4>
      </vt:variant>
      <vt:variant>
        <vt:i4>5</vt:i4>
      </vt:variant>
      <vt:variant>
        <vt:lpwstr>https://secure2.oica.net/document/dossier1131/CC68-02 Logo Discussion Document.pptx</vt:lpwstr>
      </vt:variant>
      <vt:variant>
        <vt:lpwstr/>
      </vt:variant>
      <vt:variant>
        <vt:i4>1703977</vt:i4>
      </vt:variant>
      <vt:variant>
        <vt:i4>18</vt:i4>
      </vt:variant>
      <vt:variant>
        <vt:i4>0</vt:i4>
      </vt:variant>
      <vt:variant>
        <vt:i4>5</vt:i4>
      </vt:variant>
      <vt:variant>
        <vt:lpwstr>https://unece.org/sites/default/files/2025-02/ECE-TRANS-WP.29-GRE-2025-02e_0.docx</vt:lpwstr>
      </vt:variant>
      <vt:variant>
        <vt:lpwstr/>
      </vt:variant>
      <vt:variant>
        <vt:i4>4915287</vt:i4>
      </vt:variant>
      <vt:variant>
        <vt:i4>15</vt:i4>
      </vt:variant>
      <vt:variant>
        <vt:i4>0</vt:i4>
      </vt:variant>
      <vt:variant>
        <vt:i4>5</vt:i4>
      </vt:variant>
      <vt:variant>
        <vt:lpwstr>https://wiki.unece.org/download/attachments/246284358/LUPC-03-02e-rev.1 %28OICA%29 Examples of Existing Lamp Test Modes on the Market.pptx?api=v2</vt:lpwstr>
      </vt:variant>
      <vt:variant>
        <vt:lpwstr/>
      </vt:variant>
      <vt:variant>
        <vt:i4>1966173</vt:i4>
      </vt:variant>
      <vt:variant>
        <vt:i4>12</vt:i4>
      </vt:variant>
      <vt:variant>
        <vt:i4>0</vt:i4>
      </vt:variant>
      <vt:variant>
        <vt:i4>5</vt:i4>
      </vt:variant>
      <vt:variant>
        <vt:lpwstr>https://wiki.unece.org/download/attachments/246284358/LUPC-02-02e-rev.2 %28OICA%29 Examples of Existing Charging Status Indicators on the Market.pptx?api=v2</vt:lpwstr>
      </vt:variant>
      <vt:variant>
        <vt:lpwstr/>
      </vt:variant>
      <vt:variant>
        <vt:i4>1704000</vt:i4>
      </vt:variant>
      <vt:variant>
        <vt:i4>9</vt:i4>
      </vt:variant>
      <vt:variant>
        <vt:i4>0</vt:i4>
      </vt:variant>
      <vt:variant>
        <vt:i4>5</vt:i4>
      </vt:variant>
      <vt:variant>
        <vt:lpwstr>https://wiki.unece.org/download/attachments/273678401/LUPC-05-04e %28Sec%29 Draft Report.docx?api=v2</vt:lpwstr>
      </vt:variant>
      <vt:variant>
        <vt:lpwstr/>
      </vt:variant>
      <vt:variant>
        <vt:i4>3538984</vt:i4>
      </vt:variant>
      <vt:variant>
        <vt:i4>6</vt:i4>
      </vt:variant>
      <vt:variant>
        <vt:i4>0</vt:i4>
      </vt:variant>
      <vt:variant>
        <vt:i4>5</vt:i4>
      </vt:variant>
      <vt:variant>
        <vt:lpwstr>https://wiki.unece.org/download/attachments/273678401/LUPC-05-03e %28LUPC%29 Input questionnaire for both functions-modified during 5th session.xlsx?api=v2</vt:lpwstr>
      </vt:variant>
      <vt:variant>
        <vt:lpwstr/>
      </vt:variant>
      <vt:variant>
        <vt:i4>3932270</vt:i4>
      </vt:variant>
      <vt:variant>
        <vt:i4>3</vt:i4>
      </vt:variant>
      <vt:variant>
        <vt:i4>0</vt:i4>
      </vt:variant>
      <vt:variant>
        <vt:i4>5</vt:i4>
      </vt:variant>
      <vt:variant>
        <vt:lpwstr>https://secure2.oica.net/document/dossier1126/CC67-04 (Co-Chair) Draft Report.docx</vt:lpwstr>
      </vt:variant>
      <vt:variant>
        <vt:lpwstr/>
      </vt:variant>
      <vt:variant>
        <vt:i4>2818149</vt:i4>
      </vt:variant>
      <vt:variant>
        <vt:i4>0</vt:i4>
      </vt:variant>
      <vt:variant>
        <vt:i4>0</vt:i4>
      </vt:variant>
      <vt:variant>
        <vt:i4>5</vt:i4>
      </vt:variant>
      <vt:variant>
        <vt:lpwstr>https://secure2.oica.net/document/dossier1058/OICA Antitrust policy-2019-02-12.pdf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OICA</dc:title>
  <dc:subject/>
  <dc:creator>BEAURAIN</dc:creator>
  <cp:keywords/>
  <dc:description/>
  <cp:lastModifiedBy>PRIGENT Jean-Marc</cp:lastModifiedBy>
  <cp:revision>4</cp:revision>
  <dcterms:created xsi:type="dcterms:W3CDTF">2026-02-27T16:15:00Z</dcterms:created>
  <dcterms:modified xsi:type="dcterms:W3CDTF">2026-02-27T16:40:00Z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30fc12-c89a-4829-a476-5bf9e2086332_Enabled">
    <vt:lpwstr>true</vt:lpwstr>
  </property>
  <property fmtid="{D5CDD505-2E9C-101B-9397-08002B2CF9AE}" pid="3" name="MSIP_Label_7f30fc12-c89a-4829-a476-5bf9e2086332_SetDate">
    <vt:lpwstr>2022-08-10T15:44:17Z</vt:lpwstr>
  </property>
  <property fmtid="{D5CDD505-2E9C-101B-9397-08002B2CF9AE}" pid="4" name="MSIP_Label_7f30fc12-c89a-4829-a476-5bf9e2086332_Method">
    <vt:lpwstr>Privileged</vt:lpwstr>
  </property>
  <property fmtid="{D5CDD505-2E9C-101B-9397-08002B2CF9AE}" pid="5" name="MSIP_Label_7f30fc12-c89a-4829-a476-5bf9e2086332_Name">
    <vt:lpwstr>Not protected (Anyone)_0</vt:lpwstr>
  </property>
  <property fmtid="{D5CDD505-2E9C-101B-9397-08002B2CF9AE}" pid="6" name="MSIP_Label_7f30fc12-c89a-4829-a476-5bf9e2086332_SiteId">
    <vt:lpwstr>d6b0bbee-7cd9-4d60-bce6-4a67b543e2ae</vt:lpwstr>
  </property>
  <property fmtid="{D5CDD505-2E9C-101B-9397-08002B2CF9AE}" pid="7" name="MSIP_Label_7f30fc12-c89a-4829-a476-5bf9e2086332_ActionId">
    <vt:lpwstr>ff098054-846d-4892-bdcf-4be2f66dd821</vt:lpwstr>
  </property>
  <property fmtid="{D5CDD505-2E9C-101B-9397-08002B2CF9AE}" pid="8" name="MSIP_Label_7f30fc12-c89a-4829-a476-5bf9e2086332_ContentBits">
    <vt:lpwstr>0</vt:lpwstr>
  </property>
  <property fmtid="{D5CDD505-2E9C-101B-9397-08002B2CF9AE}" pid="9" name="ContentTypeId">
    <vt:lpwstr>0x0101004D173682337B1C44AFF169B14264B100</vt:lpwstr>
  </property>
  <property fmtid="{D5CDD505-2E9C-101B-9397-08002B2CF9AE}" pid="10" name="MediaServiceImageTags">
    <vt:lpwstr/>
  </property>
</Properties>
</file>