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170B" w14:textId="635C31D2" w:rsidR="00DB0C33" w:rsidRPr="00715148" w:rsidRDefault="00DB0C33" w:rsidP="00DB0C33">
      <w:pPr>
        <w:pStyle w:val="Default"/>
        <w:jc w:val="center"/>
        <w:rPr>
          <w:b/>
          <w:bCs/>
          <w:color w:val="000000" w:themeColor="text1"/>
          <w:sz w:val="28"/>
          <w:szCs w:val="28"/>
        </w:rPr>
      </w:pPr>
      <w:r w:rsidRPr="00715148">
        <w:rPr>
          <w:b/>
          <w:color w:val="000000" w:themeColor="text1"/>
          <w:sz w:val="28"/>
        </w:rPr>
        <w:t>Proposal</w:t>
      </w:r>
      <w:r w:rsidRPr="00715148">
        <w:rPr>
          <w:bCs/>
          <w:color w:val="000000" w:themeColor="text1"/>
          <w:sz w:val="28"/>
          <w:szCs w:val="28"/>
        </w:rPr>
        <w:t xml:space="preserve"> </w:t>
      </w:r>
      <w:bookmarkStart w:id="0" w:name="_Hlk135918108"/>
      <w:r w:rsidR="00CC4C29" w:rsidRPr="00715148">
        <w:rPr>
          <w:b/>
          <w:bCs/>
          <w:color w:val="000000" w:themeColor="text1"/>
          <w:sz w:val="28"/>
          <w:szCs w:val="28"/>
        </w:rPr>
        <w:t xml:space="preserve">to amend </w:t>
      </w:r>
      <w:bookmarkEnd w:id="0"/>
      <w:r w:rsidRPr="00715148">
        <w:rPr>
          <w:b/>
          <w:bCs/>
          <w:color w:val="000000" w:themeColor="text1"/>
          <w:sz w:val="28"/>
          <w:szCs w:val="28"/>
        </w:rPr>
        <w:t xml:space="preserve">Regulation No. </w:t>
      </w:r>
      <w:r w:rsidR="000B1FED">
        <w:rPr>
          <w:b/>
          <w:bCs/>
          <w:color w:val="000000" w:themeColor="text1"/>
          <w:sz w:val="28"/>
          <w:szCs w:val="28"/>
        </w:rPr>
        <w:t>179</w:t>
      </w:r>
      <w:r w:rsidR="00BF64D1">
        <w:rPr>
          <w:b/>
          <w:bCs/>
          <w:color w:val="000000" w:themeColor="text1"/>
          <w:sz w:val="28"/>
          <w:szCs w:val="28"/>
        </w:rPr>
        <w:t xml:space="preserve">, original series </w:t>
      </w:r>
    </w:p>
    <w:p w14:paraId="6E7AE9D1" w14:textId="77777777" w:rsidR="00DB0C33" w:rsidRDefault="00DB0C33" w:rsidP="00DB0C33">
      <w:pPr>
        <w:pStyle w:val="Default"/>
        <w:rPr>
          <w:sz w:val="20"/>
          <w:szCs w:val="20"/>
        </w:rPr>
      </w:pPr>
    </w:p>
    <w:p w14:paraId="1A1E0A73" w14:textId="51CC4B7C" w:rsidR="002569D9" w:rsidRPr="00C6793A" w:rsidRDefault="00DB0C33" w:rsidP="00DB0C33">
      <w:pPr>
        <w:pStyle w:val="Default"/>
        <w:ind w:left="1134" w:right="1134"/>
        <w:jc w:val="both"/>
        <w:rPr>
          <w:rFonts w:ascii="Times New Roman" w:hAnsi="Times New Roman" w:cs="Times New Roman"/>
          <w:noProof/>
          <w:color w:val="auto"/>
          <w:sz w:val="20"/>
          <w:szCs w:val="20"/>
          <w:lang w:val="en-GB"/>
        </w:rPr>
      </w:pPr>
      <w:bookmarkStart w:id="1" w:name="_Hlk122336724"/>
      <w:r w:rsidRPr="00C6793A">
        <w:rPr>
          <w:rFonts w:ascii="Times New Roman" w:hAnsi="Times New Roman" w:cs="Times New Roman"/>
          <w:noProof/>
          <w:color w:val="auto"/>
          <w:sz w:val="20"/>
          <w:szCs w:val="20"/>
          <w:lang w:val="en-GB"/>
        </w:rPr>
        <w:t xml:space="preserve">This document proposes to </w:t>
      </w:r>
      <w:r w:rsidR="00BD122E" w:rsidRPr="00C6793A">
        <w:rPr>
          <w:rFonts w:ascii="Times New Roman" w:hAnsi="Times New Roman" w:cs="Times New Roman"/>
          <w:noProof/>
          <w:color w:val="auto"/>
          <w:sz w:val="20"/>
          <w:szCs w:val="20"/>
          <w:lang w:val="en-GB"/>
        </w:rPr>
        <w:t>amend</w:t>
      </w:r>
      <w:r w:rsidR="00850BE5" w:rsidRPr="00C6793A">
        <w:rPr>
          <w:rFonts w:ascii="Times New Roman" w:hAnsi="Times New Roman" w:cs="Times New Roman"/>
          <w:noProof/>
          <w:color w:val="auto"/>
          <w:sz w:val="20"/>
          <w:szCs w:val="20"/>
          <w:lang w:val="en-GB"/>
        </w:rPr>
        <w:t xml:space="preserve"> the original series</w:t>
      </w:r>
      <w:r w:rsidR="005E78E8" w:rsidRPr="00C6793A">
        <w:rPr>
          <w:rFonts w:ascii="Times New Roman" w:hAnsi="Times New Roman" w:cs="Times New Roman"/>
          <w:noProof/>
          <w:color w:val="auto"/>
          <w:sz w:val="20"/>
          <w:szCs w:val="20"/>
          <w:lang w:val="en-GB"/>
        </w:rPr>
        <w:t xml:space="preserve"> UN Regulation No.</w:t>
      </w:r>
      <w:r w:rsidR="00A370F2" w:rsidRPr="00C6793A">
        <w:rPr>
          <w:rFonts w:ascii="Times New Roman" w:hAnsi="Times New Roman" w:cs="Times New Roman"/>
          <w:noProof/>
          <w:color w:val="auto"/>
          <w:sz w:val="20"/>
          <w:szCs w:val="20"/>
          <w:lang w:val="en-GB"/>
        </w:rPr>
        <w:t xml:space="preserve"> 179.</w:t>
      </w:r>
      <w:r w:rsidR="005E78E8" w:rsidRPr="00C6793A">
        <w:rPr>
          <w:rFonts w:ascii="Times New Roman" w:hAnsi="Times New Roman" w:cs="Times New Roman"/>
          <w:noProof/>
          <w:color w:val="auto"/>
          <w:sz w:val="20"/>
          <w:szCs w:val="20"/>
          <w:lang w:val="en-GB"/>
        </w:rPr>
        <w:t xml:space="preserve"> </w:t>
      </w:r>
      <w:r w:rsidR="001E1CEC" w:rsidRPr="00C6793A">
        <w:rPr>
          <w:rFonts w:ascii="Times New Roman" w:hAnsi="Times New Roman" w:cs="Times New Roman"/>
          <w:noProof/>
          <w:color w:val="auto"/>
          <w:sz w:val="20"/>
          <w:szCs w:val="20"/>
          <w:lang w:val="en-GB"/>
        </w:rPr>
        <w:t>A Working Document will be submitted for adoption during the</w:t>
      </w:r>
      <w:r w:rsidR="006755C2" w:rsidRPr="00C6793A">
        <w:rPr>
          <w:rFonts w:ascii="Times New Roman" w:hAnsi="Times New Roman" w:cs="Times New Roman"/>
          <w:noProof/>
          <w:color w:val="auto"/>
          <w:sz w:val="20"/>
          <w:szCs w:val="20"/>
          <w:lang w:val="en-GB"/>
        </w:rPr>
        <w:t xml:space="preserve"> 95</w:t>
      </w:r>
      <w:r w:rsidR="006755C2" w:rsidRPr="00C6793A">
        <w:rPr>
          <w:rFonts w:ascii="Times New Roman" w:hAnsi="Times New Roman" w:cs="Times New Roman"/>
          <w:noProof/>
          <w:color w:val="auto"/>
          <w:sz w:val="20"/>
          <w:szCs w:val="20"/>
          <w:vertAlign w:val="superscript"/>
          <w:lang w:val="en-GB"/>
        </w:rPr>
        <w:t>th</w:t>
      </w:r>
      <w:r w:rsidR="00C6793A">
        <w:rPr>
          <w:rFonts w:ascii="Times New Roman" w:hAnsi="Times New Roman" w:cs="Times New Roman"/>
          <w:noProof/>
          <w:color w:val="auto"/>
          <w:sz w:val="20"/>
          <w:szCs w:val="20"/>
          <w:lang w:val="en-GB"/>
        </w:rPr>
        <w:t xml:space="preserve"> </w:t>
      </w:r>
      <w:r w:rsidR="006755C2" w:rsidRPr="00C6793A">
        <w:rPr>
          <w:rFonts w:ascii="Times New Roman" w:hAnsi="Times New Roman" w:cs="Times New Roman"/>
          <w:noProof/>
          <w:color w:val="auto"/>
          <w:sz w:val="20"/>
          <w:szCs w:val="20"/>
          <w:lang w:val="en-GB"/>
        </w:rPr>
        <w:t>GRPE</w:t>
      </w:r>
      <w:r w:rsidR="00C6793A">
        <w:rPr>
          <w:rFonts w:ascii="Times New Roman" w:hAnsi="Times New Roman" w:cs="Times New Roman"/>
          <w:noProof/>
          <w:color w:val="auto"/>
          <w:sz w:val="20"/>
          <w:szCs w:val="20"/>
          <w:lang w:val="en-GB"/>
        </w:rPr>
        <w:t xml:space="preserve"> session </w:t>
      </w:r>
      <w:r w:rsidR="006755C2" w:rsidRPr="00C6793A">
        <w:rPr>
          <w:rFonts w:ascii="Times New Roman" w:hAnsi="Times New Roman" w:cs="Times New Roman"/>
          <w:noProof/>
          <w:color w:val="auto"/>
          <w:sz w:val="20"/>
          <w:szCs w:val="20"/>
          <w:lang w:val="en-GB"/>
        </w:rPr>
        <w:t xml:space="preserve"> in October 2026.</w:t>
      </w:r>
    </w:p>
    <w:p w14:paraId="0F986C0D" w14:textId="77777777" w:rsidR="002569D9" w:rsidRPr="00C6793A" w:rsidRDefault="002569D9" w:rsidP="00DB0C33">
      <w:pPr>
        <w:pStyle w:val="Default"/>
        <w:ind w:left="1134" w:right="1134"/>
        <w:jc w:val="both"/>
        <w:rPr>
          <w:rFonts w:ascii="Times New Roman" w:hAnsi="Times New Roman" w:cs="Times New Roman"/>
          <w:noProof/>
          <w:color w:val="auto"/>
          <w:sz w:val="20"/>
          <w:szCs w:val="20"/>
          <w:lang w:val="en-GB"/>
        </w:rPr>
      </w:pPr>
    </w:p>
    <w:p w14:paraId="7C68FB8C" w14:textId="08C523CC" w:rsidR="00DB0C33" w:rsidRPr="00C6793A" w:rsidRDefault="00DB0C33" w:rsidP="00DB0C33">
      <w:pPr>
        <w:pStyle w:val="Default"/>
        <w:ind w:left="1134" w:right="1134"/>
        <w:jc w:val="both"/>
        <w:rPr>
          <w:rFonts w:ascii="Times New Roman" w:hAnsi="Times New Roman" w:cs="Times New Roman"/>
          <w:noProof/>
          <w:color w:val="auto"/>
          <w:sz w:val="20"/>
          <w:szCs w:val="20"/>
          <w:lang w:val="en-GB"/>
        </w:rPr>
      </w:pPr>
      <w:r w:rsidRPr="00C6793A">
        <w:rPr>
          <w:rFonts w:ascii="Times New Roman" w:hAnsi="Times New Roman" w:cs="Times New Roman"/>
          <w:noProof/>
          <w:color w:val="auto"/>
          <w:sz w:val="20"/>
          <w:szCs w:val="20"/>
          <w:lang w:val="en-GB"/>
        </w:rPr>
        <w:t>The modifications to the current text of the Regulation are marked in bold for new or strikethrough for deleted characters.</w:t>
      </w:r>
      <w:bookmarkEnd w:id="1"/>
      <w:r w:rsidR="00F05AD0" w:rsidRPr="00C6793A">
        <w:rPr>
          <w:rFonts w:ascii="Times New Roman" w:hAnsi="Times New Roman" w:cs="Times New Roman"/>
          <w:noProof/>
          <w:color w:val="auto"/>
          <w:sz w:val="20"/>
          <w:szCs w:val="20"/>
          <w:lang w:val="en-GB"/>
        </w:rPr>
        <w:t xml:space="preserve"> </w:t>
      </w:r>
    </w:p>
    <w:p w14:paraId="148B07F7" w14:textId="3B53D2BF" w:rsidR="0065242B" w:rsidRPr="00C6793A" w:rsidRDefault="0065242B" w:rsidP="00E559D1">
      <w:pPr>
        <w:pStyle w:val="HChG"/>
        <w:tabs>
          <w:tab w:val="left" w:pos="8505"/>
        </w:tabs>
        <w:spacing w:before="320" w:after="200" w:line="240" w:lineRule="atLeast"/>
        <w:ind w:left="0" w:right="-40" w:firstLine="0"/>
        <w:rPr>
          <w:b w:val="0"/>
          <w:noProof/>
          <w:sz w:val="20"/>
        </w:rPr>
      </w:pPr>
      <w:r w:rsidRPr="007E2DDC">
        <w:t>I.</w:t>
      </w:r>
      <w:r w:rsidRPr="007E2DDC">
        <w:tab/>
      </w:r>
      <w:r>
        <w:t xml:space="preserve"> </w:t>
      </w:r>
      <w:r w:rsidR="00E559D1">
        <w:t>Proposal</w:t>
      </w:r>
    </w:p>
    <w:p w14:paraId="600D6E74" w14:textId="2578BB60" w:rsidR="00513A9B" w:rsidRDefault="003334C2" w:rsidP="00B329C3">
      <w:pPr>
        <w:adjustRightInd w:val="0"/>
        <w:spacing w:after="120"/>
        <w:ind w:left="2268" w:right="1134" w:hanging="1134"/>
        <w:jc w:val="both"/>
        <w:rPr>
          <w:lang w:val="en-US"/>
        </w:rPr>
      </w:pPr>
      <w:r w:rsidRPr="00C6793A">
        <w:rPr>
          <w:i/>
          <w:iCs/>
          <w:noProof/>
        </w:rPr>
        <w:t>Paragraph</w:t>
      </w:r>
      <w:r w:rsidR="005E228B" w:rsidRPr="00C6793A">
        <w:rPr>
          <w:i/>
          <w:iCs/>
          <w:noProof/>
        </w:rPr>
        <w:t>s</w:t>
      </w:r>
      <w:r w:rsidRPr="00C6793A">
        <w:rPr>
          <w:i/>
          <w:iCs/>
          <w:noProof/>
        </w:rPr>
        <w:t xml:space="preserve"> </w:t>
      </w:r>
      <w:r w:rsidR="005E228B" w:rsidRPr="00C6793A">
        <w:rPr>
          <w:i/>
          <w:iCs/>
          <w:noProof/>
        </w:rPr>
        <w:t>7.2.2. and 7.2.3.</w:t>
      </w:r>
      <w:r w:rsidR="00C6793A">
        <w:rPr>
          <w:noProof/>
        </w:rPr>
        <w:t>,</w:t>
      </w:r>
      <w:r w:rsidR="005E228B" w:rsidRPr="00C6793A">
        <w:rPr>
          <w:noProof/>
        </w:rPr>
        <w:t xml:space="preserve"> </w:t>
      </w:r>
      <w:r w:rsidR="005503F8" w:rsidRPr="00C6793A">
        <w:rPr>
          <w:noProof/>
        </w:rPr>
        <w:t xml:space="preserve">amend </w:t>
      </w:r>
      <w:r w:rsidR="005A1AAC" w:rsidRPr="00C6793A">
        <w:rPr>
          <w:noProof/>
        </w:rPr>
        <w:t>to read:</w:t>
      </w:r>
    </w:p>
    <w:p w14:paraId="0AC154E0" w14:textId="23B917DC" w:rsidR="00532031" w:rsidRPr="008361E1" w:rsidRDefault="00C6793A" w:rsidP="00532031">
      <w:pPr>
        <w:pStyle w:val="Heading4"/>
        <w:spacing w:before="240" w:after="120" w:line="240" w:lineRule="atLeast"/>
        <w:ind w:left="2268" w:right="1134" w:hanging="1134"/>
        <w:rPr>
          <w:noProof/>
          <w:color w:val="0D0D0D" w:themeColor="text1" w:themeTint="F2"/>
        </w:rPr>
      </w:pPr>
      <w:r>
        <w:rPr>
          <w:noProof/>
          <w:color w:val="0D0D0D" w:themeColor="text1" w:themeTint="F2"/>
          <w:lang w:val="en-US"/>
        </w:rPr>
        <w:t>"</w:t>
      </w:r>
      <w:r w:rsidR="00532031">
        <w:rPr>
          <w:noProof/>
          <w:color w:val="0D0D0D" w:themeColor="text1" w:themeTint="F2"/>
        </w:rPr>
        <w:t>7</w:t>
      </w:r>
      <w:r w:rsidR="00532031" w:rsidRPr="008361E1">
        <w:rPr>
          <w:noProof/>
          <w:color w:val="0D0D0D" w:themeColor="text1" w:themeTint="F2"/>
        </w:rPr>
        <w:t>.2.</w:t>
      </w:r>
      <w:r w:rsidR="00532031" w:rsidRPr="47B78A9D">
        <w:rPr>
          <w:noProof/>
          <w:color w:val="0D0D0D" w:themeColor="text1" w:themeTint="F2"/>
        </w:rPr>
        <w:t>2</w:t>
      </w:r>
      <w:r w:rsidR="00532031" w:rsidRPr="008361E1">
        <w:rPr>
          <w:noProof/>
          <w:color w:val="0D0D0D" w:themeColor="text1" w:themeTint="F2"/>
        </w:rPr>
        <w:t>.</w:t>
      </w:r>
      <w:r w:rsidR="00532031">
        <w:tab/>
      </w:r>
      <w:r w:rsidR="00532031" w:rsidRPr="008361E1">
        <w:rPr>
          <w:noProof/>
        </w:rPr>
        <w:t>Brake</w:t>
      </w:r>
      <w:r w:rsidR="00532031">
        <w:rPr>
          <w:noProof/>
        </w:rPr>
        <w:t xml:space="preserve"> Corner</w:t>
      </w:r>
      <w:r w:rsidR="00532031" w:rsidRPr="008361E1">
        <w:rPr>
          <w:noProof/>
        </w:rPr>
        <w:t xml:space="preserve"> Emissions Family Parent</w:t>
      </w:r>
    </w:p>
    <w:p w14:paraId="35E1D763" w14:textId="77777777" w:rsidR="00532031" w:rsidRDefault="00532031" w:rsidP="00532031">
      <w:pPr>
        <w:spacing w:after="120"/>
        <w:ind w:left="2268" w:right="1134"/>
        <w:jc w:val="both"/>
      </w:pPr>
      <w:r w:rsidRPr="008361E1">
        <w:rPr>
          <w:noProof/>
        </w:rPr>
        <w:t xml:space="preserve">For all </w:t>
      </w:r>
      <w:r w:rsidRPr="00D33BCC">
        <w:rPr>
          <w:noProof/>
        </w:rPr>
        <w:t>vehicles with an identical brake assembly as described in paragraph 7.2.1., the vehicle with the highest product of friction braking share coefficient (</w:t>
      </w:r>
      <w:r w:rsidRPr="00DB1353">
        <w:rPr>
          <w:i/>
          <w:iCs/>
          <w:noProof/>
        </w:rPr>
        <w:t>c</w:t>
      </w:r>
      <w:r>
        <w:rPr>
          <w:i/>
          <w:iCs/>
          <w:noProof/>
        </w:rPr>
        <w:t xml:space="preserve">-factor </w:t>
      </w:r>
      <w:r w:rsidRPr="00682B3E">
        <w:rPr>
          <w:noProof/>
        </w:rPr>
        <w:t xml:space="preserve">fixed as of Table 4 or vehicle specific as of Annex </w:t>
      </w:r>
      <w:r>
        <w:rPr>
          <w:noProof/>
        </w:rPr>
        <w:t>5</w:t>
      </w:r>
      <w:r w:rsidRPr="00D33BCC">
        <w:rPr>
          <w:noProof/>
        </w:rPr>
        <w:t>) and test wheel load as defined in paragraph 3.1.14. (</w:t>
      </w:r>
      <w:r w:rsidRPr="00E051C6">
        <w:rPr>
          <w:i/>
          <w:iCs/>
          <w:noProof/>
        </w:rPr>
        <w:t>WL</w:t>
      </w:r>
      <w:r w:rsidRPr="00E051C6">
        <w:rPr>
          <w:i/>
          <w:iCs/>
          <w:noProof/>
          <w:vertAlign w:val="subscript"/>
        </w:rPr>
        <w:t>t</w:t>
      </w:r>
      <w:r w:rsidRPr="00E051C6">
        <w:rPr>
          <w:i/>
          <w:iCs/>
          <w:noProof/>
        </w:rPr>
        <w:t>*c</w:t>
      </w:r>
      <w:r w:rsidRPr="00D33BCC">
        <w:rPr>
          <w:noProof/>
        </w:rPr>
        <w:t>) shall be selected as the parent of the brake corner emissions family.</w:t>
      </w:r>
      <w:r>
        <w:rPr>
          <w:noProof/>
        </w:rPr>
        <w:t xml:space="preserve"> </w:t>
      </w:r>
    </w:p>
    <w:p w14:paraId="3410CBC7" w14:textId="77777777" w:rsidR="00532031" w:rsidRPr="003017BA" w:rsidRDefault="00532031" w:rsidP="00532031">
      <w:pPr>
        <w:spacing w:after="120"/>
        <w:ind w:left="2268" w:right="1134"/>
        <w:jc w:val="both"/>
      </w:pPr>
      <w:r w:rsidRPr="008361E1">
        <w:rPr>
          <w:noProof/>
        </w:rPr>
        <w:t>The product of</w:t>
      </w:r>
      <w:r>
        <w:rPr>
          <w:noProof/>
        </w:rPr>
        <w:t xml:space="preserve"> the</w:t>
      </w:r>
      <w:r w:rsidRPr="008361E1">
        <w:rPr>
          <w:noProof/>
        </w:rPr>
        <w:t xml:space="preserve"> friction braking share coefficient and test wheel load shall be used only to identify the brake </w:t>
      </w:r>
      <w:r>
        <w:rPr>
          <w:noProof/>
        </w:rPr>
        <w:t xml:space="preserve">corner </w:t>
      </w:r>
      <w:r w:rsidRPr="008361E1">
        <w:rPr>
          <w:noProof/>
        </w:rPr>
        <w:t>emissions family parent and not as input parameter when testing the brake assembly for its emissions.</w:t>
      </w:r>
    </w:p>
    <w:p w14:paraId="036670D5" w14:textId="77777777" w:rsidR="00532031" w:rsidRDefault="00532031" w:rsidP="00532031">
      <w:pPr>
        <w:pStyle w:val="SingleTxtG"/>
        <w:ind w:left="2268"/>
        <w:rPr>
          <w:noProof/>
        </w:rPr>
      </w:pPr>
      <w:r w:rsidRPr="00D33BCC">
        <w:rPr>
          <w:noProof/>
        </w:rPr>
        <w:t xml:space="preserve">The friction braking share coefficient for each vehicle electrification type in the scope of this Regulation is given in Table </w:t>
      </w:r>
      <w:r>
        <w:rPr>
          <w:noProof/>
        </w:rPr>
        <w:t>4</w:t>
      </w:r>
      <w:r w:rsidRPr="00D33BCC">
        <w:rPr>
          <w:noProof/>
        </w:rPr>
        <w:t>. If the product of the test wheel load and the friction braking share coefficient is the same for two or more vehicles of the same brake corner emissions family</w:t>
      </w:r>
      <w:r w:rsidRPr="008361E1">
        <w:rPr>
          <w:noProof/>
        </w:rPr>
        <w:t>, the</w:t>
      </w:r>
      <w:r>
        <w:rPr>
          <w:noProof/>
        </w:rPr>
        <w:t xml:space="preserve"> manufacturer shall select the</w:t>
      </w:r>
      <w:r w:rsidRPr="008361E1">
        <w:rPr>
          <w:noProof/>
        </w:rPr>
        <w:t xml:space="preserve"> vehicle with the </w:t>
      </w:r>
      <w:r>
        <w:rPr>
          <w:noProof/>
        </w:rPr>
        <w:t>smallest</w:t>
      </w:r>
      <w:r w:rsidRPr="008361E1">
        <w:rPr>
          <w:noProof/>
        </w:rPr>
        <w:t xml:space="preserve"> </w:t>
      </w:r>
      <w:r w:rsidRPr="47B78A9D">
        <w:rPr>
          <w:noProof/>
        </w:rPr>
        <w:t xml:space="preserve">tyre </w:t>
      </w:r>
      <w:r w:rsidRPr="008361E1">
        <w:rPr>
          <w:noProof/>
        </w:rPr>
        <w:t xml:space="preserve">dynamic rolling radius as the brake </w:t>
      </w:r>
      <w:r>
        <w:rPr>
          <w:noProof/>
        </w:rPr>
        <w:t xml:space="preserve">corner </w:t>
      </w:r>
      <w:r w:rsidRPr="008361E1">
        <w:rPr>
          <w:noProof/>
        </w:rPr>
        <w:t>emissions family parent.</w:t>
      </w:r>
    </w:p>
    <w:p w14:paraId="0C033F33" w14:textId="5C13AB0C" w:rsidR="00532031" w:rsidRPr="00924E44" w:rsidRDefault="00532031" w:rsidP="00532031">
      <w:pPr>
        <w:pStyle w:val="SingleTxtG"/>
        <w:ind w:left="2268"/>
        <w:rPr>
          <w:b/>
          <w:bCs/>
          <w:noProof/>
        </w:rPr>
      </w:pPr>
      <w:r w:rsidRPr="00924E44">
        <w:rPr>
          <w:b/>
          <w:bCs/>
          <w:noProof/>
        </w:rPr>
        <w:t xml:space="preserve">At the request of the manufacturer and in agreement with the </w:t>
      </w:r>
      <w:r w:rsidR="00C6793A">
        <w:rPr>
          <w:b/>
          <w:bCs/>
          <w:noProof/>
        </w:rPr>
        <w:t>T</w:t>
      </w:r>
      <w:r w:rsidRPr="00924E44">
        <w:rPr>
          <w:b/>
          <w:bCs/>
          <w:noProof/>
        </w:rPr>
        <w:t xml:space="preserve">ype </w:t>
      </w:r>
      <w:r w:rsidR="00C6793A">
        <w:rPr>
          <w:b/>
          <w:bCs/>
          <w:noProof/>
        </w:rPr>
        <w:t>A</w:t>
      </w:r>
      <w:r w:rsidRPr="00924E44">
        <w:rPr>
          <w:b/>
          <w:bCs/>
          <w:noProof/>
        </w:rPr>
        <w:t xml:space="preserve">pproval </w:t>
      </w:r>
      <w:r w:rsidR="00C6793A">
        <w:rPr>
          <w:b/>
          <w:bCs/>
          <w:noProof/>
        </w:rPr>
        <w:t>A</w:t>
      </w:r>
      <w:r w:rsidRPr="00924E44">
        <w:rPr>
          <w:b/>
          <w:bCs/>
          <w:noProof/>
        </w:rPr>
        <w:t xml:space="preserve">uthority, the highest test wheel load among vehicles with an identical brake assembly as described in paragraph 7.2.1. may be selected as input parameter when testing the brake assembly for its emissions. </w:t>
      </w:r>
      <w:r w:rsidRPr="00924E44">
        <w:rPr>
          <w:b/>
          <w:bCs/>
          <w:noProof/>
          <w:color w:val="000000" w:themeColor="text1"/>
        </w:rPr>
        <w:t xml:space="preserve">In this case, the emission factor </w:t>
      </w:r>
      <w:r w:rsidRPr="00924E44">
        <w:rPr>
          <w:b/>
          <w:bCs/>
          <w:i/>
          <w:iCs/>
          <w:noProof/>
          <w:color w:val="000000" w:themeColor="text1"/>
        </w:rPr>
        <w:t>EF</w:t>
      </w:r>
      <w:r w:rsidRPr="00924E44">
        <w:rPr>
          <w:b/>
          <w:bCs/>
          <w:i/>
          <w:iCs/>
          <w:noProof/>
          <w:color w:val="000000" w:themeColor="text1"/>
          <w:vertAlign w:val="subscript"/>
        </w:rPr>
        <w:t>FA,ref</w:t>
      </w:r>
      <w:r w:rsidRPr="00924E44">
        <w:rPr>
          <w:b/>
          <w:bCs/>
          <w:noProof/>
          <w:color w:val="000000" w:themeColor="text1"/>
        </w:rPr>
        <w:t xml:space="preserve"> or </w:t>
      </w:r>
      <w:r w:rsidRPr="00924E44">
        <w:rPr>
          <w:b/>
          <w:bCs/>
          <w:i/>
          <w:iCs/>
          <w:noProof/>
          <w:color w:val="000000" w:themeColor="text1"/>
        </w:rPr>
        <w:t>EF</w:t>
      </w:r>
      <w:r w:rsidRPr="00924E44">
        <w:rPr>
          <w:b/>
          <w:bCs/>
          <w:i/>
          <w:iCs/>
          <w:noProof/>
          <w:color w:val="000000" w:themeColor="text1"/>
          <w:vertAlign w:val="subscript"/>
        </w:rPr>
        <w:t>RA,ref</w:t>
      </w:r>
      <w:r w:rsidRPr="00924E44">
        <w:rPr>
          <w:b/>
          <w:bCs/>
          <w:noProof/>
          <w:color w:val="000000" w:themeColor="text1"/>
        </w:rPr>
        <w:t xml:space="preserve"> and wheel load </w:t>
      </w:r>
      <w:r w:rsidRPr="00924E44">
        <w:rPr>
          <w:b/>
          <w:bCs/>
          <w:i/>
          <w:iCs/>
          <w:noProof/>
          <w:color w:val="000000" w:themeColor="text1"/>
        </w:rPr>
        <w:t>WL</w:t>
      </w:r>
      <w:r w:rsidRPr="00924E44">
        <w:rPr>
          <w:b/>
          <w:bCs/>
          <w:i/>
          <w:iCs/>
          <w:noProof/>
          <w:color w:val="000000" w:themeColor="text1"/>
          <w:vertAlign w:val="subscript"/>
        </w:rPr>
        <w:t>FA,ref</w:t>
      </w:r>
      <w:r w:rsidRPr="00924E44">
        <w:rPr>
          <w:b/>
          <w:bCs/>
          <w:noProof/>
          <w:color w:val="000000" w:themeColor="text1"/>
        </w:rPr>
        <w:t xml:space="preserve"> or </w:t>
      </w:r>
      <w:r w:rsidRPr="00924E44">
        <w:rPr>
          <w:b/>
          <w:bCs/>
          <w:i/>
          <w:iCs/>
          <w:noProof/>
          <w:color w:val="000000" w:themeColor="text1"/>
        </w:rPr>
        <w:t>WL</w:t>
      </w:r>
      <w:r w:rsidRPr="00924E44">
        <w:rPr>
          <w:b/>
          <w:bCs/>
          <w:i/>
          <w:iCs/>
          <w:noProof/>
          <w:color w:val="000000" w:themeColor="text1"/>
          <w:vertAlign w:val="subscript"/>
        </w:rPr>
        <w:t>RA,ref</w:t>
      </w:r>
      <w:r w:rsidRPr="00924E44">
        <w:rPr>
          <w:b/>
          <w:bCs/>
          <w:noProof/>
          <w:color w:val="000000" w:themeColor="text1"/>
        </w:rPr>
        <w:t xml:space="preserve"> from this test,   shall be considered as the reference parameters to be used in Eq. 7.2 and Eq. 7.3.</w:t>
      </w:r>
    </w:p>
    <w:p w14:paraId="739C3442" w14:textId="77777777" w:rsidR="00532031" w:rsidRPr="00962F1C" w:rsidRDefault="00532031" w:rsidP="00532031">
      <w:pPr>
        <w:spacing w:after="120"/>
        <w:ind w:left="2268" w:right="1134"/>
        <w:jc w:val="both"/>
      </w:pPr>
      <w:r w:rsidRPr="00962F1C">
        <w:t>At the request of the manufacturer the wheel load of the dedicated brake</w:t>
      </w:r>
      <w:r>
        <w:t xml:space="preserve"> corner</w:t>
      </w:r>
      <w:r w:rsidRPr="00962F1C">
        <w:t xml:space="preserve"> emission </w:t>
      </w:r>
      <w:r>
        <w:t xml:space="preserve">family </w:t>
      </w:r>
      <w:r w:rsidRPr="00962F1C">
        <w:t>parent may be increased to cover wheel load increases or wheel load uncertainties of future vehicles</w:t>
      </w:r>
      <w:r>
        <w:t xml:space="preserve"> of the same type</w:t>
      </w:r>
      <w:r w:rsidRPr="00962F1C">
        <w:t xml:space="preserve"> or </w:t>
      </w:r>
      <w:r>
        <w:t>friction braking share coefficient</w:t>
      </w:r>
      <w:r w:rsidRPr="00962F1C">
        <w:t xml:space="preserve"> variances. </w:t>
      </w:r>
      <w:r>
        <w:t xml:space="preserve">The brake corner shall then be tested on the brake component test stand with this increased wheel load. </w:t>
      </w:r>
      <w:r w:rsidRPr="00962F1C">
        <w:t xml:space="preserve">The test wheel load multiplied by the </w:t>
      </w:r>
      <w:r>
        <w:t xml:space="preserve">friction braking share coefficient </w:t>
      </w:r>
      <w:r w:rsidRPr="00962F1C">
        <w:t xml:space="preserve"> of any member of the </w:t>
      </w:r>
      <w:r w:rsidRPr="00D33BCC">
        <w:rPr>
          <w:noProof/>
        </w:rPr>
        <w:t xml:space="preserve">brake corner emissions </w:t>
      </w:r>
      <w:r w:rsidRPr="00962F1C">
        <w:t xml:space="preserve">family shall not be more than 10 % of the </w:t>
      </w:r>
      <w:r>
        <w:t xml:space="preserve">original parent product value. This increased value will become the new determining </w:t>
      </w:r>
      <w:r w:rsidRPr="00962F1C">
        <w:t>parent product value</w:t>
      </w:r>
      <w:r>
        <w:t>.</w:t>
      </w:r>
    </w:p>
    <w:p w14:paraId="4A8DB2AD" w14:textId="77777777" w:rsidR="00532031" w:rsidRPr="008361E1" w:rsidRDefault="00532031" w:rsidP="00532031">
      <w:pPr>
        <w:pStyle w:val="SingleTxtG"/>
        <w:keepNext/>
        <w:jc w:val="left"/>
        <w:rPr>
          <w:b/>
          <w:bCs/>
          <w:noProof/>
          <w:color w:val="0D0D0D" w:themeColor="text1" w:themeTint="F2"/>
        </w:rPr>
      </w:pPr>
      <w:r w:rsidRPr="00D33BCC">
        <w:rPr>
          <w:bCs/>
          <w:noProof/>
          <w:color w:val="0D0D0D" w:themeColor="text1" w:themeTint="F2"/>
        </w:rPr>
        <w:t xml:space="preserve">Table </w:t>
      </w:r>
      <w:r>
        <w:rPr>
          <w:bCs/>
          <w:noProof/>
          <w:color w:val="0D0D0D" w:themeColor="text1" w:themeTint="F2"/>
        </w:rPr>
        <w:t>4</w:t>
      </w:r>
      <w:r w:rsidRPr="008361E1">
        <w:rPr>
          <w:bCs/>
          <w:noProof/>
          <w:color w:val="0D0D0D" w:themeColor="text1" w:themeTint="F2"/>
        </w:rPr>
        <w:br/>
      </w:r>
      <w:r w:rsidRPr="008361E1">
        <w:rPr>
          <w:b/>
          <w:bCs/>
          <w:noProof/>
          <w:color w:val="0D0D0D" w:themeColor="text1" w:themeTint="F2"/>
        </w:rPr>
        <w:t xml:space="preserve">Friction braking share coefficients for all vehicle </w:t>
      </w:r>
      <w:r>
        <w:rPr>
          <w:b/>
          <w:bCs/>
          <w:noProof/>
          <w:color w:val="0D0D0D" w:themeColor="text1" w:themeTint="F2"/>
        </w:rPr>
        <w:t xml:space="preserve">electrification </w:t>
      </w:r>
      <w:r w:rsidRPr="008361E1">
        <w:rPr>
          <w:b/>
          <w:bCs/>
          <w:noProof/>
          <w:color w:val="0D0D0D" w:themeColor="text1" w:themeTint="F2"/>
        </w:rPr>
        <w:t>types</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3403"/>
        <w:gridCol w:w="1701"/>
      </w:tblGrid>
      <w:tr w:rsidR="00532031" w:rsidRPr="000444A2" w14:paraId="143F0D73" w14:textId="77777777" w:rsidTr="00F94898">
        <w:trPr>
          <w:tblHeader/>
        </w:trPr>
        <w:tc>
          <w:tcPr>
            <w:tcW w:w="2266" w:type="dxa"/>
            <w:tcBorders>
              <w:top w:val="single" w:sz="4" w:space="0" w:color="auto"/>
              <w:bottom w:val="single" w:sz="12" w:space="0" w:color="auto"/>
            </w:tcBorders>
            <w:vAlign w:val="bottom"/>
          </w:tcPr>
          <w:p w14:paraId="390C6380" w14:textId="77777777" w:rsidR="00532031" w:rsidRPr="000444A2" w:rsidRDefault="00532031" w:rsidP="00F94898">
            <w:pPr>
              <w:spacing w:before="80" w:after="80" w:line="200" w:lineRule="exact"/>
              <w:ind w:right="113"/>
              <w:rPr>
                <w:i/>
                <w:noProof/>
                <w:sz w:val="16"/>
              </w:rPr>
            </w:pPr>
            <w:r w:rsidRPr="000444A2">
              <w:rPr>
                <w:i/>
                <w:noProof/>
                <w:sz w:val="16"/>
              </w:rPr>
              <w:t>Brake type</w:t>
            </w:r>
          </w:p>
        </w:tc>
        <w:tc>
          <w:tcPr>
            <w:tcW w:w="3403" w:type="dxa"/>
            <w:tcBorders>
              <w:top w:val="single" w:sz="4" w:space="0" w:color="auto"/>
              <w:bottom w:val="single" w:sz="12" w:space="0" w:color="auto"/>
            </w:tcBorders>
            <w:vAlign w:val="bottom"/>
          </w:tcPr>
          <w:p w14:paraId="2B51F85F" w14:textId="77777777" w:rsidR="00532031" w:rsidRPr="000444A2" w:rsidRDefault="00532031" w:rsidP="00F94898">
            <w:pPr>
              <w:spacing w:before="80" w:after="80" w:line="200" w:lineRule="exact"/>
              <w:ind w:right="113"/>
              <w:rPr>
                <w:i/>
                <w:noProof/>
                <w:sz w:val="16"/>
              </w:rPr>
            </w:pPr>
            <w:r w:rsidRPr="000444A2">
              <w:rPr>
                <w:i/>
                <w:noProof/>
                <w:sz w:val="16"/>
              </w:rPr>
              <w:t>Vehicle Electrification Type</w:t>
            </w:r>
          </w:p>
        </w:tc>
        <w:tc>
          <w:tcPr>
            <w:tcW w:w="1701" w:type="dxa"/>
            <w:tcBorders>
              <w:top w:val="single" w:sz="4" w:space="0" w:color="auto"/>
              <w:bottom w:val="single" w:sz="12" w:space="0" w:color="auto"/>
            </w:tcBorders>
            <w:vAlign w:val="bottom"/>
          </w:tcPr>
          <w:p w14:paraId="02B22A4F" w14:textId="77777777" w:rsidR="00532031" w:rsidRPr="000444A2" w:rsidRDefault="00532031" w:rsidP="00F94898">
            <w:pPr>
              <w:spacing w:before="80" w:after="80" w:line="200" w:lineRule="exact"/>
              <w:ind w:right="113"/>
              <w:rPr>
                <w:i/>
                <w:noProof/>
                <w:sz w:val="16"/>
              </w:rPr>
            </w:pPr>
            <w:r w:rsidRPr="000444A2">
              <w:rPr>
                <w:i/>
                <w:noProof/>
                <w:sz w:val="16"/>
              </w:rPr>
              <w:t xml:space="preserve">Friction Braking </w:t>
            </w:r>
          </w:p>
          <w:p w14:paraId="080DCB5B" w14:textId="77777777" w:rsidR="00532031" w:rsidRPr="000444A2" w:rsidRDefault="00532031" w:rsidP="00F94898">
            <w:pPr>
              <w:spacing w:before="80" w:after="80" w:line="200" w:lineRule="exact"/>
              <w:ind w:right="113"/>
              <w:rPr>
                <w:i/>
                <w:sz w:val="16"/>
                <w:szCs w:val="16"/>
              </w:rPr>
            </w:pPr>
            <w:r w:rsidRPr="000444A2">
              <w:rPr>
                <w:i/>
                <w:sz w:val="16"/>
                <w:szCs w:val="16"/>
              </w:rPr>
              <w:t>Share Coefficient (</w:t>
            </w:r>
            <w:proofErr w:type="spellStart"/>
            <w:r w:rsidRPr="000444A2">
              <w:rPr>
                <w:i/>
                <w:iCs/>
                <w:noProof/>
                <w:sz w:val="16"/>
                <w:szCs w:val="16"/>
              </w:rPr>
              <w:t>c</w:t>
            </w:r>
            <w:r w:rsidRPr="000444A2">
              <w:rPr>
                <w:i/>
                <w:iCs/>
                <w:noProof/>
                <w:sz w:val="16"/>
                <w:szCs w:val="16"/>
                <w:vertAlign w:val="subscript"/>
              </w:rPr>
              <w:t>fix</w:t>
            </w:r>
            <w:proofErr w:type="spellEnd"/>
            <w:r w:rsidRPr="000444A2">
              <w:rPr>
                <w:i/>
                <w:sz w:val="16"/>
                <w:szCs w:val="16"/>
              </w:rPr>
              <w:t>)</w:t>
            </w:r>
          </w:p>
        </w:tc>
      </w:tr>
      <w:tr w:rsidR="00532031" w:rsidRPr="000444A2" w14:paraId="3D290817" w14:textId="77777777" w:rsidTr="00F94898">
        <w:trPr>
          <w:trHeight w:hRule="exact" w:val="113"/>
          <w:tblHeader/>
        </w:trPr>
        <w:tc>
          <w:tcPr>
            <w:tcW w:w="2266" w:type="dxa"/>
            <w:tcBorders>
              <w:top w:val="single" w:sz="12" w:space="0" w:color="auto"/>
            </w:tcBorders>
          </w:tcPr>
          <w:p w14:paraId="51F39F67" w14:textId="77777777" w:rsidR="00532031" w:rsidRPr="000444A2" w:rsidRDefault="00532031" w:rsidP="00F94898">
            <w:pPr>
              <w:spacing w:before="40" w:after="120"/>
              <w:ind w:right="113"/>
              <w:rPr>
                <w:noProof/>
              </w:rPr>
            </w:pPr>
          </w:p>
        </w:tc>
        <w:tc>
          <w:tcPr>
            <w:tcW w:w="3403" w:type="dxa"/>
            <w:tcBorders>
              <w:top w:val="single" w:sz="12" w:space="0" w:color="auto"/>
            </w:tcBorders>
          </w:tcPr>
          <w:p w14:paraId="0A370A93" w14:textId="77777777" w:rsidR="00532031" w:rsidRPr="000444A2" w:rsidRDefault="00532031" w:rsidP="00F94898">
            <w:pPr>
              <w:spacing w:before="40" w:after="120"/>
              <w:ind w:right="113"/>
              <w:rPr>
                <w:noProof/>
              </w:rPr>
            </w:pPr>
          </w:p>
        </w:tc>
        <w:tc>
          <w:tcPr>
            <w:tcW w:w="1701" w:type="dxa"/>
            <w:tcBorders>
              <w:top w:val="single" w:sz="12" w:space="0" w:color="auto"/>
            </w:tcBorders>
          </w:tcPr>
          <w:p w14:paraId="7C9D6498" w14:textId="77777777" w:rsidR="00532031" w:rsidRPr="000444A2" w:rsidRDefault="00532031" w:rsidP="00F94898">
            <w:pPr>
              <w:spacing w:before="40" w:after="120"/>
              <w:ind w:right="113"/>
              <w:rPr>
                <w:noProof/>
              </w:rPr>
            </w:pPr>
          </w:p>
        </w:tc>
      </w:tr>
      <w:tr w:rsidR="00532031" w:rsidRPr="000444A2" w14:paraId="319F68DF" w14:textId="77777777" w:rsidTr="00F94898">
        <w:tc>
          <w:tcPr>
            <w:tcW w:w="2266" w:type="dxa"/>
          </w:tcPr>
          <w:p w14:paraId="6A283158" w14:textId="77777777" w:rsidR="00532031" w:rsidRPr="000444A2" w:rsidRDefault="00532031" w:rsidP="00F94898">
            <w:pPr>
              <w:spacing w:before="40" w:after="120"/>
              <w:ind w:right="113"/>
              <w:rPr>
                <w:noProof/>
              </w:rPr>
            </w:pPr>
            <w:r w:rsidRPr="000444A2">
              <w:rPr>
                <w:noProof/>
              </w:rPr>
              <w:t>Full-friction braking</w:t>
            </w:r>
          </w:p>
        </w:tc>
        <w:tc>
          <w:tcPr>
            <w:tcW w:w="3403" w:type="dxa"/>
          </w:tcPr>
          <w:p w14:paraId="22F9F8C1" w14:textId="77777777" w:rsidR="00532031" w:rsidRPr="000444A2" w:rsidRDefault="00532031" w:rsidP="00F94898">
            <w:pPr>
              <w:spacing w:before="40" w:after="120"/>
              <w:ind w:right="113"/>
              <w:rPr>
                <w:noProof/>
              </w:rPr>
            </w:pPr>
            <w:r w:rsidRPr="000444A2">
              <w:rPr>
                <w:noProof/>
              </w:rPr>
              <w:t xml:space="preserve">ICE and other vehicle electrification types not covered in the non-friction braking categories in this Table </w:t>
            </w:r>
          </w:p>
        </w:tc>
        <w:tc>
          <w:tcPr>
            <w:tcW w:w="1701" w:type="dxa"/>
          </w:tcPr>
          <w:p w14:paraId="6AC8BA49" w14:textId="77777777" w:rsidR="00532031" w:rsidRPr="000444A2" w:rsidRDefault="00532031" w:rsidP="00F94898">
            <w:pPr>
              <w:spacing w:before="40" w:after="120"/>
              <w:ind w:right="113"/>
              <w:rPr>
                <w:noProof/>
              </w:rPr>
            </w:pPr>
            <w:r w:rsidRPr="000444A2">
              <w:rPr>
                <w:noProof/>
              </w:rPr>
              <w:t>1.0</w:t>
            </w:r>
          </w:p>
        </w:tc>
      </w:tr>
      <w:tr w:rsidR="00532031" w:rsidRPr="000444A2" w14:paraId="749CD8D5" w14:textId="77777777" w:rsidTr="00F94898">
        <w:tc>
          <w:tcPr>
            <w:tcW w:w="2266" w:type="dxa"/>
            <w:vMerge w:val="restart"/>
          </w:tcPr>
          <w:p w14:paraId="4B8711A5" w14:textId="77777777" w:rsidR="00532031" w:rsidRPr="000444A2" w:rsidRDefault="00532031" w:rsidP="00F94898">
            <w:pPr>
              <w:spacing w:before="40" w:after="120"/>
              <w:ind w:right="113"/>
              <w:rPr>
                <w:noProof/>
              </w:rPr>
            </w:pPr>
            <w:r w:rsidRPr="000444A2">
              <w:rPr>
                <w:noProof/>
              </w:rPr>
              <w:lastRenderedPageBreak/>
              <w:t>Non-friction braking*</w:t>
            </w:r>
          </w:p>
        </w:tc>
        <w:tc>
          <w:tcPr>
            <w:tcW w:w="3403" w:type="dxa"/>
          </w:tcPr>
          <w:p w14:paraId="17BCD098" w14:textId="77777777" w:rsidR="00532031" w:rsidRPr="000444A2" w:rsidRDefault="00532031" w:rsidP="00F94898">
            <w:pPr>
              <w:spacing w:before="40" w:after="120"/>
              <w:ind w:right="113"/>
              <w:rPr>
                <w:noProof/>
              </w:rPr>
            </w:pPr>
            <w:r w:rsidRPr="000444A2">
              <w:rPr>
                <w:noProof/>
              </w:rPr>
              <w:t>NOVC-HEV Cat. 0 **</w:t>
            </w:r>
          </w:p>
        </w:tc>
        <w:tc>
          <w:tcPr>
            <w:tcW w:w="1701" w:type="dxa"/>
          </w:tcPr>
          <w:p w14:paraId="419B0F0A" w14:textId="77777777" w:rsidR="00532031" w:rsidRPr="000444A2" w:rsidRDefault="00532031" w:rsidP="00F94898">
            <w:pPr>
              <w:spacing w:before="40" w:after="120"/>
              <w:ind w:right="113"/>
              <w:rPr>
                <w:noProof/>
              </w:rPr>
            </w:pPr>
            <w:r w:rsidRPr="000444A2">
              <w:rPr>
                <w:noProof/>
              </w:rPr>
              <w:t>0.90</w:t>
            </w:r>
          </w:p>
        </w:tc>
      </w:tr>
      <w:tr w:rsidR="00532031" w:rsidRPr="000444A2" w14:paraId="422D2642" w14:textId="77777777" w:rsidTr="00F94898">
        <w:tc>
          <w:tcPr>
            <w:tcW w:w="2266" w:type="dxa"/>
            <w:vMerge/>
          </w:tcPr>
          <w:p w14:paraId="40375A4A" w14:textId="77777777" w:rsidR="00532031" w:rsidRPr="000444A2" w:rsidRDefault="00532031" w:rsidP="00F94898">
            <w:pPr>
              <w:spacing w:before="40" w:after="120"/>
              <w:ind w:right="113"/>
              <w:rPr>
                <w:noProof/>
              </w:rPr>
            </w:pPr>
          </w:p>
        </w:tc>
        <w:tc>
          <w:tcPr>
            <w:tcW w:w="3403" w:type="dxa"/>
          </w:tcPr>
          <w:p w14:paraId="268FACEA" w14:textId="77777777" w:rsidR="00532031" w:rsidRPr="000444A2" w:rsidRDefault="00532031" w:rsidP="00F94898">
            <w:pPr>
              <w:spacing w:before="40" w:after="120"/>
              <w:ind w:right="113"/>
              <w:rPr>
                <w:noProof/>
              </w:rPr>
            </w:pPr>
            <w:r w:rsidRPr="000444A2">
              <w:rPr>
                <w:noProof/>
              </w:rPr>
              <w:t>NOVC-HEV Cat. 1</w:t>
            </w:r>
          </w:p>
        </w:tc>
        <w:tc>
          <w:tcPr>
            <w:tcW w:w="1701" w:type="dxa"/>
          </w:tcPr>
          <w:p w14:paraId="70E9534A" w14:textId="77777777" w:rsidR="00532031" w:rsidRPr="000444A2" w:rsidRDefault="00532031" w:rsidP="00F94898">
            <w:pPr>
              <w:spacing w:before="40" w:after="120"/>
              <w:ind w:right="113"/>
              <w:rPr>
                <w:noProof/>
              </w:rPr>
            </w:pPr>
            <w:r w:rsidRPr="000444A2">
              <w:rPr>
                <w:noProof/>
              </w:rPr>
              <w:t>0.72</w:t>
            </w:r>
          </w:p>
        </w:tc>
      </w:tr>
      <w:tr w:rsidR="00532031" w:rsidRPr="000444A2" w14:paraId="007FA19A" w14:textId="77777777" w:rsidTr="00F94898">
        <w:tc>
          <w:tcPr>
            <w:tcW w:w="2266" w:type="dxa"/>
            <w:vMerge/>
          </w:tcPr>
          <w:p w14:paraId="59218CDD" w14:textId="77777777" w:rsidR="00532031" w:rsidRPr="000444A2" w:rsidRDefault="00532031" w:rsidP="00F94898">
            <w:pPr>
              <w:spacing w:before="40" w:after="120"/>
              <w:ind w:right="113"/>
              <w:rPr>
                <w:noProof/>
              </w:rPr>
            </w:pPr>
          </w:p>
        </w:tc>
        <w:tc>
          <w:tcPr>
            <w:tcW w:w="3403" w:type="dxa"/>
          </w:tcPr>
          <w:p w14:paraId="7725E0C9" w14:textId="77777777" w:rsidR="00532031" w:rsidRPr="000444A2" w:rsidRDefault="00532031" w:rsidP="00F94898">
            <w:pPr>
              <w:spacing w:before="40" w:after="120"/>
              <w:ind w:right="113"/>
              <w:rPr>
                <w:noProof/>
              </w:rPr>
            </w:pPr>
            <w:r w:rsidRPr="000444A2">
              <w:rPr>
                <w:noProof/>
              </w:rPr>
              <w:t>NOVC-HEV Cat. 2</w:t>
            </w:r>
          </w:p>
        </w:tc>
        <w:tc>
          <w:tcPr>
            <w:tcW w:w="1701" w:type="dxa"/>
          </w:tcPr>
          <w:p w14:paraId="032D6B72" w14:textId="77777777" w:rsidR="00532031" w:rsidRPr="000444A2" w:rsidRDefault="00532031" w:rsidP="00F94898">
            <w:pPr>
              <w:spacing w:before="40" w:after="120"/>
              <w:ind w:right="113"/>
              <w:rPr>
                <w:noProof/>
              </w:rPr>
            </w:pPr>
            <w:r w:rsidRPr="000444A2">
              <w:rPr>
                <w:noProof/>
              </w:rPr>
              <w:t xml:space="preserve">0.52 </w:t>
            </w:r>
          </w:p>
        </w:tc>
      </w:tr>
      <w:tr w:rsidR="00532031" w:rsidRPr="000444A2" w14:paraId="3CA6B079" w14:textId="77777777" w:rsidTr="00F94898">
        <w:tc>
          <w:tcPr>
            <w:tcW w:w="2266" w:type="dxa"/>
            <w:vMerge/>
          </w:tcPr>
          <w:p w14:paraId="3B67325E" w14:textId="77777777" w:rsidR="00532031" w:rsidRPr="000444A2" w:rsidRDefault="00532031" w:rsidP="00F94898">
            <w:pPr>
              <w:spacing w:before="40" w:after="120"/>
              <w:ind w:right="113"/>
              <w:rPr>
                <w:noProof/>
              </w:rPr>
            </w:pPr>
          </w:p>
        </w:tc>
        <w:tc>
          <w:tcPr>
            <w:tcW w:w="3403" w:type="dxa"/>
          </w:tcPr>
          <w:p w14:paraId="01040B13" w14:textId="77777777" w:rsidR="00532031" w:rsidRPr="000444A2" w:rsidRDefault="00532031" w:rsidP="00F94898">
            <w:pPr>
              <w:spacing w:before="40" w:after="120"/>
              <w:ind w:right="113"/>
              <w:rPr>
                <w:noProof/>
              </w:rPr>
            </w:pPr>
            <w:r w:rsidRPr="000444A2">
              <w:rPr>
                <w:noProof/>
              </w:rPr>
              <w:t>OVC-HEV</w:t>
            </w:r>
          </w:p>
        </w:tc>
        <w:tc>
          <w:tcPr>
            <w:tcW w:w="1701" w:type="dxa"/>
          </w:tcPr>
          <w:p w14:paraId="132990DA" w14:textId="77777777" w:rsidR="00532031" w:rsidRPr="000444A2" w:rsidRDefault="00532031" w:rsidP="00F94898">
            <w:pPr>
              <w:spacing w:before="40" w:after="120"/>
              <w:ind w:right="113"/>
              <w:rPr>
                <w:noProof/>
              </w:rPr>
            </w:pPr>
            <w:r w:rsidRPr="000444A2">
              <w:rPr>
                <w:noProof/>
              </w:rPr>
              <w:t>0.34</w:t>
            </w:r>
          </w:p>
        </w:tc>
      </w:tr>
      <w:tr w:rsidR="00532031" w:rsidRPr="000444A2" w14:paraId="22633028" w14:textId="77777777" w:rsidTr="00F94898">
        <w:tc>
          <w:tcPr>
            <w:tcW w:w="2266" w:type="dxa"/>
            <w:vMerge/>
            <w:tcBorders>
              <w:bottom w:val="single" w:sz="12" w:space="0" w:color="auto"/>
            </w:tcBorders>
          </w:tcPr>
          <w:p w14:paraId="61CCD68D" w14:textId="77777777" w:rsidR="00532031" w:rsidRPr="000444A2" w:rsidRDefault="00532031" w:rsidP="00F94898">
            <w:pPr>
              <w:spacing w:before="40" w:after="120"/>
              <w:ind w:right="113"/>
              <w:rPr>
                <w:noProof/>
              </w:rPr>
            </w:pPr>
          </w:p>
        </w:tc>
        <w:tc>
          <w:tcPr>
            <w:tcW w:w="3403" w:type="dxa"/>
            <w:tcBorders>
              <w:bottom w:val="single" w:sz="12" w:space="0" w:color="auto"/>
            </w:tcBorders>
          </w:tcPr>
          <w:p w14:paraId="0A4FD769" w14:textId="77777777" w:rsidR="00532031" w:rsidRPr="000444A2" w:rsidRDefault="00532031" w:rsidP="00F94898">
            <w:pPr>
              <w:spacing w:before="40" w:after="120"/>
              <w:ind w:right="113"/>
              <w:rPr>
                <w:noProof/>
              </w:rPr>
            </w:pPr>
            <w:r w:rsidRPr="000444A2">
              <w:rPr>
                <w:noProof/>
              </w:rPr>
              <w:t>PEV</w:t>
            </w:r>
          </w:p>
        </w:tc>
        <w:tc>
          <w:tcPr>
            <w:tcW w:w="1701" w:type="dxa"/>
            <w:tcBorders>
              <w:bottom w:val="single" w:sz="12" w:space="0" w:color="auto"/>
            </w:tcBorders>
          </w:tcPr>
          <w:p w14:paraId="3407981C" w14:textId="77777777" w:rsidR="00532031" w:rsidRPr="000444A2" w:rsidRDefault="00532031" w:rsidP="00F94898">
            <w:pPr>
              <w:spacing w:before="40" w:after="120"/>
              <w:ind w:right="113"/>
              <w:rPr>
                <w:noProof/>
              </w:rPr>
            </w:pPr>
            <w:r w:rsidRPr="000444A2">
              <w:rPr>
                <w:noProof/>
              </w:rPr>
              <w:t>0.17</w:t>
            </w:r>
          </w:p>
        </w:tc>
      </w:tr>
    </w:tbl>
    <w:p w14:paraId="523B3B08" w14:textId="77777777" w:rsidR="00532031" w:rsidRDefault="00532031" w:rsidP="00532031">
      <w:pPr>
        <w:pStyle w:val="FootnoteText"/>
        <w:keepNext/>
        <w:tabs>
          <w:tab w:val="clear" w:pos="1021"/>
        </w:tabs>
        <w:ind w:firstLine="0"/>
        <w:jc w:val="both"/>
        <w:rPr>
          <w:noProof/>
        </w:rPr>
      </w:pPr>
      <w:r>
        <w:rPr>
          <w:i/>
          <w:iCs/>
          <w:noProof/>
        </w:rPr>
        <w:t>*</w:t>
      </w:r>
      <w:r w:rsidRPr="008361E1">
        <w:rPr>
          <w:i/>
          <w:iCs/>
          <w:noProof/>
        </w:rPr>
        <w:t>Note</w:t>
      </w:r>
      <w:r w:rsidRPr="008361E1">
        <w:rPr>
          <w:noProof/>
        </w:rPr>
        <w:t xml:space="preserve">: </w:t>
      </w:r>
      <w:r>
        <w:rPr>
          <w:noProof/>
        </w:rPr>
        <w:t>Testing facilities may use</w:t>
      </w:r>
      <w:r w:rsidRPr="008361E1">
        <w:rPr>
          <w:noProof/>
        </w:rPr>
        <w:t xml:space="preserve"> vehicle-specific friction braking share coefficients </w:t>
      </w:r>
      <w:r>
        <w:rPr>
          <w:noProof/>
        </w:rPr>
        <w:t xml:space="preserve">measured and calculated according to Annex 5 of this Regulation, </w:t>
      </w:r>
      <w:r w:rsidRPr="00526418">
        <w:rPr>
          <w:noProof/>
        </w:rPr>
        <w:t xml:space="preserve">except for NOVC-HEV Cat. </w:t>
      </w:r>
      <w:r>
        <w:rPr>
          <w:noProof/>
        </w:rPr>
        <w:t>0</w:t>
      </w:r>
      <w:r w:rsidRPr="008361E1">
        <w:rPr>
          <w:noProof/>
        </w:rPr>
        <w:t xml:space="preserve">. </w:t>
      </w:r>
    </w:p>
    <w:p w14:paraId="45548D34" w14:textId="63578A22" w:rsidR="00532031" w:rsidRPr="008361E1" w:rsidRDefault="00532031" w:rsidP="00532031">
      <w:pPr>
        <w:pStyle w:val="FootnoteText"/>
        <w:keepNext/>
        <w:tabs>
          <w:tab w:val="clear" w:pos="1021"/>
        </w:tabs>
        <w:spacing w:after="120"/>
        <w:ind w:firstLine="0"/>
        <w:jc w:val="both"/>
        <w:rPr>
          <w:noProof/>
        </w:rPr>
      </w:pPr>
      <w:r>
        <w:rPr>
          <w:i/>
          <w:iCs/>
          <w:noProof/>
        </w:rPr>
        <w:t>**Note</w:t>
      </w:r>
      <w:r w:rsidRPr="00D65314">
        <w:rPr>
          <w:noProof/>
        </w:rPr>
        <w:t>:</w:t>
      </w:r>
      <w:r>
        <w:rPr>
          <w:noProof/>
        </w:rPr>
        <w:t xml:space="preserve"> </w:t>
      </w:r>
      <w:r w:rsidRPr="00D65314">
        <w:rPr>
          <w:noProof/>
        </w:rPr>
        <w:t>NOVC-FCHV and OVC-FCHV vehicle electrification types shall be considered as NOVC-HEV Cat. 0 for the purpose of this table</w:t>
      </w:r>
      <w:r>
        <w:rPr>
          <w:noProof/>
        </w:rPr>
        <w:t>.</w:t>
      </w:r>
      <w:r w:rsidR="00C6793A">
        <w:rPr>
          <w:noProof/>
          <w:color w:val="0D0D0D" w:themeColor="text1" w:themeTint="F2"/>
          <w:lang w:val="en-US"/>
        </w:rPr>
        <w:t>"</w:t>
      </w:r>
    </w:p>
    <w:p w14:paraId="57B9E1ED" w14:textId="305B2DE5" w:rsidR="00532031" w:rsidRPr="001C7F7C" w:rsidRDefault="00C6793A" w:rsidP="00532031">
      <w:pPr>
        <w:pStyle w:val="Heading4"/>
        <w:spacing w:before="240" w:after="120" w:line="240" w:lineRule="atLeast"/>
        <w:ind w:left="2268" w:right="1134" w:hanging="1134"/>
        <w:rPr>
          <w:noProof/>
        </w:rPr>
      </w:pPr>
      <w:r>
        <w:rPr>
          <w:noProof/>
          <w:color w:val="0D0D0D" w:themeColor="text1" w:themeTint="F2"/>
          <w:lang w:val="en-US"/>
        </w:rPr>
        <w:t>"</w:t>
      </w:r>
      <w:r w:rsidR="00532031">
        <w:rPr>
          <w:noProof/>
        </w:rPr>
        <w:t>7</w:t>
      </w:r>
      <w:r w:rsidR="00532031" w:rsidRPr="001C7F7C">
        <w:rPr>
          <w:noProof/>
        </w:rPr>
        <w:t>.2.</w:t>
      </w:r>
      <w:r w:rsidR="00532031" w:rsidRPr="47B78A9D">
        <w:rPr>
          <w:noProof/>
        </w:rPr>
        <w:t>3</w:t>
      </w:r>
      <w:r w:rsidR="00532031" w:rsidRPr="001C7F7C">
        <w:rPr>
          <w:noProof/>
        </w:rPr>
        <w:t>.</w:t>
      </w:r>
      <w:r w:rsidR="00532031" w:rsidRPr="001C7F7C">
        <w:rPr>
          <w:noProof/>
        </w:rPr>
        <w:tab/>
        <w:t xml:space="preserve">Brake </w:t>
      </w:r>
      <w:r w:rsidR="00532031">
        <w:rPr>
          <w:noProof/>
        </w:rPr>
        <w:t xml:space="preserve">Corner </w:t>
      </w:r>
      <w:r w:rsidR="00532031" w:rsidRPr="001C7F7C">
        <w:rPr>
          <w:noProof/>
        </w:rPr>
        <w:t>Emissions Family Testing</w:t>
      </w:r>
    </w:p>
    <w:p w14:paraId="111D195E" w14:textId="77777777" w:rsidR="00532031" w:rsidRPr="001C7F7C" w:rsidRDefault="00532031" w:rsidP="00532031">
      <w:pPr>
        <w:pStyle w:val="SingleTxtG"/>
        <w:ind w:left="2268"/>
        <w:rPr>
          <w:noProof/>
        </w:rPr>
      </w:pPr>
      <w:r w:rsidRPr="001C7F7C">
        <w:rPr>
          <w:noProof/>
        </w:rPr>
        <w:t xml:space="preserve">The brake assembly </w:t>
      </w:r>
      <w:r>
        <w:rPr>
          <w:noProof/>
        </w:rPr>
        <w:t>of</w:t>
      </w:r>
      <w:r w:rsidRPr="001C7F7C">
        <w:rPr>
          <w:noProof/>
        </w:rPr>
        <w:t xml:space="preserve"> </w:t>
      </w:r>
      <w:r w:rsidRPr="001C7F7C">
        <w:t>original</w:t>
      </w:r>
      <w:r>
        <w:t xml:space="preserve"> and original replacement</w:t>
      </w:r>
      <w:r w:rsidRPr="001C7F7C">
        <w:t xml:space="preserve"> brake systems</w:t>
      </w:r>
      <w:r w:rsidRPr="001C7F7C">
        <w:rPr>
          <w:noProof/>
        </w:rPr>
        <w:t xml:space="preserve"> shall be tested on the test stand using the test wheel load</w:t>
      </w:r>
      <w:r>
        <w:rPr>
          <w:noProof/>
        </w:rPr>
        <w:t>,</w:t>
      </w:r>
      <w:r w:rsidRPr="001C7F7C">
        <w:rPr>
          <w:noProof/>
        </w:rPr>
        <w:t xml:space="preserve"> as described in paragraph 8.1. of </w:t>
      </w:r>
      <w:r>
        <w:rPr>
          <w:noProof/>
        </w:rPr>
        <w:t>Annex 4,</w:t>
      </w:r>
      <w:r w:rsidRPr="001C7F7C">
        <w:rPr>
          <w:noProof/>
        </w:rPr>
        <w:t xml:space="preserve"> corresponding to the brake </w:t>
      </w:r>
      <w:r>
        <w:rPr>
          <w:noProof/>
        </w:rPr>
        <w:t xml:space="preserve">corner </w:t>
      </w:r>
      <w:r w:rsidRPr="001C7F7C">
        <w:rPr>
          <w:noProof/>
        </w:rPr>
        <w:t xml:space="preserve">emissions family parent. </w:t>
      </w:r>
    </w:p>
    <w:p w14:paraId="2462DD94" w14:textId="3417B753" w:rsidR="00532031" w:rsidRPr="00924E44" w:rsidRDefault="00532031" w:rsidP="00532031">
      <w:pPr>
        <w:pStyle w:val="SingleTxtG"/>
        <w:ind w:left="2268"/>
        <w:rPr>
          <w:b/>
          <w:bCs/>
          <w:noProof/>
        </w:rPr>
      </w:pPr>
      <w:r w:rsidRPr="001C7F7C">
        <w:rPr>
          <w:noProof/>
        </w:rPr>
        <w:t>Original</w:t>
      </w:r>
      <w:r>
        <w:rPr>
          <w:noProof/>
        </w:rPr>
        <w:t xml:space="preserve"> and original</w:t>
      </w:r>
      <w:r w:rsidRPr="001C7F7C">
        <w:rPr>
          <w:noProof/>
        </w:rPr>
        <w:t xml:space="preserve"> </w:t>
      </w:r>
      <w:r>
        <w:rPr>
          <w:noProof/>
        </w:rPr>
        <w:t>replacement</w:t>
      </w:r>
      <w:r w:rsidRPr="001C7F7C">
        <w:t xml:space="preserve"> brake parts (discs, pads, drums, shoes) </w:t>
      </w:r>
      <w:r w:rsidRPr="001C7F7C">
        <w:rPr>
          <w:noProof/>
        </w:rPr>
        <w:t>shall be tested on the test stand coupled with the corresponding original brake part (e.g. an original brake pad shall be used to test a</w:t>
      </w:r>
      <w:r>
        <w:rPr>
          <w:noProof/>
        </w:rPr>
        <w:t>n original</w:t>
      </w:r>
      <w:r w:rsidRPr="001C7F7C">
        <w:rPr>
          <w:noProof/>
        </w:rPr>
        <w:t xml:space="preserve"> </w:t>
      </w:r>
      <w:r w:rsidRPr="001C7F7C">
        <w:t xml:space="preserve">replacement brake disc). </w:t>
      </w:r>
      <w:r w:rsidRPr="001C7F7C">
        <w:rPr>
          <w:noProof/>
        </w:rPr>
        <w:t>The test wheel load</w:t>
      </w:r>
      <w:r>
        <w:rPr>
          <w:noProof/>
        </w:rPr>
        <w:t>,</w:t>
      </w:r>
      <w:r w:rsidRPr="001C7F7C">
        <w:rPr>
          <w:noProof/>
        </w:rPr>
        <w:t xml:space="preserve"> as described in paragraph 8.1. of </w:t>
      </w:r>
      <w:r>
        <w:rPr>
          <w:noProof/>
        </w:rPr>
        <w:t>Annex 4,</w:t>
      </w:r>
      <w:r w:rsidRPr="001C7F7C">
        <w:rPr>
          <w:noProof/>
        </w:rPr>
        <w:t xml:space="preserve"> that corresponds to the brake </w:t>
      </w:r>
      <w:r>
        <w:rPr>
          <w:noProof/>
        </w:rPr>
        <w:t xml:space="preserve">corner </w:t>
      </w:r>
      <w:r w:rsidRPr="001C7F7C">
        <w:rPr>
          <w:noProof/>
        </w:rPr>
        <w:t>emissions family parent shall be applied</w:t>
      </w:r>
      <w:r w:rsidRPr="00924E44">
        <w:rPr>
          <w:b/>
          <w:bCs/>
          <w:noProof/>
        </w:rPr>
        <w:t>.</w:t>
      </w:r>
      <w:r w:rsidRPr="00924E44">
        <w:rPr>
          <w:b/>
          <w:bCs/>
        </w:rPr>
        <w:t xml:space="preserve"> In case in an existing brake corner emissions family a new parent </w:t>
      </w:r>
      <w:r w:rsidR="00670A72">
        <w:rPr>
          <w:b/>
          <w:bCs/>
        </w:rPr>
        <w:t>shall</w:t>
      </w:r>
      <w:r w:rsidRPr="00924E44">
        <w:rPr>
          <w:b/>
          <w:bCs/>
        </w:rPr>
        <w:t xml:space="preserve"> be defined due to higher product of </w:t>
      </w:r>
      <w:proofErr w:type="spellStart"/>
      <w:r w:rsidRPr="00924E44">
        <w:rPr>
          <w:b/>
          <w:bCs/>
          <w:i/>
          <w:iCs/>
        </w:rPr>
        <w:t>WL</w:t>
      </w:r>
      <w:r w:rsidRPr="00924E44">
        <w:rPr>
          <w:b/>
          <w:bCs/>
          <w:i/>
          <w:iCs/>
          <w:vertAlign w:val="subscript"/>
        </w:rPr>
        <w:t>t</w:t>
      </w:r>
      <w:proofErr w:type="spellEnd"/>
      <w:r w:rsidRPr="00924E44">
        <w:rPr>
          <w:b/>
          <w:bCs/>
          <w:i/>
          <w:iCs/>
        </w:rPr>
        <w:t>*c</w:t>
      </w:r>
      <w:r w:rsidRPr="00924E44">
        <w:rPr>
          <w:b/>
          <w:bCs/>
        </w:rPr>
        <w:t>, if the test wheel load of the new family parent is lower than the test wheel load of the existing family parent, brake corner emissions testing with the test wheel load of the new family parent may be omitted.</w:t>
      </w:r>
    </w:p>
    <w:p w14:paraId="7FDB339B" w14:textId="09CE5A8B" w:rsidR="00532031" w:rsidRPr="001C7F7C" w:rsidRDefault="00532031" w:rsidP="00532031">
      <w:pPr>
        <w:pStyle w:val="SingleTxtG"/>
        <w:ind w:left="2268"/>
        <w:rPr>
          <w:noProof/>
        </w:rPr>
      </w:pPr>
      <w:r w:rsidRPr="001C7F7C">
        <w:rPr>
          <w:noProof/>
        </w:rPr>
        <w:t xml:space="preserve">The final brake PM and PN emission factors for the brake </w:t>
      </w:r>
      <w:r>
        <w:rPr>
          <w:noProof/>
        </w:rPr>
        <w:t xml:space="preserve">corner </w:t>
      </w:r>
      <w:r w:rsidRPr="001C7F7C">
        <w:rPr>
          <w:noProof/>
        </w:rPr>
        <w:t xml:space="preserve">emissions family parent are calculated </w:t>
      </w:r>
      <w:r w:rsidRPr="001C7F7C">
        <w:rPr>
          <w:noProof/>
          <w:shd w:val="clear" w:color="auto" w:fill="FFFFFF"/>
        </w:rPr>
        <w:t xml:space="preserve">after multiplying the </w:t>
      </w:r>
      <w:r w:rsidRPr="001C7F7C">
        <w:rPr>
          <w:noProof/>
        </w:rPr>
        <w:t xml:space="preserve">reference PM and PN </w:t>
      </w:r>
      <w:r w:rsidRPr="001C7F7C">
        <w:rPr>
          <w:noProof/>
          <w:shd w:val="clear" w:color="auto" w:fill="FFFFFF"/>
        </w:rPr>
        <w:t>emissions of the tested brake with the</w:t>
      </w:r>
      <w:r>
        <w:rPr>
          <w:noProof/>
          <w:shd w:val="clear" w:color="auto" w:fill="FFFFFF"/>
        </w:rPr>
        <w:t xml:space="preserve"> friction braking share coefficient </w:t>
      </w:r>
      <w:r w:rsidRPr="001C7F7C">
        <w:rPr>
          <w:noProof/>
          <w:shd w:val="clear" w:color="auto" w:fill="FFFFFF"/>
        </w:rPr>
        <w:t xml:space="preserve">of the </w:t>
      </w:r>
      <w:r w:rsidRPr="001C7F7C">
        <w:rPr>
          <w:noProof/>
        </w:rPr>
        <w:t xml:space="preserve">brake </w:t>
      </w:r>
      <w:r>
        <w:rPr>
          <w:noProof/>
        </w:rPr>
        <w:t xml:space="preserve">corner </w:t>
      </w:r>
      <w:r w:rsidRPr="001C7F7C">
        <w:rPr>
          <w:noProof/>
        </w:rPr>
        <w:t>emissions family parent</w:t>
      </w:r>
      <w:r w:rsidRPr="001C7F7C">
        <w:rPr>
          <w:noProof/>
          <w:shd w:val="clear" w:color="auto" w:fill="FFFFFF"/>
        </w:rPr>
        <w:t xml:space="preserve"> vehicle </w:t>
      </w:r>
      <w:r w:rsidRPr="001C7F7C">
        <w:rPr>
          <w:noProof/>
        </w:rPr>
        <w:t xml:space="preserve">as described in paragraphs 12.1.5. and 12.2.4. of </w:t>
      </w:r>
      <w:r>
        <w:rPr>
          <w:noProof/>
        </w:rPr>
        <w:t>Annex 4</w:t>
      </w:r>
      <w:r w:rsidRPr="001C7F7C">
        <w:rPr>
          <w:noProof/>
        </w:rPr>
        <w:t>, respectively.</w:t>
      </w:r>
      <w:r w:rsidR="00C6793A">
        <w:rPr>
          <w:noProof/>
          <w:color w:val="0D0D0D" w:themeColor="text1" w:themeTint="F2"/>
          <w:lang w:val="en-US"/>
        </w:rPr>
        <w:t>"</w:t>
      </w:r>
    </w:p>
    <w:p w14:paraId="5A690811" w14:textId="77777777" w:rsidR="00513A9B" w:rsidRPr="00532031" w:rsidRDefault="00513A9B" w:rsidP="00B329C3">
      <w:pPr>
        <w:adjustRightInd w:val="0"/>
        <w:spacing w:after="120"/>
        <w:ind w:left="2268" w:right="1134" w:hanging="1134"/>
        <w:jc w:val="both"/>
      </w:pPr>
    </w:p>
    <w:p w14:paraId="3B591C66" w14:textId="77777777" w:rsidR="00513A9B" w:rsidRDefault="00513A9B" w:rsidP="00B329C3">
      <w:pPr>
        <w:adjustRightInd w:val="0"/>
        <w:spacing w:after="120"/>
        <w:ind w:left="2268" w:right="1134" w:hanging="1134"/>
        <w:jc w:val="both"/>
        <w:rPr>
          <w:lang w:val="en-US"/>
        </w:rPr>
      </w:pPr>
    </w:p>
    <w:p w14:paraId="0E8880BB" w14:textId="77777777" w:rsidR="00CE2C36" w:rsidRPr="00CE2C36" w:rsidRDefault="00CE2C36" w:rsidP="00CE2C36">
      <w:pPr>
        <w:rPr>
          <w:lang w:val="en-US"/>
        </w:rPr>
      </w:pPr>
    </w:p>
    <w:p w14:paraId="325B1637" w14:textId="77777777" w:rsidR="00CE2C36" w:rsidRPr="00CE2C36" w:rsidRDefault="00CE2C36" w:rsidP="00CE2C36">
      <w:pPr>
        <w:rPr>
          <w:lang w:val="en-US"/>
        </w:rPr>
      </w:pPr>
    </w:p>
    <w:p w14:paraId="4697643C" w14:textId="77777777" w:rsidR="00CE2C36" w:rsidRPr="00CE2C36" w:rsidRDefault="00CE2C36" w:rsidP="00CE2C36">
      <w:pPr>
        <w:rPr>
          <w:lang w:val="en-US"/>
        </w:rPr>
      </w:pPr>
    </w:p>
    <w:p w14:paraId="0005C2FE" w14:textId="77777777" w:rsidR="00CE2C36" w:rsidRPr="00CE2C36" w:rsidRDefault="00CE2C36" w:rsidP="00CE2C36">
      <w:pPr>
        <w:rPr>
          <w:lang w:val="en-US"/>
        </w:rPr>
      </w:pPr>
    </w:p>
    <w:p w14:paraId="064097F7" w14:textId="77777777" w:rsidR="00CE2C36" w:rsidRPr="00CE2C36" w:rsidRDefault="00CE2C36" w:rsidP="00CE2C36">
      <w:pPr>
        <w:rPr>
          <w:lang w:val="en-US"/>
        </w:rPr>
      </w:pPr>
    </w:p>
    <w:p w14:paraId="1DF01365" w14:textId="77777777" w:rsidR="00CE2C36" w:rsidRPr="00CE2C36" w:rsidRDefault="00CE2C36" w:rsidP="00CE2C36">
      <w:pPr>
        <w:rPr>
          <w:lang w:val="en-US"/>
        </w:rPr>
      </w:pPr>
    </w:p>
    <w:p w14:paraId="048AD480" w14:textId="77777777" w:rsidR="00CE2C36" w:rsidRPr="00CE2C36" w:rsidRDefault="00CE2C36" w:rsidP="00CE2C36">
      <w:pPr>
        <w:rPr>
          <w:lang w:val="en-US"/>
        </w:rPr>
      </w:pPr>
    </w:p>
    <w:p w14:paraId="6DF92ABF" w14:textId="77777777" w:rsidR="00CE2C36" w:rsidRPr="00CE2C36" w:rsidRDefault="00CE2C36" w:rsidP="00CE2C36">
      <w:pPr>
        <w:rPr>
          <w:lang w:val="en-US"/>
        </w:rPr>
      </w:pPr>
    </w:p>
    <w:p w14:paraId="4804C0AC" w14:textId="77777777" w:rsidR="00CE2C36" w:rsidRPr="00CE2C36" w:rsidRDefault="00CE2C36" w:rsidP="00CE2C36">
      <w:pPr>
        <w:rPr>
          <w:lang w:val="en-US"/>
        </w:rPr>
      </w:pPr>
    </w:p>
    <w:p w14:paraId="035EAAAE" w14:textId="77777777" w:rsidR="00CE2C36" w:rsidRPr="00CE2C36" w:rsidRDefault="00CE2C36" w:rsidP="00CE2C36">
      <w:pPr>
        <w:rPr>
          <w:lang w:val="en-US"/>
        </w:rPr>
      </w:pPr>
    </w:p>
    <w:p w14:paraId="1717E964" w14:textId="77777777" w:rsidR="00CE2C36" w:rsidRPr="00CE2C36" w:rsidRDefault="00CE2C36" w:rsidP="00CE2C36">
      <w:pPr>
        <w:rPr>
          <w:lang w:val="en-US"/>
        </w:rPr>
      </w:pPr>
    </w:p>
    <w:p w14:paraId="30892E4D" w14:textId="77777777" w:rsidR="00CE2C36" w:rsidRPr="00CE2C36" w:rsidRDefault="00CE2C36" w:rsidP="00CE2C36">
      <w:pPr>
        <w:rPr>
          <w:lang w:val="en-US"/>
        </w:rPr>
      </w:pPr>
    </w:p>
    <w:p w14:paraId="456DDD5B" w14:textId="77777777" w:rsidR="00CE2C36" w:rsidRPr="00CE2C36" w:rsidRDefault="00CE2C36" w:rsidP="00CE2C36">
      <w:pPr>
        <w:rPr>
          <w:lang w:val="en-US"/>
        </w:rPr>
      </w:pPr>
    </w:p>
    <w:p w14:paraId="65EF4B39" w14:textId="77777777" w:rsidR="00CE2C36" w:rsidRPr="00CE2C36" w:rsidRDefault="00CE2C36" w:rsidP="00CE2C36">
      <w:pPr>
        <w:rPr>
          <w:lang w:val="en-US"/>
        </w:rPr>
      </w:pPr>
    </w:p>
    <w:p w14:paraId="4A08209D" w14:textId="77777777" w:rsidR="00CE2C36" w:rsidRPr="00CE2C36" w:rsidRDefault="00CE2C36" w:rsidP="00CE2C36">
      <w:pPr>
        <w:rPr>
          <w:lang w:val="en-US"/>
        </w:rPr>
      </w:pPr>
    </w:p>
    <w:p w14:paraId="5D8F6414" w14:textId="77777777" w:rsidR="00CE2C36" w:rsidRDefault="00CE2C36" w:rsidP="00CE2C36">
      <w:pPr>
        <w:rPr>
          <w:lang w:val="en-US"/>
        </w:rPr>
      </w:pPr>
    </w:p>
    <w:p w14:paraId="3D51BE5A" w14:textId="04006AA0" w:rsidR="00CE2C36" w:rsidRPr="00CE2C36" w:rsidRDefault="00CE2C36" w:rsidP="00CE2C36">
      <w:pPr>
        <w:tabs>
          <w:tab w:val="left" w:pos="3364"/>
        </w:tabs>
        <w:rPr>
          <w:lang w:val="en-US"/>
        </w:rPr>
      </w:pPr>
      <w:r>
        <w:rPr>
          <w:lang w:val="en-US"/>
        </w:rPr>
        <w:tab/>
      </w:r>
    </w:p>
    <w:sectPr w:rsidR="00CE2C36" w:rsidRPr="00CE2C36" w:rsidSect="00924E44">
      <w:headerReference w:type="even" r:id="rId11"/>
      <w:headerReference w:type="first" r:id="rId12"/>
      <w:footnotePr>
        <w:numRestart w:val="eachSect"/>
      </w:footnotePr>
      <w:endnotePr>
        <w:numFmt w:val="decimal"/>
      </w:endnotePr>
      <w:pgSz w:w="11907" w:h="16840" w:code="9"/>
      <w:pgMar w:top="1418" w:right="1134" w:bottom="1134" w:left="1134" w:header="1134" w:footer="9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4FE7" w14:textId="77777777" w:rsidR="00BA191C" w:rsidRDefault="00BA191C"/>
  </w:endnote>
  <w:endnote w:type="continuationSeparator" w:id="0">
    <w:p w14:paraId="53D755DA" w14:textId="77777777" w:rsidR="00BA191C" w:rsidRDefault="00BA191C"/>
  </w:endnote>
  <w:endnote w:type="continuationNotice" w:id="1">
    <w:p w14:paraId="77C31AEF" w14:textId="77777777" w:rsidR="00BA191C" w:rsidRDefault="00BA1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89D6" w14:textId="77777777" w:rsidR="00BA191C" w:rsidRPr="000B175B" w:rsidRDefault="00BA191C" w:rsidP="000B175B">
      <w:pPr>
        <w:tabs>
          <w:tab w:val="right" w:pos="2155"/>
        </w:tabs>
        <w:spacing w:after="80"/>
        <w:ind w:left="680"/>
        <w:rPr>
          <w:u w:val="single"/>
        </w:rPr>
      </w:pPr>
      <w:r>
        <w:rPr>
          <w:u w:val="single"/>
        </w:rPr>
        <w:tab/>
      </w:r>
    </w:p>
  </w:footnote>
  <w:footnote w:type="continuationSeparator" w:id="0">
    <w:p w14:paraId="536132C5" w14:textId="77777777" w:rsidR="00BA191C" w:rsidRPr="00FC68B7" w:rsidRDefault="00BA191C" w:rsidP="00FC68B7">
      <w:pPr>
        <w:tabs>
          <w:tab w:val="left" w:pos="2155"/>
        </w:tabs>
        <w:spacing w:after="80"/>
        <w:ind w:left="680"/>
        <w:rPr>
          <w:u w:val="single"/>
        </w:rPr>
      </w:pPr>
      <w:r>
        <w:rPr>
          <w:u w:val="single"/>
        </w:rPr>
        <w:tab/>
      </w:r>
    </w:p>
  </w:footnote>
  <w:footnote w:type="continuationNotice" w:id="1">
    <w:p w14:paraId="4B1FE917" w14:textId="77777777" w:rsidR="00BA191C" w:rsidRDefault="00BA1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CBC9" w14:textId="14F01138" w:rsidR="00BD0631" w:rsidRPr="00CE2C36" w:rsidRDefault="00CE2C36">
    <w:pPr>
      <w:pStyle w:val="Header"/>
      <w:rPr>
        <w:bCs/>
      </w:rPr>
    </w:pPr>
    <w:r w:rsidRPr="00CE2C36">
      <w:rPr>
        <w:bCs/>
        <w:lang w:val="fr-CH"/>
      </w:rPr>
      <w:t>GRPE-94-14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BD0631" w:rsidRPr="00723333" w14:paraId="7C7257B2" w14:textId="77777777" w:rsidTr="00E24A58">
      <w:tc>
        <w:tcPr>
          <w:tcW w:w="4706" w:type="dxa"/>
        </w:tcPr>
        <w:p w14:paraId="75FF0E43" w14:textId="0114B80D" w:rsidR="00BD0631" w:rsidRPr="00BD0631" w:rsidRDefault="00BD0631" w:rsidP="00BD0631">
          <w:pPr>
            <w:pStyle w:val="Header"/>
            <w:pBdr>
              <w:bottom w:val="none" w:sz="0" w:space="0" w:color="auto"/>
            </w:pBdr>
            <w:rPr>
              <w:b w:val="0"/>
              <w:u w:val="single"/>
              <w:lang w:val="fr-FR"/>
            </w:rPr>
          </w:pPr>
          <w:proofErr w:type="spellStart"/>
          <w:r w:rsidRPr="00723333">
            <w:rPr>
              <w:b w:val="0"/>
              <w:lang w:val="fr-CH"/>
            </w:rPr>
            <w:t>Submitted</w:t>
          </w:r>
          <w:proofErr w:type="spellEnd"/>
          <w:r w:rsidRPr="00723333">
            <w:rPr>
              <w:b w:val="0"/>
              <w:lang w:val="fr-CH"/>
            </w:rPr>
            <w:t xml:space="preserve"> by </w:t>
          </w:r>
          <w:r>
            <w:rPr>
              <w:b w:val="0"/>
              <w:lang w:val="fr-CH"/>
            </w:rPr>
            <w:t>OICA</w:t>
          </w:r>
        </w:p>
      </w:tc>
      <w:tc>
        <w:tcPr>
          <w:tcW w:w="4706" w:type="dxa"/>
          <w:shd w:val="clear" w:color="auto" w:fill="auto"/>
        </w:tcPr>
        <w:p w14:paraId="54D326D6" w14:textId="76A851F5" w:rsidR="00BD0631" w:rsidRPr="00723333" w:rsidRDefault="00BD0631" w:rsidP="00BD0631">
          <w:pPr>
            <w:pStyle w:val="Header"/>
            <w:pBdr>
              <w:bottom w:val="none" w:sz="0" w:space="0" w:color="auto"/>
            </w:pBdr>
            <w:jc w:val="right"/>
            <w:rPr>
              <w:b w:val="0"/>
              <w:lang w:val="fr-CH"/>
            </w:rPr>
          </w:pPr>
          <w:r w:rsidRPr="00723333">
            <w:rPr>
              <w:b w:val="0"/>
              <w:u w:val="single"/>
              <w:lang w:val="fr-CH"/>
            </w:rPr>
            <w:t>Informal document</w:t>
          </w:r>
          <w:r w:rsidRPr="00723333">
            <w:rPr>
              <w:b w:val="0"/>
              <w:lang w:val="fr-CH"/>
            </w:rPr>
            <w:t xml:space="preserve"> GRPE-94-</w:t>
          </w:r>
          <w:r>
            <w:rPr>
              <w:b w:val="0"/>
              <w:lang w:val="fr-CH"/>
            </w:rPr>
            <w:t>14</w:t>
          </w:r>
        </w:p>
        <w:p w14:paraId="4385BB61" w14:textId="6BB279FB" w:rsidR="00BD0631" w:rsidRPr="00723333" w:rsidRDefault="00BD0631" w:rsidP="00BD0631">
          <w:pPr>
            <w:pStyle w:val="Header"/>
            <w:pBdr>
              <w:bottom w:val="none" w:sz="0" w:space="0" w:color="auto"/>
            </w:pBdr>
            <w:jc w:val="right"/>
            <w:rPr>
              <w:b w:val="0"/>
            </w:rPr>
          </w:pPr>
          <w:r w:rsidRPr="00723333">
            <w:rPr>
              <w:b w:val="0"/>
              <w:lang w:val="fr-CH"/>
            </w:rPr>
            <w:t>94th GRPE, 17-19 March 2026</w:t>
          </w:r>
          <w:r w:rsidRPr="00723333">
            <w:rPr>
              <w:b w:val="0"/>
              <w:lang w:val="fr-CH"/>
            </w:rPr>
            <w:br/>
            <w:t xml:space="preserve">Agenda item </w:t>
          </w:r>
          <w:r>
            <w:rPr>
              <w:b w:val="0"/>
              <w:lang w:val="fr-CH"/>
            </w:rPr>
            <w:t>7</w:t>
          </w:r>
          <w:r w:rsidR="00CE2C36">
            <w:rPr>
              <w:b w:val="0"/>
              <w:lang w:val="fr-CH"/>
            </w:rPr>
            <w:t>.(a)</w:t>
          </w:r>
        </w:p>
      </w:tc>
    </w:tr>
  </w:tbl>
  <w:p w14:paraId="499B313D" w14:textId="3F2E1642" w:rsidR="00BD0631" w:rsidRPr="00A476B1" w:rsidRDefault="00BD0631" w:rsidP="00BD0631">
    <w:pPr>
      <w:pStyle w:val="Header"/>
      <w:rPr>
        <w:b w:val="0"/>
        <w:bCs/>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5"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2"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10317631">
    <w:abstractNumId w:val="1"/>
  </w:num>
  <w:num w:numId="2" w16cid:durableId="1186359896">
    <w:abstractNumId w:val="0"/>
  </w:num>
  <w:num w:numId="3" w16cid:durableId="717554797">
    <w:abstractNumId w:val="2"/>
  </w:num>
  <w:num w:numId="4" w16cid:durableId="1418668566">
    <w:abstractNumId w:val="3"/>
  </w:num>
  <w:num w:numId="5" w16cid:durableId="473958762">
    <w:abstractNumId w:val="8"/>
  </w:num>
  <w:num w:numId="6" w16cid:durableId="2077387938">
    <w:abstractNumId w:val="9"/>
  </w:num>
  <w:num w:numId="7" w16cid:durableId="1583560625">
    <w:abstractNumId w:val="7"/>
  </w:num>
  <w:num w:numId="8" w16cid:durableId="1761102360">
    <w:abstractNumId w:val="6"/>
  </w:num>
  <w:num w:numId="9" w16cid:durableId="1922983279">
    <w:abstractNumId w:val="5"/>
  </w:num>
  <w:num w:numId="10" w16cid:durableId="286860409">
    <w:abstractNumId w:val="4"/>
  </w:num>
  <w:num w:numId="11" w16cid:durableId="984434038">
    <w:abstractNumId w:val="23"/>
  </w:num>
  <w:num w:numId="12" w16cid:durableId="379667530">
    <w:abstractNumId w:val="13"/>
  </w:num>
  <w:num w:numId="13" w16cid:durableId="1604069351">
    <w:abstractNumId w:val="11"/>
  </w:num>
  <w:num w:numId="14" w16cid:durableId="955523502">
    <w:abstractNumId w:val="25"/>
  </w:num>
  <w:num w:numId="15" w16cid:durableId="1273979020">
    <w:abstractNumId w:val="29"/>
  </w:num>
  <w:num w:numId="16" w16cid:durableId="769937815">
    <w:abstractNumId w:val="14"/>
  </w:num>
  <w:num w:numId="17" w16cid:durableId="1016811737">
    <w:abstractNumId w:val="17"/>
  </w:num>
  <w:num w:numId="18" w16cid:durableId="50614438">
    <w:abstractNumId w:val="18"/>
  </w:num>
  <w:num w:numId="19" w16cid:durableId="949363519">
    <w:abstractNumId w:val="22"/>
  </w:num>
  <w:num w:numId="20" w16cid:durableId="319121171">
    <w:abstractNumId w:val="24"/>
  </w:num>
  <w:num w:numId="21" w16cid:durableId="1303120544">
    <w:abstractNumId w:val="19"/>
  </w:num>
  <w:num w:numId="22" w16cid:durableId="664165460">
    <w:abstractNumId w:val="12"/>
  </w:num>
  <w:num w:numId="23" w16cid:durableId="1736589646">
    <w:abstractNumId w:val="26"/>
  </w:num>
  <w:num w:numId="24" w16cid:durableId="413665905">
    <w:abstractNumId w:val="28"/>
  </w:num>
  <w:num w:numId="25" w16cid:durableId="61564359">
    <w:abstractNumId w:val="10"/>
  </w:num>
  <w:num w:numId="26" w16cid:durableId="7683851">
    <w:abstractNumId w:val="27"/>
  </w:num>
  <w:num w:numId="27" w16cid:durableId="509174753">
    <w:abstractNumId w:val="20"/>
  </w:num>
  <w:num w:numId="28" w16cid:durableId="1283458014">
    <w:abstractNumId w:val="16"/>
  </w:num>
  <w:num w:numId="29" w16cid:durableId="703333990">
    <w:abstractNumId w:val="21"/>
  </w:num>
  <w:num w:numId="30" w16cid:durableId="54614277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D45CC9"/>
    <w:rsid w:val="0000015D"/>
    <w:rsid w:val="0000191D"/>
    <w:rsid w:val="00001EE5"/>
    <w:rsid w:val="00002EAF"/>
    <w:rsid w:val="000030A6"/>
    <w:rsid w:val="000042F5"/>
    <w:rsid w:val="000060FD"/>
    <w:rsid w:val="0001163B"/>
    <w:rsid w:val="000121D2"/>
    <w:rsid w:val="00012209"/>
    <w:rsid w:val="00012662"/>
    <w:rsid w:val="00012908"/>
    <w:rsid w:val="00015498"/>
    <w:rsid w:val="00017287"/>
    <w:rsid w:val="00022B30"/>
    <w:rsid w:val="000236A2"/>
    <w:rsid w:val="00023BEA"/>
    <w:rsid w:val="00023CA8"/>
    <w:rsid w:val="000246CC"/>
    <w:rsid w:val="00025AFC"/>
    <w:rsid w:val="00026104"/>
    <w:rsid w:val="00026BA5"/>
    <w:rsid w:val="00027783"/>
    <w:rsid w:val="00027A69"/>
    <w:rsid w:val="00030DEF"/>
    <w:rsid w:val="00031B3A"/>
    <w:rsid w:val="00032075"/>
    <w:rsid w:val="00032173"/>
    <w:rsid w:val="000327CE"/>
    <w:rsid w:val="00033010"/>
    <w:rsid w:val="00033466"/>
    <w:rsid w:val="00033A4F"/>
    <w:rsid w:val="00033AB0"/>
    <w:rsid w:val="00037858"/>
    <w:rsid w:val="00037872"/>
    <w:rsid w:val="00040591"/>
    <w:rsid w:val="000405D9"/>
    <w:rsid w:val="00042D24"/>
    <w:rsid w:val="000433A5"/>
    <w:rsid w:val="00043D2E"/>
    <w:rsid w:val="000448C1"/>
    <w:rsid w:val="00045C21"/>
    <w:rsid w:val="00045D92"/>
    <w:rsid w:val="00045DFD"/>
    <w:rsid w:val="00046B1F"/>
    <w:rsid w:val="00046F7E"/>
    <w:rsid w:val="0005081A"/>
    <w:rsid w:val="00050F6B"/>
    <w:rsid w:val="0005211C"/>
    <w:rsid w:val="00052635"/>
    <w:rsid w:val="00052643"/>
    <w:rsid w:val="00052F85"/>
    <w:rsid w:val="00054104"/>
    <w:rsid w:val="00054B69"/>
    <w:rsid w:val="00054D92"/>
    <w:rsid w:val="00055260"/>
    <w:rsid w:val="00055345"/>
    <w:rsid w:val="000554E7"/>
    <w:rsid w:val="00055761"/>
    <w:rsid w:val="000558D9"/>
    <w:rsid w:val="000577B6"/>
    <w:rsid w:val="00057E97"/>
    <w:rsid w:val="00060D10"/>
    <w:rsid w:val="00060EE4"/>
    <w:rsid w:val="00062839"/>
    <w:rsid w:val="00063185"/>
    <w:rsid w:val="00063C22"/>
    <w:rsid w:val="000646F4"/>
    <w:rsid w:val="00065CA7"/>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815"/>
    <w:rsid w:val="00082D9D"/>
    <w:rsid w:val="0008352F"/>
    <w:rsid w:val="000840B6"/>
    <w:rsid w:val="00084EC7"/>
    <w:rsid w:val="000859C1"/>
    <w:rsid w:val="00085E67"/>
    <w:rsid w:val="00086456"/>
    <w:rsid w:val="00087B2E"/>
    <w:rsid w:val="00087B79"/>
    <w:rsid w:val="00087C2F"/>
    <w:rsid w:val="0009000C"/>
    <w:rsid w:val="000912F0"/>
    <w:rsid w:val="000915C8"/>
    <w:rsid w:val="00091C16"/>
    <w:rsid w:val="0009252F"/>
    <w:rsid w:val="0009284D"/>
    <w:rsid w:val="00093107"/>
    <w:rsid w:val="000931C0"/>
    <w:rsid w:val="00094636"/>
    <w:rsid w:val="00096033"/>
    <w:rsid w:val="0009775F"/>
    <w:rsid w:val="00097A1F"/>
    <w:rsid w:val="00097EF2"/>
    <w:rsid w:val="000A27AC"/>
    <w:rsid w:val="000A2A1D"/>
    <w:rsid w:val="000A2FB0"/>
    <w:rsid w:val="000A34BB"/>
    <w:rsid w:val="000A3650"/>
    <w:rsid w:val="000A39F1"/>
    <w:rsid w:val="000A3C46"/>
    <w:rsid w:val="000A5252"/>
    <w:rsid w:val="000A5E7F"/>
    <w:rsid w:val="000A67C0"/>
    <w:rsid w:val="000A716D"/>
    <w:rsid w:val="000B0595"/>
    <w:rsid w:val="000B0B82"/>
    <w:rsid w:val="000B175B"/>
    <w:rsid w:val="000B17E2"/>
    <w:rsid w:val="000B1FED"/>
    <w:rsid w:val="000B273A"/>
    <w:rsid w:val="000B2D67"/>
    <w:rsid w:val="000B2F02"/>
    <w:rsid w:val="000B3A0F"/>
    <w:rsid w:val="000B4D21"/>
    <w:rsid w:val="000B4EF7"/>
    <w:rsid w:val="000B6A2C"/>
    <w:rsid w:val="000B7A47"/>
    <w:rsid w:val="000C09C7"/>
    <w:rsid w:val="000C09F4"/>
    <w:rsid w:val="000C1495"/>
    <w:rsid w:val="000C1A31"/>
    <w:rsid w:val="000C1AB3"/>
    <w:rsid w:val="000C1ACC"/>
    <w:rsid w:val="000C28DE"/>
    <w:rsid w:val="000C2C03"/>
    <w:rsid w:val="000C2D2E"/>
    <w:rsid w:val="000C3F7F"/>
    <w:rsid w:val="000C3F89"/>
    <w:rsid w:val="000C5647"/>
    <w:rsid w:val="000C65C3"/>
    <w:rsid w:val="000C66C8"/>
    <w:rsid w:val="000D0486"/>
    <w:rsid w:val="000D1059"/>
    <w:rsid w:val="000D245A"/>
    <w:rsid w:val="000D3C51"/>
    <w:rsid w:val="000D3E5C"/>
    <w:rsid w:val="000D4B33"/>
    <w:rsid w:val="000D63F9"/>
    <w:rsid w:val="000D64F9"/>
    <w:rsid w:val="000D7F00"/>
    <w:rsid w:val="000E0415"/>
    <w:rsid w:val="000E0854"/>
    <w:rsid w:val="000E1D94"/>
    <w:rsid w:val="000E48B0"/>
    <w:rsid w:val="000E4D42"/>
    <w:rsid w:val="000E4F4A"/>
    <w:rsid w:val="000E5276"/>
    <w:rsid w:val="000E67E1"/>
    <w:rsid w:val="000E70B3"/>
    <w:rsid w:val="000E72C1"/>
    <w:rsid w:val="000E73A7"/>
    <w:rsid w:val="000E7CC6"/>
    <w:rsid w:val="000E7E02"/>
    <w:rsid w:val="000E7E35"/>
    <w:rsid w:val="000F1142"/>
    <w:rsid w:val="000F1275"/>
    <w:rsid w:val="000F1E65"/>
    <w:rsid w:val="000F3975"/>
    <w:rsid w:val="000F39F3"/>
    <w:rsid w:val="000F47F4"/>
    <w:rsid w:val="000F56BA"/>
    <w:rsid w:val="000F5C3B"/>
    <w:rsid w:val="000F6BFF"/>
    <w:rsid w:val="000F744D"/>
    <w:rsid w:val="000F7EF2"/>
    <w:rsid w:val="000F7F91"/>
    <w:rsid w:val="00100059"/>
    <w:rsid w:val="00100CA3"/>
    <w:rsid w:val="00102277"/>
    <w:rsid w:val="00102531"/>
    <w:rsid w:val="0010362C"/>
    <w:rsid w:val="001039D1"/>
    <w:rsid w:val="00104422"/>
    <w:rsid w:val="001052FD"/>
    <w:rsid w:val="00105750"/>
    <w:rsid w:val="001067FA"/>
    <w:rsid w:val="00106F05"/>
    <w:rsid w:val="00107257"/>
    <w:rsid w:val="00107694"/>
    <w:rsid w:val="001076F0"/>
    <w:rsid w:val="001103AA"/>
    <w:rsid w:val="00111254"/>
    <w:rsid w:val="00111CAA"/>
    <w:rsid w:val="0011202E"/>
    <w:rsid w:val="00112F1C"/>
    <w:rsid w:val="00113F8C"/>
    <w:rsid w:val="0011505B"/>
    <w:rsid w:val="0011616E"/>
    <w:rsid w:val="0011666B"/>
    <w:rsid w:val="00120A59"/>
    <w:rsid w:val="0012268C"/>
    <w:rsid w:val="00122970"/>
    <w:rsid w:val="001234B3"/>
    <w:rsid w:val="001243AB"/>
    <w:rsid w:val="0012498C"/>
    <w:rsid w:val="00124B1B"/>
    <w:rsid w:val="001250C1"/>
    <w:rsid w:val="00125BC2"/>
    <w:rsid w:val="0012624F"/>
    <w:rsid w:val="00126396"/>
    <w:rsid w:val="00131483"/>
    <w:rsid w:val="00131EAA"/>
    <w:rsid w:val="0013419D"/>
    <w:rsid w:val="001345AF"/>
    <w:rsid w:val="00135337"/>
    <w:rsid w:val="001363FA"/>
    <w:rsid w:val="00136C8D"/>
    <w:rsid w:val="00136FC3"/>
    <w:rsid w:val="00137F6B"/>
    <w:rsid w:val="00140460"/>
    <w:rsid w:val="001410FB"/>
    <w:rsid w:val="00141612"/>
    <w:rsid w:val="001418F0"/>
    <w:rsid w:val="00142CFA"/>
    <w:rsid w:val="00142E1A"/>
    <w:rsid w:val="00142E71"/>
    <w:rsid w:val="00144320"/>
    <w:rsid w:val="001443BA"/>
    <w:rsid w:val="00145974"/>
    <w:rsid w:val="00145E75"/>
    <w:rsid w:val="00145F18"/>
    <w:rsid w:val="001476A6"/>
    <w:rsid w:val="0015017A"/>
    <w:rsid w:val="001502B1"/>
    <w:rsid w:val="00150753"/>
    <w:rsid w:val="00151A8D"/>
    <w:rsid w:val="00151C46"/>
    <w:rsid w:val="00151CCC"/>
    <w:rsid w:val="00152AA1"/>
    <w:rsid w:val="00153747"/>
    <w:rsid w:val="001545A5"/>
    <w:rsid w:val="00154A21"/>
    <w:rsid w:val="001554FE"/>
    <w:rsid w:val="001556FF"/>
    <w:rsid w:val="00155892"/>
    <w:rsid w:val="00156683"/>
    <w:rsid w:val="00157968"/>
    <w:rsid w:val="001603C3"/>
    <w:rsid w:val="00160911"/>
    <w:rsid w:val="001617DC"/>
    <w:rsid w:val="00161D77"/>
    <w:rsid w:val="00164FDA"/>
    <w:rsid w:val="001659C2"/>
    <w:rsid w:val="00165D77"/>
    <w:rsid w:val="00165F3A"/>
    <w:rsid w:val="00166148"/>
    <w:rsid w:val="00167533"/>
    <w:rsid w:val="00167C57"/>
    <w:rsid w:val="0017009D"/>
    <w:rsid w:val="00171426"/>
    <w:rsid w:val="0017214B"/>
    <w:rsid w:val="001726D8"/>
    <w:rsid w:val="00172D72"/>
    <w:rsid w:val="00174F20"/>
    <w:rsid w:val="001754B0"/>
    <w:rsid w:val="001760B5"/>
    <w:rsid w:val="00176F23"/>
    <w:rsid w:val="0018046F"/>
    <w:rsid w:val="00182131"/>
    <w:rsid w:val="00182290"/>
    <w:rsid w:val="00182D78"/>
    <w:rsid w:val="001849BC"/>
    <w:rsid w:val="001868AE"/>
    <w:rsid w:val="00190059"/>
    <w:rsid w:val="001910A7"/>
    <w:rsid w:val="001911FF"/>
    <w:rsid w:val="00193FAC"/>
    <w:rsid w:val="001949CC"/>
    <w:rsid w:val="00195D6F"/>
    <w:rsid w:val="00196A21"/>
    <w:rsid w:val="00197024"/>
    <w:rsid w:val="00197992"/>
    <w:rsid w:val="001A0D3B"/>
    <w:rsid w:val="001A0D98"/>
    <w:rsid w:val="001A1D30"/>
    <w:rsid w:val="001A207D"/>
    <w:rsid w:val="001A3521"/>
    <w:rsid w:val="001A3844"/>
    <w:rsid w:val="001A3955"/>
    <w:rsid w:val="001A4291"/>
    <w:rsid w:val="001A4FE3"/>
    <w:rsid w:val="001A57E2"/>
    <w:rsid w:val="001A5E0D"/>
    <w:rsid w:val="001A6294"/>
    <w:rsid w:val="001A671B"/>
    <w:rsid w:val="001A6EDB"/>
    <w:rsid w:val="001A7CE2"/>
    <w:rsid w:val="001B0543"/>
    <w:rsid w:val="001B1F55"/>
    <w:rsid w:val="001B2F77"/>
    <w:rsid w:val="001B333D"/>
    <w:rsid w:val="001B3821"/>
    <w:rsid w:val="001B46EA"/>
    <w:rsid w:val="001B4B04"/>
    <w:rsid w:val="001B62A4"/>
    <w:rsid w:val="001B673D"/>
    <w:rsid w:val="001B7473"/>
    <w:rsid w:val="001B7D29"/>
    <w:rsid w:val="001C130B"/>
    <w:rsid w:val="001C5165"/>
    <w:rsid w:val="001C53DC"/>
    <w:rsid w:val="001C5B58"/>
    <w:rsid w:val="001C6663"/>
    <w:rsid w:val="001C73CA"/>
    <w:rsid w:val="001C73FF"/>
    <w:rsid w:val="001C7895"/>
    <w:rsid w:val="001C7B02"/>
    <w:rsid w:val="001C7C3C"/>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B8D"/>
    <w:rsid w:val="001D6001"/>
    <w:rsid w:val="001D79DE"/>
    <w:rsid w:val="001E091A"/>
    <w:rsid w:val="001E1685"/>
    <w:rsid w:val="001E1CEC"/>
    <w:rsid w:val="001E3759"/>
    <w:rsid w:val="001E44EA"/>
    <w:rsid w:val="001E4B36"/>
    <w:rsid w:val="001E678C"/>
    <w:rsid w:val="001E6BCB"/>
    <w:rsid w:val="001E70A4"/>
    <w:rsid w:val="001E76C1"/>
    <w:rsid w:val="001E7B67"/>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DA8"/>
    <w:rsid w:val="0020452E"/>
    <w:rsid w:val="00205171"/>
    <w:rsid w:val="0020549D"/>
    <w:rsid w:val="00206073"/>
    <w:rsid w:val="002060D3"/>
    <w:rsid w:val="00206EF7"/>
    <w:rsid w:val="002077C3"/>
    <w:rsid w:val="00207C22"/>
    <w:rsid w:val="00207F53"/>
    <w:rsid w:val="00210443"/>
    <w:rsid w:val="0021059A"/>
    <w:rsid w:val="00210CE8"/>
    <w:rsid w:val="00211E0B"/>
    <w:rsid w:val="00212021"/>
    <w:rsid w:val="00212BB8"/>
    <w:rsid w:val="00212C29"/>
    <w:rsid w:val="002135A6"/>
    <w:rsid w:val="00213F4B"/>
    <w:rsid w:val="0021442B"/>
    <w:rsid w:val="00214974"/>
    <w:rsid w:val="00214A53"/>
    <w:rsid w:val="00214EDB"/>
    <w:rsid w:val="00215213"/>
    <w:rsid w:val="0021530F"/>
    <w:rsid w:val="002157DE"/>
    <w:rsid w:val="00216B2B"/>
    <w:rsid w:val="00223E57"/>
    <w:rsid w:val="00225ED7"/>
    <w:rsid w:val="0022609C"/>
    <w:rsid w:val="0022630B"/>
    <w:rsid w:val="00226767"/>
    <w:rsid w:val="002275E7"/>
    <w:rsid w:val="00227EAC"/>
    <w:rsid w:val="0023123D"/>
    <w:rsid w:val="002316CB"/>
    <w:rsid w:val="0023449F"/>
    <w:rsid w:val="0023493D"/>
    <w:rsid w:val="002351C9"/>
    <w:rsid w:val="0023522E"/>
    <w:rsid w:val="00236DAB"/>
    <w:rsid w:val="00236EA9"/>
    <w:rsid w:val="00237E47"/>
    <w:rsid w:val="0024057F"/>
    <w:rsid w:val="00240C92"/>
    <w:rsid w:val="00241B9A"/>
    <w:rsid w:val="002423A6"/>
    <w:rsid w:val="002450A2"/>
    <w:rsid w:val="0024560C"/>
    <w:rsid w:val="00245D4A"/>
    <w:rsid w:val="00245FD8"/>
    <w:rsid w:val="00246A4B"/>
    <w:rsid w:val="0024715F"/>
    <w:rsid w:val="0024772E"/>
    <w:rsid w:val="00247BF7"/>
    <w:rsid w:val="00252825"/>
    <w:rsid w:val="00253A44"/>
    <w:rsid w:val="00254F7D"/>
    <w:rsid w:val="002569D9"/>
    <w:rsid w:val="002577D6"/>
    <w:rsid w:val="00257A0D"/>
    <w:rsid w:val="00257FE5"/>
    <w:rsid w:val="00260039"/>
    <w:rsid w:val="002609CE"/>
    <w:rsid w:val="00260D08"/>
    <w:rsid w:val="00263E13"/>
    <w:rsid w:val="00264558"/>
    <w:rsid w:val="00264FD3"/>
    <w:rsid w:val="002656E0"/>
    <w:rsid w:val="00266195"/>
    <w:rsid w:val="0026637B"/>
    <w:rsid w:val="00267A8E"/>
    <w:rsid w:val="00267F2B"/>
    <w:rsid w:val="00267F5F"/>
    <w:rsid w:val="002717CB"/>
    <w:rsid w:val="002728AB"/>
    <w:rsid w:val="0027386A"/>
    <w:rsid w:val="00273D06"/>
    <w:rsid w:val="00275F2A"/>
    <w:rsid w:val="0027635E"/>
    <w:rsid w:val="002806CE"/>
    <w:rsid w:val="00281C66"/>
    <w:rsid w:val="00282C70"/>
    <w:rsid w:val="00282FBC"/>
    <w:rsid w:val="00283180"/>
    <w:rsid w:val="00283882"/>
    <w:rsid w:val="00283ED6"/>
    <w:rsid w:val="00285BA9"/>
    <w:rsid w:val="00286A18"/>
    <w:rsid w:val="00286B4D"/>
    <w:rsid w:val="00287234"/>
    <w:rsid w:val="00287B01"/>
    <w:rsid w:val="002902DA"/>
    <w:rsid w:val="002939BB"/>
    <w:rsid w:val="002945AE"/>
    <w:rsid w:val="0029703F"/>
    <w:rsid w:val="0029709B"/>
    <w:rsid w:val="00297C3F"/>
    <w:rsid w:val="00297E85"/>
    <w:rsid w:val="002A0FFD"/>
    <w:rsid w:val="002A18A5"/>
    <w:rsid w:val="002A1CB8"/>
    <w:rsid w:val="002A3019"/>
    <w:rsid w:val="002A4724"/>
    <w:rsid w:val="002A4914"/>
    <w:rsid w:val="002A4CDC"/>
    <w:rsid w:val="002A548E"/>
    <w:rsid w:val="002A61A4"/>
    <w:rsid w:val="002A6964"/>
    <w:rsid w:val="002A77EE"/>
    <w:rsid w:val="002B181C"/>
    <w:rsid w:val="002B2A95"/>
    <w:rsid w:val="002B310E"/>
    <w:rsid w:val="002B4850"/>
    <w:rsid w:val="002B53DC"/>
    <w:rsid w:val="002B5A65"/>
    <w:rsid w:val="002B66AC"/>
    <w:rsid w:val="002B6D65"/>
    <w:rsid w:val="002B7C94"/>
    <w:rsid w:val="002C0600"/>
    <w:rsid w:val="002C1557"/>
    <w:rsid w:val="002C30EA"/>
    <w:rsid w:val="002C38E8"/>
    <w:rsid w:val="002C3E6E"/>
    <w:rsid w:val="002C5723"/>
    <w:rsid w:val="002C5A0A"/>
    <w:rsid w:val="002C6107"/>
    <w:rsid w:val="002C6782"/>
    <w:rsid w:val="002C68C3"/>
    <w:rsid w:val="002D1526"/>
    <w:rsid w:val="002D16CF"/>
    <w:rsid w:val="002D174D"/>
    <w:rsid w:val="002D2433"/>
    <w:rsid w:val="002D39DA"/>
    <w:rsid w:val="002D3D4F"/>
    <w:rsid w:val="002D4643"/>
    <w:rsid w:val="002D4B7F"/>
    <w:rsid w:val="002D621E"/>
    <w:rsid w:val="002D6691"/>
    <w:rsid w:val="002D759B"/>
    <w:rsid w:val="002D78FC"/>
    <w:rsid w:val="002E08D3"/>
    <w:rsid w:val="002E12A7"/>
    <w:rsid w:val="002E15DE"/>
    <w:rsid w:val="002E1C6A"/>
    <w:rsid w:val="002E2A65"/>
    <w:rsid w:val="002E33A0"/>
    <w:rsid w:val="002E3724"/>
    <w:rsid w:val="002E5076"/>
    <w:rsid w:val="002E6E2E"/>
    <w:rsid w:val="002E7702"/>
    <w:rsid w:val="002E7B27"/>
    <w:rsid w:val="002F076A"/>
    <w:rsid w:val="002F0DA4"/>
    <w:rsid w:val="002F175C"/>
    <w:rsid w:val="002F1D71"/>
    <w:rsid w:val="002F333C"/>
    <w:rsid w:val="002F4281"/>
    <w:rsid w:val="002F50B2"/>
    <w:rsid w:val="002F590C"/>
    <w:rsid w:val="002F63F0"/>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B5B"/>
    <w:rsid w:val="00304BEF"/>
    <w:rsid w:val="0030555B"/>
    <w:rsid w:val="00307164"/>
    <w:rsid w:val="003072DF"/>
    <w:rsid w:val="00310246"/>
    <w:rsid w:val="0031092C"/>
    <w:rsid w:val="003122B3"/>
    <w:rsid w:val="0031298E"/>
    <w:rsid w:val="00312CFC"/>
    <w:rsid w:val="00313911"/>
    <w:rsid w:val="00314805"/>
    <w:rsid w:val="00315F24"/>
    <w:rsid w:val="003163F9"/>
    <w:rsid w:val="0031721F"/>
    <w:rsid w:val="00320865"/>
    <w:rsid w:val="00322068"/>
    <w:rsid w:val="0032289D"/>
    <w:rsid w:val="003229D8"/>
    <w:rsid w:val="00323143"/>
    <w:rsid w:val="0032381B"/>
    <w:rsid w:val="00324864"/>
    <w:rsid w:val="0032589A"/>
    <w:rsid w:val="00325E75"/>
    <w:rsid w:val="003265CB"/>
    <w:rsid w:val="00326B9C"/>
    <w:rsid w:val="00326D74"/>
    <w:rsid w:val="003311D8"/>
    <w:rsid w:val="00331239"/>
    <w:rsid w:val="00331ACF"/>
    <w:rsid w:val="00331E36"/>
    <w:rsid w:val="00332E17"/>
    <w:rsid w:val="003334C2"/>
    <w:rsid w:val="00333790"/>
    <w:rsid w:val="00334573"/>
    <w:rsid w:val="00334FE9"/>
    <w:rsid w:val="003350B7"/>
    <w:rsid w:val="0033630B"/>
    <w:rsid w:val="00336586"/>
    <w:rsid w:val="00336D1C"/>
    <w:rsid w:val="00337C05"/>
    <w:rsid w:val="003400B3"/>
    <w:rsid w:val="003403C3"/>
    <w:rsid w:val="0034058B"/>
    <w:rsid w:val="00340C2B"/>
    <w:rsid w:val="00340E25"/>
    <w:rsid w:val="00341859"/>
    <w:rsid w:val="0034256C"/>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EE2"/>
    <w:rsid w:val="003531E9"/>
    <w:rsid w:val="00354125"/>
    <w:rsid w:val="003553E9"/>
    <w:rsid w:val="00355AA6"/>
    <w:rsid w:val="00356FE3"/>
    <w:rsid w:val="003570E6"/>
    <w:rsid w:val="003576BD"/>
    <w:rsid w:val="003579F5"/>
    <w:rsid w:val="00357B91"/>
    <w:rsid w:val="00357F0F"/>
    <w:rsid w:val="003619B5"/>
    <w:rsid w:val="00361AC3"/>
    <w:rsid w:val="00361D3B"/>
    <w:rsid w:val="0036215C"/>
    <w:rsid w:val="00363CDE"/>
    <w:rsid w:val="00363F91"/>
    <w:rsid w:val="00365763"/>
    <w:rsid w:val="00365A07"/>
    <w:rsid w:val="00366336"/>
    <w:rsid w:val="003705BE"/>
    <w:rsid w:val="00371178"/>
    <w:rsid w:val="0037169B"/>
    <w:rsid w:val="003720A4"/>
    <w:rsid w:val="003740D8"/>
    <w:rsid w:val="00374A06"/>
    <w:rsid w:val="00375546"/>
    <w:rsid w:val="00375D0F"/>
    <w:rsid w:val="00380740"/>
    <w:rsid w:val="003815AF"/>
    <w:rsid w:val="003821A5"/>
    <w:rsid w:val="003828B0"/>
    <w:rsid w:val="003831BA"/>
    <w:rsid w:val="003833C3"/>
    <w:rsid w:val="003857A5"/>
    <w:rsid w:val="00385D5E"/>
    <w:rsid w:val="003861DF"/>
    <w:rsid w:val="00386399"/>
    <w:rsid w:val="00386431"/>
    <w:rsid w:val="00386A4B"/>
    <w:rsid w:val="0038705A"/>
    <w:rsid w:val="00387384"/>
    <w:rsid w:val="00387C06"/>
    <w:rsid w:val="003900DB"/>
    <w:rsid w:val="003914CE"/>
    <w:rsid w:val="00391CDB"/>
    <w:rsid w:val="00391D3F"/>
    <w:rsid w:val="00392206"/>
    <w:rsid w:val="003928E7"/>
    <w:rsid w:val="00392E47"/>
    <w:rsid w:val="003933EA"/>
    <w:rsid w:val="00393459"/>
    <w:rsid w:val="0039433D"/>
    <w:rsid w:val="003963F8"/>
    <w:rsid w:val="003A0D28"/>
    <w:rsid w:val="003A1CDC"/>
    <w:rsid w:val="003A1FB6"/>
    <w:rsid w:val="003A28F1"/>
    <w:rsid w:val="003A2D24"/>
    <w:rsid w:val="003A4744"/>
    <w:rsid w:val="003A4C25"/>
    <w:rsid w:val="003A4D67"/>
    <w:rsid w:val="003A524C"/>
    <w:rsid w:val="003A5B22"/>
    <w:rsid w:val="003A6810"/>
    <w:rsid w:val="003A6BBC"/>
    <w:rsid w:val="003A6D2C"/>
    <w:rsid w:val="003A7494"/>
    <w:rsid w:val="003B1BC5"/>
    <w:rsid w:val="003B36F2"/>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2CC4"/>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2B16"/>
    <w:rsid w:val="003D2D9B"/>
    <w:rsid w:val="003D301C"/>
    <w:rsid w:val="003D317A"/>
    <w:rsid w:val="003D369E"/>
    <w:rsid w:val="003D427B"/>
    <w:rsid w:val="003D4784"/>
    <w:rsid w:val="003D4B23"/>
    <w:rsid w:val="003D529C"/>
    <w:rsid w:val="003D66B8"/>
    <w:rsid w:val="003D6B33"/>
    <w:rsid w:val="003D6DA9"/>
    <w:rsid w:val="003D6E3C"/>
    <w:rsid w:val="003D7D56"/>
    <w:rsid w:val="003E00E3"/>
    <w:rsid w:val="003E02FC"/>
    <w:rsid w:val="003E10CF"/>
    <w:rsid w:val="003E130E"/>
    <w:rsid w:val="003E1A41"/>
    <w:rsid w:val="003E1EE1"/>
    <w:rsid w:val="003E1FF8"/>
    <w:rsid w:val="003E23A3"/>
    <w:rsid w:val="003E37E2"/>
    <w:rsid w:val="003E4225"/>
    <w:rsid w:val="003E43C7"/>
    <w:rsid w:val="003E4BB1"/>
    <w:rsid w:val="003E4F0F"/>
    <w:rsid w:val="003E58EA"/>
    <w:rsid w:val="003E5CBF"/>
    <w:rsid w:val="003E5CE7"/>
    <w:rsid w:val="003E60D2"/>
    <w:rsid w:val="003E630F"/>
    <w:rsid w:val="003E63C4"/>
    <w:rsid w:val="003E682E"/>
    <w:rsid w:val="003E75FD"/>
    <w:rsid w:val="003E79E6"/>
    <w:rsid w:val="003E79FF"/>
    <w:rsid w:val="003E7B4B"/>
    <w:rsid w:val="003E7D83"/>
    <w:rsid w:val="003F01B7"/>
    <w:rsid w:val="003F3AA4"/>
    <w:rsid w:val="003F3EC3"/>
    <w:rsid w:val="003F44F9"/>
    <w:rsid w:val="003F5021"/>
    <w:rsid w:val="003F613F"/>
    <w:rsid w:val="003F66FA"/>
    <w:rsid w:val="003F798C"/>
    <w:rsid w:val="003F7CBF"/>
    <w:rsid w:val="004000DE"/>
    <w:rsid w:val="0040013F"/>
    <w:rsid w:val="004009E3"/>
    <w:rsid w:val="00400A0E"/>
    <w:rsid w:val="00401E80"/>
    <w:rsid w:val="004023EF"/>
    <w:rsid w:val="00402A8E"/>
    <w:rsid w:val="004030A7"/>
    <w:rsid w:val="00403443"/>
    <w:rsid w:val="00403AD0"/>
    <w:rsid w:val="004045DA"/>
    <w:rsid w:val="00405056"/>
    <w:rsid w:val="00405AFB"/>
    <w:rsid w:val="00407F84"/>
    <w:rsid w:val="00410462"/>
    <w:rsid w:val="00410767"/>
    <w:rsid w:val="00410C89"/>
    <w:rsid w:val="00410DE0"/>
    <w:rsid w:val="00411B4B"/>
    <w:rsid w:val="0041299D"/>
    <w:rsid w:val="0041347A"/>
    <w:rsid w:val="00413918"/>
    <w:rsid w:val="00413AF2"/>
    <w:rsid w:val="00414B03"/>
    <w:rsid w:val="00415A86"/>
    <w:rsid w:val="004171B7"/>
    <w:rsid w:val="0042039F"/>
    <w:rsid w:val="00421A40"/>
    <w:rsid w:val="00421DAB"/>
    <w:rsid w:val="00422AF5"/>
    <w:rsid w:val="00422E03"/>
    <w:rsid w:val="00424AD9"/>
    <w:rsid w:val="00424BF6"/>
    <w:rsid w:val="00425DD1"/>
    <w:rsid w:val="0042614D"/>
    <w:rsid w:val="00426B9B"/>
    <w:rsid w:val="00427B7E"/>
    <w:rsid w:val="0043081A"/>
    <w:rsid w:val="00430988"/>
    <w:rsid w:val="00432185"/>
    <w:rsid w:val="004325CB"/>
    <w:rsid w:val="00433173"/>
    <w:rsid w:val="0043548E"/>
    <w:rsid w:val="00435F1D"/>
    <w:rsid w:val="00435FE9"/>
    <w:rsid w:val="00436073"/>
    <w:rsid w:val="004375DF"/>
    <w:rsid w:val="00437992"/>
    <w:rsid w:val="00440813"/>
    <w:rsid w:val="00441775"/>
    <w:rsid w:val="00441ACD"/>
    <w:rsid w:val="004428C2"/>
    <w:rsid w:val="00442A83"/>
    <w:rsid w:val="004431EA"/>
    <w:rsid w:val="00444661"/>
    <w:rsid w:val="004448AC"/>
    <w:rsid w:val="00447337"/>
    <w:rsid w:val="00447A4C"/>
    <w:rsid w:val="00450015"/>
    <w:rsid w:val="0045002C"/>
    <w:rsid w:val="0045013F"/>
    <w:rsid w:val="00450191"/>
    <w:rsid w:val="00450B28"/>
    <w:rsid w:val="00451373"/>
    <w:rsid w:val="004519D6"/>
    <w:rsid w:val="004522D1"/>
    <w:rsid w:val="004523B9"/>
    <w:rsid w:val="00452CEA"/>
    <w:rsid w:val="0045495B"/>
    <w:rsid w:val="00454EF0"/>
    <w:rsid w:val="004561E5"/>
    <w:rsid w:val="00456650"/>
    <w:rsid w:val="0045665B"/>
    <w:rsid w:val="00456AD6"/>
    <w:rsid w:val="00462505"/>
    <w:rsid w:val="00462818"/>
    <w:rsid w:val="00463EB4"/>
    <w:rsid w:val="004648C8"/>
    <w:rsid w:val="004648CA"/>
    <w:rsid w:val="00465BCE"/>
    <w:rsid w:val="00465DA9"/>
    <w:rsid w:val="00467E89"/>
    <w:rsid w:val="00470C61"/>
    <w:rsid w:val="00470C76"/>
    <w:rsid w:val="00470F3A"/>
    <w:rsid w:val="00470FBC"/>
    <w:rsid w:val="00471929"/>
    <w:rsid w:val="00471A76"/>
    <w:rsid w:val="0047221D"/>
    <w:rsid w:val="00472948"/>
    <w:rsid w:val="00473EA1"/>
    <w:rsid w:val="004778E7"/>
    <w:rsid w:val="00480B2A"/>
    <w:rsid w:val="0048107A"/>
    <w:rsid w:val="0048161D"/>
    <w:rsid w:val="00481FD3"/>
    <w:rsid w:val="004822DE"/>
    <w:rsid w:val="0048271F"/>
    <w:rsid w:val="00482E1A"/>
    <w:rsid w:val="0048397A"/>
    <w:rsid w:val="004839E9"/>
    <w:rsid w:val="00483F31"/>
    <w:rsid w:val="00484DBC"/>
    <w:rsid w:val="00485712"/>
    <w:rsid w:val="004857F1"/>
    <w:rsid w:val="00485CBB"/>
    <w:rsid w:val="004865F9"/>
    <w:rsid w:val="004866B7"/>
    <w:rsid w:val="00486789"/>
    <w:rsid w:val="00486FFE"/>
    <w:rsid w:val="0048701E"/>
    <w:rsid w:val="00487123"/>
    <w:rsid w:val="00487DB2"/>
    <w:rsid w:val="00490160"/>
    <w:rsid w:val="00490D99"/>
    <w:rsid w:val="004918DF"/>
    <w:rsid w:val="00491985"/>
    <w:rsid w:val="004931FE"/>
    <w:rsid w:val="00493A7E"/>
    <w:rsid w:val="004968A5"/>
    <w:rsid w:val="00497E06"/>
    <w:rsid w:val="004A037B"/>
    <w:rsid w:val="004A046A"/>
    <w:rsid w:val="004A0AEA"/>
    <w:rsid w:val="004A2014"/>
    <w:rsid w:val="004A2257"/>
    <w:rsid w:val="004A297B"/>
    <w:rsid w:val="004A346C"/>
    <w:rsid w:val="004A3CCB"/>
    <w:rsid w:val="004A41C6"/>
    <w:rsid w:val="004A4FFA"/>
    <w:rsid w:val="004A5737"/>
    <w:rsid w:val="004A5BDD"/>
    <w:rsid w:val="004A5FB0"/>
    <w:rsid w:val="004A6E8C"/>
    <w:rsid w:val="004A7983"/>
    <w:rsid w:val="004B088E"/>
    <w:rsid w:val="004B0C1F"/>
    <w:rsid w:val="004B11AD"/>
    <w:rsid w:val="004B2461"/>
    <w:rsid w:val="004B31DB"/>
    <w:rsid w:val="004B3B72"/>
    <w:rsid w:val="004B3C44"/>
    <w:rsid w:val="004B4149"/>
    <w:rsid w:val="004B66F6"/>
    <w:rsid w:val="004B6E9B"/>
    <w:rsid w:val="004B752D"/>
    <w:rsid w:val="004C0F9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4626"/>
    <w:rsid w:val="004D5EA4"/>
    <w:rsid w:val="004D6FFE"/>
    <w:rsid w:val="004D7196"/>
    <w:rsid w:val="004D7F55"/>
    <w:rsid w:val="004E0F46"/>
    <w:rsid w:val="004E11CC"/>
    <w:rsid w:val="004E3269"/>
    <w:rsid w:val="004E4D2D"/>
    <w:rsid w:val="004E4DAA"/>
    <w:rsid w:val="004E543F"/>
    <w:rsid w:val="004E54EE"/>
    <w:rsid w:val="004E68F1"/>
    <w:rsid w:val="004E6BD0"/>
    <w:rsid w:val="004E77B2"/>
    <w:rsid w:val="004E79C4"/>
    <w:rsid w:val="004E7DCC"/>
    <w:rsid w:val="004F1CE4"/>
    <w:rsid w:val="004F391E"/>
    <w:rsid w:val="004F391F"/>
    <w:rsid w:val="004F3CF2"/>
    <w:rsid w:val="004F401C"/>
    <w:rsid w:val="004F44D2"/>
    <w:rsid w:val="004F4A30"/>
    <w:rsid w:val="004F56CE"/>
    <w:rsid w:val="004F6C66"/>
    <w:rsid w:val="0050094F"/>
    <w:rsid w:val="005025A2"/>
    <w:rsid w:val="005029B0"/>
    <w:rsid w:val="0050346B"/>
    <w:rsid w:val="005034A5"/>
    <w:rsid w:val="005041E6"/>
    <w:rsid w:val="00504B2D"/>
    <w:rsid w:val="00504F48"/>
    <w:rsid w:val="0050532A"/>
    <w:rsid w:val="00505AB0"/>
    <w:rsid w:val="005064C4"/>
    <w:rsid w:val="00507910"/>
    <w:rsid w:val="00507C09"/>
    <w:rsid w:val="005103E1"/>
    <w:rsid w:val="00511B89"/>
    <w:rsid w:val="00512205"/>
    <w:rsid w:val="00513501"/>
    <w:rsid w:val="0051371E"/>
    <w:rsid w:val="00513A9B"/>
    <w:rsid w:val="00513D88"/>
    <w:rsid w:val="005155E0"/>
    <w:rsid w:val="00515FB8"/>
    <w:rsid w:val="0051761A"/>
    <w:rsid w:val="00517B67"/>
    <w:rsid w:val="00517E29"/>
    <w:rsid w:val="00520FC6"/>
    <w:rsid w:val="0052136D"/>
    <w:rsid w:val="00521558"/>
    <w:rsid w:val="00521E3E"/>
    <w:rsid w:val="00522564"/>
    <w:rsid w:val="00526425"/>
    <w:rsid w:val="00526A2D"/>
    <w:rsid w:val="0052775E"/>
    <w:rsid w:val="00527E11"/>
    <w:rsid w:val="00527E80"/>
    <w:rsid w:val="00530340"/>
    <w:rsid w:val="00531AFB"/>
    <w:rsid w:val="00532031"/>
    <w:rsid w:val="00532326"/>
    <w:rsid w:val="00533277"/>
    <w:rsid w:val="00533A5D"/>
    <w:rsid w:val="005348D8"/>
    <w:rsid w:val="00535458"/>
    <w:rsid w:val="005357C9"/>
    <w:rsid w:val="0053588E"/>
    <w:rsid w:val="00536842"/>
    <w:rsid w:val="00536B24"/>
    <w:rsid w:val="00536F83"/>
    <w:rsid w:val="0054017E"/>
    <w:rsid w:val="00540E1C"/>
    <w:rsid w:val="00540F14"/>
    <w:rsid w:val="0054145F"/>
    <w:rsid w:val="005420F2"/>
    <w:rsid w:val="00542742"/>
    <w:rsid w:val="00543F29"/>
    <w:rsid w:val="005447D0"/>
    <w:rsid w:val="00544A6E"/>
    <w:rsid w:val="00545350"/>
    <w:rsid w:val="00546D35"/>
    <w:rsid w:val="00547AA2"/>
    <w:rsid w:val="0055039D"/>
    <w:rsid w:val="005503F8"/>
    <w:rsid w:val="00551D91"/>
    <w:rsid w:val="00552597"/>
    <w:rsid w:val="005543E8"/>
    <w:rsid w:val="00554BEE"/>
    <w:rsid w:val="00555BFC"/>
    <w:rsid w:val="00555F33"/>
    <w:rsid w:val="005568D0"/>
    <w:rsid w:val="005578F7"/>
    <w:rsid w:val="00557A0D"/>
    <w:rsid w:val="00557BBB"/>
    <w:rsid w:val="005603C9"/>
    <w:rsid w:val="00561068"/>
    <w:rsid w:val="00561EF2"/>
    <w:rsid w:val="0056209A"/>
    <w:rsid w:val="00562410"/>
    <w:rsid w:val="005628B6"/>
    <w:rsid w:val="0056329E"/>
    <w:rsid w:val="0056399C"/>
    <w:rsid w:val="00566B21"/>
    <w:rsid w:val="00566D10"/>
    <w:rsid w:val="00567B99"/>
    <w:rsid w:val="005702DD"/>
    <w:rsid w:val="00570606"/>
    <w:rsid w:val="005720B8"/>
    <w:rsid w:val="00573248"/>
    <w:rsid w:val="00573AEB"/>
    <w:rsid w:val="00573CA0"/>
    <w:rsid w:val="00574E95"/>
    <w:rsid w:val="005757A2"/>
    <w:rsid w:val="00575A62"/>
    <w:rsid w:val="005766C6"/>
    <w:rsid w:val="00576A0F"/>
    <w:rsid w:val="00577111"/>
    <w:rsid w:val="0058088F"/>
    <w:rsid w:val="005813AF"/>
    <w:rsid w:val="005829DD"/>
    <w:rsid w:val="005846EF"/>
    <w:rsid w:val="00584AA5"/>
    <w:rsid w:val="00584E9A"/>
    <w:rsid w:val="00586359"/>
    <w:rsid w:val="00586A6E"/>
    <w:rsid w:val="00586E7D"/>
    <w:rsid w:val="00587680"/>
    <w:rsid w:val="00590C1A"/>
    <w:rsid w:val="00592DA2"/>
    <w:rsid w:val="00593AE9"/>
    <w:rsid w:val="005941EC"/>
    <w:rsid w:val="00594E49"/>
    <w:rsid w:val="00595CD3"/>
    <w:rsid w:val="00595DEE"/>
    <w:rsid w:val="00595F66"/>
    <w:rsid w:val="00595FE8"/>
    <w:rsid w:val="00596C0C"/>
    <w:rsid w:val="0059724D"/>
    <w:rsid w:val="00597470"/>
    <w:rsid w:val="00597621"/>
    <w:rsid w:val="00597B3A"/>
    <w:rsid w:val="005A0830"/>
    <w:rsid w:val="005A0C13"/>
    <w:rsid w:val="005A1AAC"/>
    <w:rsid w:val="005A1B61"/>
    <w:rsid w:val="005A212D"/>
    <w:rsid w:val="005A3426"/>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E13"/>
    <w:rsid w:val="005B4EC2"/>
    <w:rsid w:val="005B5BCD"/>
    <w:rsid w:val="005B71CB"/>
    <w:rsid w:val="005C342F"/>
    <w:rsid w:val="005C37C7"/>
    <w:rsid w:val="005C56EB"/>
    <w:rsid w:val="005C5A37"/>
    <w:rsid w:val="005C5BE6"/>
    <w:rsid w:val="005C7411"/>
    <w:rsid w:val="005C75C1"/>
    <w:rsid w:val="005C7745"/>
    <w:rsid w:val="005C7D1E"/>
    <w:rsid w:val="005C7D28"/>
    <w:rsid w:val="005D0C82"/>
    <w:rsid w:val="005D11EE"/>
    <w:rsid w:val="005D1450"/>
    <w:rsid w:val="005D1646"/>
    <w:rsid w:val="005D1C10"/>
    <w:rsid w:val="005D1E7C"/>
    <w:rsid w:val="005D2011"/>
    <w:rsid w:val="005D23EB"/>
    <w:rsid w:val="005D2E09"/>
    <w:rsid w:val="005D2FCC"/>
    <w:rsid w:val="005D2FD1"/>
    <w:rsid w:val="005D405B"/>
    <w:rsid w:val="005D48B8"/>
    <w:rsid w:val="005D4FB4"/>
    <w:rsid w:val="005D60B3"/>
    <w:rsid w:val="005D67D9"/>
    <w:rsid w:val="005D7C88"/>
    <w:rsid w:val="005E018E"/>
    <w:rsid w:val="005E0567"/>
    <w:rsid w:val="005E0801"/>
    <w:rsid w:val="005E1B74"/>
    <w:rsid w:val="005E228B"/>
    <w:rsid w:val="005E24A2"/>
    <w:rsid w:val="005E2DE2"/>
    <w:rsid w:val="005E37A4"/>
    <w:rsid w:val="005E4FF5"/>
    <w:rsid w:val="005E5D89"/>
    <w:rsid w:val="005E6AB9"/>
    <w:rsid w:val="005E6FA0"/>
    <w:rsid w:val="005E78E8"/>
    <w:rsid w:val="005F139A"/>
    <w:rsid w:val="005F333C"/>
    <w:rsid w:val="005F3A2B"/>
    <w:rsid w:val="005F45FB"/>
    <w:rsid w:val="005F5F8A"/>
    <w:rsid w:val="005F649C"/>
    <w:rsid w:val="005F675D"/>
    <w:rsid w:val="005F6F34"/>
    <w:rsid w:val="005F7449"/>
    <w:rsid w:val="005F7920"/>
    <w:rsid w:val="005F7B75"/>
    <w:rsid w:val="005F7EB6"/>
    <w:rsid w:val="006001EE"/>
    <w:rsid w:val="006004D5"/>
    <w:rsid w:val="00604D06"/>
    <w:rsid w:val="00605042"/>
    <w:rsid w:val="00605BD0"/>
    <w:rsid w:val="006073A9"/>
    <w:rsid w:val="0060768C"/>
    <w:rsid w:val="00607812"/>
    <w:rsid w:val="00607C54"/>
    <w:rsid w:val="0061154A"/>
    <w:rsid w:val="00611900"/>
    <w:rsid w:val="006119F7"/>
    <w:rsid w:val="00611FC4"/>
    <w:rsid w:val="00612600"/>
    <w:rsid w:val="00613932"/>
    <w:rsid w:val="006149C0"/>
    <w:rsid w:val="00615214"/>
    <w:rsid w:val="00615719"/>
    <w:rsid w:val="00616015"/>
    <w:rsid w:val="006176FB"/>
    <w:rsid w:val="00617B6A"/>
    <w:rsid w:val="00617E99"/>
    <w:rsid w:val="0062106D"/>
    <w:rsid w:val="0062182D"/>
    <w:rsid w:val="00621DA0"/>
    <w:rsid w:val="00621E55"/>
    <w:rsid w:val="00622065"/>
    <w:rsid w:val="00624C23"/>
    <w:rsid w:val="006252B5"/>
    <w:rsid w:val="006264BD"/>
    <w:rsid w:val="00627B27"/>
    <w:rsid w:val="00627DD8"/>
    <w:rsid w:val="00627EC1"/>
    <w:rsid w:val="00630501"/>
    <w:rsid w:val="006306D6"/>
    <w:rsid w:val="00631103"/>
    <w:rsid w:val="00631C76"/>
    <w:rsid w:val="006335CD"/>
    <w:rsid w:val="0063370A"/>
    <w:rsid w:val="0063375D"/>
    <w:rsid w:val="00633EEA"/>
    <w:rsid w:val="006353EF"/>
    <w:rsid w:val="00636B15"/>
    <w:rsid w:val="006370F9"/>
    <w:rsid w:val="00637D7D"/>
    <w:rsid w:val="00640B26"/>
    <w:rsid w:val="00641B1F"/>
    <w:rsid w:val="00642837"/>
    <w:rsid w:val="00642B77"/>
    <w:rsid w:val="00643823"/>
    <w:rsid w:val="00643EBD"/>
    <w:rsid w:val="006461C8"/>
    <w:rsid w:val="00646320"/>
    <w:rsid w:val="00646ABD"/>
    <w:rsid w:val="0065024A"/>
    <w:rsid w:val="0065075C"/>
    <w:rsid w:val="00651D2B"/>
    <w:rsid w:val="0065242B"/>
    <w:rsid w:val="00652D0A"/>
    <w:rsid w:val="006531B6"/>
    <w:rsid w:val="00653D09"/>
    <w:rsid w:val="00654026"/>
    <w:rsid w:val="006544BD"/>
    <w:rsid w:val="00655314"/>
    <w:rsid w:val="00655EA3"/>
    <w:rsid w:val="00656B47"/>
    <w:rsid w:val="00656DDC"/>
    <w:rsid w:val="00656F75"/>
    <w:rsid w:val="006571C7"/>
    <w:rsid w:val="00660462"/>
    <w:rsid w:val="00660883"/>
    <w:rsid w:val="00660C48"/>
    <w:rsid w:val="006615F1"/>
    <w:rsid w:val="00662615"/>
    <w:rsid w:val="00662BB6"/>
    <w:rsid w:val="006633C9"/>
    <w:rsid w:val="00664177"/>
    <w:rsid w:val="006641EB"/>
    <w:rsid w:val="006664F0"/>
    <w:rsid w:val="00667342"/>
    <w:rsid w:val="00667AED"/>
    <w:rsid w:val="00670044"/>
    <w:rsid w:val="00670A72"/>
    <w:rsid w:val="00670B00"/>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5C2"/>
    <w:rsid w:val="00675A46"/>
    <w:rsid w:val="0067601B"/>
    <w:rsid w:val="0067646D"/>
    <w:rsid w:val="00676606"/>
    <w:rsid w:val="00677375"/>
    <w:rsid w:val="00680077"/>
    <w:rsid w:val="00680259"/>
    <w:rsid w:val="0068085C"/>
    <w:rsid w:val="00680887"/>
    <w:rsid w:val="00680B0E"/>
    <w:rsid w:val="00681686"/>
    <w:rsid w:val="00681F8E"/>
    <w:rsid w:val="006836A4"/>
    <w:rsid w:val="00684C21"/>
    <w:rsid w:val="00686D50"/>
    <w:rsid w:val="0068744D"/>
    <w:rsid w:val="00687B17"/>
    <w:rsid w:val="00691568"/>
    <w:rsid w:val="00691A02"/>
    <w:rsid w:val="00691EB1"/>
    <w:rsid w:val="00693741"/>
    <w:rsid w:val="006947B7"/>
    <w:rsid w:val="00696804"/>
    <w:rsid w:val="0069773D"/>
    <w:rsid w:val="00697884"/>
    <w:rsid w:val="006A0162"/>
    <w:rsid w:val="006A0515"/>
    <w:rsid w:val="006A0C09"/>
    <w:rsid w:val="006A116D"/>
    <w:rsid w:val="006A1CEE"/>
    <w:rsid w:val="006A2530"/>
    <w:rsid w:val="006A3C33"/>
    <w:rsid w:val="006A42BC"/>
    <w:rsid w:val="006A4850"/>
    <w:rsid w:val="006A4F15"/>
    <w:rsid w:val="006A65B8"/>
    <w:rsid w:val="006A6E99"/>
    <w:rsid w:val="006A78A1"/>
    <w:rsid w:val="006B13F1"/>
    <w:rsid w:val="006B1AD4"/>
    <w:rsid w:val="006B3031"/>
    <w:rsid w:val="006B6E62"/>
    <w:rsid w:val="006B7E43"/>
    <w:rsid w:val="006C14EA"/>
    <w:rsid w:val="006C2AA5"/>
    <w:rsid w:val="006C3422"/>
    <w:rsid w:val="006C3589"/>
    <w:rsid w:val="006C3F26"/>
    <w:rsid w:val="006C52EA"/>
    <w:rsid w:val="006C5B17"/>
    <w:rsid w:val="006C6475"/>
    <w:rsid w:val="006C66A2"/>
    <w:rsid w:val="006C6EA7"/>
    <w:rsid w:val="006D01C9"/>
    <w:rsid w:val="006D058A"/>
    <w:rsid w:val="006D166C"/>
    <w:rsid w:val="006D184B"/>
    <w:rsid w:val="006D2100"/>
    <w:rsid w:val="006D37AF"/>
    <w:rsid w:val="006D51D0"/>
    <w:rsid w:val="006D5213"/>
    <w:rsid w:val="006D5644"/>
    <w:rsid w:val="006D5CDE"/>
    <w:rsid w:val="006D5FB9"/>
    <w:rsid w:val="006D658E"/>
    <w:rsid w:val="006E142B"/>
    <w:rsid w:val="006E1DDE"/>
    <w:rsid w:val="006E218A"/>
    <w:rsid w:val="006E2233"/>
    <w:rsid w:val="006E2E46"/>
    <w:rsid w:val="006E43DD"/>
    <w:rsid w:val="006E482C"/>
    <w:rsid w:val="006E4B45"/>
    <w:rsid w:val="006E564B"/>
    <w:rsid w:val="006E6C4C"/>
    <w:rsid w:val="006E7191"/>
    <w:rsid w:val="006F0259"/>
    <w:rsid w:val="006F0EEE"/>
    <w:rsid w:val="006F17C2"/>
    <w:rsid w:val="006F1EA4"/>
    <w:rsid w:val="006F4B9B"/>
    <w:rsid w:val="006F6406"/>
    <w:rsid w:val="006F6D38"/>
    <w:rsid w:val="007003FD"/>
    <w:rsid w:val="00701106"/>
    <w:rsid w:val="00701187"/>
    <w:rsid w:val="00701B07"/>
    <w:rsid w:val="00703577"/>
    <w:rsid w:val="007041FF"/>
    <w:rsid w:val="00704D9D"/>
    <w:rsid w:val="0070512B"/>
    <w:rsid w:val="00705495"/>
    <w:rsid w:val="0070558D"/>
    <w:rsid w:val="00705894"/>
    <w:rsid w:val="0070697A"/>
    <w:rsid w:val="00706EAC"/>
    <w:rsid w:val="0071008E"/>
    <w:rsid w:val="00710104"/>
    <w:rsid w:val="00711491"/>
    <w:rsid w:val="00711F2C"/>
    <w:rsid w:val="007139AE"/>
    <w:rsid w:val="00714CF5"/>
    <w:rsid w:val="00715148"/>
    <w:rsid w:val="0071662F"/>
    <w:rsid w:val="00716EC0"/>
    <w:rsid w:val="00716F45"/>
    <w:rsid w:val="00720E47"/>
    <w:rsid w:val="007213BA"/>
    <w:rsid w:val="00721617"/>
    <w:rsid w:val="0072180F"/>
    <w:rsid w:val="007225CD"/>
    <w:rsid w:val="007227C2"/>
    <w:rsid w:val="00722FF0"/>
    <w:rsid w:val="00723209"/>
    <w:rsid w:val="00723910"/>
    <w:rsid w:val="00724FED"/>
    <w:rsid w:val="00725587"/>
    <w:rsid w:val="00725735"/>
    <w:rsid w:val="0072632A"/>
    <w:rsid w:val="00726AC1"/>
    <w:rsid w:val="00726E5B"/>
    <w:rsid w:val="0072799D"/>
    <w:rsid w:val="00727DB1"/>
    <w:rsid w:val="00730687"/>
    <w:rsid w:val="00730C56"/>
    <w:rsid w:val="00731147"/>
    <w:rsid w:val="00732065"/>
    <w:rsid w:val="007326B7"/>
    <w:rsid w:val="007327D5"/>
    <w:rsid w:val="00732DF7"/>
    <w:rsid w:val="00734FB5"/>
    <w:rsid w:val="00735EE3"/>
    <w:rsid w:val="00736780"/>
    <w:rsid w:val="0073781B"/>
    <w:rsid w:val="007379B5"/>
    <w:rsid w:val="00737BE8"/>
    <w:rsid w:val="007407C6"/>
    <w:rsid w:val="00742590"/>
    <w:rsid w:val="0074385A"/>
    <w:rsid w:val="0074390C"/>
    <w:rsid w:val="007440E0"/>
    <w:rsid w:val="007467B4"/>
    <w:rsid w:val="00747037"/>
    <w:rsid w:val="0075165B"/>
    <w:rsid w:val="00752A93"/>
    <w:rsid w:val="00754FBA"/>
    <w:rsid w:val="00757437"/>
    <w:rsid w:val="0075765E"/>
    <w:rsid w:val="00757BA0"/>
    <w:rsid w:val="00761C65"/>
    <w:rsid w:val="00761FBE"/>
    <w:rsid w:val="007629C8"/>
    <w:rsid w:val="00763BF6"/>
    <w:rsid w:val="007642EA"/>
    <w:rsid w:val="00764CCF"/>
    <w:rsid w:val="00765F6D"/>
    <w:rsid w:val="0076656E"/>
    <w:rsid w:val="0076666D"/>
    <w:rsid w:val="00770145"/>
    <w:rsid w:val="00770226"/>
    <w:rsid w:val="0077047D"/>
    <w:rsid w:val="007710C6"/>
    <w:rsid w:val="007712B1"/>
    <w:rsid w:val="00771F33"/>
    <w:rsid w:val="007722F5"/>
    <w:rsid w:val="0077289F"/>
    <w:rsid w:val="00772EAE"/>
    <w:rsid w:val="007738C1"/>
    <w:rsid w:val="0077583F"/>
    <w:rsid w:val="007818BA"/>
    <w:rsid w:val="00781E22"/>
    <w:rsid w:val="007820AF"/>
    <w:rsid w:val="00782C00"/>
    <w:rsid w:val="00783387"/>
    <w:rsid w:val="007838B2"/>
    <w:rsid w:val="0078451C"/>
    <w:rsid w:val="00784643"/>
    <w:rsid w:val="00784960"/>
    <w:rsid w:val="00785B9E"/>
    <w:rsid w:val="00786137"/>
    <w:rsid w:val="00786597"/>
    <w:rsid w:val="00787A13"/>
    <w:rsid w:val="007903E8"/>
    <w:rsid w:val="007905F7"/>
    <w:rsid w:val="00790AED"/>
    <w:rsid w:val="00790D22"/>
    <w:rsid w:val="0079119F"/>
    <w:rsid w:val="00791E8D"/>
    <w:rsid w:val="00792696"/>
    <w:rsid w:val="007939FA"/>
    <w:rsid w:val="00795175"/>
    <w:rsid w:val="007959E3"/>
    <w:rsid w:val="00796E9C"/>
    <w:rsid w:val="007A0B3C"/>
    <w:rsid w:val="007A167E"/>
    <w:rsid w:val="007A1D4A"/>
    <w:rsid w:val="007A2490"/>
    <w:rsid w:val="007A2AA2"/>
    <w:rsid w:val="007A3BB0"/>
    <w:rsid w:val="007A3C74"/>
    <w:rsid w:val="007A3E5C"/>
    <w:rsid w:val="007A4BBE"/>
    <w:rsid w:val="007A7181"/>
    <w:rsid w:val="007B20A0"/>
    <w:rsid w:val="007B2682"/>
    <w:rsid w:val="007B29C8"/>
    <w:rsid w:val="007B4089"/>
    <w:rsid w:val="007B47E9"/>
    <w:rsid w:val="007B530F"/>
    <w:rsid w:val="007B5A5B"/>
    <w:rsid w:val="007B611A"/>
    <w:rsid w:val="007B62FB"/>
    <w:rsid w:val="007B6BA5"/>
    <w:rsid w:val="007B7C35"/>
    <w:rsid w:val="007C0CBE"/>
    <w:rsid w:val="007C170E"/>
    <w:rsid w:val="007C21FA"/>
    <w:rsid w:val="007C277A"/>
    <w:rsid w:val="007C2E19"/>
    <w:rsid w:val="007C2F1D"/>
    <w:rsid w:val="007C3090"/>
    <w:rsid w:val="007C3390"/>
    <w:rsid w:val="007C4E68"/>
    <w:rsid w:val="007C4F4B"/>
    <w:rsid w:val="007C559B"/>
    <w:rsid w:val="007C58AB"/>
    <w:rsid w:val="007C595C"/>
    <w:rsid w:val="007D0F16"/>
    <w:rsid w:val="007D1003"/>
    <w:rsid w:val="007D1438"/>
    <w:rsid w:val="007D1F7E"/>
    <w:rsid w:val="007D2279"/>
    <w:rsid w:val="007D2B3E"/>
    <w:rsid w:val="007D2E4D"/>
    <w:rsid w:val="007D32D4"/>
    <w:rsid w:val="007D36BC"/>
    <w:rsid w:val="007D36F9"/>
    <w:rsid w:val="007D43F2"/>
    <w:rsid w:val="007D5070"/>
    <w:rsid w:val="007D520E"/>
    <w:rsid w:val="007D6308"/>
    <w:rsid w:val="007D7E4A"/>
    <w:rsid w:val="007E01E9"/>
    <w:rsid w:val="007E04A5"/>
    <w:rsid w:val="007E1584"/>
    <w:rsid w:val="007E17E1"/>
    <w:rsid w:val="007E1C3D"/>
    <w:rsid w:val="007E2DD5"/>
    <w:rsid w:val="007E37A3"/>
    <w:rsid w:val="007E3FEA"/>
    <w:rsid w:val="007E5096"/>
    <w:rsid w:val="007E5318"/>
    <w:rsid w:val="007E5C8F"/>
    <w:rsid w:val="007E63F3"/>
    <w:rsid w:val="007E685A"/>
    <w:rsid w:val="007E79D9"/>
    <w:rsid w:val="007E79DC"/>
    <w:rsid w:val="007F0305"/>
    <w:rsid w:val="007F06AD"/>
    <w:rsid w:val="007F0F10"/>
    <w:rsid w:val="007F1AC3"/>
    <w:rsid w:val="007F1ED1"/>
    <w:rsid w:val="007F2029"/>
    <w:rsid w:val="007F2383"/>
    <w:rsid w:val="007F26E5"/>
    <w:rsid w:val="007F28B8"/>
    <w:rsid w:val="007F3D76"/>
    <w:rsid w:val="007F42D4"/>
    <w:rsid w:val="007F42F3"/>
    <w:rsid w:val="007F44D2"/>
    <w:rsid w:val="007F50A1"/>
    <w:rsid w:val="007F6611"/>
    <w:rsid w:val="007F710A"/>
    <w:rsid w:val="007F75B9"/>
    <w:rsid w:val="007F789C"/>
    <w:rsid w:val="008007AB"/>
    <w:rsid w:val="00801FE6"/>
    <w:rsid w:val="00802462"/>
    <w:rsid w:val="0080543F"/>
    <w:rsid w:val="008062AC"/>
    <w:rsid w:val="0080637C"/>
    <w:rsid w:val="008065ED"/>
    <w:rsid w:val="008068C6"/>
    <w:rsid w:val="0081080D"/>
    <w:rsid w:val="00811071"/>
    <w:rsid w:val="00811920"/>
    <w:rsid w:val="00811B14"/>
    <w:rsid w:val="00812D6F"/>
    <w:rsid w:val="00812ED5"/>
    <w:rsid w:val="00813148"/>
    <w:rsid w:val="00813318"/>
    <w:rsid w:val="00813616"/>
    <w:rsid w:val="00814F84"/>
    <w:rsid w:val="00815AD0"/>
    <w:rsid w:val="00815EDB"/>
    <w:rsid w:val="00815F9D"/>
    <w:rsid w:val="00816135"/>
    <w:rsid w:val="00816252"/>
    <w:rsid w:val="008164AE"/>
    <w:rsid w:val="0081693D"/>
    <w:rsid w:val="00816D8A"/>
    <w:rsid w:val="00821122"/>
    <w:rsid w:val="00821D46"/>
    <w:rsid w:val="00822DEB"/>
    <w:rsid w:val="00822DF2"/>
    <w:rsid w:val="008242D7"/>
    <w:rsid w:val="00824DB0"/>
    <w:rsid w:val="008257B1"/>
    <w:rsid w:val="00826426"/>
    <w:rsid w:val="00826798"/>
    <w:rsid w:val="0082699A"/>
    <w:rsid w:val="0082710E"/>
    <w:rsid w:val="008305FB"/>
    <w:rsid w:val="0083074B"/>
    <w:rsid w:val="008315A4"/>
    <w:rsid w:val="00831C29"/>
    <w:rsid w:val="00832334"/>
    <w:rsid w:val="00832DA0"/>
    <w:rsid w:val="008333DE"/>
    <w:rsid w:val="00833CAA"/>
    <w:rsid w:val="00834C1E"/>
    <w:rsid w:val="00835C31"/>
    <w:rsid w:val="00836829"/>
    <w:rsid w:val="00836F00"/>
    <w:rsid w:val="0083752D"/>
    <w:rsid w:val="0083784A"/>
    <w:rsid w:val="00837CC7"/>
    <w:rsid w:val="008408E8"/>
    <w:rsid w:val="00841C5D"/>
    <w:rsid w:val="0084251F"/>
    <w:rsid w:val="00842589"/>
    <w:rsid w:val="00842BAA"/>
    <w:rsid w:val="00843767"/>
    <w:rsid w:val="00844386"/>
    <w:rsid w:val="0084556F"/>
    <w:rsid w:val="008458E7"/>
    <w:rsid w:val="00845D87"/>
    <w:rsid w:val="008464BA"/>
    <w:rsid w:val="00847172"/>
    <w:rsid w:val="008479F9"/>
    <w:rsid w:val="00850BE5"/>
    <w:rsid w:val="008518E0"/>
    <w:rsid w:val="0085246A"/>
    <w:rsid w:val="00853186"/>
    <w:rsid w:val="00853A97"/>
    <w:rsid w:val="0085494C"/>
    <w:rsid w:val="0085548D"/>
    <w:rsid w:val="00855558"/>
    <w:rsid w:val="00855987"/>
    <w:rsid w:val="00857078"/>
    <w:rsid w:val="008570DA"/>
    <w:rsid w:val="00857885"/>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70260"/>
    <w:rsid w:val="00870FE5"/>
    <w:rsid w:val="00871D37"/>
    <w:rsid w:val="00872F35"/>
    <w:rsid w:val="00875D94"/>
    <w:rsid w:val="00875ECD"/>
    <w:rsid w:val="00876615"/>
    <w:rsid w:val="008769EA"/>
    <w:rsid w:val="00876C7E"/>
    <w:rsid w:val="00877BEC"/>
    <w:rsid w:val="00877FD3"/>
    <w:rsid w:val="00881BF6"/>
    <w:rsid w:val="00882FF2"/>
    <w:rsid w:val="00884731"/>
    <w:rsid w:val="008863EE"/>
    <w:rsid w:val="008873A0"/>
    <w:rsid w:val="008878DE"/>
    <w:rsid w:val="00890FB0"/>
    <w:rsid w:val="00891C10"/>
    <w:rsid w:val="00892101"/>
    <w:rsid w:val="00893D64"/>
    <w:rsid w:val="00895681"/>
    <w:rsid w:val="00895AF3"/>
    <w:rsid w:val="00896EA6"/>
    <w:rsid w:val="0089724F"/>
    <w:rsid w:val="008979B1"/>
    <w:rsid w:val="008A11AF"/>
    <w:rsid w:val="008A1CBB"/>
    <w:rsid w:val="008A1ED5"/>
    <w:rsid w:val="008A2882"/>
    <w:rsid w:val="008A2C30"/>
    <w:rsid w:val="008A358E"/>
    <w:rsid w:val="008A3AA2"/>
    <w:rsid w:val="008A518B"/>
    <w:rsid w:val="008A5E67"/>
    <w:rsid w:val="008A6587"/>
    <w:rsid w:val="008A6A2F"/>
    <w:rsid w:val="008A6B0B"/>
    <w:rsid w:val="008A6B25"/>
    <w:rsid w:val="008A6C4F"/>
    <w:rsid w:val="008A703A"/>
    <w:rsid w:val="008A774F"/>
    <w:rsid w:val="008A777B"/>
    <w:rsid w:val="008B12EF"/>
    <w:rsid w:val="008B14B7"/>
    <w:rsid w:val="008B2335"/>
    <w:rsid w:val="008B2E36"/>
    <w:rsid w:val="008B5CF0"/>
    <w:rsid w:val="008B6D38"/>
    <w:rsid w:val="008C05F1"/>
    <w:rsid w:val="008C104F"/>
    <w:rsid w:val="008C1B44"/>
    <w:rsid w:val="008C1B8D"/>
    <w:rsid w:val="008C2C6C"/>
    <w:rsid w:val="008C3964"/>
    <w:rsid w:val="008C400C"/>
    <w:rsid w:val="008C6E4E"/>
    <w:rsid w:val="008C7313"/>
    <w:rsid w:val="008C791A"/>
    <w:rsid w:val="008D3588"/>
    <w:rsid w:val="008D3AB4"/>
    <w:rsid w:val="008D492C"/>
    <w:rsid w:val="008D4DA1"/>
    <w:rsid w:val="008D594C"/>
    <w:rsid w:val="008D78C5"/>
    <w:rsid w:val="008D7DB6"/>
    <w:rsid w:val="008D7DDE"/>
    <w:rsid w:val="008E05D2"/>
    <w:rsid w:val="008E0678"/>
    <w:rsid w:val="008E37C2"/>
    <w:rsid w:val="008E4122"/>
    <w:rsid w:val="008F03ED"/>
    <w:rsid w:val="008F07F7"/>
    <w:rsid w:val="008F1A93"/>
    <w:rsid w:val="008F2266"/>
    <w:rsid w:val="008F31D2"/>
    <w:rsid w:val="008F32AC"/>
    <w:rsid w:val="008F374D"/>
    <w:rsid w:val="008F395A"/>
    <w:rsid w:val="008F4D34"/>
    <w:rsid w:val="008F63DA"/>
    <w:rsid w:val="008F646C"/>
    <w:rsid w:val="008F795B"/>
    <w:rsid w:val="0090004D"/>
    <w:rsid w:val="009004F4"/>
    <w:rsid w:val="00900FB0"/>
    <w:rsid w:val="009010E1"/>
    <w:rsid w:val="009040C5"/>
    <w:rsid w:val="00904749"/>
    <w:rsid w:val="009052BA"/>
    <w:rsid w:val="009052C7"/>
    <w:rsid w:val="009057DD"/>
    <w:rsid w:val="00906166"/>
    <w:rsid w:val="00906DEB"/>
    <w:rsid w:val="00907D84"/>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21D90"/>
    <w:rsid w:val="009223CA"/>
    <w:rsid w:val="009228D6"/>
    <w:rsid w:val="0092376D"/>
    <w:rsid w:val="00923980"/>
    <w:rsid w:val="00923AD4"/>
    <w:rsid w:val="00924E44"/>
    <w:rsid w:val="009259B6"/>
    <w:rsid w:val="009261DA"/>
    <w:rsid w:val="00926CEE"/>
    <w:rsid w:val="00931791"/>
    <w:rsid w:val="009323CA"/>
    <w:rsid w:val="009330C2"/>
    <w:rsid w:val="00934864"/>
    <w:rsid w:val="009349DC"/>
    <w:rsid w:val="00935104"/>
    <w:rsid w:val="00935C5A"/>
    <w:rsid w:val="00935E4E"/>
    <w:rsid w:val="009366B1"/>
    <w:rsid w:val="00936E5C"/>
    <w:rsid w:val="00936F42"/>
    <w:rsid w:val="0093776B"/>
    <w:rsid w:val="00940601"/>
    <w:rsid w:val="00940F84"/>
    <w:rsid w:val="00940F93"/>
    <w:rsid w:val="00941363"/>
    <w:rsid w:val="00943D87"/>
    <w:rsid w:val="009440DF"/>
    <w:rsid w:val="009448C3"/>
    <w:rsid w:val="00944ADC"/>
    <w:rsid w:val="00944D6C"/>
    <w:rsid w:val="00945281"/>
    <w:rsid w:val="0094763D"/>
    <w:rsid w:val="00947DE7"/>
    <w:rsid w:val="00950B06"/>
    <w:rsid w:val="0095168D"/>
    <w:rsid w:val="00951A74"/>
    <w:rsid w:val="00951F23"/>
    <w:rsid w:val="009524E9"/>
    <w:rsid w:val="009526F6"/>
    <w:rsid w:val="00953061"/>
    <w:rsid w:val="00953D1D"/>
    <w:rsid w:val="009545E3"/>
    <w:rsid w:val="00955497"/>
    <w:rsid w:val="0095598A"/>
    <w:rsid w:val="00955A0D"/>
    <w:rsid w:val="00957A10"/>
    <w:rsid w:val="00960106"/>
    <w:rsid w:val="00961B39"/>
    <w:rsid w:val="00961E1D"/>
    <w:rsid w:val="00961F59"/>
    <w:rsid w:val="009626DF"/>
    <w:rsid w:val="00962984"/>
    <w:rsid w:val="00962990"/>
    <w:rsid w:val="00962A33"/>
    <w:rsid w:val="009636DB"/>
    <w:rsid w:val="00964618"/>
    <w:rsid w:val="00965AE7"/>
    <w:rsid w:val="009673BE"/>
    <w:rsid w:val="00967B50"/>
    <w:rsid w:val="00967E9C"/>
    <w:rsid w:val="0097084A"/>
    <w:rsid w:val="00971AC3"/>
    <w:rsid w:val="0097284C"/>
    <w:rsid w:val="00972E21"/>
    <w:rsid w:val="009760F3"/>
    <w:rsid w:val="00976BCB"/>
    <w:rsid w:val="00976CFB"/>
    <w:rsid w:val="00980594"/>
    <w:rsid w:val="009827DC"/>
    <w:rsid w:val="009832D3"/>
    <w:rsid w:val="00983B7A"/>
    <w:rsid w:val="00986229"/>
    <w:rsid w:val="00986FB3"/>
    <w:rsid w:val="00986FBD"/>
    <w:rsid w:val="00990497"/>
    <w:rsid w:val="009910C7"/>
    <w:rsid w:val="009911AE"/>
    <w:rsid w:val="00991218"/>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ECC"/>
    <w:rsid w:val="009A38BE"/>
    <w:rsid w:val="009A4BBE"/>
    <w:rsid w:val="009A5BAA"/>
    <w:rsid w:val="009A61AE"/>
    <w:rsid w:val="009A6734"/>
    <w:rsid w:val="009B009A"/>
    <w:rsid w:val="009B10F9"/>
    <w:rsid w:val="009B145A"/>
    <w:rsid w:val="009B1B42"/>
    <w:rsid w:val="009B2503"/>
    <w:rsid w:val="009B26E7"/>
    <w:rsid w:val="009B295B"/>
    <w:rsid w:val="009B36BC"/>
    <w:rsid w:val="009B3744"/>
    <w:rsid w:val="009B38DE"/>
    <w:rsid w:val="009B3C54"/>
    <w:rsid w:val="009B4070"/>
    <w:rsid w:val="009B4E2E"/>
    <w:rsid w:val="009B4ED1"/>
    <w:rsid w:val="009B64BB"/>
    <w:rsid w:val="009B658D"/>
    <w:rsid w:val="009B7212"/>
    <w:rsid w:val="009B7CE9"/>
    <w:rsid w:val="009C0258"/>
    <w:rsid w:val="009C17CE"/>
    <w:rsid w:val="009C2788"/>
    <w:rsid w:val="009C3E09"/>
    <w:rsid w:val="009C5193"/>
    <w:rsid w:val="009C555D"/>
    <w:rsid w:val="009C5C64"/>
    <w:rsid w:val="009C671A"/>
    <w:rsid w:val="009C6D6A"/>
    <w:rsid w:val="009C7A60"/>
    <w:rsid w:val="009D0755"/>
    <w:rsid w:val="009D1C12"/>
    <w:rsid w:val="009D2C05"/>
    <w:rsid w:val="009D3748"/>
    <w:rsid w:val="009D4225"/>
    <w:rsid w:val="009D422F"/>
    <w:rsid w:val="009D59C7"/>
    <w:rsid w:val="009E2D1A"/>
    <w:rsid w:val="009E3266"/>
    <w:rsid w:val="009E3509"/>
    <w:rsid w:val="009E5350"/>
    <w:rsid w:val="009E56DB"/>
    <w:rsid w:val="009E5748"/>
    <w:rsid w:val="009F0529"/>
    <w:rsid w:val="009F0532"/>
    <w:rsid w:val="009F20FB"/>
    <w:rsid w:val="009F505F"/>
    <w:rsid w:val="009F56EA"/>
    <w:rsid w:val="009F5BEE"/>
    <w:rsid w:val="00A00103"/>
    <w:rsid w:val="00A0038D"/>
    <w:rsid w:val="00A00697"/>
    <w:rsid w:val="00A00A3F"/>
    <w:rsid w:val="00A0136F"/>
    <w:rsid w:val="00A01489"/>
    <w:rsid w:val="00A0151A"/>
    <w:rsid w:val="00A04133"/>
    <w:rsid w:val="00A04CA2"/>
    <w:rsid w:val="00A0500A"/>
    <w:rsid w:val="00A0644D"/>
    <w:rsid w:val="00A112AA"/>
    <w:rsid w:val="00A1169F"/>
    <w:rsid w:val="00A11F0B"/>
    <w:rsid w:val="00A12653"/>
    <w:rsid w:val="00A13ECC"/>
    <w:rsid w:val="00A14335"/>
    <w:rsid w:val="00A1434F"/>
    <w:rsid w:val="00A14AFF"/>
    <w:rsid w:val="00A1578E"/>
    <w:rsid w:val="00A16603"/>
    <w:rsid w:val="00A16A78"/>
    <w:rsid w:val="00A16F86"/>
    <w:rsid w:val="00A177C1"/>
    <w:rsid w:val="00A22145"/>
    <w:rsid w:val="00A223F9"/>
    <w:rsid w:val="00A22C69"/>
    <w:rsid w:val="00A23C4E"/>
    <w:rsid w:val="00A25A60"/>
    <w:rsid w:val="00A25B52"/>
    <w:rsid w:val="00A25BAE"/>
    <w:rsid w:val="00A26389"/>
    <w:rsid w:val="00A26C7A"/>
    <w:rsid w:val="00A26EAB"/>
    <w:rsid w:val="00A3026E"/>
    <w:rsid w:val="00A30ADF"/>
    <w:rsid w:val="00A338F1"/>
    <w:rsid w:val="00A35048"/>
    <w:rsid w:val="00A35416"/>
    <w:rsid w:val="00A35BE0"/>
    <w:rsid w:val="00A36977"/>
    <w:rsid w:val="00A370E5"/>
    <w:rsid w:val="00A370F2"/>
    <w:rsid w:val="00A43B78"/>
    <w:rsid w:val="00A43FB6"/>
    <w:rsid w:val="00A44BE0"/>
    <w:rsid w:val="00A44D4A"/>
    <w:rsid w:val="00A457DD"/>
    <w:rsid w:val="00A477B4"/>
    <w:rsid w:val="00A509FF"/>
    <w:rsid w:val="00A515E5"/>
    <w:rsid w:val="00A51625"/>
    <w:rsid w:val="00A51BD4"/>
    <w:rsid w:val="00A51C3F"/>
    <w:rsid w:val="00A53360"/>
    <w:rsid w:val="00A53606"/>
    <w:rsid w:val="00A539F7"/>
    <w:rsid w:val="00A5486D"/>
    <w:rsid w:val="00A55594"/>
    <w:rsid w:val="00A55600"/>
    <w:rsid w:val="00A55C3D"/>
    <w:rsid w:val="00A567E2"/>
    <w:rsid w:val="00A56F66"/>
    <w:rsid w:val="00A6129C"/>
    <w:rsid w:val="00A62DDB"/>
    <w:rsid w:val="00A64EA7"/>
    <w:rsid w:val="00A65E55"/>
    <w:rsid w:val="00A66837"/>
    <w:rsid w:val="00A66F44"/>
    <w:rsid w:val="00A66F7F"/>
    <w:rsid w:val="00A674A5"/>
    <w:rsid w:val="00A67AE9"/>
    <w:rsid w:val="00A70098"/>
    <w:rsid w:val="00A70CE4"/>
    <w:rsid w:val="00A7181B"/>
    <w:rsid w:val="00A72787"/>
    <w:rsid w:val="00A72F22"/>
    <w:rsid w:val="00A7360F"/>
    <w:rsid w:val="00A74489"/>
    <w:rsid w:val="00A748A6"/>
    <w:rsid w:val="00A749A3"/>
    <w:rsid w:val="00A74A5D"/>
    <w:rsid w:val="00A7621D"/>
    <w:rsid w:val="00A769F4"/>
    <w:rsid w:val="00A76B0F"/>
    <w:rsid w:val="00A776B4"/>
    <w:rsid w:val="00A83BED"/>
    <w:rsid w:val="00A83FFC"/>
    <w:rsid w:val="00A84559"/>
    <w:rsid w:val="00A84569"/>
    <w:rsid w:val="00A846AA"/>
    <w:rsid w:val="00A855EF"/>
    <w:rsid w:val="00A87C30"/>
    <w:rsid w:val="00A90677"/>
    <w:rsid w:val="00A90A5C"/>
    <w:rsid w:val="00A90B8B"/>
    <w:rsid w:val="00A90F37"/>
    <w:rsid w:val="00A90F9F"/>
    <w:rsid w:val="00A90FA2"/>
    <w:rsid w:val="00A91A39"/>
    <w:rsid w:val="00A933D3"/>
    <w:rsid w:val="00A93E99"/>
    <w:rsid w:val="00A9407C"/>
    <w:rsid w:val="00A94361"/>
    <w:rsid w:val="00A95A32"/>
    <w:rsid w:val="00A95C2E"/>
    <w:rsid w:val="00A97B46"/>
    <w:rsid w:val="00A97CDA"/>
    <w:rsid w:val="00AA083A"/>
    <w:rsid w:val="00AA0D06"/>
    <w:rsid w:val="00AA293C"/>
    <w:rsid w:val="00AA4CF1"/>
    <w:rsid w:val="00AA5714"/>
    <w:rsid w:val="00AA5A22"/>
    <w:rsid w:val="00AB1B74"/>
    <w:rsid w:val="00AB2679"/>
    <w:rsid w:val="00AB3DA5"/>
    <w:rsid w:val="00AB3ED5"/>
    <w:rsid w:val="00AB5729"/>
    <w:rsid w:val="00AB5A13"/>
    <w:rsid w:val="00AB7440"/>
    <w:rsid w:val="00AC370A"/>
    <w:rsid w:val="00AC5259"/>
    <w:rsid w:val="00AC5823"/>
    <w:rsid w:val="00AC5B09"/>
    <w:rsid w:val="00AC6E56"/>
    <w:rsid w:val="00AD1236"/>
    <w:rsid w:val="00AD1854"/>
    <w:rsid w:val="00AD2EFF"/>
    <w:rsid w:val="00AD380A"/>
    <w:rsid w:val="00AD448B"/>
    <w:rsid w:val="00AD6799"/>
    <w:rsid w:val="00AD7842"/>
    <w:rsid w:val="00AD7EE1"/>
    <w:rsid w:val="00AE042C"/>
    <w:rsid w:val="00AE16F0"/>
    <w:rsid w:val="00AE1813"/>
    <w:rsid w:val="00AE25D8"/>
    <w:rsid w:val="00AE29B8"/>
    <w:rsid w:val="00AE2A3C"/>
    <w:rsid w:val="00AE549C"/>
    <w:rsid w:val="00AE6A48"/>
    <w:rsid w:val="00AE6C18"/>
    <w:rsid w:val="00AF0D2A"/>
    <w:rsid w:val="00AF102D"/>
    <w:rsid w:val="00AF1296"/>
    <w:rsid w:val="00AF2209"/>
    <w:rsid w:val="00AF233B"/>
    <w:rsid w:val="00AF260C"/>
    <w:rsid w:val="00AF2D19"/>
    <w:rsid w:val="00AF32AA"/>
    <w:rsid w:val="00AF3EAE"/>
    <w:rsid w:val="00AF3F70"/>
    <w:rsid w:val="00AF3FB9"/>
    <w:rsid w:val="00AF4B2C"/>
    <w:rsid w:val="00AF4CAD"/>
    <w:rsid w:val="00AF68C7"/>
    <w:rsid w:val="00AF6F45"/>
    <w:rsid w:val="00AF7532"/>
    <w:rsid w:val="00AF769C"/>
    <w:rsid w:val="00AF7830"/>
    <w:rsid w:val="00B026AE"/>
    <w:rsid w:val="00B0282F"/>
    <w:rsid w:val="00B03B99"/>
    <w:rsid w:val="00B074B2"/>
    <w:rsid w:val="00B07909"/>
    <w:rsid w:val="00B07E22"/>
    <w:rsid w:val="00B116A0"/>
    <w:rsid w:val="00B119A2"/>
    <w:rsid w:val="00B11B30"/>
    <w:rsid w:val="00B123B2"/>
    <w:rsid w:val="00B12737"/>
    <w:rsid w:val="00B12BE7"/>
    <w:rsid w:val="00B14406"/>
    <w:rsid w:val="00B174F7"/>
    <w:rsid w:val="00B17B28"/>
    <w:rsid w:val="00B208BA"/>
    <w:rsid w:val="00B20EFF"/>
    <w:rsid w:val="00B21C06"/>
    <w:rsid w:val="00B22499"/>
    <w:rsid w:val="00B24A88"/>
    <w:rsid w:val="00B24E1F"/>
    <w:rsid w:val="00B2530E"/>
    <w:rsid w:val="00B25F97"/>
    <w:rsid w:val="00B26FCC"/>
    <w:rsid w:val="00B30179"/>
    <w:rsid w:val="00B329C3"/>
    <w:rsid w:val="00B32B30"/>
    <w:rsid w:val="00B33D17"/>
    <w:rsid w:val="00B34CA7"/>
    <w:rsid w:val="00B34DEA"/>
    <w:rsid w:val="00B36779"/>
    <w:rsid w:val="00B37E82"/>
    <w:rsid w:val="00B40550"/>
    <w:rsid w:val="00B40607"/>
    <w:rsid w:val="00B4114A"/>
    <w:rsid w:val="00B4123B"/>
    <w:rsid w:val="00B421C1"/>
    <w:rsid w:val="00B4246E"/>
    <w:rsid w:val="00B44D51"/>
    <w:rsid w:val="00B457C7"/>
    <w:rsid w:val="00B46BC4"/>
    <w:rsid w:val="00B47222"/>
    <w:rsid w:val="00B52701"/>
    <w:rsid w:val="00B53098"/>
    <w:rsid w:val="00B530EA"/>
    <w:rsid w:val="00B537F9"/>
    <w:rsid w:val="00B53C21"/>
    <w:rsid w:val="00B54D03"/>
    <w:rsid w:val="00B550B1"/>
    <w:rsid w:val="00B55208"/>
    <w:rsid w:val="00B5539D"/>
    <w:rsid w:val="00B55C71"/>
    <w:rsid w:val="00B56A6D"/>
    <w:rsid w:val="00B56E4A"/>
    <w:rsid w:val="00B56E9C"/>
    <w:rsid w:val="00B57291"/>
    <w:rsid w:val="00B575AC"/>
    <w:rsid w:val="00B57E52"/>
    <w:rsid w:val="00B61577"/>
    <w:rsid w:val="00B64B1F"/>
    <w:rsid w:val="00B64BE6"/>
    <w:rsid w:val="00B6553F"/>
    <w:rsid w:val="00B6567D"/>
    <w:rsid w:val="00B663B1"/>
    <w:rsid w:val="00B67061"/>
    <w:rsid w:val="00B700CE"/>
    <w:rsid w:val="00B7012F"/>
    <w:rsid w:val="00B70CFE"/>
    <w:rsid w:val="00B72084"/>
    <w:rsid w:val="00B728A8"/>
    <w:rsid w:val="00B72966"/>
    <w:rsid w:val="00B72B6C"/>
    <w:rsid w:val="00B72C7A"/>
    <w:rsid w:val="00B743BC"/>
    <w:rsid w:val="00B7519D"/>
    <w:rsid w:val="00B755B1"/>
    <w:rsid w:val="00B75899"/>
    <w:rsid w:val="00B7646A"/>
    <w:rsid w:val="00B76760"/>
    <w:rsid w:val="00B76BEA"/>
    <w:rsid w:val="00B77D05"/>
    <w:rsid w:val="00B802B3"/>
    <w:rsid w:val="00B805DC"/>
    <w:rsid w:val="00B80636"/>
    <w:rsid w:val="00B80FB5"/>
    <w:rsid w:val="00B81070"/>
    <w:rsid w:val="00B81206"/>
    <w:rsid w:val="00B8152C"/>
    <w:rsid w:val="00B81B69"/>
    <w:rsid w:val="00B81E12"/>
    <w:rsid w:val="00B830A5"/>
    <w:rsid w:val="00B83910"/>
    <w:rsid w:val="00B83EA8"/>
    <w:rsid w:val="00B8549E"/>
    <w:rsid w:val="00B8744E"/>
    <w:rsid w:val="00B9013D"/>
    <w:rsid w:val="00B90B8D"/>
    <w:rsid w:val="00B91289"/>
    <w:rsid w:val="00B921D6"/>
    <w:rsid w:val="00B92D2F"/>
    <w:rsid w:val="00B94D32"/>
    <w:rsid w:val="00B96D46"/>
    <w:rsid w:val="00BA191C"/>
    <w:rsid w:val="00BA1E08"/>
    <w:rsid w:val="00BA2F4C"/>
    <w:rsid w:val="00BA36C4"/>
    <w:rsid w:val="00BA372C"/>
    <w:rsid w:val="00BA4A89"/>
    <w:rsid w:val="00BA57C2"/>
    <w:rsid w:val="00BA5945"/>
    <w:rsid w:val="00BA726B"/>
    <w:rsid w:val="00BA776D"/>
    <w:rsid w:val="00BA7D69"/>
    <w:rsid w:val="00BB06ED"/>
    <w:rsid w:val="00BB0FAB"/>
    <w:rsid w:val="00BB1F01"/>
    <w:rsid w:val="00BB2B0F"/>
    <w:rsid w:val="00BB35D8"/>
    <w:rsid w:val="00BB410C"/>
    <w:rsid w:val="00BB4543"/>
    <w:rsid w:val="00BB481C"/>
    <w:rsid w:val="00BB532B"/>
    <w:rsid w:val="00BB5EF3"/>
    <w:rsid w:val="00BB6B1D"/>
    <w:rsid w:val="00BB6C56"/>
    <w:rsid w:val="00BB7ACE"/>
    <w:rsid w:val="00BC27EB"/>
    <w:rsid w:val="00BC31D4"/>
    <w:rsid w:val="00BC36B2"/>
    <w:rsid w:val="00BC3C8D"/>
    <w:rsid w:val="00BC3FA0"/>
    <w:rsid w:val="00BC49BF"/>
    <w:rsid w:val="00BC5B7C"/>
    <w:rsid w:val="00BC74E9"/>
    <w:rsid w:val="00BC7BF2"/>
    <w:rsid w:val="00BD00F1"/>
    <w:rsid w:val="00BD0631"/>
    <w:rsid w:val="00BD074F"/>
    <w:rsid w:val="00BD0C5A"/>
    <w:rsid w:val="00BD0DEF"/>
    <w:rsid w:val="00BD122E"/>
    <w:rsid w:val="00BD3E77"/>
    <w:rsid w:val="00BD4C4E"/>
    <w:rsid w:val="00BD5D9D"/>
    <w:rsid w:val="00BD5DAC"/>
    <w:rsid w:val="00BD7245"/>
    <w:rsid w:val="00BD7DF6"/>
    <w:rsid w:val="00BE0D92"/>
    <w:rsid w:val="00BE5C4A"/>
    <w:rsid w:val="00BE5D3E"/>
    <w:rsid w:val="00BE6341"/>
    <w:rsid w:val="00BE75B7"/>
    <w:rsid w:val="00BE7BB2"/>
    <w:rsid w:val="00BF06EF"/>
    <w:rsid w:val="00BF0D69"/>
    <w:rsid w:val="00BF4AFF"/>
    <w:rsid w:val="00BF4D22"/>
    <w:rsid w:val="00BF4EC6"/>
    <w:rsid w:val="00BF4FBB"/>
    <w:rsid w:val="00BF52B3"/>
    <w:rsid w:val="00BF538C"/>
    <w:rsid w:val="00BF6208"/>
    <w:rsid w:val="00BF6370"/>
    <w:rsid w:val="00BF64D1"/>
    <w:rsid w:val="00BF68A8"/>
    <w:rsid w:val="00BF7C79"/>
    <w:rsid w:val="00C0151E"/>
    <w:rsid w:val="00C02A34"/>
    <w:rsid w:val="00C03005"/>
    <w:rsid w:val="00C03F4E"/>
    <w:rsid w:val="00C04C4A"/>
    <w:rsid w:val="00C0628C"/>
    <w:rsid w:val="00C0670B"/>
    <w:rsid w:val="00C06D0E"/>
    <w:rsid w:val="00C11A03"/>
    <w:rsid w:val="00C11C9F"/>
    <w:rsid w:val="00C1318B"/>
    <w:rsid w:val="00C13698"/>
    <w:rsid w:val="00C1420F"/>
    <w:rsid w:val="00C1470C"/>
    <w:rsid w:val="00C14999"/>
    <w:rsid w:val="00C14AA6"/>
    <w:rsid w:val="00C159B4"/>
    <w:rsid w:val="00C165E7"/>
    <w:rsid w:val="00C16C6B"/>
    <w:rsid w:val="00C17010"/>
    <w:rsid w:val="00C17352"/>
    <w:rsid w:val="00C1786F"/>
    <w:rsid w:val="00C17F69"/>
    <w:rsid w:val="00C206D4"/>
    <w:rsid w:val="00C206FA"/>
    <w:rsid w:val="00C20E0F"/>
    <w:rsid w:val="00C2127B"/>
    <w:rsid w:val="00C228FE"/>
    <w:rsid w:val="00C22C0C"/>
    <w:rsid w:val="00C23F80"/>
    <w:rsid w:val="00C26B79"/>
    <w:rsid w:val="00C277C6"/>
    <w:rsid w:val="00C30181"/>
    <w:rsid w:val="00C3084F"/>
    <w:rsid w:val="00C3146E"/>
    <w:rsid w:val="00C323E0"/>
    <w:rsid w:val="00C324AC"/>
    <w:rsid w:val="00C3298C"/>
    <w:rsid w:val="00C32E53"/>
    <w:rsid w:val="00C3338B"/>
    <w:rsid w:val="00C33CBE"/>
    <w:rsid w:val="00C34736"/>
    <w:rsid w:val="00C34B10"/>
    <w:rsid w:val="00C36DF7"/>
    <w:rsid w:val="00C3741F"/>
    <w:rsid w:val="00C40D9C"/>
    <w:rsid w:val="00C4197C"/>
    <w:rsid w:val="00C419CE"/>
    <w:rsid w:val="00C41F86"/>
    <w:rsid w:val="00C426A5"/>
    <w:rsid w:val="00C42F42"/>
    <w:rsid w:val="00C434B5"/>
    <w:rsid w:val="00C4527F"/>
    <w:rsid w:val="00C452C9"/>
    <w:rsid w:val="00C459B6"/>
    <w:rsid w:val="00C45D9D"/>
    <w:rsid w:val="00C463DD"/>
    <w:rsid w:val="00C4724C"/>
    <w:rsid w:val="00C47972"/>
    <w:rsid w:val="00C47A64"/>
    <w:rsid w:val="00C50151"/>
    <w:rsid w:val="00C50239"/>
    <w:rsid w:val="00C5077E"/>
    <w:rsid w:val="00C50B2E"/>
    <w:rsid w:val="00C50C34"/>
    <w:rsid w:val="00C52453"/>
    <w:rsid w:val="00C52DC3"/>
    <w:rsid w:val="00C53616"/>
    <w:rsid w:val="00C54D09"/>
    <w:rsid w:val="00C54EDA"/>
    <w:rsid w:val="00C5562E"/>
    <w:rsid w:val="00C55E64"/>
    <w:rsid w:val="00C55FF5"/>
    <w:rsid w:val="00C56FC6"/>
    <w:rsid w:val="00C57FC6"/>
    <w:rsid w:val="00C60B3E"/>
    <w:rsid w:val="00C60D55"/>
    <w:rsid w:val="00C61C0C"/>
    <w:rsid w:val="00C627E7"/>
    <w:rsid w:val="00C629A0"/>
    <w:rsid w:val="00C63F2A"/>
    <w:rsid w:val="00C63F86"/>
    <w:rsid w:val="00C64629"/>
    <w:rsid w:val="00C64A45"/>
    <w:rsid w:val="00C64CB3"/>
    <w:rsid w:val="00C64D86"/>
    <w:rsid w:val="00C6793A"/>
    <w:rsid w:val="00C67D31"/>
    <w:rsid w:val="00C70139"/>
    <w:rsid w:val="00C70180"/>
    <w:rsid w:val="00C70CC9"/>
    <w:rsid w:val="00C7100A"/>
    <w:rsid w:val="00C7249D"/>
    <w:rsid w:val="00C72906"/>
    <w:rsid w:val="00C73CCF"/>
    <w:rsid w:val="00C74157"/>
    <w:rsid w:val="00C745C3"/>
    <w:rsid w:val="00C7592E"/>
    <w:rsid w:val="00C75D61"/>
    <w:rsid w:val="00C76D1E"/>
    <w:rsid w:val="00C76E29"/>
    <w:rsid w:val="00C77377"/>
    <w:rsid w:val="00C80243"/>
    <w:rsid w:val="00C80D36"/>
    <w:rsid w:val="00C80DB6"/>
    <w:rsid w:val="00C81208"/>
    <w:rsid w:val="00C818BF"/>
    <w:rsid w:val="00C82CCB"/>
    <w:rsid w:val="00C82FF9"/>
    <w:rsid w:val="00C836EF"/>
    <w:rsid w:val="00C8661D"/>
    <w:rsid w:val="00C875E7"/>
    <w:rsid w:val="00C905A8"/>
    <w:rsid w:val="00C908CB"/>
    <w:rsid w:val="00C90AFA"/>
    <w:rsid w:val="00C91C84"/>
    <w:rsid w:val="00C91D63"/>
    <w:rsid w:val="00C944D7"/>
    <w:rsid w:val="00C94611"/>
    <w:rsid w:val="00C94667"/>
    <w:rsid w:val="00C9563B"/>
    <w:rsid w:val="00C9617F"/>
    <w:rsid w:val="00C96DF2"/>
    <w:rsid w:val="00C97374"/>
    <w:rsid w:val="00C973B2"/>
    <w:rsid w:val="00CA0D54"/>
    <w:rsid w:val="00CA0F2C"/>
    <w:rsid w:val="00CA1852"/>
    <w:rsid w:val="00CA2E10"/>
    <w:rsid w:val="00CA33DD"/>
    <w:rsid w:val="00CA3C0F"/>
    <w:rsid w:val="00CA3E2B"/>
    <w:rsid w:val="00CA52B2"/>
    <w:rsid w:val="00CA791A"/>
    <w:rsid w:val="00CB0576"/>
    <w:rsid w:val="00CB0F2B"/>
    <w:rsid w:val="00CB2786"/>
    <w:rsid w:val="00CB3B10"/>
    <w:rsid w:val="00CB3E03"/>
    <w:rsid w:val="00CB59EB"/>
    <w:rsid w:val="00CB5B01"/>
    <w:rsid w:val="00CB5D7B"/>
    <w:rsid w:val="00CB6377"/>
    <w:rsid w:val="00CB65DA"/>
    <w:rsid w:val="00CB7907"/>
    <w:rsid w:val="00CB7D84"/>
    <w:rsid w:val="00CB7E97"/>
    <w:rsid w:val="00CC0FB6"/>
    <w:rsid w:val="00CC1072"/>
    <w:rsid w:val="00CC28BD"/>
    <w:rsid w:val="00CC4ADA"/>
    <w:rsid w:val="00CC4B0B"/>
    <w:rsid w:val="00CC4C29"/>
    <w:rsid w:val="00CC5861"/>
    <w:rsid w:val="00CC5E16"/>
    <w:rsid w:val="00CD0EE4"/>
    <w:rsid w:val="00CD29A0"/>
    <w:rsid w:val="00CD2B75"/>
    <w:rsid w:val="00CD490F"/>
    <w:rsid w:val="00CD4AA6"/>
    <w:rsid w:val="00CD5510"/>
    <w:rsid w:val="00CD5641"/>
    <w:rsid w:val="00CD67C2"/>
    <w:rsid w:val="00CD6D5C"/>
    <w:rsid w:val="00CE0893"/>
    <w:rsid w:val="00CE163D"/>
    <w:rsid w:val="00CE16CC"/>
    <w:rsid w:val="00CE2420"/>
    <w:rsid w:val="00CE2C36"/>
    <w:rsid w:val="00CE2F5B"/>
    <w:rsid w:val="00CE319C"/>
    <w:rsid w:val="00CE40DC"/>
    <w:rsid w:val="00CE4A8F"/>
    <w:rsid w:val="00CE5032"/>
    <w:rsid w:val="00CE581B"/>
    <w:rsid w:val="00CE5BD8"/>
    <w:rsid w:val="00CE5F4A"/>
    <w:rsid w:val="00CE622A"/>
    <w:rsid w:val="00CE72F0"/>
    <w:rsid w:val="00CE7364"/>
    <w:rsid w:val="00CE7D6C"/>
    <w:rsid w:val="00CF0641"/>
    <w:rsid w:val="00CF0940"/>
    <w:rsid w:val="00CF258C"/>
    <w:rsid w:val="00CF2DB6"/>
    <w:rsid w:val="00CF39A5"/>
    <w:rsid w:val="00CF41CD"/>
    <w:rsid w:val="00CF6B0A"/>
    <w:rsid w:val="00CF75DF"/>
    <w:rsid w:val="00D00284"/>
    <w:rsid w:val="00D020CD"/>
    <w:rsid w:val="00D038F2"/>
    <w:rsid w:val="00D03C6B"/>
    <w:rsid w:val="00D03D06"/>
    <w:rsid w:val="00D03FB2"/>
    <w:rsid w:val="00D0439F"/>
    <w:rsid w:val="00D04951"/>
    <w:rsid w:val="00D04C60"/>
    <w:rsid w:val="00D0505A"/>
    <w:rsid w:val="00D05663"/>
    <w:rsid w:val="00D061FE"/>
    <w:rsid w:val="00D1082E"/>
    <w:rsid w:val="00D10E2C"/>
    <w:rsid w:val="00D114D3"/>
    <w:rsid w:val="00D11610"/>
    <w:rsid w:val="00D136D2"/>
    <w:rsid w:val="00D13C34"/>
    <w:rsid w:val="00D14394"/>
    <w:rsid w:val="00D15FF4"/>
    <w:rsid w:val="00D161EB"/>
    <w:rsid w:val="00D16514"/>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C69"/>
    <w:rsid w:val="00D30597"/>
    <w:rsid w:val="00D30EAF"/>
    <w:rsid w:val="00D31CBF"/>
    <w:rsid w:val="00D31DF9"/>
    <w:rsid w:val="00D321E3"/>
    <w:rsid w:val="00D3338C"/>
    <w:rsid w:val="00D34E59"/>
    <w:rsid w:val="00D351B0"/>
    <w:rsid w:val="00D35F31"/>
    <w:rsid w:val="00D3710D"/>
    <w:rsid w:val="00D3742E"/>
    <w:rsid w:val="00D3764A"/>
    <w:rsid w:val="00D37CEA"/>
    <w:rsid w:val="00D401D9"/>
    <w:rsid w:val="00D4171B"/>
    <w:rsid w:val="00D4173B"/>
    <w:rsid w:val="00D418D8"/>
    <w:rsid w:val="00D42B28"/>
    <w:rsid w:val="00D42B92"/>
    <w:rsid w:val="00D42CD9"/>
    <w:rsid w:val="00D42FF9"/>
    <w:rsid w:val="00D430BF"/>
    <w:rsid w:val="00D43252"/>
    <w:rsid w:val="00D45CC9"/>
    <w:rsid w:val="00D46157"/>
    <w:rsid w:val="00D46407"/>
    <w:rsid w:val="00D46611"/>
    <w:rsid w:val="00D478F1"/>
    <w:rsid w:val="00D47EEA"/>
    <w:rsid w:val="00D514AD"/>
    <w:rsid w:val="00D531BE"/>
    <w:rsid w:val="00D54489"/>
    <w:rsid w:val="00D54A3A"/>
    <w:rsid w:val="00D54FF0"/>
    <w:rsid w:val="00D556AE"/>
    <w:rsid w:val="00D56030"/>
    <w:rsid w:val="00D60EE2"/>
    <w:rsid w:val="00D633A6"/>
    <w:rsid w:val="00D63E2E"/>
    <w:rsid w:val="00D648E3"/>
    <w:rsid w:val="00D652A8"/>
    <w:rsid w:val="00D66C43"/>
    <w:rsid w:val="00D678C9"/>
    <w:rsid w:val="00D70F4E"/>
    <w:rsid w:val="00D721D4"/>
    <w:rsid w:val="00D72839"/>
    <w:rsid w:val="00D7298F"/>
    <w:rsid w:val="00D73DDB"/>
    <w:rsid w:val="00D7493F"/>
    <w:rsid w:val="00D75D92"/>
    <w:rsid w:val="00D76408"/>
    <w:rsid w:val="00D76EBF"/>
    <w:rsid w:val="00D773DF"/>
    <w:rsid w:val="00D77717"/>
    <w:rsid w:val="00D77744"/>
    <w:rsid w:val="00D77A18"/>
    <w:rsid w:val="00D81D89"/>
    <w:rsid w:val="00D828C9"/>
    <w:rsid w:val="00D829D4"/>
    <w:rsid w:val="00D834A3"/>
    <w:rsid w:val="00D83684"/>
    <w:rsid w:val="00D85165"/>
    <w:rsid w:val="00D87CD1"/>
    <w:rsid w:val="00D91784"/>
    <w:rsid w:val="00D91C6F"/>
    <w:rsid w:val="00D924B0"/>
    <w:rsid w:val="00D93987"/>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77C0"/>
    <w:rsid w:val="00DA7C9F"/>
    <w:rsid w:val="00DB0701"/>
    <w:rsid w:val="00DB0C33"/>
    <w:rsid w:val="00DB0EC7"/>
    <w:rsid w:val="00DB1EA9"/>
    <w:rsid w:val="00DB1FFB"/>
    <w:rsid w:val="00DB2094"/>
    <w:rsid w:val="00DB2EC4"/>
    <w:rsid w:val="00DB3311"/>
    <w:rsid w:val="00DB35FB"/>
    <w:rsid w:val="00DB3DC1"/>
    <w:rsid w:val="00DB3F6C"/>
    <w:rsid w:val="00DB4837"/>
    <w:rsid w:val="00DB7E31"/>
    <w:rsid w:val="00DC00B7"/>
    <w:rsid w:val="00DC0B3D"/>
    <w:rsid w:val="00DC0B7A"/>
    <w:rsid w:val="00DC38FA"/>
    <w:rsid w:val="00DC49FD"/>
    <w:rsid w:val="00DC5628"/>
    <w:rsid w:val="00DC57B4"/>
    <w:rsid w:val="00DC648C"/>
    <w:rsid w:val="00DC6D39"/>
    <w:rsid w:val="00DC7E21"/>
    <w:rsid w:val="00DD17E2"/>
    <w:rsid w:val="00DD28F2"/>
    <w:rsid w:val="00DD3229"/>
    <w:rsid w:val="00DD705D"/>
    <w:rsid w:val="00DE1C02"/>
    <w:rsid w:val="00DE1EBA"/>
    <w:rsid w:val="00DE257C"/>
    <w:rsid w:val="00DE3C33"/>
    <w:rsid w:val="00DE40E9"/>
    <w:rsid w:val="00DE5756"/>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7001"/>
    <w:rsid w:val="00DF7D3D"/>
    <w:rsid w:val="00DF7DFE"/>
    <w:rsid w:val="00E02391"/>
    <w:rsid w:val="00E0275C"/>
    <w:rsid w:val="00E027C9"/>
    <w:rsid w:val="00E03782"/>
    <w:rsid w:val="00E03A50"/>
    <w:rsid w:val="00E0416D"/>
    <w:rsid w:val="00E046DF"/>
    <w:rsid w:val="00E0532C"/>
    <w:rsid w:val="00E07251"/>
    <w:rsid w:val="00E10A8F"/>
    <w:rsid w:val="00E10F4C"/>
    <w:rsid w:val="00E1133B"/>
    <w:rsid w:val="00E11C0E"/>
    <w:rsid w:val="00E12394"/>
    <w:rsid w:val="00E12CED"/>
    <w:rsid w:val="00E16520"/>
    <w:rsid w:val="00E16603"/>
    <w:rsid w:val="00E16640"/>
    <w:rsid w:val="00E22B0C"/>
    <w:rsid w:val="00E25A9C"/>
    <w:rsid w:val="00E25B71"/>
    <w:rsid w:val="00E2672F"/>
    <w:rsid w:val="00E26872"/>
    <w:rsid w:val="00E27346"/>
    <w:rsid w:val="00E2788A"/>
    <w:rsid w:val="00E27A26"/>
    <w:rsid w:val="00E27CFA"/>
    <w:rsid w:val="00E27D5F"/>
    <w:rsid w:val="00E30C6D"/>
    <w:rsid w:val="00E30EC1"/>
    <w:rsid w:val="00E32F4E"/>
    <w:rsid w:val="00E32FAB"/>
    <w:rsid w:val="00E33588"/>
    <w:rsid w:val="00E335D1"/>
    <w:rsid w:val="00E360E4"/>
    <w:rsid w:val="00E36779"/>
    <w:rsid w:val="00E37F22"/>
    <w:rsid w:val="00E40A45"/>
    <w:rsid w:val="00E40C16"/>
    <w:rsid w:val="00E41BA6"/>
    <w:rsid w:val="00E426D9"/>
    <w:rsid w:val="00E429EF"/>
    <w:rsid w:val="00E43AD4"/>
    <w:rsid w:val="00E44ECD"/>
    <w:rsid w:val="00E4556C"/>
    <w:rsid w:val="00E45B14"/>
    <w:rsid w:val="00E46953"/>
    <w:rsid w:val="00E47350"/>
    <w:rsid w:val="00E503D8"/>
    <w:rsid w:val="00E520D3"/>
    <w:rsid w:val="00E525CF"/>
    <w:rsid w:val="00E5478E"/>
    <w:rsid w:val="00E552B0"/>
    <w:rsid w:val="00E559D1"/>
    <w:rsid w:val="00E560CA"/>
    <w:rsid w:val="00E56A10"/>
    <w:rsid w:val="00E56A91"/>
    <w:rsid w:val="00E56A9E"/>
    <w:rsid w:val="00E56C82"/>
    <w:rsid w:val="00E60712"/>
    <w:rsid w:val="00E60B22"/>
    <w:rsid w:val="00E6123C"/>
    <w:rsid w:val="00E61B35"/>
    <w:rsid w:val="00E61E24"/>
    <w:rsid w:val="00E6252C"/>
    <w:rsid w:val="00E63FBC"/>
    <w:rsid w:val="00E6402B"/>
    <w:rsid w:val="00E649FF"/>
    <w:rsid w:val="00E65678"/>
    <w:rsid w:val="00E6609A"/>
    <w:rsid w:val="00E6620B"/>
    <w:rsid w:val="00E66406"/>
    <w:rsid w:val="00E6676C"/>
    <w:rsid w:val="00E669CD"/>
    <w:rsid w:val="00E672F9"/>
    <w:rsid w:val="00E71BC8"/>
    <w:rsid w:val="00E72315"/>
    <w:rsid w:val="00E7260F"/>
    <w:rsid w:val="00E72BB5"/>
    <w:rsid w:val="00E7386C"/>
    <w:rsid w:val="00E738FE"/>
    <w:rsid w:val="00E73ED4"/>
    <w:rsid w:val="00E73F5D"/>
    <w:rsid w:val="00E74546"/>
    <w:rsid w:val="00E75E9C"/>
    <w:rsid w:val="00E7683D"/>
    <w:rsid w:val="00E77E4E"/>
    <w:rsid w:val="00E80AB7"/>
    <w:rsid w:val="00E81046"/>
    <w:rsid w:val="00E814C0"/>
    <w:rsid w:val="00E81AB9"/>
    <w:rsid w:val="00E828ED"/>
    <w:rsid w:val="00E82ACA"/>
    <w:rsid w:val="00E82B5F"/>
    <w:rsid w:val="00E8321E"/>
    <w:rsid w:val="00E8376E"/>
    <w:rsid w:val="00E86928"/>
    <w:rsid w:val="00E875A7"/>
    <w:rsid w:val="00E87F7C"/>
    <w:rsid w:val="00E90D97"/>
    <w:rsid w:val="00E90F82"/>
    <w:rsid w:val="00E91BC8"/>
    <w:rsid w:val="00E91C42"/>
    <w:rsid w:val="00E935A8"/>
    <w:rsid w:val="00E936FE"/>
    <w:rsid w:val="00E93FA6"/>
    <w:rsid w:val="00E940E2"/>
    <w:rsid w:val="00E95B37"/>
    <w:rsid w:val="00E96630"/>
    <w:rsid w:val="00E970F0"/>
    <w:rsid w:val="00E9758E"/>
    <w:rsid w:val="00E976C0"/>
    <w:rsid w:val="00E977C2"/>
    <w:rsid w:val="00EA0D2A"/>
    <w:rsid w:val="00EA1443"/>
    <w:rsid w:val="00EA14BC"/>
    <w:rsid w:val="00EA14C0"/>
    <w:rsid w:val="00EA14C7"/>
    <w:rsid w:val="00EA1765"/>
    <w:rsid w:val="00EA1DC3"/>
    <w:rsid w:val="00EA2845"/>
    <w:rsid w:val="00EA2A77"/>
    <w:rsid w:val="00EA2B64"/>
    <w:rsid w:val="00EA31DB"/>
    <w:rsid w:val="00EA3B29"/>
    <w:rsid w:val="00EA4FEE"/>
    <w:rsid w:val="00EA53DC"/>
    <w:rsid w:val="00EA5A06"/>
    <w:rsid w:val="00EA7542"/>
    <w:rsid w:val="00EA7AB1"/>
    <w:rsid w:val="00EB113F"/>
    <w:rsid w:val="00EB1A55"/>
    <w:rsid w:val="00EB1C9F"/>
    <w:rsid w:val="00EB1EAD"/>
    <w:rsid w:val="00EB1F45"/>
    <w:rsid w:val="00EB228C"/>
    <w:rsid w:val="00EB2512"/>
    <w:rsid w:val="00EB2659"/>
    <w:rsid w:val="00EB383C"/>
    <w:rsid w:val="00EB3A6D"/>
    <w:rsid w:val="00EB7493"/>
    <w:rsid w:val="00EC1649"/>
    <w:rsid w:val="00EC2BB2"/>
    <w:rsid w:val="00EC36FF"/>
    <w:rsid w:val="00EC6158"/>
    <w:rsid w:val="00EC7408"/>
    <w:rsid w:val="00EC790C"/>
    <w:rsid w:val="00ED26FF"/>
    <w:rsid w:val="00ED4C16"/>
    <w:rsid w:val="00ED4F69"/>
    <w:rsid w:val="00ED5696"/>
    <w:rsid w:val="00ED7241"/>
    <w:rsid w:val="00ED74D2"/>
    <w:rsid w:val="00ED7576"/>
    <w:rsid w:val="00ED7A2A"/>
    <w:rsid w:val="00ED7F3E"/>
    <w:rsid w:val="00EE0010"/>
    <w:rsid w:val="00EE029E"/>
    <w:rsid w:val="00EE16EE"/>
    <w:rsid w:val="00EE1DDB"/>
    <w:rsid w:val="00EE2605"/>
    <w:rsid w:val="00EE5173"/>
    <w:rsid w:val="00EE54C3"/>
    <w:rsid w:val="00EE55B6"/>
    <w:rsid w:val="00EE5C3C"/>
    <w:rsid w:val="00EE5D52"/>
    <w:rsid w:val="00EE6A8D"/>
    <w:rsid w:val="00EE7F70"/>
    <w:rsid w:val="00EF0848"/>
    <w:rsid w:val="00EF1171"/>
    <w:rsid w:val="00EF1D7F"/>
    <w:rsid w:val="00EF407C"/>
    <w:rsid w:val="00EF5360"/>
    <w:rsid w:val="00F0007E"/>
    <w:rsid w:val="00F006F3"/>
    <w:rsid w:val="00F01461"/>
    <w:rsid w:val="00F014EF"/>
    <w:rsid w:val="00F01B5B"/>
    <w:rsid w:val="00F02D2A"/>
    <w:rsid w:val="00F03B32"/>
    <w:rsid w:val="00F03BB4"/>
    <w:rsid w:val="00F04438"/>
    <w:rsid w:val="00F05985"/>
    <w:rsid w:val="00F05AD0"/>
    <w:rsid w:val="00F0676D"/>
    <w:rsid w:val="00F07504"/>
    <w:rsid w:val="00F07F91"/>
    <w:rsid w:val="00F14FCB"/>
    <w:rsid w:val="00F15005"/>
    <w:rsid w:val="00F159A9"/>
    <w:rsid w:val="00F16C36"/>
    <w:rsid w:val="00F179EB"/>
    <w:rsid w:val="00F17CD2"/>
    <w:rsid w:val="00F17DAB"/>
    <w:rsid w:val="00F20389"/>
    <w:rsid w:val="00F211BC"/>
    <w:rsid w:val="00F21A2E"/>
    <w:rsid w:val="00F21AC2"/>
    <w:rsid w:val="00F22655"/>
    <w:rsid w:val="00F23204"/>
    <w:rsid w:val="00F2330B"/>
    <w:rsid w:val="00F236AE"/>
    <w:rsid w:val="00F25563"/>
    <w:rsid w:val="00F25612"/>
    <w:rsid w:val="00F25BED"/>
    <w:rsid w:val="00F261CC"/>
    <w:rsid w:val="00F27BF4"/>
    <w:rsid w:val="00F3040D"/>
    <w:rsid w:val="00F3117A"/>
    <w:rsid w:val="00F31826"/>
    <w:rsid w:val="00F31E5F"/>
    <w:rsid w:val="00F32F82"/>
    <w:rsid w:val="00F340BE"/>
    <w:rsid w:val="00F34538"/>
    <w:rsid w:val="00F34DB3"/>
    <w:rsid w:val="00F3516C"/>
    <w:rsid w:val="00F361B9"/>
    <w:rsid w:val="00F3760E"/>
    <w:rsid w:val="00F40FAC"/>
    <w:rsid w:val="00F4129E"/>
    <w:rsid w:val="00F41321"/>
    <w:rsid w:val="00F42E73"/>
    <w:rsid w:val="00F43391"/>
    <w:rsid w:val="00F45691"/>
    <w:rsid w:val="00F456F5"/>
    <w:rsid w:val="00F45E51"/>
    <w:rsid w:val="00F46155"/>
    <w:rsid w:val="00F4644F"/>
    <w:rsid w:val="00F4691F"/>
    <w:rsid w:val="00F52812"/>
    <w:rsid w:val="00F52D9C"/>
    <w:rsid w:val="00F534B8"/>
    <w:rsid w:val="00F56E27"/>
    <w:rsid w:val="00F5706A"/>
    <w:rsid w:val="00F573AA"/>
    <w:rsid w:val="00F57D67"/>
    <w:rsid w:val="00F6084F"/>
    <w:rsid w:val="00F60CD5"/>
    <w:rsid w:val="00F6100A"/>
    <w:rsid w:val="00F648DE"/>
    <w:rsid w:val="00F64D78"/>
    <w:rsid w:val="00F650B3"/>
    <w:rsid w:val="00F655DF"/>
    <w:rsid w:val="00F65675"/>
    <w:rsid w:val="00F65AEA"/>
    <w:rsid w:val="00F66207"/>
    <w:rsid w:val="00F66570"/>
    <w:rsid w:val="00F665FD"/>
    <w:rsid w:val="00F679DE"/>
    <w:rsid w:val="00F70163"/>
    <w:rsid w:val="00F70626"/>
    <w:rsid w:val="00F71803"/>
    <w:rsid w:val="00F71A3B"/>
    <w:rsid w:val="00F7343E"/>
    <w:rsid w:val="00F74DEE"/>
    <w:rsid w:val="00F7575C"/>
    <w:rsid w:val="00F76D60"/>
    <w:rsid w:val="00F802DC"/>
    <w:rsid w:val="00F81DEC"/>
    <w:rsid w:val="00F81F22"/>
    <w:rsid w:val="00F82112"/>
    <w:rsid w:val="00F83739"/>
    <w:rsid w:val="00F83E15"/>
    <w:rsid w:val="00F83F5E"/>
    <w:rsid w:val="00F848CB"/>
    <w:rsid w:val="00F865C3"/>
    <w:rsid w:val="00F9008C"/>
    <w:rsid w:val="00F90175"/>
    <w:rsid w:val="00F90C8E"/>
    <w:rsid w:val="00F90F1F"/>
    <w:rsid w:val="00F93781"/>
    <w:rsid w:val="00F938AE"/>
    <w:rsid w:val="00F94019"/>
    <w:rsid w:val="00F9452E"/>
    <w:rsid w:val="00F95039"/>
    <w:rsid w:val="00F95BC6"/>
    <w:rsid w:val="00F9606A"/>
    <w:rsid w:val="00F96431"/>
    <w:rsid w:val="00F96537"/>
    <w:rsid w:val="00F966E4"/>
    <w:rsid w:val="00F9695C"/>
    <w:rsid w:val="00F97A28"/>
    <w:rsid w:val="00F97B9F"/>
    <w:rsid w:val="00FA06A4"/>
    <w:rsid w:val="00FA0EC1"/>
    <w:rsid w:val="00FA1AC3"/>
    <w:rsid w:val="00FA1FF9"/>
    <w:rsid w:val="00FA26B2"/>
    <w:rsid w:val="00FA2C2B"/>
    <w:rsid w:val="00FA2E13"/>
    <w:rsid w:val="00FA326D"/>
    <w:rsid w:val="00FA3678"/>
    <w:rsid w:val="00FA38D7"/>
    <w:rsid w:val="00FA3E70"/>
    <w:rsid w:val="00FA62F9"/>
    <w:rsid w:val="00FA636C"/>
    <w:rsid w:val="00FA6B49"/>
    <w:rsid w:val="00FA6B59"/>
    <w:rsid w:val="00FB03A9"/>
    <w:rsid w:val="00FB1925"/>
    <w:rsid w:val="00FB32CA"/>
    <w:rsid w:val="00FB613B"/>
    <w:rsid w:val="00FB6CFF"/>
    <w:rsid w:val="00FB7594"/>
    <w:rsid w:val="00FC120C"/>
    <w:rsid w:val="00FC28EE"/>
    <w:rsid w:val="00FC309D"/>
    <w:rsid w:val="00FC3146"/>
    <w:rsid w:val="00FC4EE3"/>
    <w:rsid w:val="00FC55A5"/>
    <w:rsid w:val="00FC55DB"/>
    <w:rsid w:val="00FC562D"/>
    <w:rsid w:val="00FC59E3"/>
    <w:rsid w:val="00FC5F7D"/>
    <w:rsid w:val="00FC65C8"/>
    <w:rsid w:val="00FC68B7"/>
    <w:rsid w:val="00FC6CC4"/>
    <w:rsid w:val="00FC6F80"/>
    <w:rsid w:val="00FD1A6B"/>
    <w:rsid w:val="00FD2352"/>
    <w:rsid w:val="00FD281D"/>
    <w:rsid w:val="00FD293A"/>
    <w:rsid w:val="00FD29EB"/>
    <w:rsid w:val="00FD2AEE"/>
    <w:rsid w:val="00FD3D1C"/>
    <w:rsid w:val="00FD3E72"/>
    <w:rsid w:val="00FD3F98"/>
    <w:rsid w:val="00FD4196"/>
    <w:rsid w:val="00FD526E"/>
    <w:rsid w:val="00FD66C4"/>
    <w:rsid w:val="00FD673F"/>
    <w:rsid w:val="00FD6858"/>
    <w:rsid w:val="00FD76C4"/>
    <w:rsid w:val="00FE106A"/>
    <w:rsid w:val="00FE1A0E"/>
    <w:rsid w:val="00FE2599"/>
    <w:rsid w:val="00FE2B46"/>
    <w:rsid w:val="00FE3469"/>
    <w:rsid w:val="00FE416C"/>
    <w:rsid w:val="00FE4AAE"/>
    <w:rsid w:val="00FE5881"/>
    <w:rsid w:val="00FE646D"/>
    <w:rsid w:val="00FE71DB"/>
    <w:rsid w:val="00FE7450"/>
    <w:rsid w:val="00FF145D"/>
    <w:rsid w:val="00FF1CEB"/>
    <w:rsid w:val="00FF3A20"/>
    <w:rsid w:val="00FF3C22"/>
    <w:rsid w:val="00FF548D"/>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1C56"/>
  <w15:docId w15:val="{1E2D193C-A28B-4A41-98D5-053D166B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89F"/>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aliases w:val="h4,TRL Head4"/>
    <w:basedOn w:val="Normal"/>
    <w:next w:val="Normal"/>
    <w:link w:val="Heading4Char"/>
    <w:uiPriority w:val="9"/>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semiHidden/>
    <w:rsid w:val="00F60CD5"/>
  </w:style>
  <w:style w:type="paragraph" w:styleId="BodyTextIndent">
    <w:name w:val="Body Text Indent"/>
    <w:basedOn w:val="Normal"/>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uiPriority w:val="99"/>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uiPriority w:val="99"/>
    <w:semiHidden/>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TRL Head4 Char"/>
    <w:basedOn w:val="DefaultParagraphFont"/>
    <w:link w:val="Heading4"/>
    <w:uiPriority w:val="9"/>
    <w:rsid w:val="00532031"/>
    <w:rPr>
      <w:lang w:eastAsia="en-US"/>
    </w:rPr>
  </w:style>
  <w:style w:type="paragraph" w:customStyle="1" w:styleId="Tiret0">
    <w:name w:val="Tiret 0"/>
    <w:basedOn w:val="Point0"/>
    <w:rsid w:val="00BD0631"/>
    <w:pPr>
      <w:numPr>
        <w:numId w:val="30"/>
      </w:numPr>
    </w:pPr>
    <w:rPr>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2.xml><?xml version="1.0" encoding="utf-8"?>
<ds:datastoreItem xmlns:ds="http://schemas.openxmlformats.org/officeDocument/2006/customXml" ds:itemID="{E348BF00-B3F5-45CD-BA5F-E5D8573ED927}">
  <ds:schemaRefs>
    <ds:schemaRef ds:uri="http://schemas.openxmlformats.org/officeDocument/2006/bibliography"/>
  </ds:schemaRefs>
</ds:datastoreItem>
</file>

<file path=customXml/itemProps3.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6BA04FAF-EBD8-4516-8564-93737CC5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TRANS_WP29_2009_E.dot</Template>
  <TotalTime>4</TotalTime>
  <Pages>2</Pages>
  <Words>722</Words>
  <Characters>3943</Characters>
  <Application>Microsoft Office Word</Application>
  <DocSecurity>0</DocSecurity>
  <Lines>146</Lines>
  <Paragraphs>74</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5" baseType="lpstr">
      <vt:lpstr>1804561</vt:lpstr>
      <vt:lpstr>1804561</vt:lpstr>
      <vt:lpstr>1804561</vt:lpstr>
      <vt:lpstr>United Nations</vt:lpstr>
      <vt:lpstr>United Nations</vt:lpstr>
    </vt:vector>
  </TitlesOfParts>
  <Company>RDW Voertuiginformatie en -toelating</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1804561</dc:title>
  <dc:subject>ECE/TRANS/WP.29/GRPE/2018/18</dc:subject>
  <dc:creator>oica</dc:creator>
  <cp:lastModifiedBy>Francois Cuenot</cp:lastModifiedBy>
  <cp:revision>6</cp:revision>
  <cp:lastPrinted>2018-08-29T09:38:00Z</cp:lastPrinted>
  <dcterms:created xsi:type="dcterms:W3CDTF">2026-03-13T10:18:00Z</dcterms:created>
  <dcterms:modified xsi:type="dcterms:W3CDTF">2026-03-13T18:13:00Z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ediaServiceImageTags">
    <vt:lpwstr/>
  </property>
  <property fmtid="{D5CDD505-2E9C-101B-9397-08002B2CF9AE}" pid="12" name="gba66df640194346a5267c50f24d4797">
    <vt:lpwstr/>
  </property>
  <property fmtid="{D5CDD505-2E9C-101B-9397-08002B2CF9AE}" pid="13" name="Office_x0020_of_x0020_Origin">
    <vt:lpwstr/>
  </property>
  <property fmtid="{D5CDD505-2E9C-101B-9397-08002B2CF9AE}" pid="14" name="Office of Origin">
    <vt:lpwstr/>
  </property>
  <property fmtid="{D5CDD505-2E9C-101B-9397-08002B2CF9AE}" pid="15" name="MSIP_Label_b1c9b508-7c6e-42bd-bedf-808292653d6c_Enabled">
    <vt:lpwstr>true</vt:lpwstr>
  </property>
  <property fmtid="{D5CDD505-2E9C-101B-9397-08002B2CF9AE}" pid="16" name="MSIP_Label_b1c9b508-7c6e-42bd-bedf-808292653d6c_SetDate">
    <vt:lpwstr>2023-07-03T09:44:47Z</vt:lpwstr>
  </property>
  <property fmtid="{D5CDD505-2E9C-101B-9397-08002B2CF9AE}" pid="17" name="MSIP_Label_b1c9b508-7c6e-42bd-bedf-808292653d6c_Method">
    <vt:lpwstr>Standard</vt:lpwstr>
  </property>
  <property fmtid="{D5CDD505-2E9C-101B-9397-08002B2CF9AE}" pid="18" name="MSIP_Label_b1c9b508-7c6e-42bd-bedf-808292653d6c_Name">
    <vt:lpwstr>b1c9b508-7c6e-42bd-bedf-808292653d6c</vt:lpwstr>
  </property>
  <property fmtid="{D5CDD505-2E9C-101B-9397-08002B2CF9AE}" pid="19" name="MSIP_Label_b1c9b508-7c6e-42bd-bedf-808292653d6c_SiteId">
    <vt:lpwstr>2882be50-2012-4d88-ac86-544124e120c8</vt:lpwstr>
  </property>
  <property fmtid="{D5CDD505-2E9C-101B-9397-08002B2CF9AE}" pid="20" name="MSIP_Label_b1c9b508-7c6e-42bd-bedf-808292653d6c_ActionId">
    <vt:lpwstr>39e7df89-4783-4cbd-9f39-61529611f63d</vt:lpwstr>
  </property>
  <property fmtid="{D5CDD505-2E9C-101B-9397-08002B2CF9AE}" pid="21" name="MSIP_Label_b1c9b508-7c6e-42bd-bedf-808292653d6c_ContentBits">
    <vt:lpwstr>3</vt:lpwstr>
  </property>
  <property fmtid="{D5CDD505-2E9C-101B-9397-08002B2CF9AE}" pid="22" name="ClassificationContentMarkingHeaderShapeIds">
    <vt:lpwstr>775ed3ab,56fa17c,1654c6df</vt:lpwstr>
  </property>
  <property fmtid="{D5CDD505-2E9C-101B-9397-08002B2CF9AE}" pid="23" name="ClassificationContentMarkingHeaderFontProps">
    <vt:lpwstr>#000000,10,MS UI Gothic</vt:lpwstr>
  </property>
  <property fmtid="{D5CDD505-2E9C-101B-9397-08002B2CF9AE}" pid="24" name="ClassificationContentMarkingHeaderText">
    <vt:lpwstr>•• PROTECTED 関係者外秘</vt:lpwstr>
  </property>
  <property fmtid="{D5CDD505-2E9C-101B-9397-08002B2CF9AE}" pid="25" name="MSIP_Label_d9544d3e-f761-46b2-881e-fd08f3b12f65_Enabled">
    <vt:lpwstr>true</vt:lpwstr>
  </property>
  <property fmtid="{D5CDD505-2E9C-101B-9397-08002B2CF9AE}" pid="26" name="MSIP_Label_d9544d3e-f761-46b2-881e-fd08f3b12f65_SetDate">
    <vt:lpwstr>2026-02-27T14:27:52Z</vt:lpwstr>
  </property>
  <property fmtid="{D5CDD505-2E9C-101B-9397-08002B2CF9AE}" pid="27" name="MSIP_Label_d9544d3e-f761-46b2-881e-fd08f3b12f65_Method">
    <vt:lpwstr>Standard</vt:lpwstr>
  </property>
  <property fmtid="{D5CDD505-2E9C-101B-9397-08002B2CF9AE}" pid="28" name="MSIP_Label_d9544d3e-f761-46b2-881e-fd08f3b12f65_Name">
    <vt:lpwstr>Protected</vt:lpwstr>
  </property>
  <property fmtid="{D5CDD505-2E9C-101B-9397-08002B2CF9AE}" pid="29" name="MSIP_Label_d9544d3e-f761-46b2-881e-fd08f3b12f65_SiteId">
    <vt:lpwstr>52b742d1-3dc2-47ac-bf03-609c83d9df9f</vt:lpwstr>
  </property>
  <property fmtid="{D5CDD505-2E9C-101B-9397-08002B2CF9AE}" pid="30" name="MSIP_Label_d9544d3e-f761-46b2-881e-fd08f3b12f65_ActionId">
    <vt:lpwstr>b639fdca-cf96-47ef-a674-01621e1280ff</vt:lpwstr>
  </property>
  <property fmtid="{D5CDD505-2E9C-101B-9397-08002B2CF9AE}" pid="31" name="MSIP_Label_d9544d3e-f761-46b2-881e-fd08f3b12f65_ContentBits">
    <vt:lpwstr>1</vt:lpwstr>
  </property>
  <property fmtid="{D5CDD505-2E9C-101B-9397-08002B2CF9AE}" pid="32" name="MSIP_Label_d9544d3e-f761-46b2-881e-fd08f3b12f65_Tag">
    <vt:lpwstr>10, 3, 0, 1</vt:lpwstr>
  </property>
</Properties>
</file>