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59F76DA0" w:rsidR="00E03A64" w:rsidRPr="003D6D22" w:rsidRDefault="00E03A64" w:rsidP="00E03A64">
      <w:pPr>
        <w:keepNext/>
        <w:keepLines/>
        <w:tabs>
          <w:tab w:val="right" w:pos="851"/>
        </w:tabs>
        <w:spacing w:before="360" w:after="240" w:line="300" w:lineRule="exact"/>
        <w:ind w:left="1134" w:right="1134" w:hanging="1134"/>
        <w:rPr>
          <w:b/>
          <w:sz w:val="24"/>
          <w:szCs w:val="24"/>
          <w:lang w:val="en-GB"/>
        </w:rPr>
      </w:pPr>
      <w:r w:rsidRPr="003D6D22">
        <w:rPr>
          <w:b/>
          <w:sz w:val="28"/>
          <w:lang w:val="en-GB"/>
        </w:rPr>
        <w:tab/>
      </w:r>
      <w:r w:rsidRPr="003D6D22">
        <w:rPr>
          <w:b/>
          <w:sz w:val="28"/>
          <w:lang w:val="en-GB"/>
        </w:rPr>
        <w:tab/>
      </w:r>
      <w:r w:rsidR="003506F4" w:rsidRPr="003506F4">
        <w:rPr>
          <w:b/>
          <w:sz w:val="28"/>
          <w:lang w:val="en-GB"/>
        </w:rPr>
        <w:t xml:space="preserve">Proposal to </w:t>
      </w:r>
      <w:r w:rsidR="00CD4DD2">
        <w:rPr>
          <w:b/>
          <w:sz w:val="28"/>
          <w:lang w:val="en-GB"/>
        </w:rPr>
        <w:t>amend</w:t>
      </w:r>
      <w:r w:rsidR="003506F4" w:rsidRPr="003506F4">
        <w:rPr>
          <w:b/>
          <w:sz w:val="28"/>
          <w:lang w:val="en-GB"/>
        </w:rPr>
        <w:t xml:space="preserve"> document GRBP/202</w:t>
      </w:r>
      <w:r w:rsidR="00A25A2C">
        <w:rPr>
          <w:b/>
          <w:sz w:val="28"/>
          <w:lang w:val="en-GB"/>
        </w:rPr>
        <w:t>6</w:t>
      </w:r>
      <w:r w:rsidR="003506F4" w:rsidRPr="003506F4">
        <w:rPr>
          <w:b/>
          <w:sz w:val="28"/>
          <w:lang w:val="en-GB"/>
        </w:rPr>
        <w:t>/</w:t>
      </w:r>
      <w:r w:rsidR="00CD4DD2">
        <w:rPr>
          <w:b/>
          <w:sz w:val="28"/>
          <w:lang w:val="en-GB"/>
        </w:rPr>
        <w:t>3</w:t>
      </w:r>
      <w:r w:rsidR="003506F4">
        <w:rPr>
          <w:b/>
          <w:sz w:val="28"/>
          <w:lang w:val="en-GB"/>
        </w:rPr>
        <w:t xml:space="preserve"> (</w:t>
      </w:r>
      <w:r w:rsidR="004058C1" w:rsidRPr="004058C1">
        <w:rPr>
          <w:b/>
          <w:sz w:val="28"/>
          <w:lang w:val="en-GB"/>
        </w:rPr>
        <w:t xml:space="preserve">Proposal for Supplement </w:t>
      </w:r>
      <w:r w:rsidR="00CD4DD2">
        <w:rPr>
          <w:b/>
          <w:sz w:val="28"/>
          <w:lang w:val="en-GB"/>
        </w:rPr>
        <w:t>3</w:t>
      </w:r>
      <w:r w:rsidR="004058C1" w:rsidRPr="004058C1">
        <w:rPr>
          <w:b/>
          <w:sz w:val="28"/>
          <w:lang w:val="en-GB"/>
        </w:rPr>
        <w:t xml:space="preserve"> to UN Regulation No. 1</w:t>
      </w:r>
      <w:r w:rsidR="00CD4DD2">
        <w:rPr>
          <w:b/>
          <w:sz w:val="28"/>
          <w:lang w:val="en-GB"/>
        </w:rPr>
        <w:t>42 (Tyres Installation)</w:t>
      </w:r>
      <w:r w:rsidR="003506F4">
        <w:rPr>
          <w:b/>
          <w:sz w:val="28"/>
          <w:lang w:val="en-GB"/>
        </w:rPr>
        <w:t>)</w:t>
      </w:r>
    </w:p>
    <w:p w14:paraId="53A683F3" w14:textId="278B3285" w:rsidR="00240D36" w:rsidRDefault="00E03A64" w:rsidP="002F4AC1">
      <w:pPr>
        <w:keepNext/>
        <w:keepLines/>
        <w:tabs>
          <w:tab w:val="right" w:pos="851"/>
        </w:tabs>
        <w:spacing w:before="240" w:after="240" w:line="300" w:lineRule="exact"/>
        <w:ind w:left="1138" w:right="1138" w:hanging="1138"/>
        <w:rPr>
          <w:lang w:val="en-GB"/>
        </w:rPr>
      </w:pPr>
      <w:r w:rsidRPr="003D6D22">
        <w:rPr>
          <w:b/>
          <w:sz w:val="24"/>
          <w:lang w:val="en-GB"/>
        </w:rPr>
        <w:tab/>
      </w:r>
      <w:r w:rsidRPr="003D6D22">
        <w:rPr>
          <w:b/>
          <w:sz w:val="24"/>
          <w:lang w:val="en-GB"/>
        </w:rPr>
        <w:tab/>
      </w:r>
      <w:r w:rsidR="003506F4" w:rsidRPr="00EB0658">
        <w:rPr>
          <w:lang w:val="en-GB"/>
        </w:rPr>
        <w:t>The changes compared to document GRBP</w:t>
      </w:r>
      <w:r w:rsidR="003506F4">
        <w:rPr>
          <w:lang w:val="en-GB"/>
        </w:rPr>
        <w:t>/202</w:t>
      </w:r>
      <w:r w:rsidR="00A25A2C">
        <w:rPr>
          <w:lang w:val="en-GB"/>
        </w:rPr>
        <w:t>6</w:t>
      </w:r>
      <w:r w:rsidR="003506F4">
        <w:rPr>
          <w:lang w:val="en-GB"/>
        </w:rPr>
        <w:t>/</w:t>
      </w:r>
      <w:r w:rsidR="00CD4DD2">
        <w:rPr>
          <w:lang w:val="en-GB"/>
        </w:rPr>
        <w:t>3</w:t>
      </w:r>
      <w:r w:rsidR="003506F4" w:rsidRPr="00EB0658">
        <w:rPr>
          <w:lang w:val="en-GB"/>
        </w:rPr>
        <w:t xml:space="preserve"> are marked in </w:t>
      </w:r>
      <w:r w:rsidR="003506F4" w:rsidRPr="00CF336F">
        <w:rPr>
          <w:b/>
          <w:bCs/>
          <w:color w:val="C00000"/>
          <w:lang w:val="en-GB"/>
        </w:rPr>
        <w:t xml:space="preserve">bold </w:t>
      </w:r>
      <w:r w:rsidR="003506F4" w:rsidRPr="00EB0658">
        <w:rPr>
          <w:lang w:val="en-GB"/>
        </w:rPr>
        <w:t xml:space="preserve">for added text and </w:t>
      </w:r>
      <w:r w:rsidR="003506F4" w:rsidRPr="00CF336F">
        <w:rPr>
          <w:color w:val="C00000"/>
          <w:lang w:val="en-GB"/>
        </w:rPr>
        <w:t xml:space="preserve">strike through </w:t>
      </w:r>
      <w:r w:rsidR="003506F4" w:rsidRPr="00EB0658">
        <w:rPr>
          <w:lang w:val="en-GB"/>
        </w:rPr>
        <w:t>for deleted text, all in red font.</w:t>
      </w:r>
    </w:p>
    <w:p w14:paraId="554A37B8" w14:textId="77777777" w:rsidR="00636538" w:rsidRDefault="000667D6" w:rsidP="00636538">
      <w:pPr>
        <w:keepNext/>
        <w:keepLines/>
        <w:tabs>
          <w:tab w:val="right" w:pos="851"/>
        </w:tabs>
        <w:spacing w:before="240" w:after="240" w:line="300" w:lineRule="exact"/>
        <w:ind w:left="1138" w:right="1138" w:hanging="1138"/>
        <w:rPr>
          <w:lang w:val="en-GB"/>
        </w:rPr>
      </w:pPr>
      <w:r>
        <w:rPr>
          <w:lang w:val="en-GB"/>
        </w:rPr>
        <w:t xml:space="preserve">                       </w:t>
      </w:r>
      <w:r w:rsidRPr="0045313D">
        <w:rPr>
          <w:lang w:val="en-GB"/>
        </w:rPr>
        <w:t xml:space="preserve">Additional changes </w:t>
      </w:r>
      <w:r>
        <w:rPr>
          <w:lang w:val="en-GB"/>
        </w:rPr>
        <w:t xml:space="preserve">to consider Supplement 2 to UN Reg 142 are marked in </w:t>
      </w:r>
      <w:r w:rsidR="00636538" w:rsidRPr="00636538">
        <w:rPr>
          <w:b/>
          <w:bCs/>
          <w:color w:val="C00000"/>
          <w:highlight w:val="yellow"/>
          <w:lang w:val="en-GB"/>
        </w:rPr>
        <w:t>bold</w:t>
      </w:r>
      <w:r w:rsidR="00636538" w:rsidRPr="00CF336F">
        <w:rPr>
          <w:b/>
          <w:bCs/>
          <w:color w:val="C00000"/>
          <w:lang w:val="en-GB"/>
        </w:rPr>
        <w:t xml:space="preserve"> </w:t>
      </w:r>
      <w:r w:rsidR="00636538" w:rsidRPr="00EB0658">
        <w:rPr>
          <w:lang w:val="en-GB"/>
        </w:rPr>
        <w:t xml:space="preserve">for added text and </w:t>
      </w:r>
      <w:r w:rsidR="00636538" w:rsidRPr="00636538">
        <w:rPr>
          <w:color w:val="C00000"/>
          <w:highlight w:val="yellow"/>
          <w:lang w:val="en-GB"/>
        </w:rPr>
        <w:t>strike through</w:t>
      </w:r>
      <w:r w:rsidR="00636538" w:rsidRPr="00CF336F">
        <w:rPr>
          <w:color w:val="C00000"/>
          <w:lang w:val="en-GB"/>
        </w:rPr>
        <w:t xml:space="preserve"> </w:t>
      </w:r>
      <w:r w:rsidR="00636538" w:rsidRPr="00EB0658">
        <w:rPr>
          <w:lang w:val="en-GB"/>
        </w:rPr>
        <w:t xml:space="preserve">for deleted text, all in </w:t>
      </w:r>
      <w:r w:rsidR="00636538" w:rsidRPr="00636538">
        <w:rPr>
          <w:highlight w:val="yellow"/>
          <w:lang w:val="en-GB"/>
        </w:rPr>
        <w:t>red font.</w:t>
      </w:r>
    </w:p>
    <w:p w14:paraId="3CF81A31" w14:textId="1B487061" w:rsidR="004C3B1D" w:rsidRPr="004C3B1D" w:rsidRDefault="004C3B1D" w:rsidP="00636538">
      <w:pPr>
        <w:keepNext/>
        <w:keepLines/>
        <w:tabs>
          <w:tab w:val="right" w:pos="851"/>
        </w:tabs>
        <w:spacing w:before="360" w:after="240" w:line="300" w:lineRule="exact"/>
        <w:ind w:left="1134" w:right="1134" w:hanging="1134"/>
        <w:rPr>
          <w:rFonts w:eastAsia="MS Mincho"/>
          <w:b/>
          <w:bCs/>
          <w:sz w:val="28"/>
          <w:szCs w:val="28"/>
          <w:lang w:val="en-GB"/>
        </w:rPr>
      </w:pPr>
      <w:r w:rsidRPr="004C3B1D">
        <w:rPr>
          <w:rFonts w:eastAsia="MS Mincho"/>
          <w:b/>
          <w:bCs/>
          <w:sz w:val="28"/>
          <w:szCs w:val="28"/>
          <w:lang w:val="en-GB"/>
        </w:rPr>
        <w:t>I.</w:t>
      </w:r>
      <w:r w:rsidRPr="004C3B1D">
        <w:rPr>
          <w:rFonts w:eastAsia="MS Mincho"/>
          <w:b/>
          <w:bCs/>
          <w:sz w:val="28"/>
          <w:szCs w:val="28"/>
          <w:lang w:val="en-GB"/>
        </w:rPr>
        <w:tab/>
        <w:t xml:space="preserve">Proposal </w:t>
      </w:r>
    </w:p>
    <w:p w14:paraId="2BC8A328" w14:textId="77777777" w:rsidR="00CD4DD2" w:rsidRPr="00CD4DD2" w:rsidRDefault="00CD4DD2" w:rsidP="00CD4DD2">
      <w:pPr>
        <w:tabs>
          <w:tab w:val="left" w:pos="2268"/>
        </w:tabs>
        <w:suppressAutoHyphens w:val="0"/>
        <w:adjustRightInd w:val="0"/>
        <w:snapToGrid w:val="0"/>
        <w:spacing w:after="120"/>
        <w:ind w:left="2268" w:right="1134" w:hanging="1134"/>
        <w:jc w:val="both"/>
        <w:rPr>
          <w:i/>
          <w:iCs/>
          <w:lang w:val="en-GB" w:eastAsia="fr-FR"/>
        </w:rPr>
      </w:pPr>
      <w:r w:rsidRPr="00CD4DD2">
        <w:rPr>
          <w:i/>
          <w:iCs/>
          <w:lang w:val="en-GB" w:eastAsia="fr-FR"/>
        </w:rPr>
        <w:t xml:space="preserve">Paragraph 5.2.3.2.2., </w:t>
      </w:r>
      <w:r w:rsidRPr="00CD4DD2">
        <w:rPr>
          <w:iCs/>
          <w:lang w:val="en-GB" w:eastAsia="fr-FR"/>
        </w:rPr>
        <w:t>amend to read:</w:t>
      </w:r>
      <w:r w:rsidRPr="00CD4DD2">
        <w:rPr>
          <w:i/>
          <w:iCs/>
          <w:lang w:val="en-GB" w:eastAsia="fr-FR"/>
        </w:rPr>
        <w:t xml:space="preserve"> </w:t>
      </w:r>
    </w:p>
    <w:p w14:paraId="4B27FEE3" w14:textId="56B6C19C" w:rsidR="00CD4DD2" w:rsidRPr="00CD4DD2" w:rsidRDefault="00CD4DD2" w:rsidP="00CD4DD2">
      <w:pPr>
        <w:tabs>
          <w:tab w:val="left" w:pos="2268"/>
        </w:tabs>
        <w:suppressAutoHyphens w:val="0"/>
        <w:adjustRightInd w:val="0"/>
        <w:snapToGrid w:val="0"/>
        <w:spacing w:after="120"/>
        <w:ind w:left="2268" w:right="1134" w:hanging="1134"/>
        <w:jc w:val="both"/>
        <w:rPr>
          <w:snapToGrid w:val="0"/>
          <w:lang w:val="en-GB"/>
        </w:rPr>
      </w:pPr>
      <w:r w:rsidRPr="00CD4DD2">
        <w:rPr>
          <w:snapToGrid w:val="0"/>
          <w:lang w:val="en-GB"/>
        </w:rPr>
        <w:t>“5.2.3.2.2.</w:t>
      </w:r>
      <w:r w:rsidRPr="00CD4DD2">
        <w:rPr>
          <w:snapToGrid w:val="0"/>
          <w:lang w:val="en-GB"/>
        </w:rPr>
        <w:tab/>
        <w:t xml:space="preserve">In the case of vehicles normally equipped with normal tyres and occasionally fitted with </w:t>
      </w:r>
      <w:r w:rsidRPr="00584354">
        <w:rPr>
          <w:strike/>
          <w:snapToGrid w:val="0"/>
          <w:color w:val="C00000"/>
          <w:lang w:val="en-GB"/>
        </w:rPr>
        <w:t xml:space="preserve">snow </w:t>
      </w:r>
      <w:r w:rsidRPr="00CD4DD2">
        <w:rPr>
          <w:snapToGrid w:val="0"/>
          <w:lang w:val="en-GB"/>
        </w:rPr>
        <w:t xml:space="preserve">tyres for use in severe snow conditions (i.e. </w:t>
      </w:r>
      <w:r w:rsidR="00BF2B9F" w:rsidRPr="00BF2B9F">
        <w:rPr>
          <w:b/>
          <w:bCs/>
          <w:snapToGrid w:val="0"/>
          <w:color w:val="C00000"/>
          <w:lang w:val="en-GB"/>
        </w:rPr>
        <w:t xml:space="preserve">marked </w:t>
      </w:r>
      <w:r w:rsidRPr="00CD4DD2">
        <w:rPr>
          <w:snapToGrid w:val="0"/>
          <w:lang w:val="en-GB"/>
        </w:rPr>
        <w:t xml:space="preserve">with the </w:t>
      </w:r>
      <w:r w:rsidRPr="00584354">
        <w:rPr>
          <w:strike/>
          <w:snapToGrid w:val="0"/>
          <w:color w:val="C00000"/>
          <w:lang w:val="en-GB"/>
        </w:rPr>
        <w:t>alpine</w:t>
      </w:r>
      <w:r w:rsidRPr="00BF2B9F">
        <w:rPr>
          <w:strike/>
          <w:snapToGrid w:val="0"/>
          <w:color w:val="C00000"/>
          <w:lang w:val="en-GB"/>
        </w:rPr>
        <w:t xml:space="preserve"> </w:t>
      </w:r>
      <w:proofErr w:type="spellStart"/>
      <w:r w:rsidR="00584354" w:rsidRPr="00584354">
        <w:rPr>
          <w:b/>
          <w:bCs/>
          <w:snapToGrid w:val="0"/>
          <w:color w:val="C00000"/>
          <w:lang w:val="en-GB"/>
        </w:rPr>
        <w:t>Alpine</w:t>
      </w:r>
      <w:proofErr w:type="spellEnd"/>
      <w:r w:rsidR="00584354" w:rsidRPr="00584354">
        <w:rPr>
          <w:b/>
          <w:bCs/>
          <w:snapToGrid w:val="0"/>
          <w:color w:val="C00000"/>
          <w:lang w:val="en-GB"/>
        </w:rPr>
        <w:t xml:space="preserve"> </w:t>
      </w:r>
      <w:r w:rsidR="00584354">
        <w:rPr>
          <w:b/>
          <w:bCs/>
          <w:snapToGrid w:val="0"/>
          <w:color w:val="C00000"/>
          <w:lang w:val="en-GB"/>
        </w:rPr>
        <w:t>S</w:t>
      </w:r>
      <w:r w:rsidR="00584354" w:rsidRPr="00584354">
        <w:rPr>
          <w:b/>
          <w:bCs/>
          <w:snapToGrid w:val="0"/>
          <w:color w:val="C00000"/>
          <w:lang w:val="en-GB"/>
        </w:rPr>
        <w:t>ymbol</w:t>
      </w:r>
      <w:r w:rsidR="00584354" w:rsidRPr="00584354">
        <w:rPr>
          <w:snapToGrid w:val="0"/>
          <w:color w:val="C00000"/>
          <w:lang w:val="en-GB"/>
        </w:rPr>
        <w:t xml:space="preserve"> </w:t>
      </w:r>
      <w:r w:rsidR="00584354" w:rsidRPr="00584354">
        <w:rPr>
          <w:b/>
          <w:bCs/>
          <w:snapToGrid w:val="0"/>
          <w:color w:val="C00000"/>
          <w:lang w:val="en-GB"/>
        </w:rPr>
        <w:t>as described in UN Regulation No. 117 or the Snow Grip Symbol for Studded Tyres</w:t>
      </w:r>
      <w:r w:rsidR="00584354" w:rsidRPr="00584354">
        <w:rPr>
          <w:b/>
          <w:bCs/>
          <w:snapToGrid w:val="0"/>
          <w:color w:val="C00000"/>
          <w:vertAlign w:val="superscript"/>
          <w:lang w:val="en-GB"/>
        </w:rPr>
        <w:t>1</w:t>
      </w:r>
      <w:r w:rsidR="00584354" w:rsidRPr="00584354">
        <w:rPr>
          <w:b/>
          <w:bCs/>
          <w:snapToGrid w:val="0"/>
          <w:color w:val="C00000"/>
          <w:lang w:val="en-GB"/>
        </w:rPr>
        <w:t xml:space="preserve"> as described in UN Regulation No.</w:t>
      </w:r>
      <w:r w:rsidR="00584354">
        <w:rPr>
          <w:snapToGrid w:val="0"/>
          <w:lang w:val="en-GB"/>
        </w:rPr>
        <w:t xml:space="preserve"> </w:t>
      </w:r>
      <w:r w:rsidR="00584354" w:rsidRPr="00584354">
        <w:rPr>
          <w:b/>
          <w:bCs/>
          <w:snapToGrid w:val="0"/>
          <w:color w:val="C00000"/>
          <w:lang w:val="en-GB"/>
        </w:rPr>
        <w:t>164</w:t>
      </w:r>
      <w:r w:rsidR="00584354" w:rsidRPr="00584354">
        <w:rPr>
          <w:strike/>
          <w:snapToGrid w:val="0"/>
          <w:color w:val="C00000"/>
          <w:lang w:val="en-GB"/>
        </w:rPr>
        <w:t xml:space="preserve"> or three-peaked mountain snowflake symbol marking</w:t>
      </w:r>
      <w:r w:rsidRPr="00DC6C28">
        <w:rPr>
          <w:snapToGrid w:val="0"/>
          <w:color w:val="C00000"/>
          <w:lang w:val="en-GB"/>
        </w:rPr>
        <w:t>)</w:t>
      </w:r>
      <w:r w:rsidRPr="00CD4DD2">
        <w:rPr>
          <w:snapToGrid w:val="0"/>
          <w:lang w:val="en-GB"/>
        </w:rPr>
        <w:t xml:space="preserve"> where in such a case the speed </w:t>
      </w:r>
      <w:r w:rsidRPr="00787F5E">
        <w:rPr>
          <w:snapToGrid w:val="0"/>
          <w:lang w:val="en-GB"/>
        </w:rPr>
        <w:t xml:space="preserve">category </w:t>
      </w:r>
      <w:r w:rsidRPr="00636538">
        <w:rPr>
          <w:b/>
          <w:bCs/>
          <w:strike/>
          <w:snapToGrid w:val="0"/>
          <w:color w:val="FF0000"/>
          <w:highlight w:val="yellow"/>
          <w:lang w:val="en-GB"/>
        </w:rPr>
        <w:t>symbol</w:t>
      </w:r>
      <w:r w:rsidRPr="00CD4DD2">
        <w:rPr>
          <w:snapToGrid w:val="0"/>
          <w:lang w:val="en-GB"/>
        </w:rPr>
        <w:t xml:space="preserve"> of the </w:t>
      </w:r>
      <w:r w:rsidRPr="00636538">
        <w:rPr>
          <w:b/>
          <w:bCs/>
          <w:strike/>
          <w:snapToGrid w:val="0"/>
          <w:color w:val="FF0000"/>
          <w:highlight w:val="yellow"/>
          <w:lang w:val="en-GB"/>
        </w:rPr>
        <w:t>snow</w:t>
      </w:r>
      <w:r w:rsidRPr="00636538">
        <w:rPr>
          <w:snapToGrid w:val="0"/>
          <w:color w:val="FF0000"/>
          <w:lang w:val="en-GB"/>
        </w:rPr>
        <w:t xml:space="preserve"> </w:t>
      </w:r>
      <w:r w:rsidRPr="00CD4DD2">
        <w:rPr>
          <w:snapToGrid w:val="0"/>
          <w:lang w:val="en-GB"/>
        </w:rPr>
        <w:t xml:space="preserve">tyre for use in severe snow conditions shall </w:t>
      </w:r>
      <w:r w:rsidRPr="00DC6C28">
        <w:rPr>
          <w:strike/>
          <w:snapToGrid w:val="0"/>
          <w:color w:val="C00000"/>
          <w:lang w:val="en-GB"/>
        </w:rPr>
        <w:t xml:space="preserve">correspond to a speed either </w:t>
      </w:r>
      <w:r w:rsidR="00DC6C28" w:rsidRPr="00DC6C28">
        <w:rPr>
          <w:b/>
          <w:bCs/>
          <w:snapToGrid w:val="0"/>
          <w:color w:val="C00000"/>
          <w:lang w:val="en-GB"/>
        </w:rPr>
        <w:t>be</w:t>
      </w:r>
      <w:r w:rsidR="00DC6C28">
        <w:rPr>
          <w:snapToGrid w:val="0"/>
          <w:lang w:val="en-GB"/>
        </w:rPr>
        <w:t xml:space="preserve"> </w:t>
      </w:r>
      <w:r w:rsidRPr="00CD4DD2">
        <w:rPr>
          <w:snapToGrid w:val="0"/>
          <w:lang w:val="en-GB"/>
        </w:rPr>
        <w:t xml:space="preserve">greater than </w:t>
      </w:r>
      <w:r w:rsidR="00DC6C28" w:rsidRPr="00DC6C28">
        <w:rPr>
          <w:b/>
          <w:bCs/>
          <w:snapToGrid w:val="0"/>
          <w:color w:val="C00000"/>
          <w:lang w:val="en-GB"/>
        </w:rPr>
        <w:t>or equal to</w:t>
      </w:r>
      <w:r w:rsidR="00DC6C28" w:rsidRPr="00DC6C28">
        <w:rPr>
          <w:snapToGrid w:val="0"/>
          <w:color w:val="C00000"/>
          <w:lang w:val="en-GB"/>
        </w:rPr>
        <w:t xml:space="preserve"> </w:t>
      </w:r>
      <w:r w:rsidRPr="00CD4DD2">
        <w:rPr>
          <w:snapToGrid w:val="0"/>
          <w:lang w:val="en-GB"/>
        </w:rPr>
        <w:t xml:space="preserve">the </w:t>
      </w:r>
      <w:r w:rsidR="00DC6C28" w:rsidRPr="00DC6C28">
        <w:rPr>
          <w:b/>
          <w:bCs/>
          <w:snapToGrid w:val="0"/>
          <w:color w:val="C00000"/>
          <w:lang w:val="en-GB"/>
        </w:rPr>
        <w:t>lesser of</w:t>
      </w:r>
      <w:r w:rsidR="00DC6C28" w:rsidRPr="00DC6C28">
        <w:rPr>
          <w:snapToGrid w:val="0"/>
          <w:color w:val="C00000"/>
          <w:lang w:val="en-GB"/>
        </w:rPr>
        <w:t xml:space="preserve"> </w:t>
      </w:r>
      <w:r w:rsidR="00DC6C28" w:rsidRPr="00DC6C28">
        <w:rPr>
          <w:b/>
          <w:bCs/>
          <w:snapToGrid w:val="0"/>
          <w:color w:val="C00000"/>
          <w:lang w:val="en-GB"/>
        </w:rPr>
        <w:t>the</w:t>
      </w:r>
      <w:r w:rsidR="00DC6C28">
        <w:rPr>
          <w:snapToGrid w:val="0"/>
          <w:lang w:val="en-GB"/>
        </w:rPr>
        <w:t xml:space="preserve"> </w:t>
      </w:r>
      <w:r w:rsidRPr="00CD4DD2">
        <w:rPr>
          <w:snapToGrid w:val="0"/>
          <w:lang w:val="en-GB"/>
        </w:rPr>
        <w:t xml:space="preserve">maximum vehicle design speed </w:t>
      </w:r>
      <w:r w:rsidRPr="00DC6C28">
        <w:rPr>
          <w:strike/>
          <w:snapToGrid w:val="0"/>
          <w:color w:val="C00000"/>
          <w:lang w:val="en-GB"/>
        </w:rPr>
        <w:t xml:space="preserve">or not less than </w:t>
      </w:r>
      <w:r w:rsidR="00DC6C28" w:rsidRPr="00DC6C28">
        <w:rPr>
          <w:b/>
          <w:bCs/>
          <w:snapToGrid w:val="0"/>
          <w:color w:val="C00000"/>
          <w:lang w:val="en-GB"/>
        </w:rPr>
        <w:t xml:space="preserve">and </w:t>
      </w:r>
      <w:r w:rsidRPr="00CD4DD2">
        <w:rPr>
          <w:snapToGrid w:val="0"/>
          <w:lang w:val="en-GB"/>
        </w:rPr>
        <w:t>160 km/h</w:t>
      </w:r>
      <w:r w:rsidRPr="00DC6C28">
        <w:rPr>
          <w:strike/>
          <w:snapToGrid w:val="0"/>
          <w:color w:val="C00000"/>
          <w:lang w:val="en-GB"/>
        </w:rPr>
        <w:t xml:space="preserve"> (or both)</w:t>
      </w:r>
      <w:r w:rsidRPr="00CD4DD2">
        <w:rPr>
          <w:snapToGrid w:val="0"/>
          <w:lang w:val="en-GB"/>
        </w:rPr>
        <w:t xml:space="preserve">. However, if the maximum vehicle design speed is greater than the speed corresponding to the lowest speed category symbol of the fitted </w:t>
      </w:r>
      <w:r w:rsidRPr="00DC6C28">
        <w:rPr>
          <w:strike/>
          <w:snapToGrid w:val="0"/>
          <w:color w:val="C00000"/>
          <w:lang w:val="en-GB"/>
        </w:rPr>
        <w:t xml:space="preserve">snow </w:t>
      </w:r>
      <w:r w:rsidRPr="00CD4DD2">
        <w:rPr>
          <w:snapToGrid w:val="0"/>
          <w:lang w:val="en-GB"/>
        </w:rPr>
        <w:t xml:space="preserve">tyres for use in severe snow conditions, a maximum speed warning label, specifying the lowest value of the maximum speed capability of the fitted </w:t>
      </w:r>
      <w:r w:rsidRPr="00DC6C28">
        <w:rPr>
          <w:strike/>
          <w:snapToGrid w:val="0"/>
          <w:color w:val="C00000"/>
          <w:lang w:val="en-GB"/>
        </w:rPr>
        <w:t xml:space="preserve">snow </w:t>
      </w:r>
      <w:r w:rsidRPr="00CD4DD2">
        <w:rPr>
          <w:snapToGrid w:val="0"/>
          <w:lang w:val="en-GB"/>
        </w:rPr>
        <w:t xml:space="preserve">tyres for use in severe snow conditions, shall be displayed inside the vehicle in a prominent position readily and permanently visible to the driver. Other tyres with improved snow traction (i.e. with the M+S marking, but without the alpine </w:t>
      </w:r>
      <w:r w:rsidRPr="00DC6C28">
        <w:rPr>
          <w:b/>
          <w:bCs/>
          <w:snapToGrid w:val="0"/>
          <w:color w:val="C00000"/>
          <w:lang w:val="en-GB"/>
        </w:rPr>
        <w:t xml:space="preserve">or </w:t>
      </w:r>
      <w:r w:rsidR="00DC6C28" w:rsidRPr="00DC6C28">
        <w:rPr>
          <w:b/>
          <w:bCs/>
          <w:color w:val="C00000"/>
          <w:lang w:val="en-GB"/>
        </w:rPr>
        <w:t>the Snow Grip Symbol for Studded Tyres</w:t>
      </w:r>
      <w:r w:rsidR="00DC6C28" w:rsidRPr="00DC6C28">
        <w:rPr>
          <w:b/>
          <w:bCs/>
          <w:color w:val="C00000"/>
          <w:vertAlign w:val="superscript"/>
          <w:lang w:val="en-GB"/>
        </w:rPr>
        <w:t>1</w:t>
      </w:r>
      <w:r w:rsidR="00DC6C28" w:rsidRPr="00DC6C28">
        <w:rPr>
          <w:vertAlign w:val="superscript"/>
          <w:lang w:val="en-GB"/>
        </w:rPr>
        <w:t xml:space="preserve"> </w:t>
      </w:r>
      <w:r w:rsidRPr="00DC6C28">
        <w:rPr>
          <w:strike/>
          <w:snapToGrid w:val="0"/>
          <w:color w:val="C00000"/>
          <w:lang w:val="en-GB"/>
        </w:rPr>
        <w:t>three-peaked mountain snowflake symbol marking</w:t>
      </w:r>
      <w:r w:rsidRPr="00DC6C28">
        <w:rPr>
          <w:snapToGrid w:val="0"/>
          <w:color w:val="C00000"/>
          <w:lang w:val="en-GB"/>
        </w:rPr>
        <w:t>)</w:t>
      </w:r>
      <w:r w:rsidRPr="00CD4DD2">
        <w:rPr>
          <w:snapToGrid w:val="0"/>
          <w:lang w:val="en-GB"/>
        </w:rPr>
        <w:t xml:space="preserve"> shall comply with the requirements of paragraphs 5.2.3.1.1. and 5.2.3.1.2. of this Regulation.</w:t>
      </w:r>
    </w:p>
    <w:p w14:paraId="586A1DA2" w14:textId="293D97AC" w:rsidR="00CD4DD2" w:rsidRPr="00CD4DD2" w:rsidRDefault="00CD4DD2" w:rsidP="00CD4DD2">
      <w:pPr>
        <w:suppressAutoHyphens w:val="0"/>
        <w:spacing w:after="120"/>
        <w:ind w:left="2268" w:right="1176"/>
        <w:jc w:val="both"/>
        <w:rPr>
          <w:b/>
          <w:bCs/>
          <w:lang w:val="en-IE" w:eastAsia="fr-FR"/>
        </w:rPr>
      </w:pPr>
      <w:r w:rsidRPr="00CD4DD2">
        <w:rPr>
          <w:b/>
          <w:bCs/>
          <w:lang w:val="en-IE" w:eastAsia="fr-FR"/>
        </w:rPr>
        <w:t>For vehicles equipped with an ADS, it shall be ensured that</w:t>
      </w:r>
      <w:bookmarkStart w:id="0" w:name="_Hlk221121364"/>
      <w:r w:rsidR="00426B51" w:rsidRPr="00426B51">
        <w:rPr>
          <w:b/>
          <w:bCs/>
          <w:color w:val="C00000"/>
          <w:lang w:val="en-IE" w:eastAsia="fr-FR"/>
        </w:rPr>
        <w:t>,</w:t>
      </w:r>
      <w:r w:rsidR="00426B51" w:rsidRPr="00426B51">
        <w:rPr>
          <w:color w:val="C00000"/>
          <w:lang w:val="en-GB"/>
        </w:rPr>
        <w:t xml:space="preserve"> </w:t>
      </w:r>
      <w:r w:rsidR="00426B51" w:rsidRPr="00426B51">
        <w:rPr>
          <w:b/>
          <w:bCs/>
          <w:color w:val="C00000"/>
          <w:lang w:val="en-IE" w:eastAsia="fr-FR"/>
        </w:rPr>
        <w:t>whenever a tyre is installed or replaced,</w:t>
      </w:r>
      <w:r w:rsidR="00426B51" w:rsidRPr="00426B51">
        <w:rPr>
          <w:b/>
          <w:bCs/>
          <w:lang w:val="en-IE" w:eastAsia="fr-FR"/>
        </w:rPr>
        <w:t xml:space="preserve"> </w:t>
      </w:r>
      <w:r w:rsidRPr="00CD4DD2">
        <w:rPr>
          <w:b/>
          <w:bCs/>
          <w:lang w:val="en-IE" w:eastAsia="fr-FR"/>
        </w:rPr>
        <w:t xml:space="preserve"> information is </w:t>
      </w:r>
      <w:r w:rsidRPr="00CD4DD2">
        <w:rPr>
          <w:b/>
          <w:bCs/>
          <w:strike/>
          <w:color w:val="C00000"/>
          <w:lang w:val="en-IE" w:eastAsia="fr-FR"/>
        </w:rPr>
        <w:t xml:space="preserve">sent </w:t>
      </w:r>
      <w:r w:rsidR="00426B51" w:rsidRPr="00426B51">
        <w:rPr>
          <w:b/>
          <w:bCs/>
          <w:color w:val="C00000"/>
          <w:lang w:val="en-IE" w:eastAsia="fr-FR"/>
        </w:rPr>
        <w:t>provided</w:t>
      </w:r>
      <w:bookmarkEnd w:id="0"/>
      <w:r w:rsidR="00426B51" w:rsidRPr="00426B51">
        <w:rPr>
          <w:b/>
          <w:bCs/>
          <w:color w:val="C00000"/>
          <w:lang w:val="en-IE" w:eastAsia="fr-FR"/>
        </w:rPr>
        <w:t xml:space="preserve"> </w:t>
      </w:r>
      <w:r w:rsidRPr="00CD4DD2">
        <w:rPr>
          <w:b/>
          <w:bCs/>
          <w:lang w:val="en-IE" w:eastAsia="fr-FR"/>
        </w:rPr>
        <w:t xml:space="preserve">to the ADS about the </w:t>
      </w:r>
      <w:r w:rsidR="00A60113" w:rsidRPr="00426B51">
        <w:rPr>
          <w:b/>
          <w:bCs/>
          <w:color w:val="C00000"/>
          <w:lang w:val="en-IE" w:eastAsia="fr-FR"/>
        </w:rPr>
        <w:t>max</w:t>
      </w:r>
      <w:r w:rsidR="00A60113">
        <w:rPr>
          <w:b/>
          <w:bCs/>
          <w:color w:val="C00000"/>
          <w:lang w:val="en-IE" w:eastAsia="fr-FR"/>
        </w:rPr>
        <w:t>i</w:t>
      </w:r>
      <w:r w:rsidR="00A60113" w:rsidRPr="00426B51">
        <w:rPr>
          <w:b/>
          <w:bCs/>
          <w:color w:val="C00000"/>
          <w:lang w:val="en-IE" w:eastAsia="fr-FR"/>
        </w:rPr>
        <w:t>mum</w:t>
      </w:r>
      <w:r w:rsidR="00A60113">
        <w:rPr>
          <w:b/>
          <w:bCs/>
          <w:lang w:val="en-IE" w:eastAsia="fr-FR"/>
        </w:rPr>
        <w:t xml:space="preserve"> </w:t>
      </w:r>
      <w:r w:rsidRPr="00CD4DD2">
        <w:rPr>
          <w:b/>
          <w:bCs/>
          <w:lang w:val="en-IE" w:eastAsia="fr-FR"/>
        </w:rPr>
        <w:t>speed corresponding to the lowest speed category symbol of the fitted severe snow tyres.</w:t>
      </w:r>
    </w:p>
    <w:p w14:paraId="79FFC184" w14:textId="77777777" w:rsidR="00CD4DD2" w:rsidRPr="00CD4DD2" w:rsidRDefault="00CD4DD2" w:rsidP="00CD4DD2">
      <w:pPr>
        <w:suppressAutoHyphens w:val="0"/>
        <w:spacing w:after="120"/>
        <w:ind w:left="2268" w:right="1174"/>
        <w:jc w:val="both"/>
        <w:rPr>
          <w:lang w:val="en-GB" w:eastAsia="fr-FR"/>
        </w:rPr>
      </w:pPr>
      <w:r w:rsidRPr="00CD4DD2">
        <w:rPr>
          <w:b/>
          <w:bCs/>
          <w:lang w:val="en-IE" w:eastAsia="fr-FR"/>
        </w:rPr>
        <w:t>The speed warning label shall not be required for vehicles of categories X and Y.”</w:t>
      </w:r>
    </w:p>
    <w:p w14:paraId="63AFD3D8" w14:textId="77777777" w:rsidR="00CD4DD2" w:rsidRPr="00CD4DD2" w:rsidRDefault="00CD4DD2" w:rsidP="00CD4DD2">
      <w:pPr>
        <w:tabs>
          <w:tab w:val="left" w:pos="2268"/>
        </w:tabs>
        <w:suppressAutoHyphens w:val="0"/>
        <w:adjustRightInd w:val="0"/>
        <w:snapToGrid w:val="0"/>
        <w:spacing w:after="120"/>
        <w:ind w:left="2268" w:right="1134" w:hanging="1134"/>
        <w:jc w:val="both"/>
        <w:rPr>
          <w:lang w:val="en-GB" w:eastAsia="fr-FR"/>
        </w:rPr>
      </w:pPr>
      <w:r w:rsidRPr="00CD4DD2">
        <w:rPr>
          <w:i/>
          <w:lang w:val="en-GB" w:eastAsia="fr-FR"/>
        </w:rPr>
        <w:t>Paragraph 5.2.3.2.3.</w:t>
      </w:r>
      <w:r w:rsidRPr="00CD4DD2">
        <w:rPr>
          <w:lang w:val="en-GB" w:eastAsia="fr-FR"/>
        </w:rPr>
        <w:t>, amend to read:</w:t>
      </w:r>
    </w:p>
    <w:p w14:paraId="6B5EFF13" w14:textId="77777777" w:rsidR="00CD4DD2" w:rsidRPr="00CD4DD2" w:rsidRDefault="00CD4DD2" w:rsidP="00CD4DD2">
      <w:pPr>
        <w:tabs>
          <w:tab w:val="left" w:pos="2268"/>
        </w:tabs>
        <w:suppressAutoHyphens w:val="0"/>
        <w:adjustRightInd w:val="0"/>
        <w:snapToGrid w:val="0"/>
        <w:spacing w:after="120"/>
        <w:ind w:left="2268" w:right="1134" w:hanging="1134"/>
        <w:jc w:val="both"/>
        <w:rPr>
          <w:lang w:val="en-GB" w:eastAsia="fr-FR"/>
        </w:rPr>
      </w:pPr>
      <w:r w:rsidRPr="00CD4DD2">
        <w:rPr>
          <w:lang w:val="en-GB" w:eastAsia="fr-FR"/>
        </w:rPr>
        <w:t>“5.2.3.2.3.</w:t>
      </w:r>
      <w:r w:rsidRPr="00CD4DD2">
        <w:rPr>
          <w:lang w:val="en-GB" w:eastAsia="fr-FR"/>
        </w:rPr>
        <w:tab/>
        <w:t>In the case of vehicles equipped with special use tyres. However, if the maximum vehicle design speed is greater than the speed corresponding to the lowest speed category symbol of the fitted special use tyres, a maximum speed warning label, specifying the lowest value of the maximum speed capability of the fitted special use tyres, shall be displayed inside the vehicle in a prominent position readily and permanently visible to the driver.</w:t>
      </w:r>
    </w:p>
    <w:p w14:paraId="366C748A" w14:textId="38978E5F" w:rsidR="00CD4DD2" w:rsidRPr="00CD4DD2" w:rsidRDefault="00CD4DD2" w:rsidP="00CD4DD2">
      <w:pPr>
        <w:tabs>
          <w:tab w:val="left" w:pos="2268"/>
        </w:tabs>
        <w:suppressAutoHyphens w:val="0"/>
        <w:adjustRightInd w:val="0"/>
        <w:snapToGrid w:val="0"/>
        <w:spacing w:after="120"/>
        <w:ind w:left="2268" w:right="1134" w:hanging="1134"/>
        <w:jc w:val="both"/>
        <w:rPr>
          <w:b/>
          <w:bCs/>
          <w:lang w:val="en-IE" w:eastAsia="fr-FR"/>
        </w:rPr>
      </w:pPr>
      <w:r w:rsidRPr="00CD4DD2">
        <w:rPr>
          <w:b/>
          <w:bCs/>
          <w:lang w:val="en-GB" w:eastAsia="fr-FR"/>
        </w:rPr>
        <w:tab/>
      </w:r>
      <w:r w:rsidRPr="00CD4DD2">
        <w:rPr>
          <w:b/>
          <w:bCs/>
          <w:lang w:val="en-IE" w:eastAsia="fr-FR"/>
        </w:rPr>
        <w:t xml:space="preserve">For vehicles equipped with an ADS, it shall be ensured </w:t>
      </w:r>
      <w:r w:rsidR="00426B51" w:rsidRPr="00426B51">
        <w:rPr>
          <w:b/>
          <w:bCs/>
          <w:color w:val="C00000"/>
          <w:lang w:val="en-IE" w:eastAsia="fr-FR"/>
        </w:rPr>
        <w:t>,</w:t>
      </w:r>
      <w:r w:rsidR="00426B51" w:rsidRPr="00426B51">
        <w:rPr>
          <w:color w:val="C00000"/>
          <w:lang w:val="en-GB"/>
        </w:rPr>
        <w:t xml:space="preserve"> </w:t>
      </w:r>
      <w:r w:rsidR="00426B51" w:rsidRPr="00426B51">
        <w:rPr>
          <w:b/>
          <w:bCs/>
          <w:color w:val="C00000"/>
          <w:lang w:val="en-IE" w:eastAsia="fr-FR"/>
        </w:rPr>
        <w:t>whenever a tyre is installed or replaced,</w:t>
      </w:r>
      <w:r w:rsidR="00426B51" w:rsidRPr="00426B51">
        <w:rPr>
          <w:b/>
          <w:bCs/>
          <w:lang w:val="en-IE" w:eastAsia="fr-FR"/>
        </w:rPr>
        <w:t xml:space="preserve"> </w:t>
      </w:r>
      <w:r w:rsidR="00426B51" w:rsidRPr="00CD4DD2">
        <w:rPr>
          <w:b/>
          <w:bCs/>
          <w:lang w:val="en-IE" w:eastAsia="fr-FR"/>
        </w:rPr>
        <w:t xml:space="preserve"> information is </w:t>
      </w:r>
      <w:r w:rsidR="00426B51" w:rsidRPr="00CD4DD2">
        <w:rPr>
          <w:b/>
          <w:bCs/>
          <w:strike/>
          <w:color w:val="C00000"/>
          <w:lang w:val="en-IE" w:eastAsia="fr-FR"/>
        </w:rPr>
        <w:t xml:space="preserve">sent </w:t>
      </w:r>
      <w:r w:rsidR="00426B51" w:rsidRPr="00426B51">
        <w:rPr>
          <w:b/>
          <w:bCs/>
          <w:color w:val="C00000"/>
          <w:lang w:val="en-IE" w:eastAsia="fr-FR"/>
        </w:rPr>
        <w:t>provided</w:t>
      </w:r>
      <w:r w:rsidR="00426B51" w:rsidRPr="00CD4DD2">
        <w:rPr>
          <w:b/>
          <w:bCs/>
          <w:lang w:val="en-IE" w:eastAsia="fr-FR"/>
        </w:rPr>
        <w:t xml:space="preserve"> </w:t>
      </w:r>
      <w:r w:rsidRPr="00CD4DD2">
        <w:rPr>
          <w:b/>
          <w:bCs/>
          <w:lang w:val="en-IE" w:eastAsia="fr-FR"/>
        </w:rPr>
        <w:t xml:space="preserve">to the ADS about the </w:t>
      </w:r>
      <w:r w:rsidR="00A60113" w:rsidRPr="00426B51">
        <w:rPr>
          <w:b/>
          <w:bCs/>
          <w:color w:val="C00000"/>
          <w:lang w:val="en-IE" w:eastAsia="fr-FR"/>
        </w:rPr>
        <w:t>max</w:t>
      </w:r>
      <w:r w:rsidR="00A60113">
        <w:rPr>
          <w:b/>
          <w:bCs/>
          <w:color w:val="C00000"/>
          <w:lang w:val="en-IE" w:eastAsia="fr-FR"/>
        </w:rPr>
        <w:t>i</w:t>
      </w:r>
      <w:r w:rsidR="00A60113" w:rsidRPr="00426B51">
        <w:rPr>
          <w:b/>
          <w:bCs/>
          <w:color w:val="C00000"/>
          <w:lang w:val="en-IE" w:eastAsia="fr-FR"/>
        </w:rPr>
        <w:t>mum</w:t>
      </w:r>
      <w:r w:rsidR="00A60113">
        <w:rPr>
          <w:b/>
          <w:bCs/>
          <w:lang w:val="en-IE" w:eastAsia="fr-FR"/>
        </w:rPr>
        <w:t xml:space="preserve"> </w:t>
      </w:r>
      <w:r w:rsidRPr="00CD4DD2">
        <w:rPr>
          <w:b/>
          <w:bCs/>
          <w:lang w:val="en-IE" w:eastAsia="fr-FR"/>
        </w:rPr>
        <w:t>speed corresponding to the lowest speed category symbol of the fitted special use tyres.</w:t>
      </w:r>
    </w:p>
    <w:p w14:paraId="79BF96B0" w14:textId="77777777" w:rsidR="00CD4DD2" w:rsidRPr="00CD4DD2" w:rsidRDefault="00CD4DD2" w:rsidP="00CD4DD2">
      <w:pPr>
        <w:tabs>
          <w:tab w:val="left" w:pos="2268"/>
        </w:tabs>
        <w:suppressAutoHyphens w:val="0"/>
        <w:adjustRightInd w:val="0"/>
        <w:snapToGrid w:val="0"/>
        <w:spacing w:after="120"/>
        <w:ind w:left="2268" w:right="1134" w:hanging="1134"/>
        <w:jc w:val="both"/>
        <w:rPr>
          <w:b/>
          <w:bCs/>
          <w:lang w:val="en-GB" w:eastAsia="fr-FR"/>
        </w:rPr>
      </w:pPr>
      <w:r w:rsidRPr="00CD4DD2">
        <w:rPr>
          <w:b/>
          <w:bCs/>
          <w:lang w:val="en-IE" w:eastAsia="fr-FR"/>
        </w:rPr>
        <w:tab/>
        <w:t>The speed warning label shall not be required for vehicles of categories X and Y.”</w:t>
      </w:r>
    </w:p>
    <w:p w14:paraId="4604E5DB" w14:textId="77777777" w:rsidR="00CD4DD2" w:rsidRPr="00CD4DD2" w:rsidRDefault="00CD4DD2" w:rsidP="00CD4DD2">
      <w:pPr>
        <w:tabs>
          <w:tab w:val="left" w:pos="2268"/>
        </w:tabs>
        <w:suppressAutoHyphens w:val="0"/>
        <w:adjustRightInd w:val="0"/>
        <w:snapToGrid w:val="0"/>
        <w:spacing w:after="120"/>
        <w:ind w:left="2268" w:right="1134" w:hanging="1134"/>
        <w:jc w:val="both"/>
        <w:rPr>
          <w:lang w:val="en-GB" w:eastAsia="fr-FR"/>
        </w:rPr>
      </w:pPr>
      <w:r w:rsidRPr="00CD4DD2">
        <w:rPr>
          <w:i/>
          <w:lang w:val="en-GB" w:eastAsia="fr-FR"/>
        </w:rPr>
        <w:lastRenderedPageBreak/>
        <w:t>Paragraph 5.2.3.2.4.,</w:t>
      </w:r>
      <w:r w:rsidRPr="00CD4DD2">
        <w:rPr>
          <w:lang w:val="en-GB" w:eastAsia="fr-FR"/>
        </w:rPr>
        <w:t xml:space="preserve"> amend to read:</w:t>
      </w:r>
    </w:p>
    <w:p w14:paraId="44F2EF94" w14:textId="77777777" w:rsidR="00CD4DD2" w:rsidRPr="00CD4DD2" w:rsidRDefault="00CD4DD2" w:rsidP="00CD4DD2">
      <w:pPr>
        <w:tabs>
          <w:tab w:val="left" w:pos="2268"/>
        </w:tabs>
        <w:suppressAutoHyphens w:val="0"/>
        <w:adjustRightInd w:val="0"/>
        <w:snapToGrid w:val="0"/>
        <w:spacing w:after="120"/>
        <w:ind w:left="2268" w:right="1134" w:hanging="1134"/>
        <w:jc w:val="both"/>
        <w:rPr>
          <w:lang w:val="en-GB" w:eastAsia="fr-FR"/>
        </w:rPr>
      </w:pPr>
      <w:r w:rsidRPr="00CD4DD2">
        <w:rPr>
          <w:lang w:val="en-GB" w:eastAsia="fr-FR"/>
        </w:rPr>
        <w:t>“5.2.3.2.4.</w:t>
      </w:r>
      <w:r w:rsidRPr="00CD4DD2">
        <w:rPr>
          <w:lang w:val="en-GB" w:eastAsia="fr-FR"/>
        </w:rPr>
        <w:tab/>
        <w:t>In the case of vehicles of categories M2, M3, N2 or N3 equipped with a speed limitation device (SLD) approved according to UN Regulation No. 89 where in such a case the speed symbol of the tyres shall be compatible with the speed at which the limitation is set. However, if the vehicle manufacturer has foreseen that the maximum vehicle design speed is greater than the speed corresponding to the lowest speed category symbol of the fitted tyres, a maximum speed warning label, specifying the maximum speed capability of the tyres, shall be displayed inside the vehicle in a prominent position readily and permanently visible to the driver.</w:t>
      </w:r>
    </w:p>
    <w:p w14:paraId="36DDE59F" w14:textId="56C40242" w:rsidR="00CD4DD2" w:rsidRPr="00CD4DD2" w:rsidRDefault="00CD4DD2" w:rsidP="00CD4DD2">
      <w:pPr>
        <w:tabs>
          <w:tab w:val="left" w:pos="2268"/>
        </w:tabs>
        <w:suppressAutoHyphens w:val="0"/>
        <w:adjustRightInd w:val="0"/>
        <w:snapToGrid w:val="0"/>
        <w:spacing w:after="120"/>
        <w:ind w:left="2268" w:right="1134" w:hanging="1134"/>
        <w:jc w:val="both"/>
        <w:rPr>
          <w:b/>
          <w:bCs/>
          <w:lang w:val="en-IE" w:eastAsia="fr-FR"/>
        </w:rPr>
      </w:pPr>
      <w:r w:rsidRPr="00CD4DD2">
        <w:rPr>
          <w:b/>
          <w:bCs/>
          <w:lang w:val="en-GB" w:eastAsia="fr-FR"/>
        </w:rPr>
        <w:tab/>
      </w:r>
      <w:r w:rsidRPr="00CD4DD2">
        <w:rPr>
          <w:b/>
          <w:bCs/>
          <w:lang w:val="en-IE" w:eastAsia="fr-FR"/>
        </w:rPr>
        <w:t>For vehicles equipped with an ADS, it shall be ensured that</w:t>
      </w:r>
      <w:r w:rsidR="00426B51" w:rsidRPr="00426B51">
        <w:rPr>
          <w:b/>
          <w:bCs/>
          <w:color w:val="C00000"/>
          <w:lang w:val="en-IE" w:eastAsia="fr-FR"/>
        </w:rPr>
        <w:t>,</w:t>
      </w:r>
      <w:r w:rsidR="00426B51" w:rsidRPr="00426B51">
        <w:rPr>
          <w:color w:val="C00000"/>
          <w:lang w:val="en-GB"/>
        </w:rPr>
        <w:t xml:space="preserve"> </w:t>
      </w:r>
      <w:r w:rsidR="00426B51" w:rsidRPr="00426B51">
        <w:rPr>
          <w:b/>
          <w:bCs/>
          <w:color w:val="C00000"/>
          <w:lang w:val="en-IE" w:eastAsia="fr-FR"/>
        </w:rPr>
        <w:t>whenever a tyre is installed or replaced,</w:t>
      </w:r>
      <w:r w:rsidR="00426B51" w:rsidRPr="00426B51">
        <w:rPr>
          <w:b/>
          <w:bCs/>
          <w:lang w:val="en-IE" w:eastAsia="fr-FR"/>
        </w:rPr>
        <w:t xml:space="preserve"> </w:t>
      </w:r>
      <w:r w:rsidR="00426B51" w:rsidRPr="00CD4DD2">
        <w:rPr>
          <w:b/>
          <w:bCs/>
          <w:lang w:val="en-IE" w:eastAsia="fr-FR"/>
        </w:rPr>
        <w:t xml:space="preserve"> information is </w:t>
      </w:r>
      <w:r w:rsidR="00426B51" w:rsidRPr="00CD4DD2">
        <w:rPr>
          <w:b/>
          <w:bCs/>
          <w:strike/>
          <w:color w:val="C00000"/>
          <w:lang w:val="en-IE" w:eastAsia="fr-FR"/>
        </w:rPr>
        <w:t xml:space="preserve">sent </w:t>
      </w:r>
      <w:r w:rsidR="00426B51" w:rsidRPr="00426B51">
        <w:rPr>
          <w:b/>
          <w:bCs/>
          <w:color w:val="C00000"/>
          <w:lang w:val="en-IE" w:eastAsia="fr-FR"/>
        </w:rPr>
        <w:t>provided</w:t>
      </w:r>
      <w:r w:rsidRPr="00CD4DD2">
        <w:rPr>
          <w:b/>
          <w:bCs/>
          <w:lang w:val="en-IE" w:eastAsia="fr-FR"/>
        </w:rPr>
        <w:t xml:space="preserve"> information is sent to the ADS about the </w:t>
      </w:r>
      <w:r w:rsidR="00A60113" w:rsidRPr="00426B51">
        <w:rPr>
          <w:b/>
          <w:bCs/>
          <w:color w:val="C00000"/>
          <w:lang w:val="en-IE" w:eastAsia="fr-FR"/>
        </w:rPr>
        <w:t>max</w:t>
      </w:r>
      <w:r w:rsidR="00A60113">
        <w:rPr>
          <w:b/>
          <w:bCs/>
          <w:color w:val="C00000"/>
          <w:lang w:val="en-IE" w:eastAsia="fr-FR"/>
        </w:rPr>
        <w:t>i</w:t>
      </w:r>
      <w:r w:rsidR="00A60113" w:rsidRPr="00426B51">
        <w:rPr>
          <w:b/>
          <w:bCs/>
          <w:color w:val="C00000"/>
          <w:lang w:val="en-IE" w:eastAsia="fr-FR"/>
        </w:rPr>
        <w:t>mum</w:t>
      </w:r>
      <w:r w:rsidR="00A60113">
        <w:rPr>
          <w:b/>
          <w:bCs/>
          <w:lang w:val="en-IE" w:eastAsia="fr-FR"/>
        </w:rPr>
        <w:t xml:space="preserve"> </w:t>
      </w:r>
      <w:r w:rsidRPr="00CD4DD2">
        <w:rPr>
          <w:b/>
          <w:bCs/>
          <w:lang w:val="en-IE" w:eastAsia="fr-FR"/>
        </w:rPr>
        <w:t>speed corresponding to the lowest speed category symbol of the fitted tyres.</w:t>
      </w:r>
    </w:p>
    <w:p w14:paraId="79BECAF7" w14:textId="77777777" w:rsidR="00CD4DD2" w:rsidRPr="00CD4DD2" w:rsidRDefault="00CD4DD2" w:rsidP="00CD4DD2">
      <w:pPr>
        <w:tabs>
          <w:tab w:val="left" w:pos="2268"/>
        </w:tabs>
        <w:suppressAutoHyphens w:val="0"/>
        <w:adjustRightInd w:val="0"/>
        <w:snapToGrid w:val="0"/>
        <w:spacing w:after="120"/>
        <w:ind w:left="2268" w:right="1134" w:hanging="1134"/>
        <w:jc w:val="both"/>
        <w:rPr>
          <w:b/>
          <w:bCs/>
          <w:snapToGrid w:val="0"/>
          <w:lang w:val="en-GB" w:eastAsia="fr-FR"/>
        </w:rPr>
      </w:pPr>
      <w:r w:rsidRPr="00CD4DD2">
        <w:rPr>
          <w:b/>
          <w:bCs/>
          <w:lang w:val="en-IE" w:eastAsia="fr-FR"/>
        </w:rPr>
        <w:tab/>
        <w:t>The speed warning label shall not be required for vehicles of categories X and Y.”</w:t>
      </w:r>
    </w:p>
    <w:p w14:paraId="277D6D81" w14:textId="77777777" w:rsidR="00CD4DD2" w:rsidRPr="00CD4DD2" w:rsidRDefault="00CD4DD2" w:rsidP="00CD4DD2">
      <w:pPr>
        <w:tabs>
          <w:tab w:val="left" w:pos="2268"/>
        </w:tabs>
        <w:suppressAutoHyphens w:val="0"/>
        <w:adjustRightInd w:val="0"/>
        <w:snapToGrid w:val="0"/>
        <w:spacing w:after="120"/>
        <w:ind w:left="2268" w:right="1134" w:hanging="1134"/>
        <w:jc w:val="both"/>
        <w:rPr>
          <w:lang w:val="en-GB" w:eastAsia="fr-FR"/>
        </w:rPr>
      </w:pPr>
      <w:r w:rsidRPr="00CD4DD2">
        <w:rPr>
          <w:i/>
          <w:lang w:val="en-GB" w:eastAsia="fr-FR"/>
        </w:rPr>
        <w:t>Paragraph 5.2.3.2.5.,</w:t>
      </w:r>
      <w:r w:rsidRPr="00CD4DD2">
        <w:rPr>
          <w:lang w:val="en-GB" w:eastAsia="fr-FR"/>
        </w:rPr>
        <w:t xml:space="preserve"> amend to read:</w:t>
      </w:r>
    </w:p>
    <w:p w14:paraId="11DEA670" w14:textId="77777777" w:rsidR="00CD4DD2" w:rsidRPr="00CD4DD2" w:rsidRDefault="00CD4DD2" w:rsidP="00CD4DD2">
      <w:pPr>
        <w:tabs>
          <w:tab w:val="left" w:pos="2268"/>
        </w:tabs>
        <w:suppressAutoHyphens w:val="0"/>
        <w:adjustRightInd w:val="0"/>
        <w:snapToGrid w:val="0"/>
        <w:spacing w:after="120"/>
        <w:ind w:left="2268" w:right="1134" w:hanging="1134"/>
        <w:jc w:val="both"/>
        <w:rPr>
          <w:lang w:val="en-GB" w:eastAsia="fr-FR"/>
        </w:rPr>
      </w:pPr>
      <w:r w:rsidRPr="00CD4DD2">
        <w:rPr>
          <w:lang w:val="en-GB" w:eastAsia="fr-FR"/>
        </w:rPr>
        <w:t>“5.2.3.2.5.</w:t>
      </w:r>
      <w:r w:rsidRPr="00CD4DD2">
        <w:rPr>
          <w:lang w:val="en-GB" w:eastAsia="fr-FR"/>
        </w:rPr>
        <w:tab/>
        <w:t xml:space="preserve">In the case of vehicles of categories M1 or N1 equipped with an on- board system fulfilling a speed limitation device / function where in such a case the speed symbol of the tyres shall be compatible with the speed at which the limitation is set. </w:t>
      </w:r>
    </w:p>
    <w:p w14:paraId="25A3CF7C" w14:textId="77777777" w:rsidR="00CD4DD2" w:rsidRPr="00CD4DD2" w:rsidRDefault="00CD4DD2" w:rsidP="00CD4DD2">
      <w:pPr>
        <w:tabs>
          <w:tab w:val="left" w:pos="2268"/>
        </w:tabs>
        <w:suppressAutoHyphens w:val="0"/>
        <w:adjustRightInd w:val="0"/>
        <w:snapToGrid w:val="0"/>
        <w:spacing w:after="120"/>
        <w:ind w:left="2268" w:right="1134"/>
        <w:jc w:val="both"/>
        <w:rPr>
          <w:lang w:val="en-GB" w:eastAsia="fr-FR"/>
        </w:rPr>
      </w:pPr>
      <w:r w:rsidRPr="00CD4DD2">
        <w:rPr>
          <w:lang w:val="en-GB" w:eastAsia="fr-FR"/>
        </w:rPr>
        <w:t xml:space="preserve">However, if the vehicle manufacturer has foreseen that the maximum vehicle design speed is greater than the speed corresponding to the lowest speed category symbol of the fitted tyres, a maximum speed warning label, specifying the maximum speed capability of the tyres, shall be displayed inside the vehicle in a prominent position readily and permanently visible to the driver. </w:t>
      </w:r>
    </w:p>
    <w:p w14:paraId="185B95C0" w14:textId="47ED74EC" w:rsidR="00CD4DD2" w:rsidRPr="00CD4DD2" w:rsidRDefault="00CD4DD2" w:rsidP="00CD4DD2">
      <w:pPr>
        <w:suppressAutoHyphens w:val="0"/>
        <w:spacing w:after="120"/>
        <w:ind w:left="2268" w:right="1176"/>
        <w:jc w:val="both"/>
        <w:rPr>
          <w:b/>
          <w:bCs/>
          <w:lang w:val="en-IE" w:eastAsia="fr-FR"/>
        </w:rPr>
      </w:pPr>
      <w:r w:rsidRPr="00CD4DD2">
        <w:rPr>
          <w:b/>
          <w:bCs/>
          <w:lang w:val="en-IE" w:eastAsia="fr-FR"/>
        </w:rPr>
        <w:t xml:space="preserve">For vehicles equipped with an ADS, it shall be ensured </w:t>
      </w:r>
      <w:r w:rsidR="00426B51" w:rsidRPr="00426B51">
        <w:rPr>
          <w:b/>
          <w:bCs/>
          <w:color w:val="C00000"/>
          <w:lang w:val="en-IE" w:eastAsia="fr-FR"/>
        </w:rPr>
        <w:t>,</w:t>
      </w:r>
      <w:r w:rsidR="00426B51" w:rsidRPr="00426B51">
        <w:rPr>
          <w:color w:val="C00000"/>
          <w:lang w:val="en-GB"/>
        </w:rPr>
        <w:t xml:space="preserve"> </w:t>
      </w:r>
      <w:r w:rsidR="00426B51" w:rsidRPr="00426B51">
        <w:rPr>
          <w:b/>
          <w:bCs/>
          <w:color w:val="C00000"/>
          <w:lang w:val="en-IE" w:eastAsia="fr-FR"/>
        </w:rPr>
        <w:t>whenever a tyre is installed or replaced,</w:t>
      </w:r>
      <w:r w:rsidR="00426B51" w:rsidRPr="00426B51">
        <w:rPr>
          <w:b/>
          <w:bCs/>
          <w:lang w:val="en-IE" w:eastAsia="fr-FR"/>
        </w:rPr>
        <w:t xml:space="preserve"> </w:t>
      </w:r>
      <w:r w:rsidR="00426B51" w:rsidRPr="00CD4DD2">
        <w:rPr>
          <w:b/>
          <w:bCs/>
          <w:lang w:val="en-IE" w:eastAsia="fr-FR"/>
        </w:rPr>
        <w:t xml:space="preserve"> information is </w:t>
      </w:r>
      <w:r w:rsidR="00426B51" w:rsidRPr="00CD4DD2">
        <w:rPr>
          <w:b/>
          <w:bCs/>
          <w:strike/>
          <w:color w:val="C00000"/>
          <w:lang w:val="en-IE" w:eastAsia="fr-FR"/>
        </w:rPr>
        <w:t xml:space="preserve">sent </w:t>
      </w:r>
      <w:r w:rsidR="00426B51" w:rsidRPr="00426B51">
        <w:rPr>
          <w:b/>
          <w:bCs/>
          <w:color w:val="C00000"/>
          <w:lang w:val="en-IE" w:eastAsia="fr-FR"/>
        </w:rPr>
        <w:t>provided</w:t>
      </w:r>
      <w:r w:rsidR="00426B51" w:rsidRPr="00CD4DD2">
        <w:rPr>
          <w:b/>
          <w:bCs/>
          <w:lang w:val="en-IE" w:eastAsia="fr-FR"/>
        </w:rPr>
        <w:t xml:space="preserve"> </w:t>
      </w:r>
      <w:r w:rsidRPr="00CD4DD2">
        <w:rPr>
          <w:b/>
          <w:bCs/>
          <w:lang w:val="en-IE" w:eastAsia="fr-FR"/>
        </w:rPr>
        <w:t xml:space="preserve">to the ADS about the </w:t>
      </w:r>
      <w:r w:rsidR="00426B51" w:rsidRPr="00426B51">
        <w:rPr>
          <w:b/>
          <w:bCs/>
          <w:color w:val="C00000"/>
          <w:lang w:val="en-IE" w:eastAsia="fr-FR"/>
        </w:rPr>
        <w:t>max</w:t>
      </w:r>
      <w:r w:rsidR="00426B51">
        <w:rPr>
          <w:b/>
          <w:bCs/>
          <w:color w:val="C00000"/>
          <w:lang w:val="en-IE" w:eastAsia="fr-FR"/>
        </w:rPr>
        <w:t>i</w:t>
      </w:r>
      <w:r w:rsidR="00426B51" w:rsidRPr="00426B51">
        <w:rPr>
          <w:b/>
          <w:bCs/>
          <w:color w:val="C00000"/>
          <w:lang w:val="en-IE" w:eastAsia="fr-FR"/>
        </w:rPr>
        <w:t>mum</w:t>
      </w:r>
      <w:r w:rsidR="00426B51">
        <w:rPr>
          <w:b/>
          <w:bCs/>
          <w:lang w:val="en-IE" w:eastAsia="fr-FR"/>
        </w:rPr>
        <w:t xml:space="preserve"> </w:t>
      </w:r>
      <w:r w:rsidRPr="00CD4DD2">
        <w:rPr>
          <w:b/>
          <w:bCs/>
          <w:lang w:val="en-IE" w:eastAsia="fr-FR"/>
        </w:rPr>
        <w:t>speed corresponding to the lowest speed category symbol of the fitted tyres.</w:t>
      </w:r>
    </w:p>
    <w:p w14:paraId="0C8CA817" w14:textId="77777777" w:rsidR="00CD4DD2" w:rsidRPr="00CD4DD2" w:rsidRDefault="00CD4DD2" w:rsidP="00CD4DD2">
      <w:pPr>
        <w:tabs>
          <w:tab w:val="left" w:pos="2694"/>
        </w:tabs>
        <w:suppressAutoHyphens w:val="0"/>
        <w:adjustRightInd w:val="0"/>
        <w:snapToGrid w:val="0"/>
        <w:spacing w:after="120"/>
        <w:ind w:left="2268" w:right="1134"/>
        <w:jc w:val="both"/>
        <w:rPr>
          <w:b/>
          <w:bCs/>
          <w:lang w:val="en-GB" w:eastAsia="fr-FR"/>
        </w:rPr>
      </w:pPr>
      <w:r w:rsidRPr="00CD4DD2">
        <w:rPr>
          <w:b/>
          <w:bCs/>
          <w:lang w:val="en-IE" w:eastAsia="fr-FR"/>
        </w:rPr>
        <w:t>The speed warning label shall not be required for vehicles of categories X and Y.”</w:t>
      </w:r>
    </w:p>
    <w:p w14:paraId="0B193CD2" w14:textId="77777777" w:rsidR="00CD4DD2" w:rsidRPr="00CD4DD2" w:rsidRDefault="00CD4DD2" w:rsidP="00CD4DD2">
      <w:pPr>
        <w:tabs>
          <w:tab w:val="left" w:pos="2268"/>
        </w:tabs>
        <w:suppressAutoHyphens w:val="0"/>
        <w:adjustRightInd w:val="0"/>
        <w:snapToGrid w:val="0"/>
        <w:spacing w:after="120"/>
        <w:ind w:left="2268" w:right="1134" w:hanging="1134"/>
        <w:jc w:val="both"/>
        <w:rPr>
          <w:lang w:val="en-GB" w:eastAsia="fr-FR"/>
        </w:rPr>
      </w:pPr>
      <w:r w:rsidRPr="00CD4DD2">
        <w:rPr>
          <w:i/>
          <w:lang w:val="en-GB" w:eastAsia="fr-FR"/>
        </w:rPr>
        <w:t>Paragraph  5.2.3.3.,</w:t>
      </w:r>
      <w:r w:rsidRPr="00CD4DD2">
        <w:rPr>
          <w:lang w:val="en-GB" w:eastAsia="fr-FR"/>
        </w:rPr>
        <w:t xml:space="preserve"> amend to read:</w:t>
      </w:r>
    </w:p>
    <w:p w14:paraId="623EFC2F" w14:textId="77777777" w:rsidR="00CD4DD2" w:rsidRPr="00CD4DD2" w:rsidRDefault="00CD4DD2" w:rsidP="00CD4DD2">
      <w:pPr>
        <w:tabs>
          <w:tab w:val="left" w:pos="2268"/>
        </w:tabs>
        <w:suppressAutoHyphens w:val="0"/>
        <w:adjustRightInd w:val="0"/>
        <w:snapToGrid w:val="0"/>
        <w:spacing w:after="120"/>
        <w:ind w:left="2268" w:right="1134" w:hanging="1134"/>
        <w:jc w:val="both"/>
        <w:rPr>
          <w:lang w:val="en-GB" w:eastAsia="fr-FR"/>
        </w:rPr>
      </w:pPr>
      <w:r w:rsidRPr="00CD4DD2">
        <w:rPr>
          <w:lang w:val="en-GB" w:eastAsia="fr-FR"/>
        </w:rPr>
        <w:t>“5.2.3.3.</w:t>
      </w:r>
      <w:r w:rsidRPr="00CD4DD2">
        <w:rPr>
          <w:lang w:val="en-GB" w:eastAsia="fr-FR"/>
        </w:rPr>
        <w:tab/>
        <w:t>The manufacturer shall provide the necessary information about suitable replacement tyres with an appropriate speed capacity in the vehicle owner's handbook or by any other communication means in the vehicle.</w:t>
      </w:r>
    </w:p>
    <w:p w14:paraId="255D843F" w14:textId="6077CDE1" w:rsidR="00CD4DD2" w:rsidRPr="00CD4DD2" w:rsidRDefault="00CD4DD2" w:rsidP="00CD4DD2">
      <w:pPr>
        <w:tabs>
          <w:tab w:val="left" w:pos="2268"/>
        </w:tabs>
        <w:suppressAutoHyphens w:val="0"/>
        <w:adjustRightInd w:val="0"/>
        <w:snapToGrid w:val="0"/>
        <w:spacing w:after="120"/>
        <w:ind w:left="2268" w:right="1134" w:hanging="1134"/>
        <w:jc w:val="both"/>
        <w:rPr>
          <w:b/>
          <w:bCs/>
          <w:lang w:val="en-GB" w:eastAsia="fr-FR"/>
        </w:rPr>
      </w:pPr>
      <w:r w:rsidRPr="00CD4DD2">
        <w:rPr>
          <w:b/>
          <w:bCs/>
          <w:lang w:val="en-GB" w:eastAsia="fr-FR"/>
        </w:rPr>
        <w:tab/>
        <w:t>For vehicles equipped with an ADS, it shall be ensured that</w:t>
      </w:r>
      <w:r w:rsidR="00426B51" w:rsidRPr="00426B51">
        <w:rPr>
          <w:b/>
          <w:bCs/>
          <w:color w:val="C00000"/>
          <w:lang w:val="en-GB" w:eastAsia="fr-FR"/>
        </w:rPr>
        <w:t>, whenever a replacement tyre is installed,</w:t>
      </w:r>
      <w:r w:rsidRPr="00CD4DD2">
        <w:rPr>
          <w:b/>
          <w:bCs/>
          <w:color w:val="C00000"/>
          <w:lang w:val="en-GB" w:eastAsia="fr-FR"/>
        </w:rPr>
        <w:t xml:space="preserve"> </w:t>
      </w:r>
      <w:r w:rsidRPr="00CD4DD2">
        <w:rPr>
          <w:b/>
          <w:bCs/>
          <w:strike/>
          <w:color w:val="C00000"/>
          <w:lang w:val="en-GB" w:eastAsia="fr-FR"/>
        </w:rPr>
        <w:t xml:space="preserve">a signal is sent </w:t>
      </w:r>
      <w:r w:rsidR="00426B51" w:rsidRPr="00426B51">
        <w:rPr>
          <w:b/>
          <w:bCs/>
          <w:color w:val="C00000"/>
          <w:lang w:val="en-GB" w:eastAsia="fr-FR"/>
        </w:rPr>
        <w:t xml:space="preserve">information is provided </w:t>
      </w:r>
      <w:r w:rsidRPr="00CD4DD2">
        <w:rPr>
          <w:b/>
          <w:bCs/>
          <w:lang w:val="en-GB" w:eastAsia="fr-FR"/>
        </w:rPr>
        <w:t xml:space="preserve">to the ADS </w:t>
      </w:r>
      <w:r w:rsidR="00426B51" w:rsidRPr="00426B51">
        <w:rPr>
          <w:b/>
          <w:bCs/>
          <w:color w:val="C00000"/>
          <w:lang w:val="en-GB" w:eastAsia="fr-FR"/>
        </w:rPr>
        <w:t xml:space="preserve">about the </w:t>
      </w:r>
      <w:r w:rsidR="00426B51">
        <w:rPr>
          <w:b/>
          <w:bCs/>
          <w:color w:val="C00000"/>
          <w:lang w:val="en-GB" w:eastAsia="fr-FR"/>
        </w:rPr>
        <w:t xml:space="preserve">maximum </w:t>
      </w:r>
      <w:r w:rsidR="00426B51" w:rsidRPr="00426B51">
        <w:rPr>
          <w:b/>
          <w:bCs/>
          <w:color w:val="C00000"/>
          <w:lang w:val="en-GB" w:eastAsia="fr-FR"/>
        </w:rPr>
        <w:t>speed corresponding to the speed category symbol of the fitted replacement tyre.</w:t>
      </w:r>
      <w:r w:rsidR="00426B51" w:rsidRPr="00426B51">
        <w:rPr>
          <w:b/>
          <w:bCs/>
          <w:strike/>
          <w:color w:val="C00000"/>
          <w:lang w:val="en-GB" w:eastAsia="fr-FR"/>
        </w:rPr>
        <w:t xml:space="preserve"> </w:t>
      </w:r>
      <w:r w:rsidRPr="00CD4DD2">
        <w:rPr>
          <w:b/>
          <w:bCs/>
          <w:strike/>
          <w:color w:val="C00000"/>
          <w:lang w:val="en-GB" w:eastAsia="fr-FR"/>
        </w:rPr>
        <w:t>whenever a replacement tyre is installed. This signal shall include the speed capacity of the replacement tyre.</w:t>
      </w:r>
      <w:r w:rsidRPr="00CD4DD2">
        <w:rPr>
          <w:b/>
          <w:bCs/>
          <w:lang w:val="en-GB" w:eastAsia="fr-FR"/>
        </w:rPr>
        <w:t>”</w:t>
      </w:r>
    </w:p>
    <w:p w14:paraId="2F2F03A0" w14:textId="77777777" w:rsidR="004C3B1D" w:rsidRPr="004C3B1D" w:rsidRDefault="004C3B1D" w:rsidP="004C3B1D">
      <w:pPr>
        <w:keepNext/>
        <w:keepLines/>
        <w:tabs>
          <w:tab w:val="right" w:pos="851"/>
        </w:tabs>
        <w:spacing w:before="360" w:after="240" w:line="300" w:lineRule="exact"/>
        <w:ind w:left="1134" w:right="1134" w:hanging="459"/>
        <w:rPr>
          <w:rFonts w:eastAsia="MS Mincho"/>
          <w:b/>
          <w:bCs/>
          <w:sz w:val="28"/>
          <w:szCs w:val="28"/>
          <w:lang w:val="en-GB"/>
        </w:rPr>
      </w:pPr>
      <w:r w:rsidRPr="004C3B1D">
        <w:rPr>
          <w:rFonts w:eastAsia="MS Mincho"/>
          <w:b/>
          <w:bCs/>
          <w:sz w:val="28"/>
          <w:szCs w:val="28"/>
          <w:lang w:val="en-GB"/>
        </w:rPr>
        <w:tab/>
        <w:t>II.</w:t>
      </w:r>
      <w:r w:rsidRPr="004C3B1D">
        <w:rPr>
          <w:rFonts w:eastAsia="MS Mincho"/>
          <w:b/>
          <w:bCs/>
          <w:sz w:val="28"/>
          <w:szCs w:val="28"/>
          <w:lang w:val="en-GB"/>
        </w:rPr>
        <w:tab/>
        <w:t>Justification</w:t>
      </w:r>
    </w:p>
    <w:p w14:paraId="7FD5B62D" w14:textId="31553D91" w:rsidR="00CD4DD2" w:rsidRDefault="00A60113" w:rsidP="002F4AC1">
      <w:pPr>
        <w:pStyle w:val="ListParagraph"/>
        <w:numPr>
          <w:ilvl w:val="0"/>
          <w:numId w:val="21"/>
        </w:numPr>
        <w:tabs>
          <w:tab w:val="left" w:pos="1530"/>
        </w:tabs>
        <w:spacing w:after="120"/>
        <w:ind w:left="1530" w:right="1134"/>
        <w:jc w:val="both"/>
        <w:rPr>
          <w:rFonts w:asciiTheme="majorBidi" w:eastAsia="MS Mincho" w:hAnsiTheme="majorBidi" w:cstheme="majorBidi"/>
          <w:color w:val="C00000"/>
        </w:rPr>
      </w:pPr>
      <w:r w:rsidRPr="00BF2B9F">
        <w:rPr>
          <w:rFonts w:asciiTheme="majorBidi" w:eastAsia="MS Mincho" w:hAnsiTheme="majorBidi" w:cstheme="majorBidi"/>
          <w:color w:val="C00000"/>
        </w:rPr>
        <w:t>To be technology neutral, the regulation shall just require to assure that the information about the maximum speed allowed by the fitted tyres shall be provided to the ADS, without specifying that this information shall be assured through a signal to be sent to the ADS</w:t>
      </w:r>
      <w:r w:rsidR="00CD4DD2" w:rsidRPr="00BF2B9F">
        <w:rPr>
          <w:rFonts w:asciiTheme="majorBidi" w:eastAsia="MS Mincho" w:hAnsiTheme="majorBidi" w:cstheme="majorBidi"/>
          <w:color w:val="C00000"/>
        </w:rPr>
        <w:t>.</w:t>
      </w:r>
    </w:p>
    <w:p w14:paraId="3753240A" w14:textId="22F96592" w:rsidR="00BF2B9F" w:rsidRPr="00BF2B9F" w:rsidRDefault="00BF2B9F" w:rsidP="002F4AC1">
      <w:pPr>
        <w:pStyle w:val="ListParagraph"/>
        <w:numPr>
          <w:ilvl w:val="0"/>
          <w:numId w:val="21"/>
        </w:numPr>
        <w:tabs>
          <w:tab w:val="left" w:pos="1530"/>
        </w:tabs>
        <w:spacing w:after="120"/>
        <w:ind w:left="1530" w:right="1134"/>
        <w:jc w:val="both"/>
        <w:rPr>
          <w:rFonts w:asciiTheme="majorBidi" w:eastAsia="MS Mincho" w:hAnsiTheme="majorBidi" w:cstheme="majorBidi"/>
          <w:color w:val="C00000"/>
        </w:rPr>
      </w:pPr>
      <w:r>
        <w:rPr>
          <w:rFonts w:asciiTheme="majorBidi" w:eastAsia="MS Mincho" w:hAnsiTheme="majorBidi" w:cstheme="majorBidi"/>
          <w:color w:val="C00000"/>
        </w:rPr>
        <w:lastRenderedPageBreak/>
        <w:t xml:space="preserve">Some parts of the text of the paragraph </w:t>
      </w:r>
      <w:r w:rsidRPr="00BF2B9F">
        <w:rPr>
          <w:rFonts w:asciiTheme="majorBidi" w:eastAsia="MS Mincho" w:hAnsiTheme="majorBidi" w:cstheme="majorBidi"/>
          <w:color w:val="C00000"/>
        </w:rPr>
        <w:t>5.2.3.2.2.</w:t>
      </w:r>
      <w:r>
        <w:rPr>
          <w:rFonts w:asciiTheme="majorBidi" w:eastAsia="MS Mincho" w:hAnsiTheme="majorBidi" w:cstheme="majorBidi"/>
          <w:color w:val="C00000"/>
        </w:rPr>
        <w:t xml:space="preserve"> have been revised in line with the amendments introduced by supplement 2 to the 01 series of amendments of this regulation which entered into force on 11 January 2026. </w:t>
      </w:r>
    </w:p>
    <w:p w14:paraId="3AABACE1" w14:textId="09F17095" w:rsidR="00B11277" w:rsidRPr="002F4AC1" w:rsidRDefault="00CD4DD2" w:rsidP="002F4AC1">
      <w:pPr>
        <w:spacing w:after="120"/>
        <w:ind w:left="1134" w:right="1134"/>
        <w:jc w:val="center"/>
        <w:rPr>
          <w:rFonts w:asciiTheme="majorBidi" w:eastAsia="MS Mincho" w:hAnsiTheme="majorBidi" w:cstheme="majorBidi"/>
          <w:lang w:val="en-GB"/>
        </w:rPr>
      </w:pPr>
      <w:r w:rsidRPr="00CD4DD2">
        <w:rPr>
          <w:rFonts w:asciiTheme="majorBidi" w:eastAsia="MS Mincho" w:hAnsiTheme="majorBidi" w:cstheme="majorBidi"/>
          <w:lang w:val="en-GB"/>
        </w:rPr>
        <w:t>____________</w:t>
      </w:r>
    </w:p>
    <w:sectPr w:rsidR="00B11277" w:rsidRPr="002F4AC1" w:rsidSect="00FE243B">
      <w:headerReference w:type="first" r:id="rId11"/>
      <w:footerReference w:type="first" r:id="rId12"/>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BF8D" w14:textId="77777777" w:rsidR="002926A2" w:rsidRDefault="002926A2"/>
  </w:endnote>
  <w:endnote w:type="continuationSeparator" w:id="0">
    <w:p w14:paraId="4C4814E4" w14:textId="77777777" w:rsidR="002926A2" w:rsidRDefault="002926A2"/>
  </w:endnote>
  <w:endnote w:type="continuationNotice" w:id="1">
    <w:p w14:paraId="7FA9DD35" w14:textId="77777777" w:rsidR="002926A2" w:rsidRDefault="0029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77777777"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3EE0" w14:textId="77777777" w:rsidR="002926A2" w:rsidRPr="00D27D5E" w:rsidRDefault="002926A2" w:rsidP="00D27D5E">
      <w:pPr>
        <w:tabs>
          <w:tab w:val="right" w:pos="2155"/>
        </w:tabs>
        <w:spacing w:after="80"/>
        <w:ind w:left="680"/>
        <w:rPr>
          <w:u w:val="single"/>
        </w:rPr>
      </w:pPr>
      <w:r>
        <w:rPr>
          <w:u w:val="single"/>
        </w:rPr>
        <w:tab/>
      </w:r>
    </w:p>
  </w:footnote>
  <w:footnote w:type="continuationSeparator" w:id="0">
    <w:p w14:paraId="58967979" w14:textId="77777777" w:rsidR="002926A2" w:rsidRDefault="002926A2">
      <w:r>
        <w:rPr>
          <w:u w:val="single"/>
        </w:rPr>
        <w:tab/>
      </w:r>
      <w:r>
        <w:rPr>
          <w:u w:val="single"/>
        </w:rPr>
        <w:tab/>
      </w:r>
      <w:r>
        <w:rPr>
          <w:u w:val="single"/>
        </w:rPr>
        <w:tab/>
      </w:r>
      <w:r>
        <w:rPr>
          <w:u w:val="single"/>
        </w:rPr>
        <w:tab/>
      </w:r>
    </w:p>
  </w:footnote>
  <w:footnote w:type="continuationNotice" w:id="1">
    <w:p w14:paraId="7F9520D3" w14:textId="77777777" w:rsidR="002926A2" w:rsidRDefault="00292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6B299979" w:rsidR="003506F4" w:rsidRPr="00134045" w:rsidRDefault="003506F4" w:rsidP="003506F4">
    <w:pPr>
      <w:tabs>
        <w:tab w:val="right" w:pos="9026"/>
      </w:tabs>
      <w:ind w:left="5954" w:hanging="6237"/>
      <w:rPr>
        <w:bCs/>
        <w:lang w:val="en-GB"/>
      </w:rPr>
    </w:pPr>
    <w:r w:rsidRPr="00134045">
      <w:rPr>
        <w:lang w:val="en-GB"/>
      </w:rPr>
      <w:t>Transmitted by the experts of ETRTO</w:t>
    </w:r>
    <w:r w:rsidRPr="00134045">
      <w:rPr>
        <w:lang w:val="en-GB"/>
      </w:rPr>
      <w:tab/>
    </w:r>
    <w:r w:rsidRPr="00134045">
      <w:rPr>
        <w:u w:val="single"/>
        <w:lang w:val="en-GB"/>
      </w:rPr>
      <w:t>Informal document</w:t>
    </w:r>
    <w:r w:rsidRPr="00134045">
      <w:rPr>
        <w:lang w:val="en-GB"/>
      </w:rPr>
      <w:t xml:space="preserve"> </w:t>
    </w:r>
    <w:r w:rsidRPr="00134045">
      <w:rPr>
        <w:bCs/>
        <w:lang w:val="en-GB"/>
      </w:rPr>
      <w:t>GRBP-8</w:t>
    </w:r>
    <w:r w:rsidR="00A25A2C">
      <w:rPr>
        <w:bCs/>
        <w:lang w:val="en-GB"/>
      </w:rPr>
      <w:t>3</w:t>
    </w:r>
    <w:r w:rsidRPr="00134045">
      <w:rPr>
        <w:bCs/>
        <w:lang w:val="en-GB"/>
      </w:rPr>
      <w:t>-</w:t>
    </w:r>
    <w:r w:rsidR="00FD2C13">
      <w:rPr>
        <w:bCs/>
        <w:lang w:val="en-GB"/>
      </w:rPr>
      <w:t>42</w:t>
    </w:r>
    <w:r w:rsidRPr="00134045">
      <w:rPr>
        <w:bCs/>
        <w:lang w:val="en-GB"/>
      </w:rPr>
      <w:t xml:space="preserve">  </w:t>
    </w:r>
    <w:r w:rsidRPr="00134045">
      <w:rPr>
        <w:b/>
        <w:lang w:val="en-GB"/>
      </w:rPr>
      <w:br/>
    </w:r>
    <w:r w:rsidRPr="00134045">
      <w:rPr>
        <w:bCs/>
        <w:lang w:val="en-GB"/>
      </w:rPr>
      <w:t>(8</w:t>
    </w:r>
    <w:r w:rsidR="00A25A2C">
      <w:rPr>
        <w:bCs/>
        <w:lang w:val="en-GB"/>
      </w:rPr>
      <w:t>3</w:t>
    </w:r>
    <w:r w:rsidR="00A25A2C" w:rsidRPr="00A25A2C">
      <w:rPr>
        <w:bCs/>
        <w:vertAlign w:val="superscript"/>
        <w:lang w:val="en-GB"/>
      </w:rPr>
      <w:t>rd</w:t>
    </w:r>
    <w:r w:rsidR="00A25A2C">
      <w:rPr>
        <w:bCs/>
        <w:lang w:val="en-GB"/>
      </w:rPr>
      <w:t xml:space="preserve"> </w:t>
    </w:r>
    <w:r w:rsidRPr="00134045">
      <w:rPr>
        <w:bCs/>
        <w:lang w:val="en-GB"/>
      </w:rPr>
      <w:t>GRBP, 1</w:t>
    </w:r>
    <w:r w:rsidR="00A25A2C">
      <w:rPr>
        <w:bCs/>
        <w:lang w:val="en-GB"/>
      </w:rPr>
      <w:t>0</w:t>
    </w:r>
    <w:r w:rsidRPr="00134045">
      <w:rPr>
        <w:bCs/>
        <w:lang w:val="en-GB"/>
      </w:rPr>
      <w:t>-1</w:t>
    </w:r>
    <w:r w:rsidR="00A25A2C">
      <w:rPr>
        <w:bCs/>
        <w:lang w:val="en-GB"/>
      </w:rPr>
      <w:t>3</w:t>
    </w:r>
    <w:r w:rsidRPr="00134045">
      <w:rPr>
        <w:bCs/>
        <w:lang w:val="en-GB"/>
      </w:rPr>
      <w:t xml:space="preserve"> February 202</w:t>
    </w:r>
    <w:r w:rsidR="00A25A2C">
      <w:rPr>
        <w:bCs/>
        <w:lang w:val="en-GB"/>
      </w:rPr>
      <w:t>6</w:t>
    </w:r>
    <w:r w:rsidRPr="00134045">
      <w:rPr>
        <w:bCs/>
        <w:lang w:val="en-GB"/>
      </w:rPr>
      <w:t>,</w:t>
    </w:r>
    <w:r w:rsidRPr="00134045">
      <w:rPr>
        <w:bCs/>
        <w:lang w:val="en-GB"/>
      </w:rPr>
      <w:br/>
      <w:t xml:space="preserve">agenda item </w:t>
    </w:r>
    <w:r w:rsidR="00191120">
      <w:rPr>
        <w:bCs/>
        <w:lang w:val="en-GB"/>
      </w:rPr>
      <w:t>6</w:t>
    </w:r>
    <w:r w:rsidRPr="00134045">
      <w:rPr>
        <w:bCs/>
        <w:lang w:val="en-GB"/>
      </w:rPr>
      <w:t>)</w:t>
    </w:r>
  </w:p>
  <w:p w14:paraId="35491911" w14:textId="76FC18E3" w:rsidR="00127D55" w:rsidRPr="00134045"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4" w15:restartNumberingAfterBreak="0">
    <w:nsid w:val="15CB4C36"/>
    <w:multiLevelType w:val="hybridMultilevel"/>
    <w:tmpl w:val="92AA09E2"/>
    <w:lvl w:ilvl="0" w:tplc="FFFFFFFF">
      <w:start w:val="1"/>
      <w:numFmt w:val="decimal"/>
      <w:lvlText w:val="%1."/>
      <w:lvlJc w:val="left"/>
      <w:pPr>
        <w:ind w:left="3054" w:hanging="360"/>
      </w:pPr>
      <w:rPr>
        <w:rFonts w:hint="default"/>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2C2B4B"/>
    <w:multiLevelType w:val="hybridMultilevel"/>
    <w:tmpl w:val="4CEC8850"/>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9"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222EAE"/>
    <w:multiLevelType w:val="hybridMultilevel"/>
    <w:tmpl w:val="08BA0F52"/>
    <w:lvl w:ilvl="0" w:tplc="0410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2"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3" w15:restartNumberingAfterBreak="0">
    <w:nsid w:val="5FD1102C"/>
    <w:multiLevelType w:val="hybridMultilevel"/>
    <w:tmpl w:val="45623C86"/>
    <w:lvl w:ilvl="0" w:tplc="435E0196">
      <w:start w:val="1"/>
      <w:numFmt w:val="lowerLetter"/>
      <w:lvlText w:val="(%1)"/>
      <w:lvlJc w:val="left"/>
      <w:pPr>
        <w:ind w:left="2990" w:hanging="360"/>
      </w:pPr>
    </w:lvl>
    <w:lvl w:ilvl="1" w:tplc="08090019" w:tentative="1">
      <w:start w:val="1"/>
      <w:numFmt w:val="lowerLetter"/>
      <w:lvlText w:val="%2."/>
      <w:lvlJc w:val="left"/>
      <w:pPr>
        <w:ind w:left="3710" w:hanging="360"/>
      </w:pPr>
    </w:lvl>
    <w:lvl w:ilvl="2" w:tplc="0809001B" w:tentative="1">
      <w:start w:val="1"/>
      <w:numFmt w:val="lowerRoman"/>
      <w:lvlText w:val="%3."/>
      <w:lvlJc w:val="right"/>
      <w:pPr>
        <w:ind w:left="4430" w:hanging="180"/>
      </w:pPr>
    </w:lvl>
    <w:lvl w:ilvl="3" w:tplc="0809000F" w:tentative="1">
      <w:start w:val="1"/>
      <w:numFmt w:val="decimal"/>
      <w:lvlText w:val="%4."/>
      <w:lvlJc w:val="left"/>
      <w:pPr>
        <w:ind w:left="5150" w:hanging="360"/>
      </w:pPr>
    </w:lvl>
    <w:lvl w:ilvl="4" w:tplc="08090019" w:tentative="1">
      <w:start w:val="1"/>
      <w:numFmt w:val="lowerLetter"/>
      <w:lvlText w:val="%5."/>
      <w:lvlJc w:val="left"/>
      <w:pPr>
        <w:ind w:left="5870" w:hanging="360"/>
      </w:pPr>
    </w:lvl>
    <w:lvl w:ilvl="5" w:tplc="0809001B" w:tentative="1">
      <w:start w:val="1"/>
      <w:numFmt w:val="lowerRoman"/>
      <w:lvlText w:val="%6."/>
      <w:lvlJc w:val="right"/>
      <w:pPr>
        <w:ind w:left="6590" w:hanging="180"/>
      </w:pPr>
    </w:lvl>
    <w:lvl w:ilvl="6" w:tplc="0809000F" w:tentative="1">
      <w:start w:val="1"/>
      <w:numFmt w:val="decimal"/>
      <w:lvlText w:val="%7."/>
      <w:lvlJc w:val="left"/>
      <w:pPr>
        <w:ind w:left="7310" w:hanging="360"/>
      </w:pPr>
    </w:lvl>
    <w:lvl w:ilvl="7" w:tplc="08090019" w:tentative="1">
      <w:start w:val="1"/>
      <w:numFmt w:val="lowerLetter"/>
      <w:lvlText w:val="%8."/>
      <w:lvlJc w:val="left"/>
      <w:pPr>
        <w:ind w:left="8030" w:hanging="360"/>
      </w:pPr>
    </w:lvl>
    <w:lvl w:ilvl="8" w:tplc="0809001B" w:tentative="1">
      <w:start w:val="1"/>
      <w:numFmt w:val="lowerRoman"/>
      <w:lvlText w:val="%9."/>
      <w:lvlJc w:val="right"/>
      <w:pPr>
        <w:ind w:left="8750" w:hanging="180"/>
      </w:pPr>
    </w:lvl>
  </w:abstractNum>
  <w:abstractNum w:abstractNumId="1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415586A"/>
    <w:multiLevelType w:val="multilevel"/>
    <w:tmpl w:val="60A4FCEE"/>
    <w:lvl w:ilvl="0">
      <w:start w:val="1"/>
      <w:numFmt w:val="decimal"/>
      <w:lvlText w:val="%1."/>
      <w:lvlJc w:val="left"/>
      <w:pPr>
        <w:ind w:left="360" w:hanging="360"/>
      </w:pPr>
      <w:rPr>
        <w:rFonts w:hint="default"/>
      </w:rPr>
    </w:lvl>
    <w:lvl w:ilvl="1">
      <w:start w:val="1"/>
      <w:numFmt w:val="decimal"/>
      <w:lvlText w:val="%1.%2."/>
      <w:lvlJc w:val="left"/>
      <w:pPr>
        <w:ind w:left="4320"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7"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8"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6E4468AE"/>
    <w:multiLevelType w:val="hybridMultilevel"/>
    <w:tmpl w:val="E39ECE6C"/>
    <w:lvl w:ilvl="0" w:tplc="C6CCF4B6">
      <w:start w:val="1"/>
      <w:numFmt w:val="upperRoman"/>
      <w:lvlText w:val="%1."/>
      <w:lvlJc w:val="left"/>
      <w:pPr>
        <w:ind w:left="1440" w:hanging="72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8"/>
  </w:num>
  <w:num w:numId="2" w16cid:durableId="480386041">
    <w:abstractNumId w:val="8"/>
  </w:num>
  <w:num w:numId="3" w16cid:durableId="1919974981">
    <w:abstractNumId w:val="14"/>
  </w:num>
  <w:num w:numId="4" w16cid:durableId="1008679354">
    <w:abstractNumId w:val="5"/>
  </w:num>
  <w:num w:numId="5" w16cid:durableId="2093892784">
    <w:abstractNumId w:val="2"/>
  </w:num>
  <w:num w:numId="6" w16cid:durableId="1086271377">
    <w:abstractNumId w:val="0"/>
  </w:num>
  <w:num w:numId="7" w16cid:durableId="984507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1"/>
  </w:num>
  <w:num w:numId="9" w16cid:durableId="422381293">
    <w:abstractNumId w:val="17"/>
  </w:num>
  <w:num w:numId="10" w16cid:durableId="774449620">
    <w:abstractNumId w:val="9"/>
  </w:num>
  <w:num w:numId="11" w16cid:durableId="326906199">
    <w:abstractNumId w:val="3"/>
  </w:num>
  <w:num w:numId="12" w16cid:durableId="1909920630">
    <w:abstractNumId w:val="11"/>
  </w:num>
  <w:num w:numId="13" w16cid:durableId="988091390">
    <w:abstractNumId w:val="7"/>
  </w:num>
  <w:num w:numId="14" w16cid:durableId="1161239259">
    <w:abstractNumId w:val="20"/>
  </w:num>
  <w:num w:numId="15" w16cid:durableId="403797725">
    <w:abstractNumId w:val="12"/>
  </w:num>
  <w:num w:numId="16" w16cid:durableId="2064864088">
    <w:abstractNumId w:val="4"/>
  </w:num>
  <w:num w:numId="17" w16cid:durableId="1955213474">
    <w:abstractNumId w:val="19"/>
  </w:num>
  <w:num w:numId="18" w16cid:durableId="1522014077">
    <w:abstractNumId w:val="10"/>
  </w:num>
  <w:num w:numId="19" w16cid:durableId="1935475474">
    <w:abstractNumId w:val="15"/>
  </w:num>
  <w:num w:numId="20" w16cid:durableId="992680656">
    <w:abstractNumId w:val="13"/>
  </w:num>
  <w:num w:numId="21" w16cid:durableId="52155837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it-IT" w:vendorID="64" w:dllVersion="0" w:nlCheck="1" w:checkStyle="0"/>
  <w:activeWritingStyle w:appName="MSWord" w:lang="fr-FR" w:vendorID="64" w:dllVersion="0" w:nlCheck="1" w:checkStyle="0"/>
  <w:activeWritingStyle w:appName="MSWord" w:lang="en-I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68E8"/>
    <w:rsid w:val="00016AC5"/>
    <w:rsid w:val="000200F1"/>
    <w:rsid w:val="00020252"/>
    <w:rsid w:val="0002353C"/>
    <w:rsid w:val="000242D1"/>
    <w:rsid w:val="00030ADE"/>
    <w:rsid w:val="00030C9A"/>
    <w:rsid w:val="000312C0"/>
    <w:rsid w:val="00031CA3"/>
    <w:rsid w:val="00031EFC"/>
    <w:rsid w:val="00033F85"/>
    <w:rsid w:val="00035F50"/>
    <w:rsid w:val="000403DA"/>
    <w:rsid w:val="00042C26"/>
    <w:rsid w:val="00042F83"/>
    <w:rsid w:val="00044AC7"/>
    <w:rsid w:val="00053AD5"/>
    <w:rsid w:val="000571C0"/>
    <w:rsid w:val="00057396"/>
    <w:rsid w:val="00057B5D"/>
    <w:rsid w:val="0006268C"/>
    <w:rsid w:val="000667D6"/>
    <w:rsid w:val="000676C2"/>
    <w:rsid w:val="00072A69"/>
    <w:rsid w:val="00075515"/>
    <w:rsid w:val="00081703"/>
    <w:rsid w:val="0008393C"/>
    <w:rsid w:val="00083F5E"/>
    <w:rsid w:val="0008648E"/>
    <w:rsid w:val="00093ECB"/>
    <w:rsid w:val="000A2D72"/>
    <w:rsid w:val="000A500E"/>
    <w:rsid w:val="000A59AC"/>
    <w:rsid w:val="000B422A"/>
    <w:rsid w:val="000B7B9E"/>
    <w:rsid w:val="000C202C"/>
    <w:rsid w:val="000C7B5F"/>
    <w:rsid w:val="000D08FD"/>
    <w:rsid w:val="000D146E"/>
    <w:rsid w:val="000D3343"/>
    <w:rsid w:val="000D6F61"/>
    <w:rsid w:val="000E099C"/>
    <w:rsid w:val="000E1E25"/>
    <w:rsid w:val="000E40FD"/>
    <w:rsid w:val="000E4A86"/>
    <w:rsid w:val="000F0BD0"/>
    <w:rsid w:val="000F2A46"/>
    <w:rsid w:val="000F3C75"/>
    <w:rsid w:val="000F41F2"/>
    <w:rsid w:val="000F5826"/>
    <w:rsid w:val="0010544E"/>
    <w:rsid w:val="001059C0"/>
    <w:rsid w:val="0010763F"/>
    <w:rsid w:val="0011306C"/>
    <w:rsid w:val="001138F1"/>
    <w:rsid w:val="0011447A"/>
    <w:rsid w:val="001243E5"/>
    <w:rsid w:val="001249D5"/>
    <w:rsid w:val="0012502C"/>
    <w:rsid w:val="00127D55"/>
    <w:rsid w:val="00130B2A"/>
    <w:rsid w:val="00130D9B"/>
    <w:rsid w:val="00134045"/>
    <w:rsid w:val="00135C0D"/>
    <w:rsid w:val="00136077"/>
    <w:rsid w:val="00140B74"/>
    <w:rsid w:val="001438FD"/>
    <w:rsid w:val="00146FCF"/>
    <w:rsid w:val="00153756"/>
    <w:rsid w:val="0015656A"/>
    <w:rsid w:val="00160540"/>
    <w:rsid w:val="00161A5C"/>
    <w:rsid w:val="00164B1E"/>
    <w:rsid w:val="00165172"/>
    <w:rsid w:val="0017182C"/>
    <w:rsid w:val="00171FBD"/>
    <w:rsid w:val="00173945"/>
    <w:rsid w:val="00177007"/>
    <w:rsid w:val="0018605F"/>
    <w:rsid w:val="00186C01"/>
    <w:rsid w:val="00186EE9"/>
    <w:rsid w:val="00187BBC"/>
    <w:rsid w:val="001901A6"/>
    <w:rsid w:val="00191120"/>
    <w:rsid w:val="00192EEB"/>
    <w:rsid w:val="00193D16"/>
    <w:rsid w:val="001A1371"/>
    <w:rsid w:val="001A20FB"/>
    <w:rsid w:val="001A293E"/>
    <w:rsid w:val="001B2A28"/>
    <w:rsid w:val="001B6F40"/>
    <w:rsid w:val="001C1022"/>
    <w:rsid w:val="001C1AEE"/>
    <w:rsid w:val="001C263B"/>
    <w:rsid w:val="001C2E31"/>
    <w:rsid w:val="001C3BB1"/>
    <w:rsid w:val="001C5E6F"/>
    <w:rsid w:val="001C60AE"/>
    <w:rsid w:val="001D2352"/>
    <w:rsid w:val="001D7B06"/>
    <w:rsid w:val="001D7F8A"/>
    <w:rsid w:val="001E1C4E"/>
    <w:rsid w:val="001E20DE"/>
    <w:rsid w:val="001E2E48"/>
    <w:rsid w:val="001E3FEB"/>
    <w:rsid w:val="001E4A02"/>
    <w:rsid w:val="001F48AF"/>
    <w:rsid w:val="001F7687"/>
    <w:rsid w:val="002013C5"/>
    <w:rsid w:val="00201F1D"/>
    <w:rsid w:val="00207580"/>
    <w:rsid w:val="00210798"/>
    <w:rsid w:val="00210B1D"/>
    <w:rsid w:val="002128EE"/>
    <w:rsid w:val="00217A86"/>
    <w:rsid w:val="00220973"/>
    <w:rsid w:val="002232AF"/>
    <w:rsid w:val="00223B89"/>
    <w:rsid w:val="00224F25"/>
    <w:rsid w:val="00225013"/>
    <w:rsid w:val="00225A8C"/>
    <w:rsid w:val="0023157E"/>
    <w:rsid w:val="00232EE1"/>
    <w:rsid w:val="00236201"/>
    <w:rsid w:val="00237290"/>
    <w:rsid w:val="002375DC"/>
    <w:rsid w:val="00240D36"/>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667"/>
    <w:rsid w:val="00291862"/>
    <w:rsid w:val="00291D90"/>
    <w:rsid w:val="002926A2"/>
    <w:rsid w:val="002928F9"/>
    <w:rsid w:val="00293F81"/>
    <w:rsid w:val="00295370"/>
    <w:rsid w:val="002A073F"/>
    <w:rsid w:val="002A5D07"/>
    <w:rsid w:val="002B0672"/>
    <w:rsid w:val="002B47F8"/>
    <w:rsid w:val="002B6D3F"/>
    <w:rsid w:val="002C03EB"/>
    <w:rsid w:val="002C0CBE"/>
    <w:rsid w:val="002C16C3"/>
    <w:rsid w:val="002C2BCA"/>
    <w:rsid w:val="002C4454"/>
    <w:rsid w:val="002D398E"/>
    <w:rsid w:val="002E38A6"/>
    <w:rsid w:val="002E5E7A"/>
    <w:rsid w:val="002F32A9"/>
    <w:rsid w:val="002F4AC1"/>
    <w:rsid w:val="002F7163"/>
    <w:rsid w:val="003016B7"/>
    <w:rsid w:val="00302DE9"/>
    <w:rsid w:val="0030596E"/>
    <w:rsid w:val="00310241"/>
    <w:rsid w:val="00311677"/>
    <w:rsid w:val="00311D7D"/>
    <w:rsid w:val="00311E91"/>
    <w:rsid w:val="00312DCE"/>
    <w:rsid w:val="00314853"/>
    <w:rsid w:val="00314D40"/>
    <w:rsid w:val="00317CE1"/>
    <w:rsid w:val="00323368"/>
    <w:rsid w:val="0032427A"/>
    <w:rsid w:val="0032688E"/>
    <w:rsid w:val="003278BE"/>
    <w:rsid w:val="00330F9C"/>
    <w:rsid w:val="0033572B"/>
    <w:rsid w:val="00335D9F"/>
    <w:rsid w:val="003360FB"/>
    <w:rsid w:val="00336E96"/>
    <w:rsid w:val="00340C35"/>
    <w:rsid w:val="003427E7"/>
    <w:rsid w:val="00342FE6"/>
    <w:rsid w:val="003506F4"/>
    <w:rsid w:val="003515AA"/>
    <w:rsid w:val="00352282"/>
    <w:rsid w:val="003540FD"/>
    <w:rsid w:val="003602A4"/>
    <w:rsid w:val="003616B4"/>
    <w:rsid w:val="003625D4"/>
    <w:rsid w:val="00362757"/>
    <w:rsid w:val="003649BA"/>
    <w:rsid w:val="00365F33"/>
    <w:rsid w:val="003665A1"/>
    <w:rsid w:val="00366DE8"/>
    <w:rsid w:val="00370E0F"/>
    <w:rsid w:val="00374106"/>
    <w:rsid w:val="00374B9D"/>
    <w:rsid w:val="003822EB"/>
    <w:rsid w:val="00387337"/>
    <w:rsid w:val="00393F52"/>
    <w:rsid w:val="00395DFE"/>
    <w:rsid w:val="003976D5"/>
    <w:rsid w:val="003A0FE8"/>
    <w:rsid w:val="003A4450"/>
    <w:rsid w:val="003A4F03"/>
    <w:rsid w:val="003A7CF1"/>
    <w:rsid w:val="003B1596"/>
    <w:rsid w:val="003B3944"/>
    <w:rsid w:val="003B4E7F"/>
    <w:rsid w:val="003B71BA"/>
    <w:rsid w:val="003C27CA"/>
    <w:rsid w:val="003C4373"/>
    <w:rsid w:val="003C4651"/>
    <w:rsid w:val="003C4719"/>
    <w:rsid w:val="003C573C"/>
    <w:rsid w:val="003C5788"/>
    <w:rsid w:val="003C78C7"/>
    <w:rsid w:val="003D1DF3"/>
    <w:rsid w:val="003D2C3E"/>
    <w:rsid w:val="003D3133"/>
    <w:rsid w:val="003D4183"/>
    <w:rsid w:val="003D46A7"/>
    <w:rsid w:val="003D4FFB"/>
    <w:rsid w:val="003D6A1B"/>
    <w:rsid w:val="003D6B7C"/>
    <w:rsid w:val="003D6C68"/>
    <w:rsid w:val="003D6D22"/>
    <w:rsid w:val="003D77CD"/>
    <w:rsid w:val="003E4A29"/>
    <w:rsid w:val="003E66E8"/>
    <w:rsid w:val="003E6ED2"/>
    <w:rsid w:val="003F143E"/>
    <w:rsid w:val="003F4B47"/>
    <w:rsid w:val="003F53EB"/>
    <w:rsid w:val="003F6314"/>
    <w:rsid w:val="003F636C"/>
    <w:rsid w:val="004058C1"/>
    <w:rsid w:val="0041175A"/>
    <w:rsid w:val="00411A77"/>
    <w:rsid w:val="004137EA"/>
    <w:rsid w:val="00414EBE"/>
    <w:rsid w:val="004159D0"/>
    <w:rsid w:val="0041654C"/>
    <w:rsid w:val="004212CD"/>
    <w:rsid w:val="004249E7"/>
    <w:rsid w:val="0042645E"/>
    <w:rsid w:val="00426B51"/>
    <w:rsid w:val="00426C6C"/>
    <w:rsid w:val="004302BF"/>
    <w:rsid w:val="0043072D"/>
    <w:rsid w:val="00430895"/>
    <w:rsid w:val="00430E44"/>
    <w:rsid w:val="004346F3"/>
    <w:rsid w:val="00434F04"/>
    <w:rsid w:val="00436278"/>
    <w:rsid w:val="00437B76"/>
    <w:rsid w:val="00440D4C"/>
    <w:rsid w:val="0044351B"/>
    <w:rsid w:val="00444ACD"/>
    <w:rsid w:val="00445094"/>
    <w:rsid w:val="004456D6"/>
    <w:rsid w:val="00446B4A"/>
    <w:rsid w:val="004538FB"/>
    <w:rsid w:val="004720B1"/>
    <w:rsid w:val="004735F9"/>
    <w:rsid w:val="00473A8F"/>
    <w:rsid w:val="00473D03"/>
    <w:rsid w:val="00480344"/>
    <w:rsid w:val="0048239C"/>
    <w:rsid w:val="00487E3C"/>
    <w:rsid w:val="00490450"/>
    <w:rsid w:val="00497EF2"/>
    <w:rsid w:val="004A67FC"/>
    <w:rsid w:val="004A7442"/>
    <w:rsid w:val="004B2D93"/>
    <w:rsid w:val="004C0D3F"/>
    <w:rsid w:val="004C3B1D"/>
    <w:rsid w:val="004D2005"/>
    <w:rsid w:val="004D3124"/>
    <w:rsid w:val="004D36D3"/>
    <w:rsid w:val="004D6F75"/>
    <w:rsid w:val="004E5BF0"/>
    <w:rsid w:val="004F077A"/>
    <w:rsid w:val="004F147A"/>
    <w:rsid w:val="004F55FF"/>
    <w:rsid w:val="0050063D"/>
    <w:rsid w:val="00502C64"/>
    <w:rsid w:val="00503783"/>
    <w:rsid w:val="0050659C"/>
    <w:rsid w:val="00510FAC"/>
    <w:rsid w:val="00514DBB"/>
    <w:rsid w:val="00515D54"/>
    <w:rsid w:val="0052189F"/>
    <w:rsid w:val="0052230D"/>
    <w:rsid w:val="0052240B"/>
    <w:rsid w:val="0052484D"/>
    <w:rsid w:val="00525DFD"/>
    <w:rsid w:val="00526695"/>
    <w:rsid w:val="0053388D"/>
    <w:rsid w:val="005409E7"/>
    <w:rsid w:val="00542549"/>
    <w:rsid w:val="00543372"/>
    <w:rsid w:val="0054385B"/>
    <w:rsid w:val="00543D5E"/>
    <w:rsid w:val="00550885"/>
    <w:rsid w:val="00550ED2"/>
    <w:rsid w:val="005552D8"/>
    <w:rsid w:val="005561F0"/>
    <w:rsid w:val="005631B8"/>
    <w:rsid w:val="005647EC"/>
    <w:rsid w:val="00571F41"/>
    <w:rsid w:val="00571FCA"/>
    <w:rsid w:val="005740D6"/>
    <w:rsid w:val="00575BDF"/>
    <w:rsid w:val="00575E4A"/>
    <w:rsid w:val="005760DE"/>
    <w:rsid w:val="00581E0C"/>
    <w:rsid w:val="005837D4"/>
    <w:rsid w:val="00584354"/>
    <w:rsid w:val="00585448"/>
    <w:rsid w:val="005872B7"/>
    <w:rsid w:val="005908E6"/>
    <w:rsid w:val="00595576"/>
    <w:rsid w:val="00595817"/>
    <w:rsid w:val="00595BE4"/>
    <w:rsid w:val="005A3CDD"/>
    <w:rsid w:val="005A636F"/>
    <w:rsid w:val="005B27C4"/>
    <w:rsid w:val="005B5842"/>
    <w:rsid w:val="005B76A3"/>
    <w:rsid w:val="005C166A"/>
    <w:rsid w:val="005C45D1"/>
    <w:rsid w:val="005D1A6A"/>
    <w:rsid w:val="005D2048"/>
    <w:rsid w:val="005D7F42"/>
    <w:rsid w:val="005E2FF0"/>
    <w:rsid w:val="005E5D1F"/>
    <w:rsid w:val="005E67C5"/>
    <w:rsid w:val="005F0D33"/>
    <w:rsid w:val="005F1107"/>
    <w:rsid w:val="005F23BA"/>
    <w:rsid w:val="005F297C"/>
    <w:rsid w:val="005F5601"/>
    <w:rsid w:val="005F5902"/>
    <w:rsid w:val="005F5C4D"/>
    <w:rsid w:val="005F69A2"/>
    <w:rsid w:val="00603391"/>
    <w:rsid w:val="00611D43"/>
    <w:rsid w:val="00612265"/>
    <w:rsid w:val="00612D48"/>
    <w:rsid w:val="00614877"/>
    <w:rsid w:val="00615307"/>
    <w:rsid w:val="00616B45"/>
    <w:rsid w:val="006175FA"/>
    <w:rsid w:val="00624003"/>
    <w:rsid w:val="00626B32"/>
    <w:rsid w:val="00630D9B"/>
    <w:rsid w:val="00631953"/>
    <w:rsid w:val="00634400"/>
    <w:rsid w:val="00634E1A"/>
    <w:rsid w:val="00636538"/>
    <w:rsid w:val="006439EC"/>
    <w:rsid w:val="00644577"/>
    <w:rsid w:val="006528C1"/>
    <w:rsid w:val="00655C8D"/>
    <w:rsid w:val="00661205"/>
    <w:rsid w:val="00661275"/>
    <w:rsid w:val="00662440"/>
    <w:rsid w:val="006624C0"/>
    <w:rsid w:val="00664987"/>
    <w:rsid w:val="00673457"/>
    <w:rsid w:val="0067721C"/>
    <w:rsid w:val="0068252A"/>
    <w:rsid w:val="00685843"/>
    <w:rsid w:val="006863E9"/>
    <w:rsid w:val="0068795E"/>
    <w:rsid w:val="00692E89"/>
    <w:rsid w:val="00693CFD"/>
    <w:rsid w:val="006A12E1"/>
    <w:rsid w:val="006A187B"/>
    <w:rsid w:val="006A3DD4"/>
    <w:rsid w:val="006B06FA"/>
    <w:rsid w:val="006B0AA5"/>
    <w:rsid w:val="006B0D40"/>
    <w:rsid w:val="006B1399"/>
    <w:rsid w:val="006B2B2A"/>
    <w:rsid w:val="006B4590"/>
    <w:rsid w:val="006B59C7"/>
    <w:rsid w:val="006B6A09"/>
    <w:rsid w:val="006C340C"/>
    <w:rsid w:val="006C3B16"/>
    <w:rsid w:val="006C72D5"/>
    <w:rsid w:val="006D1D1C"/>
    <w:rsid w:val="006D223A"/>
    <w:rsid w:val="006D3FB7"/>
    <w:rsid w:val="006D6638"/>
    <w:rsid w:val="006D666F"/>
    <w:rsid w:val="006E12C8"/>
    <w:rsid w:val="006E1570"/>
    <w:rsid w:val="006E2F6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33B7"/>
    <w:rsid w:val="0071656E"/>
    <w:rsid w:val="00716F84"/>
    <w:rsid w:val="0071722C"/>
    <w:rsid w:val="007176C1"/>
    <w:rsid w:val="00721553"/>
    <w:rsid w:val="00724053"/>
    <w:rsid w:val="00724DA7"/>
    <w:rsid w:val="00727784"/>
    <w:rsid w:val="00730966"/>
    <w:rsid w:val="00732B3C"/>
    <w:rsid w:val="00733353"/>
    <w:rsid w:val="007338CE"/>
    <w:rsid w:val="00745C44"/>
    <w:rsid w:val="00746F5E"/>
    <w:rsid w:val="007522F6"/>
    <w:rsid w:val="00752E98"/>
    <w:rsid w:val="00756FE9"/>
    <w:rsid w:val="0076213E"/>
    <w:rsid w:val="00762229"/>
    <w:rsid w:val="00762DEE"/>
    <w:rsid w:val="00763C21"/>
    <w:rsid w:val="00764136"/>
    <w:rsid w:val="00766D06"/>
    <w:rsid w:val="00766E2D"/>
    <w:rsid w:val="00770873"/>
    <w:rsid w:val="00776A3A"/>
    <w:rsid w:val="007774AE"/>
    <w:rsid w:val="00780BF8"/>
    <w:rsid w:val="007824DF"/>
    <w:rsid w:val="00787F5E"/>
    <w:rsid w:val="00790F2F"/>
    <w:rsid w:val="0079324F"/>
    <w:rsid w:val="00795AA5"/>
    <w:rsid w:val="007A0A56"/>
    <w:rsid w:val="007A4735"/>
    <w:rsid w:val="007A614F"/>
    <w:rsid w:val="007B2960"/>
    <w:rsid w:val="007C0026"/>
    <w:rsid w:val="007C43A7"/>
    <w:rsid w:val="007C5F8D"/>
    <w:rsid w:val="007C62E9"/>
    <w:rsid w:val="007D1A04"/>
    <w:rsid w:val="007D4E20"/>
    <w:rsid w:val="007D6434"/>
    <w:rsid w:val="007D6CB0"/>
    <w:rsid w:val="007D6D51"/>
    <w:rsid w:val="007E17EE"/>
    <w:rsid w:val="007E1B56"/>
    <w:rsid w:val="007E3BD7"/>
    <w:rsid w:val="007E653C"/>
    <w:rsid w:val="007E7D03"/>
    <w:rsid w:val="007F3451"/>
    <w:rsid w:val="007F3E03"/>
    <w:rsid w:val="007F55CB"/>
    <w:rsid w:val="00801A06"/>
    <w:rsid w:val="00812C1A"/>
    <w:rsid w:val="00814573"/>
    <w:rsid w:val="00816099"/>
    <w:rsid w:val="00817142"/>
    <w:rsid w:val="00821AE9"/>
    <w:rsid w:val="0082428A"/>
    <w:rsid w:val="008317F6"/>
    <w:rsid w:val="008373FE"/>
    <w:rsid w:val="00840F12"/>
    <w:rsid w:val="00844750"/>
    <w:rsid w:val="0084488A"/>
    <w:rsid w:val="00856B6B"/>
    <w:rsid w:val="00856D39"/>
    <w:rsid w:val="00860332"/>
    <w:rsid w:val="00862738"/>
    <w:rsid w:val="00863D1E"/>
    <w:rsid w:val="0086417A"/>
    <w:rsid w:val="00866A05"/>
    <w:rsid w:val="0087460B"/>
    <w:rsid w:val="008769D0"/>
    <w:rsid w:val="00876BCD"/>
    <w:rsid w:val="00877113"/>
    <w:rsid w:val="00893025"/>
    <w:rsid w:val="008962BF"/>
    <w:rsid w:val="00896B4A"/>
    <w:rsid w:val="00896F83"/>
    <w:rsid w:val="008A2219"/>
    <w:rsid w:val="008A23E1"/>
    <w:rsid w:val="008A48F4"/>
    <w:rsid w:val="008A49A1"/>
    <w:rsid w:val="008B013F"/>
    <w:rsid w:val="008B44C4"/>
    <w:rsid w:val="008B452B"/>
    <w:rsid w:val="008B7879"/>
    <w:rsid w:val="008C063C"/>
    <w:rsid w:val="008C21A0"/>
    <w:rsid w:val="008C3758"/>
    <w:rsid w:val="008C39AC"/>
    <w:rsid w:val="008C52FB"/>
    <w:rsid w:val="008D3919"/>
    <w:rsid w:val="008D674C"/>
    <w:rsid w:val="008E10A8"/>
    <w:rsid w:val="008E1494"/>
    <w:rsid w:val="008E4410"/>
    <w:rsid w:val="008E4B46"/>
    <w:rsid w:val="008E4E9A"/>
    <w:rsid w:val="008E7FAE"/>
    <w:rsid w:val="008F047F"/>
    <w:rsid w:val="008F0AF9"/>
    <w:rsid w:val="008F0F36"/>
    <w:rsid w:val="008F6436"/>
    <w:rsid w:val="008F65CA"/>
    <w:rsid w:val="00901556"/>
    <w:rsid w:val="0090498A"/>
    <w:rsid w:val="00905FBF"/>
    <w:rsid w:val="00906C5E"/>
    <w:rsid w:val="009114B8"/>
    <w:rsid w:val="0091171C"/>
    <w:rsid w:val="009117E5"/>
    <w:rsid w:val="00911BF7"/>
    <w:rsid w:val="00912BF1"/>
    <w:rsid w:val="00914E35"/>
    <w:rsid w:val="00916838"/>
    <w:rsid w:val="00917113"/>
    <w:rsid w:val="009211D4"/>
    <w:rsid w:val="00923603"/>
    <w:rsid w:val="00925881"/>
    <w:rsid w:val="009267F1"/>
    <w:rsid w:val="009279E7"/>
    <w:rsid w:val="00932421"/>
    <w:rsid w:val="0093468D"/>
    <w:rsid w:val="00934D4C"/>
    <w:rsid w:val="009359E9"/>
    <w:rsid w:val="00936F5A"/>
    <w:rsid w:val="00944EE9"/>
    <w:rsid w:val="009470BD"/>
    <w:rsid w:val="009513AE"/>
    <w:rsid w:val="00952FDB"/>
    <w:rsid w:val="00955275"/>
    <w:rsid w:val="009556DB"/>
    <w:rsid w:val="00955EE9"/>
    <w:rsid w:val="0096487B"/>
    <w:rsid w:val="00970BD3"/>
    <w:rsid w:val="00970F6B"/>
    <w:rsid w:val="00971562"/>
    <w:rsid w:val="00974A2B"/>
    <w:rsid w:val="00977EC8"/>
    <w:rsid w:val="00980780"/>
    <w:rsid w:val="00983DA0"/>
    <w:rsid w:val="00984FEA"/>
    <w:rsid w:val="009874F3"/>
    <w:rsid w:val="0099253D"/>
    <w:rsid w:val="009948E3"/>
    <w:rsid w:val="00995D02"/>
    <w:rsid w:val="00997F30"/>
    <w:rsid w:val="009A09FE"/>
    <w:rsid w:val="009A249E"/>
    <w:rsid w:val="009A321F"/>
    <w:rsid w:val="009A4CE4"/>
    <w:rsid w:val="009A6A9E"/>
    <w:rsid w:val="009B7AE1"/>
    <w:rsid w:val="009C00A3"/>
    <w:rsid w:val="009C39D4"/>
    <w:rsid w:val="009C6919"/>
    <w:rsid w:val="009C7C1D"/>
    <w:rsid w:val="009D1D31"/>
    <w:rsid w:val="009D3A8C"/>
    <w:rsid w:val="009D4F47"/>
    <w:rsid w:val="009D64C4"/>
    <w:rsid w:val="009D7768"/>
    <w:rsid w:val="009E48E5"/>
    <w:rsid w:val="009E599F"/>
    <w:rsid w:val="009E7956"/>
    <w:rsid w:val="009F3A13"/>
    <w:rsid w:val="009F4091"/>
    <w:rsid w:val="009F6FF1"/>
    <w:rsid w:val="009F7077"/>
    <w:rsid w:val="00A011E3"/>
    <w:rsid w:val="00A01DBC"/>
    <w:rsid w:val="00A0313F"/>
    <w:rsid w:val="00A0381F"/>
    <w:rsid w:val="00A050FA"/>
    <w:rsid w:val="00A103AF"/>
    <w:rsid w:val="00A13301"/>
    <w:rsid w:val="00A21A8C"/>
    <w:rsid w:val="00A22019"/>
    <w:rsid w:val="00A220C9"/>
    <w:rsid w:val="00A2492E"/>
    <w:rsid w:val="00A24FEE"/>
    <w:rsid w:val="00A25A2C"/>
    <w:rsid w:val="00A326FA"/>
    <w:rsid w:val="00A34891"/>
    <w:rsid w:val="00A35E18"/>
    <w:rsid w:val="00A365CD"/>
    <w:rsid w:val="00A41849"/>
    <w:rsid w:val="00A455E2"/>
    <w:rsid w:val="00A4574F"/>
    <w:rsid w:val="00A46130"/>
    <w:rsid w:val="00A50E9F"/>
    <w:rsid w:val="00A52538"/>
    <w:rsid w:val="00A5529C"/>
    <w:rsid w:val="00A55C74"/>
    <w:rsid w:val="00A566C8"/>
    <w:rsid w:val="00A57313"/>
    <w:rsid w:val="00A60113"/>
    <w:rsid w:val="00A6018E"/>
    <w:rsid w:val="00A62D08"/>
    <w:rsid w:val="00A6314D"/>
    <w:rsid w:val="00A67496"/>
    <w:rsid w:val="00A70163"/>
    <w:rsid w:val="00A70EF3"/>
    <w:rsid w:val="00A71547"/>
    <w:rsid w:val="00A72057"/>
    <w:rsid w:val="00A72CF5"/>
    <w:rsid w:val="00A736BE"/>
    <w:rsid w:val="00A809AC"/>
    <w:rsid w:val="00A81ADF"/>
    <w:rsid w:val="00A8726A"/>
    <w:rsid w:val="00A90025"/>
    <w:rsid w:val="00A961FF"/>
    <w:rsid w:val="00A97264"/>
    <w:rsid w:val="00A97414"/>
    <w:rsid w:val="00AA0E74"/>
    <w:rsid w:val="00AA1D51"/>
    <w:rsid w:val="00AA477F"/>
    <w:rsid w:val="00AA4811"/>
    <w:rsid w:val="00AB21D5"/>
    <w:rsid w:val="00AB3CA0"/>
    <w:rsid w:val="00AB4641"/>
    <w:rsid w:val="00AC1895"/>
    <w:rsid w:val="00AC6744"/>
    <w:rsid w:val="00AC67A1"/>
    <w:rsid w:val="00AC7977"/>
    <w:rsid w:val="00AD4644"/>
    <w:rsid w:val="00AD4A75"/>
    <w:rsid w:val="00AD56A1"/>
    <w:rsid w:val="00AD79AF"/>
    <w:rsid w:val="00AE0D21"/>
    <w:rsid w:val="00AE1636"/>
    <w:rsid w:val="00AE16CE"/>
    <w:rsid w:val="00AE352C"/>
    <w:rsid w:val="00AE656F"/>
    <w:rsid w:val="00AE794F"/>
    <w:rsid w:val="00AF6522"/>
    <w:rsid w:val="00B11277"/>
    <w:rsid w:val="00B11FED"/>
    <w:rsid w:val="00B12AB4"/>
    <w:rsid w:val="00B132F6"/>
    <w:rsid w:val="00B20C7B"/>
    <w:rsid w:val="00B20E76"/>
    <w:rsid w:val="00B21B20"/>
    <w:rsid w:val="00B23146"/>
    <w:rsid w:val="00B238BF"/>
    <w:rsid w:val="00B2541E"/>
    <w:rsid w:val="00B31B54"/>
    <w:rsid w:val="00B32E2D"/>
    <w:rsid w:val="00B367AE"/>
    <w:rsid w:val="00B37514"/>
    <w:rsid w:val="00B412F8"/>
    <w:rsid w:val="00B4466B"/>
    <w:rsid w:val="00B470F0"/>
    <w:rsid w:val="00B52B3F"/>
    <w:rsid w:val="00B61990"/>
    <w:rsid w:val="00B7040F"/>
    <w:rsid w:val="00B706B3"/>
    <w:rsid w:val="00B7145E"/>
    <w:rsid w:val="00B73F31"/>
    <w:rsid w:val="00B76C84"/>
    <w:rsid w:val="00B778BF"/>
    <w:rsid w:val="00B80EF8"/>
    <w:rsid w:val="00B821A3"/>
    <w:rsid w:val="00B8537C"/>
    <w:rsid w:val="00B85D99"/>
    <w:rsid w:val="00B93E72"/>
    <w:rsid w:val="00B95A89"/>
    <w:rsid w:val="00BA511E"/>
    <w:rsid w:val="00BA61FA"/>
    <w:rsid w:val="00BB13F2"/>
    <w:rsid w:val="00BB1F39"/>
    <w:rsid w:val="00BC4943"/>
    <w:rsid w:val="00BC5DDC"/>
    <w:rsid w:val="00BC6718"/>
    <w:rsid w:val="00BD1481"/>
    <w:rsid w:val="00BD71C8"/>
    <w:rsid w:val="00BD747D"/>
    <w:rsid w:val="00BE15E7"/>
    <w:rsid w:val="00BE2D68"/>
    <w:rsid w:val="00BE6C12"/>
    <w:rsid w:val="00BE78EB"/>
    <w:rsid w:val="00BE7B88"/>
    <w:rsid w:val="00BF0556"/>
    <w:rsid w:val="00BF2655"/>
    <w:rsid w:val="00BF2B9F"/>
    <w:rsid w:val="00BF6A48"/>
    <w:rsid w:val="00BF6EF2"/>
    <w:rsid w:val="00C01243"/>
    <w:rsid w:val="00C02417"/>
    <w:rsid w:val="00C04A87"/>
    <w:rsid w:val="00C05024"/>
    <w:rsid w:val="00C062A6"/>
    <w:rsid w:val="00C11802"/>
    <w:rsid w:val="00C11C19"/>
    <w:rsid w:val="00C15296"/>
    <w:rsid w:val="00C16B57"/>
    <w:rsid w:val="00C17138"/>
    <w:rsid w:val="00C24B53"/>
    <w:rsid w:val="00C24E22"/>
    <w:rsid w:val="00C261F8"/>
    <w:rsid w:val="00C2665A"/>
    <w:rsid w:val="00C33100"/>
    <w:rsid w:val="00C372E7"/>
    <w:rsid w:val="00C448F5"/>
    <w:rsid w:val="00C45A98"/>
    <w:rsid w:val="00C468FD"/>
    <w:rsid w:val="00C52995"/>
    <w:rsid w:val="00C5325A"/>
    <w:rsid w:val="00C53BAF"/>
    <w:rsid w:val="00C53CCE"/>
    <w:rsid w:val="00C54AA6"/>
    <w:rsid w:val="00C60530"/>
    <w:rsid w:val="00C61409"/>
    <w:rsid w:val="00C61AC1"/>
    <w:rsid w:val="00C63328"/>
    <w:rsid w:val="00C6664E"/>
    <w:rsid w:val="00C70392"/>
    <w:rsid w:val="00C70440"/>
    <w:rsid w:val="00C70623"/>
    <w:rsid w:val="00C70CA1"/>
    <w:rsid w:val="00C7350D"/>
    <w:rsid w:val="00C81F4B"/>
    <w:rsid w:val="00C83AC3"/>
    <w:rsid w:val="00C940E9"/>
    <w:rsid w:val="00C94120"/>
    <w:rsid w:val="00C96972"/>
    <w:rsid w:val="00CA49A6"/>
    <w:rsid w:val="00CA78E2"/>
    <w:rsid w:val="00CB1F1C"/>
    <w:rsid w:val="00CB3C38"/>
    <w:rsid w:val="00CB6267"/>
    <w:rsid w:val="00CC04B5"/>
    <w:rsid w:val="00CC1121"/>
    <w:rsid w:val="00CC1634"/>
    <w:rsid w:val="00CC3AF7"/>
    <w:rsid w:val="00CC49B9"/>
    <w:rsid w:val="00CD1A71"/>
    <w:rsid w:val="00CD1FBB"/>
    <w:rsid w:val="00CD4DD2"/>
    <w:rsid w:val="00CE32FE"/>
    <w:rsid w:val="00CE5A9C"/>
    <w:rsid w:val="00CE698E"/>
    <w:rsid w:val="00CE7227"/>
    <w:rsid w:val="00CF25B1"/>
    <w:rsid w:val="00CF2DDC"/>
    <w:rsid w:val="00CF4A69"/>
    <w:rsid w:val="00CF5F96"/>
    <w:rsid w:val="00CF69F5"/>
    <w:rsid w:val="00D016B5"/>
    <w:rsid w:val="00D034F1"/>
    <w:rsid w:val="00D045B5"/>
    <w:rsid w:val="00D060CB"/>
    <w:rsid w:val="00D06C9D"/>
    <w:rsid w:val="00D11B17"/>
    <w:rsid w:val="00D11DC3"/>
    <w:rsid w:val="00D142CE"/>
    <w:rsid w:val="00D164D1"/>
    <w:rsid w:val="00D170AC"/>
    <w:rsid w:val="00D17D4E"/>
    <w:rsid w:val="00D218F8"/>
    <w:rsid w:val="00D21D08"/>
    <w:rsid w:val="00D27D5E"/>
    <w:rsid w:val="00D30ABC"/>
    <w:rsid w:val="00D3199E"/>
    <w:rsid w:val="00D326D5"/>
    <w:rsid w:val="00D32EAA"/>
    <w:rsid w:val="00D371F4"/>
    <w:rsid w:val="00D41C73"/>
    <w:rsid w:val="00D429C2"/>
    <w:rsid w:val="00D43561"/>
    <w:rsid w:val="00D44F97"/>
    <w:rsid w:val="00D46131"/>
    <w:rsid w:val="00D47A16"/>
    <w:rsid w:val="00D50D81"/>
    <w:rsid w:val="00D51A7C"/>
    <w:rsid w:val="00D56A9E"/>
    <w:rsid w:val="00D57082"/>
    <w:rsid w:val="00D57C1E"/>
    <w:rsid w:val="00D60301"/>
    <w:rsid w:val="00D604F1"/>
    <w:rsid w:val="00D6454D"/>
    <w:rsid w:val="00D74C4B"/>
    <w:rsid w:val="00D75C0F"/>
    <w:rsid w:val="00D77C0A"/>
    <w:rsid w:val="00D8446E"/>
    <w:rsid w:val="00D86A61"/>
    <w:rsid w:val="00D93153"/>
    <w:rsid w:val="00D9454D"/>
    <w:rsid w:val="00D945E4"/>
    <w:rsid w:val="00D963D5"/>
    <w:rsid w:val="00D967C7"/>
    <w:rsid w:val="00DA153B"/>
    <w:rsid w:val="00DA300D"/>
    <w:rsid w:val="00DA57D4"/>
    <w:rsid w:val="00DA5843"/>
    <w:rsid w:val="00DA7672"/>
    <w:rsid w:val="00DB2190"/>
    <w:rsid w:val="00DB4793"/>
    <w:rsid w:val="00DB6A82"/>
    <w:rsid w:val="00DC6C28"/>
    <w:rsid w:val="00DD15AA"/>
    <w:rsid w:val="00DD3A69"/>
    <w:rsid w:val="00DD6E2C"/>
    <w:rsid w:val="00DE01E3"/>
    <w:rsid w:val="00DE17DD"/>
    <w:rsid w:val="00DE5862"/>
    <w:rsid w:val="00DE6D90"/>
    <w:rsid w:val="00DF002F"/>
    <w:rsid w:val="00DF73EC"/>
    <w:rsid w:val="00E0244D"/>
    <w:rsid w:val="00E02A4F"/>
    <w:rsid w:val="00E032FD"/>
    <w:rsid w:val="00E03A64"/>
    <w:rsid w:val="00E04CA6"/>
    <w:rsid w:val="00E104C3"/>
    <w:rsid w:val="00E117E8"/>
    <w:rsid w:val="00E13A6A"/>
    <w:rsid w:val="00E14106"/>
    <w:rsid w:val="00E16C22"/>
    <w:rsid w:val="00E22A1E"/>
    <w:rsid w:val="00E2562B"/>
    <w:rsid w:val="00E259A2"/>
    <w:rsid w:val="00E25CEE"/>
    <w:rsid w:val="00E30EDD"/>
    <w:rsid w:val="00E337A0"/>
    <w:rsid w:val="00E377AA"/>
    <w:rsid w:val="00E42D23"/>
    <w:rsid w:val="00E42F9B"/>
    <w:rsid w:val="00E4491D"/>
    <w:rsid w:val="00E467D9"/>
    <w:rsid w:val="00E47DB9"/>
    <w:rsid w:val="00E50794"/>
    <w:rsid w:val="00E5260A"/>
    <w:rsid w:val="00E557A0"/>
    <w:rsid w:val="00E55D71"/>
    <w:rsid w:val="00E56FA6"/>
    <w:rsid w:val="00E61A2F"/>
    <w:rsid w:val="00E63421"/>
    <w:rsid w:val="00E63627"/>
    <w:rsid w:val="00E6374E"/>
    <w:rsid w:val="00E65042"/>
    <w:rsid w:val="00E66D4C"/>
    <w:rsid w:val="00E70D37"/>
    <w:rsid w:val="00E7514C"/>
    <w:rsid w:val="00E76853"/>
    <w:rsid w:val="00E77200"/>
    <w:rsid w:val="00E81150"/>
    <w:rsid w:val="00E81E94"/>
    <w:rsid w:val="00E82607"/>
    <w:rsid w:val="00E83FBC"/>
    <w:rsid w:val="00E84E79"/>
    <w:rsid w:val="00E90B72"/>
    <w:rsid w:val="00E91159"/>
    <w:rsid w:val="00E97E84"/>
    <w:rsid w:val="00EA308F"/>
    <w:rsid w:val="00EA31C2"/>
    <w:rsid w:val="00EB04A0"/>
    <w:rsid w:val="00EB1E5F"/>
    <w:rsid w:val="00EB6EDD"/>
    <w:rsid w:val="00EB7C0D"/>
    <w:rsid w:val="00EB7C7C"/>
    <w:rsid w:val="00EC6642"/>
    <w:rsid w:val="00ED0A27"/>
    <w:rsid w:val="00ED2702"/>
    <w:rsid w:val="00ED2743"/>
    <w:rsid w:val="00ED2EDD"/>
    <w:rsid w:val="00ED5C69"/>
    <w:rsid w:val="00EE0136"/>
    <w:rsid w:val="00EE223D"/>
    <w:rsid w:val="00EE2EA3"/>
    <w:rsid w:val="00EF1059"/>
    <w:rsid w:val="00EF3A5B"/>
    <w:rsid w:val="00EF6183"/>
    <w:rsid w:val="00EF73A7"/>
    <w:rsid w:val="00F00678"/>
    <w:rsid w:val="00F01516"/>
    <w:rsid w:val="00F05F4C"/>
    <w:rsid w:val="00F06C2A"/>
    <w:rsid w:val="00F13965"/>
    <w:rsid w:val="00F15930"/>
    <w:rsid w:val="00F15C00"/>
    <w:rsid w:val="00F16AC6"/>
    <w:rsid w:val="00F202BC"/>
    <w:rsid w:val="00F20C8B"/>
    <w:rsid w:val="00F20F49"/>
    <w:rsid w:val="00F2438C"/>
    <w:rsid w:val="00F30D47"/>
    <w:rsid w:val="00F3201D"/>
    <w:rsid w:val="00F353CA"/>
    <w:rsid w:val="00F47B29"/>
    <w:rsid w:val="00F55188"/>
    <w:rsid w:val="00F56037"/>
    <w:rsid w:val="00F57129"/>
    <w:rsid w:val="00F60857"/>
    <w:rsid w:val="00F610A1"/>
    <w:rsid w:val="00F614CA"/>
    <w:rsid w:val="00F6284B"/>
    <w:rsid w:val="00F6679D"/>
    <w:rsid w:val="00F66822"/>
    <w:rsid w:val="00F6756C"/>
    <w:rsid w:val="00F72A53"/>
    <w:rsid w:val="00F804CD"/>
    <w:rsid w:val="00F822AD"/>
    <w:rsid w:val="00F870FA"/>
    <w:rsid w:val="00F87BC6"/>
    <w:rsid w:val="00F87D5B"/>
    <w:rsid w:val="00F95440"/>
    <w:rsid w:val="00F96B3F"/>
    <w:rsid w:val="00FA07FA"/>
    <w:rsid w:val="00FA56B7"/>
    <w:rsid w:val="00FA5A79"/>
    <w:rsid w:val="00FB00CB"/>
    <w:rsid w:val="00FB0BFE"/>
    <w:rsid w:val="00FB122F"/>
    <w:rsid w:val="00FB43DE"/>
    <w:rsid w:val="00FB4C51"/>
    <w:rsid w:val="00FB7943"/>
    <w:rsid w:val="00FC0F63"/>
    <w:rsid w:val="00FD04D2"/>
    <w:rsid w:val="00FD2C13"/>
    <w:rsid w:val="00FD395E"/>
    <w:rsid w:val="00FD3F34"/>
    <w:rsid w:val="00FD467F"/>
    <w:rsid w:val="00FE19D6"/>
    <w:rsid w:val="00FE243B"/>
    <w:rsid w:val="00FE6821"/>
    <w:rsid w:val="00FF1DBD"/>
    <w:rsid w:val="00FF2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784"/>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2.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customXml/itemProps3.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B2DB45E-4C15-4BF2-9511-F533FC498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1014</Words>
  <Characters>5116</Characters>
  <Application>Microsoft Office Word</Application>
  <DocSecurity>0</DocSecurity>
  <Lines>155</Lines>
  <Paragraphs>92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ECE/TRANS/WP.29/GRBP/2022/6</vt:lpstr>
      <vt:lpstr>ECE/TRANS/WP.29/2009/...</vt:lpstr>
      <vt:lpstr>ECE/TRANS/WP.29/2009/...</vt:lpstr>
    </vt:vector>
  </TitlesOfParts>
  <Company>CSD</Company>
  <LinksUpToDate>false</LinksUpToDate>
  <CharactersWithSpaces>6038</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Sebastien Duluard</cp:lastModifiedBy>
  <cp:revision>8</cp:revision>
  <cp:lastPrinted>2020-06-19T13:11:00Z</cp:lastPrinted>
  <dcterms:created xsi:type="dcterms:W3CDTF">2026-02-09T10:01:00Z</dcterms:created>
  <dcterms:modified xsi:type="dcterms:W3CDTF">2026-02-11T09:58:00Z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ies>
</file>