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Borders>
          <w:bottom w:val="single" w:sz="4" w:space="0" w:color="auto"/>
        </w:tblBorders>
        <w:tblLayout w:type="fixed"/>
        <w:tblCellMar>
          <w:left w:w="0" w:type="dxa"/>
          <w:right w:w="0" w:type="dxa"/>
        </w:tblCellMar>
        <w:tblLook w:val="01E0" w:firstRow="1" w:lastRow="1" w:firstColumn="1" w:lastColumn="1" w:noHBand="0" w:noVBand="0"/>
      </w:tblPr>
      <w:tblGrid>
        <w:gridCol w:w="1276"/>
        <w:gridCol w:w="2268"/>
        <w:gridCol w:w="6095"/>
      </w:tblGrid>
      <w:tr w:rsidR="00B56E9C" w:rsidRPr="0051518D" w14:paraId="47F32CB4" w14:textId="77777777" w:rsidTr="00A26898">
        <w:trPr>
          <w:cantSplit/>
          <w:trHeight w:hRule="exact" w:val="567"/>
        </w:trPr>
        <w:tc>
          <w:tcPr>
            <w:tcW w:w="1276" w:type="dxa"/>
            <w:vAlign w:val="bottom"/>
          </w:tcPr>
          <w:p w14:paraId="47F32CB1" w14:textId="44BCC537" w:rsidR="00B56E9C" w:rsidRPr="00FD4196" w:rsidRDefault="00B56E9C" w:rsidP="00D9503E">
            <w:pPr>
              <w:spacing w:after="80"/>
            </w:pPr>
          </w:p>
        </w:tc>
        <w:tc>
          <w:tcPr>
            <w:tcW w:w="2268" w:type="dxa"/>
            <w:vAlign w:val="bottom"/>
          </w:tcPr>
          <w:p w14:paraId="47F32CB2" w14:textId="683ABD4A" w:rsidR="00B56E9C" w:rsidRPr="00FD4196" w:rsidRDefault="00B56E9C" w:rsidP="00D9503E">
            <w:pPr>
              <w:spacing w:after="80" w:line="300" w:lineRule="exact"/>
              <w:rPr>
                <w:b/>
                <w:sz w:val="24"/>
                <w:szCs w:val="24"/>
              </w:rPr>
            </w:pPr>
          </w:p>
        </w:tc>
        <w:tc>
          <w:tcPr>
            <w:tcW w:w="6095" w:type="dxa"/>
            <w:vAlign w:val="bottom"/>
          </w:tcPr>
          <w:p w14:paraId="47F32CB3" w14:textId="28FDE03E" w:rsidR="00B56E9C" w:rsidRPr="0051518D" w:rsidRDefault="005A21F5" w:rsidP="0072292E">
            <w:pPr>
              <w:jc w:val="right"/>
            </w:pPr>
            <w:r w:rsidRPr="0051518D">
              <w:rPr>
                <w:sz w:val="40"/>
              </w:rPr>
              <w:t>ECE</w:t>
            </w:r>
            <w:r w:rsidRPr="0051518D">
              <w:t>/</w:t>
            </w:r>
            <w:r w:rsidR="00503CB9" w:rsidRPr="0051518D">
              <w:t xml:space="preserve"> TRANS/WP.29/</w:t>
            </w:r>
            <w:r w:rsidR="0051518D" w:rsidRPr="0051518D">
              <w:t>GRPE/</w:t>
            </w:r>
            <w:r w:rsidR="00503CB9" w:rsidRPr="0051518D">
              <w:t>202</w:t>
            </w:r>
            <w:r w:rsidR="0051518D" w:rsidRPr="0051518D">
              <w:t>6</w:t>
            </w:r>
            <w:r w:rsidR="00503CB9" w:rsidRPr="0051518D">
              <w:t>/</w:t>
            </w:r>
            <w:r w:rsidR="0051518D" w:rsidRPr="0051518D">
              <w:t>5</w:t>
            </w:r>
          </w:p>
        </w:tc>
      </w:tr>
    </w:tbl>
    <w:tbl>
      <w:tblPr>
        <w:tblpPr w:leftFromText="142" w:rightFromText="142" w:vertAnchor="page" w:horzAnchor="page" w:tblpX="1134" w:tblpY="284"/>
        <w:tblOverlap w:val="never"/>
        <w:tblW w:w="9639" w:type="dxa"/>
        <w:tblBorders>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A26898">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IE" w:eastAsia="en-IE"/>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18E6A48D" w:rsidR="00B63E81" w:rsidRPr="00E4367E" w:rsidRDefault="007E719F" w:rsidP="00B63E81">
            <w:pPr>
              <w:spacing w:before="120" w:line="420" w:lineRule="exact"/>
              <w:rPr>
                <w:sz w:val="40"/>
                <w:szCs w:val="40"/>
                <w:lang w:eastAsia="fr-FR"/>
              </w:rPr>
            </w:pPr>
            <w:r w:rsidRPr="003F3094">
              <w:rPr>
                <w:noProof/>
                <w:sz w:val="24"/>
                <w:szCs w:val="24"/>
                <w:lang w:val="en-IE" w:eastAsia="en-IE"/>
              </w:rPr>
              <mc:AlternateContent>
                <mc:Choice Requires="wps">
                  <w:drawing>
                    <wp:anchor distT="45720" distB="45720" distL="114300" distR="114300" simplePos="0" relativeHeight="251659264" behindDoc="0" locked="0" layoutInCell="1" allowOverlap="1" wp14:anchorId="5BF12FA5" wp14:editId="5F0372FC">
                      <wp:simplePos x="0" y="0"/>
                      <wp:positionH relativeFrom="column">
                        <wp:posOffset>0</wp:posOffset>
                      </wp:positionH>
                      <wp:positionV relativeFrom="paragraph">
                        <wp:posOffset>571500</wp:posOffset>
                      </wp:positionV>
                      <wp:extent cx="2915285" cy="1022985"/>
                      <wp:effectExtent l="0" t="0" r="27940" b="24765"/>
                      <wp:wrapSquare wrapText="bothSides"/>
                      <wp:docPr id="550" name="Text Box 550" descr="P6C5T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022985"/>
                              </a:xfrm>
                              <a:prstGeom prst="rect">
                                <a:avLst/>
                              </a:prstGeom>
                              <a:solidFill>
                                <a:srgbClr val="FFFFFF"/>
                              </a:solidFill>
                              <a:ln w="9525">
                                <a:solidFill>
                                  <a:srgbClr val="000000"/>
                                </a:solidFill>
                                <a:miter lim="800000"/>
                                <a:headEnd/>
                                <a:tailEnd/>
                              </a:ln>
                            </wps:spPr>
                            <wps:txbx>
                              <w:txbxContent>
                                <w:p w14:paraId="5CF21F01" w14:textId="52FA3037" w:rsidR="00A8172B" w:rsidRDefault="00A8172B" w:rsidP="007E719F">
                                  <w:pPr>
                                    <w:rPr>
                                      <w:color w:val="FF0000"/>
                                    </w:rPr>
                                  </w:pPr>
                                  <w:r>
                                    <w:rPr>
                                      <w:color w:val="FF0000"/>
                                    </w:rPr>
                                    <w:t>Informal document GRPE-94-</w:t>
                                  </w:r>
                                  <w:r w:rsidR="00F147D5">
                                    <w:rPr>
                                      <w:color w:val="FF0000"/>
                                    </w:rPr>
                                    <w:t>42</w:t>
                                  </w:r>
                                </w:p>
                                <w:p w14:paraId="4F9C4E84" w14:textId="7595BEF4" w:rsidR="00A8172B" w:rsidRDefault="00A8172B" w:rsidP="007E719F">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Pr>
                                      <w:rFonts w:eastAsia="MS Mincho"/>
                                      <w:bCs/>
                                      <w:color w:val="FF0000"/>
                                    </w:rPr>
                                    <w:t>17</w:t>
                                  </w:r>
                                  <w:r w:rsidRPr="003F3094">
                                    <w:rPr>
                                      <w:rFonts w:eastAsia="MS Mincho"/>
                                      <w:bCs/>
                                      <w:color w:val="FF0000"/>
                                    </w:rPr>
                                    <w:t>-1</w:t>
                                  </w:r>
                                  <w:r>
                                    <w:rPr>
                                      <w:rFonts w:eastAsia="MS Mincho"/>
                                      <w:bCs/>
                                      <w:color w:val="FF0000"/>
                                    </w:rPr>
                                    <w:t>9</w:t>
                                  </w:r>
                                  <w:r w:rsidRPr="003F3094">
                                    <w:rPr>
                                      <w:rFonts w:eastAsia="MS Mincho"/>
                                      <w:bCs/>
                                      <w:color w:val="FF0000"/>
                                    </w:rPr>
                                    <w:t xml:space="preserve"> </w:t>
                                  </w:r>
                                  <w:r>
                                    <w:rPr>
                                      <w:rFonts w:eastAsia="MS Mincho"/>
                                      <w:bCs/>
                                      <w:color w:val="FF0000"/>
                                    </w:rPr>
                                    <w:t>March 2026</w:t>
                                  </w:r>
                                </w:p>
                                <w:p w14:paraId="3A7D0009" w14:textId="7324542D" w:rsidR="00A8172B" w:rsidRDefault="00A8172B" w:rsidP="007E719F">
                                  <w:pPr>
                                    <w:rPr>
                                      <w:color w:val="FF0000"/>
                                    </w:rPr>
                                  </w:pPr>
                                  <w:r>
                                    <w:rPr>
                                      <w:color w:val="FF0000"/>
                                    </w:rPr>
                                    <w:t>Agenda item 9. (a)</w:t>
                                  </w:r>
                                </w:p>
                                <w:p w14:paraId="68772A31" w14:textId="77777777" w:rsidR="00A8172B" w:rsidRDefault="00A8172B" w:rsidP="007E719F">
                                  <w:pPr>
                                    <w:rPr>
                                      <w:color w:val="FF0000"/>
                                    </w:rPr>
                                  </w:pPr>
                                </w:p>
                                <w:p w14:paraId="3E9A7A3C" w14:textId="3B135B1B" w:rsidR="00A8172B" w:rsidRDefault="00A8172B" w:rsidP="007E719F">
                                  <w:pPr>
                                    <w:rPr>
                                      <w:color w:val="FF0000"/>
                                    </w:rPr>
                                  </w:pPr>
                                  <w:r>
                                    <w:rPr>
                                      <w:color w:val="FF0000"/>
                                    </w:rPr>
                                    <w:t>Updates to GRPE/2026/5 are shown using tracked changes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F12FA5" id="_x0000_t202" coordsize="21600,21600" o:spt="202" path="m,l,21600r21600,l21600,xe">
                      <v:stroke joinstyle="miter"/>
                      <v:path gradientshapeok="t" o:connecttype="rect"/>
                    </v:shapetype>
                    <v:shape id="Text Box 550" o:spid="_x0000_s1026" type="#_x0000_t202" alt="P6C5T1TB1#y1" style="position:absolute;margin-left:0;margin-top:45pt;width:229.55pt;height:80.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">
                      <v:textbox>
                        <w:txbxContent>
                          <w:p w14:paraId="5CF21F01" w14:textId="52FA3037" w:rsidR="00A8172B" w:rsidRDefault="00A8172B" w:rsidP="007E719F">
                            <w:pPr>
                              <w:rPr>
                                <w:color w:val="FF0000"/>
                              </w:rPr>
                            </w:pPr>
                            <w:r>
                              <w:rPr>
                                <w:color w:val="FF0000"/>
                              </w:rPr>
                              <w:t>Informal document GRPE-94-</w:t>
                            </w:r>
                            <w:r w:rsidR="00F147D5">
                              <w:rPr>
                                <w:color w:val="FF0000"/>
                              </w:rPr>
                              <w:t>42</w:t>
                            </w:r>
                          </w:p>
                          <w:p w14:paraId="4F9C4E84" w14:textId="7595BEF4" w:rsidR="00A8172B" w:rsidRDefault="00A8172B" w:rsidP="007E719F">
                            <w:pPr>
                              <w:rPr>
                                <w:color w:val="FF0000"/>
                              </w:rPr>
                            </w:pPr>
                            <w:r>
                              <w:rPr>
                                <w:color w:val="FF0000"/>
                              </w:rPr>
                              <w:t>94</w:t>
                            </w:r>
                            <w:r>
                              <w:rPr>
                                <w:color w:val="FF0000"/>
                                <w:vertAlign w:val="superscript"/>
                              </w:rPr>
                              <w:t xml:space="preserve">th </w:t>
                            </w:r>
                            <w:r>
                              <w:rPr>
                                <w:color w:val="FF0000"/>
                              </w:rPr>
                              <w:t>GRPE</w:t>
                            </w:r>
                            <w:r w:rsidRPr="003F3094">
                              <w:rPr>
                                <w:color w:val="FF0000"/>
                              </w:rPr>
                              <w:t xml:space="preserve">, </w:t>
                            </w:r>
                            <w:r>
                              <w:rPr>
                                <w:rFonts w:eastAsia="MS Mincho"/>
                                <w:bCs/>
                                <w:color w:val="FF0000"/>
                              </w:rPr>
                              <w:t>17</w:t>
                            </w:r>
                            <w:r w:rsidRPr="003F3094">
                              <w:rPr>
                                <w:rFonts w:eastAsia="MS Mincho"/>
                                <w:bCs/>
                                <w:color w:val="FF0000"/>
                              </w:rPr>
                              <w:t>-1</w:t>
                            </w:r>
                            <w:r>
                              <w:rPr>
                                <w:rFonts w:eastAsia="MS Mincho"/>
                                <w:bCs/>
                                <w:color w:val="FF0000"/>
                              </w:rPr>
                              <w:t>9</w:t>
                            </w:r>
                            <w:r w:rsidRPr="003F3094">
                              <w:rPr>
                                <w:rFonts w:eastAsia="MS Mincho"/>
                                <w:bCs/>
                                <w:color w:val="FF0000"/>
                              </w:rPr>
                              <w:t xml:space="preserve"> </w:t>
                            </w:r>
                            <w:r>
                              <w:rPr>
                                <w:rFonts w:eastAsia="MS Mincho"/>
                                <w:bCs/>
                                <w:color w:val="FF0000"/>
                              </w:rPr>
                              <w:t>March 2026</w:t>
                            </w:r>
                          </w:p>
                          <w:p w14:paraId="3A7D0009" w14:textId="7324542D" w:rsidR="00A8172B" w:rsidRDefault="00A8172B" w:rsidP="007E719F">
                            <w:pPr>
                              <w:rPr>
                                <w:color w:val="FF0000"/>
                              </w:rPr>
                            </w:pPr>
                            <w:r>
                              <w:rPr>
                                <w:color w:val="FF0000"/>
                              </w:rPr>
                              <w:t>Agenda item 9. (a)</w:t>
                            </w:r>
                          </w:p>
                          <w:p w14:paraId="68772A31" w14:textId="77777777" w:rsidR="00A8172B" w:rsidRDefault="00A8172B" w:rsidP="007E719F">
                            <w:pPr>
                              <w:rPr>
                                <w:color w:val="FF0000"/>
                              </w:rPr>
                            </w:pPr>
                          </w:p>
                          <w:p w14:paraId="3E9A7A3C" w14:textId="3B135B1B" w:rsidR="00A8172B" w:rsidRDefault="00A8172B" w:rsidP="007E719F">
                            <w:pPr>
                              <w:rPr>
                                <w:color w:val="FF0000"/>
                              </w:rPr>
                            </w:pPr>
                            <w:r>
                              <w:rPr>
                                <w:color w:val="FF0000"/>
                              </w:rPr>
                              <w:t>Updates to GRPE/2026/5 are shown using tracked changes</w:t>
                            </w:r>
                          </w:p>
                        </w:txbxContent>
                      </v:textbox>
                      <w10:wrap type="square"/>
                    </v:shape>
                  </w:pict>
                </mc:Fallback>
              </mc:AlternateContent>
            </w:r>
            <w:r w:rsidR="00B63E81">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35CC19EB" w:rsidR="00B63E81" w:rsidRDefault="00326A2E" w:rsidP="00B63E81">
            <w:pPr>
              <w:spacing w:line="240" w:lineRule="exact"/>
            </w:pPr>
            <w:r>
              <w:t>6</w:t>
            </w:r>
            <w:r w:rsidR="00856D0D">
              <w:t xml:space="preserve"> January</w:t>
            </w:r>
            <w:r w:rsidR="003D1555">
              <w:t xml:space="preserve"> 202</w:t>
            </w:r>
            <w:r w:rsidR="00856D0D">
              <w:t>6</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45C6AD00" w:rsidR="00167F8F" w:rsidRPr="007E2877" w:rsidRDefault="00C44CBC" w:rsidP="00167F8F">
      <w:pPr>
        <w:rPr>
          <w:rFonts w:eastAsia="MS Mincho"/>
          <w:b/>
        </w:rPr>
      </w:pPr>
      <w:r>
        <w:rPr>
          <w:rFonts w:eastAsia="MS Mincho"/>
          <w:b/>
        </w:rPr>
        <w:t>Ninety</w:t>
      </w:r>
      <w:r w:rsidR="00F02387">
        <w:rPr>
          <w:rFonts w:eastAsia="MS Mincho"/>
          <w:b/>
        </w:rPr>
        <w:t>-</w:t>
      </w:r>
      <w:r>
        <w:rPr>
          <w:rFonts w:eastAsia="MS Mincho"/>
          <w:b/>
        </w:rPr>
        <w:t>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22406B6A" w14:textId="77777777" w:rsidR="004D60B1" w:rsidRPr="00CE710D" w:rsidRDefault="004D60B1" w:rsidP="004D60B1">
      <w:pPr>
        <w:tabs>
          <w:tab w:val="left" w:pos="567"/>
          <w:tab w:val="left" w:pos="1134"/>
        </w:tabs>
        <w:rPr>
          <w:b/>
          <w:lang w:val="en-IE"/>
        </w:rPr>
      </w:pPr>
      <w:r w:rsidRPr="00CE710D">
        <w:rPr>
          <w:b/>
          <w:lang w:val="en-IE"/>
        </w:rPr>
        <w:t>Electric Vehicles and the Environment (EVE)</w:t>
      </w:r>
    </w:p>
    <w:p w14:paraId="1C658818" w14:textId="77777777" w:rsidR="004D60B1" w:rsidRPr="00CE710D" w:rsidRDefault="004D60B1" w:rsidP="004D60B1">
      <w:pPr>
        <w:tabs>
          <w:tab w:val="left" w:pos="567"/>
          <w:tab w:val="left" w:pos="1134"/>
        </w:tabs>
        <w:rPr>
          <w:b/>
          <w:bCs/>
          <w:lang w:val="en-IE"/>
        </w:rPr>
      </w:pPr>
      <w:r w:rsidRPr="00CE710D">
        <w:rPr>
          <w:b/>
          <w:bCs/>
          <w:lang w:val="en-IE"/>
        </w:rPr>
        <w:t xml:space="preserve">UN GTR No. 21 (DEVP) and 22 (In-Vehicle Battery Durability </w:t>
      </w:r>
    </w:p>
    <w:p w14:paraId="7E22B83D" w14:textId="77777777" w:rsidR="004D60B1" w:rsidRPr="00CE710D" w:rsidRDefault="004D60B1" w:rsidP="004D60B1">
      <w:pPr>
        <w:tabs>
          <w:tab w:val="left" w:pos="567"/>
          <w:tab w:val="left" w:pos="1134"/>
        </w:tabs>
        <w:rPr>
          <w:b/>
          <w:bCs/>
          <w:lang w:val="en-IE"/>
        </w:rPr>
      </w:pPr>
      <w:r w:rsidRPr="00CE710D">
        <w:rPr>
          <w:b/>
          <w:bCs/>
          <w:lang w:val="en-IE"/>
        </w:rPr>
        <w:t>for Electrified Light Duty Vehicles) and 25 (In-Vehicle Battery</w:t>
      </w:r>
    </w:p>
    <w:p w14:paraId="1502ECDB" w14:textId="77777777" w:rsidR="004D60B1" w:rsidRPr="00CE710D" w:rsidRDefault="004D60B1" w:rsidP="004D60B1">
      <w:pPr>
        <w:tabs>
          <w:tab w:val="left" w:pos="567"/>
          <w:tab w:val="left" w:pos="1134"/>
        </w:tabs>
        <w:rPr>
          <w:rFonts w:eastAsia="MS Mincho"/>
          <w:b/>
          <w:bCs/>
          <w:color w:val="000000"/>
          <w:lang w:val="en-IE"/>
        </w:rPr>
      </w:pPr>
      <w:r w:rsidRPr="00CE710D">
        <w:rPr>
          <w:b/>
          <w:bCs/>
          <w:lang w:val="en-IE"/>
        </w:rPr>
        <w:t>Durability for Electrified Heavy Duty Vehicles)</w:t>
      </w:r>
      <w:r w:rsidRPr="00CE710D">
        <w:rPr>
          <w:rFonts w:eastAsia="MS Mincho"/>
          <w:b/>
          <w:bCs/>
          <w:color w:val="000000"/>
          <w:lang w:val="en-IE"/>
        </w:rPr>
        <w:t xml:space="preserve"> </w:t>
      </w:r>
    </w:p>
    <w:p w14:paraId="465242D9" w14:textId="323F2342" w:rsidR="00B63E81" w:rsidRPr="008A32EB" w:rsidRDefault="00B63E81" w:rsidP="004D60B1">
      <w:pPr>
        <w:spacing w:before="360" w:after="240"/>
        <w:ind w:left="1168" w:right="1134"/>
        <w:jc w:val="both"/>
        <w:rPr>
          <w:b/>
          <w:bCs/>
        </w:rPr>
      </w:pPr>
      <w:r w:rsidRPr="008A32EB">
        <w:rPr>
          <w:b/>
          <w:bCs/>
          <w:sz w:val="28"/>
          <w:szCs w:val="28"/>
        </w:rPr>
        <w:t xml:space="preserve">Proposal </w:t>
      </w:r>
      <w:r w:rsidRPr="006540C9">
        <w:rPr>
          <w:b/>
          <w:bCs/>
          <w:sz w:val="28"/>
          <w:szCs w:val="28"/>
        </w:rPr>
        <w:t>for Amendment</w:t>
      </w:r>
      <w:r w:rsidR="00CC5BDE" w:rsidRPr="006540C9">
        <w:rPr>
          <w:b/>
          <w:bCs/>
          <w:sz w:val="28"/>
          <w:szCs w:val="28"/>
        </w:rPr>
        <w:t xml:space="preserve"> </w:t>
      </w:r>
      <w:r w:rsidR="00EF779F">
        <w:rPr>
          <w:b/>
          <w:bCs/>
          <w:sz w:val="28"/>
          <w:szCs w:val="28"/>
        </w:rPr>
        <w:t>[</w:t>
      </w:r>
      <w:r w:rsidR="00CC5BDE" w:rsidRPr="006540C9">
        <w:rPr>
          <w:b/>
          <w:bCs/>
          <w:sz w:val="28"/>
          <w:szCs w:val="28"/>
        </w:rPr>
        <w:t>2</w:t>
      </w:r>
      <w:r w:rsidR="00EF779F">
        <w:rPr>
          <w:b/>
          <w:bCs/>
          <w:sz w:val="28"/>
          <w:szCs w:val="28"/>
        </w:rPr>
        <w:t>]</w:t>
      </w:r>
      <w:r w:rsidRPr="006540C9">
        <w:rPr>
          <w:b/>
          <w:bCs/>
          <w:sz w:val="28"/>
          <w:szCs w:val="28"/>
        </w:rPr>
        <w:t xml:space="preserve"> to</w:t>
      </w:r>
      <w:r>
        <w:rPr>
          <w:b/>
          <w:bCs/>
          <w:sz w:val="28"/>
          <w:szCs w:val="28"/>
        </w:rPr>
        <w:t xml:space="preserve"> UN GTR No. 22 on </w:t>
      </w:r>
      <w:r w:rsidRPr="007929F0">
        <w:rPr>
          <w:b/>
          <w:bCs/>
          <w:sz w:val="28"/>
          <w:szCs w:val="28"/>
        </w:rPr>
        <w:t>In-vehicle Battery Durability for Electrified Light</w:t>
      </w:r>
      <w:r w:rsidR="004D60B1">
        <w:rPr>
          <w:b/>
          <w:bCs/>
          <w:sz w:val="28"/>
          <w:szCs w:val="28"/>
        </w:rPr>
        <w:t xml:space="preserve"> </w:t>
      </w:r>
      <w:r w:rsidRPr="007929F0">
        <w:rPr>
          <w:b/>
          <w:bCs/>
          <w:sz w:val="28"/>
          <w:szCs w:val="28"/>
        </w:rPr>
        <w:t>Duty Vehicles</w:t>
      </w:r>
    </w:p>
    <w:p w14:paraId="5CDB66C2" w14:textId="74C648C4"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001802C7" w:rsidRPr="001802C7">
        <w:rPr>
          <w:bCs/>
          <w:color w:val="000000"/>
          <w:szCs w:val="24"/>
        </w:rPr>
        <w:t xml:space="preserve"> </w:t>
      </w:r>
      <w:r w:rsidR="008951F3" w:rsidRPr="00031683">
        <w:rPr>
          <w:sz w:val="24"/>
        </w:rPr>
        <w:footnoteReference w:customMarkFollows="1" w:id="2"/>
        <w:t>*</w:t>
      </w:r>
    </w:p>
    <w:p w14:paraId="6801F7D7" w14:textId="3E8C5F51"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0051518D" w:rsidRPr="001C3441">
        <w:t>It</w:t>
      </w:r>
      <w:r w:rsidR="0051518D">
        <w:t xml:space="preserve"> is submitted to the Working Party on Pollution and Energy consideration at its 94th session.</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7DCC7FBE"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w:t>
      </w:r>
      <w:r w:rsidR="00056E7B">
        <w:rPr>
          <w:b/>
          <w:sz w:val="28"/>
          <w:lang w:eastAsia="fr-FR"/>
        </w:rPr>
        <w:t xml:space="preserve">No. 22 </w:t>
      </w:r>
      <w:r w:rsidRPr="002605B9">
        <w:rPr>
          <w:b/>
          <w:sz w:val="28"/>
          <w:lang w:eastAsia="fr-FR"/>
        </w:rPr>
        <w:t xml:space="preserve">on In-vehicle Battery Durability for Electrified </w:t>
      </w:r>
      <w:r w:rsidR="004B1A55">
        <w:rPr>
          <w:b/>
          <w:sz w:val="28"/>
          <w:lang w:eastAsia="fr-FR"/>
        </w:rPr>
        <w:t>Light</w:t>
      </w:r>
      <w:r w:rsidR="004D60B1">
        <w:rPr>
          <w:b/>
          <w:sz w:val="28"/>
          <w:lang w:eastAsia="fr-FR"/>
        </w:rPr>
        <w:t xml:space="preserve"> </w:t>
      </w:r>
      <w:r w:rsidR="004B1A55">
        <w:rPr>
          <w:b/>
          <w:sz w:val="28"/>
          <w:lang w:eastAsia="fr-FR"/>
        </w:rPr>
        <w:t xml:space="preserve">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t>Page</w:t>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2CCEFE66"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r w:rsidR="001E14CE">
        <w:rPr>
          <w:rFonts w:eastAsia="MS Mincho"/>
          <w:webHidden/>
        </w:rPr>
        <w:t>1</w:t>
      </w:r>
      <w:r w:rsidR="00D720AD">
        <w:rPr>
          <w:rFonts w:eastAsia="MS Mincho"/>
          <w:webHidden/>
        </w:rPr>
        <w:t>6</w:t>
      </w:r>
    </w:p>
    <w:p w14:paraId="7824AE35" w14:textId="20852D23"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r w:rsidR="00654F20">
        <w:rPr>
          <w:rFonts w:eastAsia="MS Mincho"/>
        </w:rPr>
        <w:t>Energy</w:t>
      </w:r>
      <w:r w:rsidR="00654F20" w:rsidRPr="00A65BA8">
        <w:rPr>
          <w:rFonts w:eastAsia="MS Mincho"/>
        </w:rPr>
        <w:t xml:space="preserve"> </w:t>
      </w:r>
      <w:r w:rsidR="003F0317" w:rsidRPr="00A65BA8">
        <w:rPr>
          <w:rFonts w:eastAsia="MS Mincho"/>
        </w:rPr>
        <w:t xml:space="preserve">and State-of Certified </w:t>
      </w:r>
      <w:r w:rsidR="00654F20">
        <w:rPr>
          <w:rFonts w:eastAsia="MS Mincho"/>
        </w:rPr>
        <w:t>Range</w:t>
      </w:r>
      <w:r w:rsidR="00654F20" w:rsidRPr="00A65BA8">
        <w:rPr>
          <w:rFonts w:eastAsia="MS Mincho"/>
        </w:rPr>
        <w:t xml:space="preserve"> </w:t>
      </w:r>
      <w:r w:rsidR="003F0317" w:rsidRPr="00A65BA8">
        <w:rPr>
          <w:rFonts w:eastAsia="MS Mincho"/>
        </w:rPr>
        <w:t>(</w:t>
      </w:r>
      <w:r w:rsidR="00654F20" w:rsidRPr="00A65BA8">
        <w:rPr>
          <w:rFonts w:eastAsia="MS Mincho"/>
        </w:rPr>
        <w:t>SOC</w:t>
      </w:r>
      <w:r w:rsidR="00654F20">
        <w:rPr>
          <w:rFonts w:eastAsia="MS Mincho"/>
        </w:rPr>
        <w:t>E</w:t>
      </w:r>
      <w:r w:rsidR="00654F20" w:rsidRPr="00A65BA8">
        <w:rPr>
          <w:rFonts w:eastAsia="MS Mincho"/>
        </w:rPr>
        <w:t xml:space="preserve"> </w:t>
      </w:r>
      <w:r w:rsidR="003F0317" w:rsidRPr="00A65BA8">
        <w:rPr>
          <w:rFonts w:eastAsia="MS Mincho"/>
        </w:rPr>
        <w:t xml:space="preserve">and </w:t>
      </w:r>
      <w:r w:rsidR="00654F20" w:rsidRPr="00A65BA8">
        <w:rPr>
          <w:rFonts w:eastAsia="MS Mincho"/>
        </w:rPr>
        <w:t>SOC</w:t>
      </w:r>
      <w:r w:rsidR="00654F20">
        <w:rPr>
          <w:rFonts w:eastAsia="MS Mincho"/>
        </w:rPr>
        <w:t>R</w:t>
      </w:r>
      <w:r w:rsidR="003F0317" w:rsidRPr="00A65BA8">
        <w:rPr>
          <w:rFonts w:eastAsia="MS Mincho"/>
        </w:rPr>
        <w:t>) monitors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6</w:t>
      </w:r>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2E08B12E"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385436F" w14:textId="79E8C118"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0FF6038" w14:textId="765169B1"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r w:rsidR="00706591">
        <w:rPr>
          <w:rFonts w:eastAsia="MS Mincho"/>
          <w:webHidden/>
        </w:rPr>
        <w:t>20</w:t>
      </w:r>
    </w:p>
    <w:p w14:paraId="47A9FACD" w14:textId="2997763D"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r w:rsidR="00654F20" w:rsidRPr="00A65BA8">
        <w:rPr>
          <w:rFonts w:eastAsia="MS Mincho"/>
        </w:rPr>
        <w:t>SOC</w:t>
      </w:r>
      <w:r w:rsidR="00654F20">
        <w:rPr>
          <w:rFonts w:eastAsia="MS Mincho"/>
        </w:rPr>
        <w:t>E</w:t>
      </w:r>
      <w:r w:rsidR="0020560E" w:rsidRPr="00A65BA8">
        <w:rPr>
          <w:rFonts w:eastAsia="MS Mincho"/>
        </w:rPr>
        <w:t>/</w:t>
      </w:r>
      <w:r w:rsidR="00654F20" w:rsidRPr="00A65BA8">
        <w:rPr>
          <w:rFonts w:eastAsia="MS Mincho"/>
        </w:rPr>
        <w:t>SOC</w:t>
      </w:r>
      <w:r w:rsidR="00654F20">
        <w:rPr>
          <w:rFonts w:eastAsia="MS Mincho"/>
        </w:rPr>
        <w:t>R</w:t>
      </w:r>
      <w:r w:rsidR="00654F20" w:rsidRPr="00A65BA8">
        <w:rPr>
          <w:rFonts w:eastAsia="MS Mincho"/>
        </w:rPr>
        <w:t xml:space="preserve"> </w:t>
      </w:r>
      <w:r w:rsidR="0020560E" w:rsidRPr="00A65BA8">
        <w:rPr>
          <w:rFonts w:eastAsia="MS Mincho"/>
        </w:rPr>
        <w:t>monitors</w:t>
      </w:r>
      <w:r w:rsidRPr="00A65BA8">
        <w:rPr>
          <w:rFonts w:eastAsia="MS Mincho"/>
          <w:webHidden/>
        </w:rPr>
        <w:tab/>
      </w:r>
      <w:r w:rsidRPr="00A65BA8">
        <w:rPr>
          <w:rFonts w:eastAsia="MS Mincho"/>
          <w:webHidden/>
        </w:rPr>
        <w:tab/>
      </w:r>
      <w:r w:rsidR="00706591">
        <w:rPr>
          <w:rFonts w:eastAsia="MS Mincho"/>
          <w:webHidden/>
        </w:rPr>
        <w:t>20</w:t>
      </w:r>
    </w:p>
    <w:p w14:paraId="3253259A" w14:textId="329FCB24"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706591">
        <w:rPr>
          <w:rFonts w:eastAsia="MS Mincho"/>
          <w:webHidden/>
        </w:rPr>
        <w:t>22</w:t>
      </w:r>
    </w:p>
    <w:p w14:paraId="4312870D" w14:textId="52E13779" w:rsidR="00EF1032" w:rsidRDefault="002F2627"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ab/>
      </w:r>
      <w:r>
        <w:rPr>
          <w:rFonts w:eastAsia="MS Mincho"/>
          <w:webHidden/>
        </w:rPr>
        <w:tab/>
      </w:r>
      <w:r w:rsidR="00EF1032" w:rsidRPr="00A65BA8">
        <w:rPr>
          <w:rFonts w:eastAsia="MS Mincho"/>
        </w:rPr>
        <w:t>6.</w:t>
      </w:r>
      <w:r w:rsidR="00EF1032">
        <w:rPr>
          <w:rFonts w:eastAsia="MS Mincho"/>
        </w:rPr>
        <w:t>5</w:t>
      </w:r>
      <w:r w:rsidR="00EF1032" w:rsidRPr="00A65BA8">
        <w:rPr>
          <w:rFonts w:eastAsia="MS Mincho"/>
        </w:rPr>
        <w:t>.</w:t>
      </w:r>
      <w:r w:rsidR="00EF1032" w:rsidRPr="00A65BA8">
        <w:rPr>
          <w:rFonts w:eastAsia="MS Mincho"/>
        </w:rPr>
        <w:tab/>
        <w:t>P</w:t>
      </w:r>
      <w:r w:rsidR="00EF1032">
        <w:rPr>
          <w:rFonts w:eastAsia="MS Mincho"/>
        </w:rPr>
        <w:t>art</w:t>
      </w:r>
      <w:r w:rsidR="00EF1032" w:rsidRPr="00A65BA8">
        <w:rPr>
          <w:rFonts w:eastAsia="MS Mincho"/>
        </w:rPr>
        <w:t xml:space="preserve"> </w:t>
      </w:r>
      <w:r w:rsidR="00EF1032">
        <w:rPr>
          <w:rFonts w:eastAsia="MS Mincho"/>
        </w:rPr>
        <w:t>C</w:t>
      </w:r>
      <w:r w:rsidR="00EF1032" w:rsidRPr="00A65BA8">
        <w:rPr>
          <w:rFonts w:eastAsia="MS Mincho"/>
        </w:rPr>
        <w:t xml:space="preserve">: Verification of </w:t>
      </w:r>
      <w:r w:rsidR="00EF1032">
        <w:rPr>
          <w:rFonts w:eastAsia="MS Mincho"/>
        </w:rPr>
        <w:t>reported virtual distance</w:t>
      </w:r>
      <w:r w:rsidR="00EF1032" w:rsidRPr="00A65BA8">
        <w:rPr>
          <w:rFonts w:eastAsia="MS Mincho"/>
          <w:webHidden/>
        </w:rPr>
        <w:tab/>
      </w:r>
      <w:r w:rsidR="00EA4EC7">
        <w:rPr>
          <w:rFonts w:eastAsia="MS Mincho"/>
          <w:webHidden/>
        </w:rPr>
        <w:tab/>
      </w:r>
      <w:r w:rsidR="00706591">
        <w:rPr>
          <w:rFonts w:eastAsia="MS Mincho"/>
          <w:webHidden/>
        </w:rPr>
        <w:t>23</w:t>
      </w:r>
    </w:p>
    <w:p w14:paraId="1CFCC08C" w14:textId="72FDA0AC"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r w:rsidR="00706591">
        <w:t>27</w:t>
      </w:r>
    </w:p>
    <w:p w14:paraId="163FF051" w14:textId="1EF2A192"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r w:rsidR="00706591">
        <w:rPr>
          <w:rFonts w:eastAsia="MS Mincho"/>
          <w:webHidden/>
        </w:rPr>
        <w:t>30</w:t>
      </w:r>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26D491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r w:rsidR="00706591">
        <w:rPr>
          <w:rFonts w:eastAsia="MS Mincho"/>
        </w:rPr>
        <w:t>31</w:t>
      </w:r>
    </w:p>
    <w:p w14:paraId="7A727C16" w14:textId="108823D4"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r w:rsidR="00706591">
        <w:rPr>
          <w:rFonts w:eastAsia="MS Mincho"/>
        </w:rPr>
        <w:t>35</w:t>
      </w:r>
    </w:p>
    <w:p w14:paraId="1EBFA539" w14:textId="2CFA3025"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r w:rsidR="00706591">
        <w:rPr>
          <w:rFonts w:eastAsia="MS Mincho"/>
        </w:rPr>
        <w:t>36</w:t>
      </w:r>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0" w:name="_Hlk216280490"/>
      <w:r w:rsidRPr="008A32EB">
        <w:lastRenderedPageBreak/>
        <w:t>I.</w:t>
      </w:r>
      <w:r w:rsidR="007330D9">
        <w:tab/>
      </w:r>
      <w:r w:rsidRPr="008A32EB">
        <w:t>Statement of technical rationale and justification</w:t>
      </w:r>
      <w:bookmarkEnd w:id="0"/>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5F1585A9" w:rsidR="00E659AD" w:rsidRPr="00772340" w:rsidRDefault="00E659AD" w:rsidP="009F0FC7">
      <w:pPr>
        <w:pStyle w:val="SingleTxtG"/>
      </w:pPr>
      <w:r w:rsidRPr="00772340">
        <w:t>3.</w:t>
      </w:r>
      <w:r w:rsidRPr="00772340">
        <w:tab/>
      </w:r>
      <w:r w:rsidR="0040682F" w:rsidRPr="0040682F">
        <w:t xml:space="preserve">Loss of vehicle usable battery energy and loss of electric range </w:t>
      </w:r>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r w:rsidR="004B0723">
        <w:t>affected</w:t>
      </w:r>
      <w:r w:rsidR="004B0723" w:rsidRPr="00772340">
        <w:t xml:space="preserve"> </w:t>
      </w:r>
      <w:r w:rsidR="0091554B" w:rsidRPr="00772340">
        <w:t xml:space="preserve">vehicles </w:t>
      </w:r>
      <w:r w:rsidR="004B0723">
        <w:t>might be</w:t>
      </w:r>
      <w:r w:rsidR="004B0723" w:rsidRPr="00772340">
        <w:t xml:space="preserve"> </w:t>
      </w:r>
      <w:r w:rsidR="0091554B" w:rsidRPr="00772340">
        <w:t xml:space="preserve">driven less and therefore displace less distance travelled </w:t>
      </w:r>
      <w:r w:rsidR="004B0723">
        <w:t>by</w:t>
      </w:r>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r w:rsidR="004B0723">
        <w:t>of</w:t>
      </w:r>
      <w:r w:rsidR="006105A4" w:rsidRPr="00772340">
        <w:t xml:space="preserve"> particular </w:t>
      </w:r>
      <w:r w:rsidR="004B0723">
        <w:t>concern,</w:t>
      </w:r>
      <w:r w:rsidR="006105A4" w:rsidRPr="00772340">
        <w:t xml:space="preserve"> because governmental regulatory compliance programs often credit electrified vehicles with a certain level of expected environmental benefit, which might not be realized over the life</w:t>
      </w:r>
      <w:r w:rsidR="00885985">
        <w:t>time</w:t>
      </w:r>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1"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1"/>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 xml:space="preserve">Part A of the second mandate of the IWG on EVE (ECE/TRANS/WP.29/AC.3/40) included “battery performance and durability” as one of the topics authorized for study and potential GTR development. Specifically, Part A authorized activity “to further develop the recommendations for future work outlined in the Electric Vehicle Regulatory Reference Guide by: (i) conducting additional research to support the recommendations; (ii) identifying </w:t>
      </w:r>
      <w:r w:rsidR="009F0FC7" w:rsidRPr="00772340">
        <w:lastRenderedPageBreak/>
        <w:t>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At the close of Part A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(i)</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(i)</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lastRenderedPageBreak/>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while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6967ED94"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r w:rsidR="00DF4E18">
        <w:t>ageing</w:t>
      </w:r>
      <w:r w:rsidR="009F0FC7" w:rsidRPr="00772340">
        <w:t xml:space="preserve"> 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53123150"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life</w:t>
      </w:r>
      <w:r w:rsidR="00885985">
        <w:t>time</w:t>
      </w:r>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high speed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r w:rsidR="00D8359C">
        <w:t xml:space="preserve"> </w:t>
      </w:r>
      <w:r w:rsidR="009F0FC7" w:rsidRPr="00772340">
        <w:t xml:space="preserve">cent during the useful life, manufacturers that do not factor capacity degradation into their OVC-HEV designs risk exceeding the GHG standards in-use. Accordingly, for OVC-HEVs, manufacturers typically use a combination </w:t>
      </w:r>
      <w:r w:rsidR="009F0FC7" w:rsidRPr="00772340">
        <w:lastRenderedPageBreak/>
        <w:t>of battery oversizing and an energy management strategy that provides for a consistent range throughout the useful life.</w:t>
      </w:r>
    </w:p>
    <w:p w14:paraId="403AD7F6" w14:textId="2A8440A3"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r w:rsidR="00DF4E18">
        <w:t xml:space="preserve"> and even updated during the lifetime of a specific vehicle</w:t>
      </w:r>
      <w:r w:rsidR="00287429" w:rsidRPr="00772340">
        <w:t>.</w:t>
      </w:r>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3A09A4B6"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r w:rsidR="00DF4E18">
        <w:rPr>
          <w:lang w:bidi="en-US"/>
        </w:rPr>
        <w:t>ageing</w:t>
      </w:r>
      <w:r w:rsidR="00DF4E18" w:rsidRPr="00772340">
        <w:rPr>
          <w:lang w:bidi="en-US"/>
        </w:rPr>
        <w:t xml:space="preserve"> </w:t>
      </w:r>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r w:rsidR="00DF4E18">
        <w:rPr>
          <w:lang w:bidi="en-US"/>
        </w:rPr>
        <w:t>ageing</w:t>
      </w:r>
      <w:r w:rsidR="00DF4E18" w:rsidRPr="00772340">
        <w:rPr>
          <w:lang w:bidi="en-US"/>
        </w:rPr>
        <w:t xml:space="preserve"> </w:t>
      </w:r>
      <w:r w:rsidR="009F0FC7" w:rsidRPr="00772340">
        <w:rPr>
          <w:lang w:bidi="en-US"/>
        </w:rPr>
        <w:t xml:space="preserve">cycles can be translated to a projected useful life in service. However, it is uncertain whether the translation from accelerated </w:t>
      </w:r>
      <w:r w:rsidR="00383083">
        <w:rPr>
          <w:lang w:bidi="en-US"/>
        </w:rPr>
        <w:t>ageing</w:t>
      </w:r>
      <w:r w:rsidR="00383083" w:rsidRPr="00772340">
        <w:rPr>
          <w:lang w:bidi="en-US"/>
        </w:rPr>
        <w:t xml:space="preserve"> </w:t>
      </w:r>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lastRenderedPageBreak/>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5B20D690" w14:textId="5ADE2FE7" w:rsidR="00054FA1" w:rsidRDefault="00FC556F" w:rsidP="005A3DA2">
      <w:pPr>
        <w:pStyle w:val="SingleTxtG"/>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r w:rsidR="009F0FC7" w:rsidRPr="00772340">
        <w:t xml:space="preserve">defined </w:t>
      </w:r>
      <w:r w:rsidR="00383083">
        <w:t>or measured in a consistent way</w:t>
      </w:r>
      <w:r w:rsidR="009F0FC7" w:rsidRPr="00772340">
        <w:t xml:space="preserve">. It was therefore </w:t>
      </w:r>
      <w:r w:rsidR="00383083">
        <w:t>decided</w:t>
      </w:r>
      <w:r w:rsidR="00383083" w:rsidRPr="00772340">
        <w:t xml:space="preserve"> </w:t>
      </w:r>
      <w:r w:rsidR="009F0FC7" w:rsidRPr="00772340">
        <w:t xml:space="preserve">to define two new related metrics for use within the GTR: the State of Certified Energy (SOCE) and the State of Certified Range (SOCR). Both metrics represent a percentage of the </w:t>
      </w:r>
      <w:r w:rsidR="00383083">
        <w:t xml:space="preserve">original, </w:t>
      </w:r>
      <w:r w:rsidR="009F0FC7" w:rsidRPr="00772340">
        <w:t xml:space="preserve">certified battery energy or electric range </w:t>
      </w:r>
      <w:r w:rsidR="00383083">
        <w:t>that remains</w:t>
      </w:r>
      <w:r w:rsidR="00383083" w:rsidRPr="00772340">
        <w:t xml:space="preserve"> </w:t>
      </w:r>
      <w:r w:rsidR="009F0FC7" w:rsidRPr="00772340">
        <w:t xml:space="preserve">at a given point in </w:t>
      </w:r>
      <w:r w:rsidR="00383083">
        <w:t>the lifetime of the vehicle</w:t>
      </w:r>
      <w:r w:rsidR="009F0FC7" w:rsidRPr="00772340">
        <w:t>. In the case of SOCE, it was decided to base the metric on the Usable Battery Energy (UBE).</w:t>
      </w:r>
      <w:r w:rsidR="004A70C7">
        <w:t xml:space="preserve"> </w:t>
      </w:r>
      <w:r w:rsidR="009F0FC7" w:rsidRPr="00772340">
        <w:t xml:space="preserve">Metrics based upon electric range and UBE </w:t>
      </w:r>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231B6CC3" w:rsidR="009F0FC7" w:rsidRPr="00772340" w:rsidRDefault="00535D30" w:rsidP="005A3DA2">
      <w:pPr>
        <w:pStyle w:val="SingleTxtG"/>
      </w:pPr>
      <w:r>
        <w:t>28</w:t>
      </w:r>
      <w:r w:rsidR="00054FA1">
        <w:t>.</w:t>
      </w:r>
      <w:r w:rsidR="00150E1F">
        <w:tab/>
      </w:r>
      <w:r w:rsidR="00E845A1" w:rsidRPr="00772340">
        <w:t xml:space="preserve">The IWG decided to exclude NOVC-HEVs from the </w:t>
      </w:r>
      <w:r w:rsidR="00383083">
        <w:t xml:space="preserve">current scope of the </w:t>
      </w:r>
      <w:r w:rsidR="00E845A1" w:rsidRPr="00772340">
        <w:t>GTR.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Warranty offerings of 8 years or 160,000 kilometres were found to be the most common. It 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r w:rsidR="00523C22" w:rsidRPr="00C95CB6">
        <w:t>tE</w:t>
      </w:r>
      <w:r w:rsidR="00AC309C" w:rsidRPr="00C95CB6">
        <w:t>chnology</w:t>
      </w:r>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w:t>
      </w:r>
      <w:r w:rsidR="009F0FC7" w:rsidRPr="00772340">
        <w:lastRenderedPageBreak/>
        <w:t xml:space="preserve">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IE" w:eastAsia="en-IE"/>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2">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lastRenderedPageBreak/>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IE" w:eastAsia="en-IE"/>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3">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IE" w:eastAsia="en-IE"/>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4">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r w:rsidR="00D8359C">
        <w:t xml:space="preserve"> </w:t>
      </w:r>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r w:rsidR="00D8359C">
        <w:t xml:space="preserve"> </w:t>
      </w:r>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r w:rsidR="00D8359C">
        <w:t xml:space="preserve"> </w:t>
      </w:r>
      <w:r w:rsidR="00107EDA" w:rsidRPr="00772340">
        <w:t>cent of the current fleet covered by the Geotab data would be able to meet an 80 per</w:t>
      </w:r>
      <w:r w:rsidR="00D8359C">
        <w:t xml:space="preserve"> </w:t>
      </w:r>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r w:rsidR="00D61C56">
        <w:t>s</w:t>
      </w:r>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2B1491FC" w:rsidR="009F0FC7" w:rsidRPr="00772340" w:rsidRDefault="00161682" w:rsidP="005A3DA2">
      <w:pPr>
        <w:pStyle w:val="SingleTxtG"/>
      </w:pPr>
      <w:r w:rsidRPr="00772340">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that a difference of only 5</w:t>
      </w:r>
      <w:r w:rsidR="00A1485C">
        <w:t xml:space="preserve"> per cent </w:t>
      </w:r>
      <w:r w:rsidR="00BD3F20">
        <w:t xml:space="preserve">is adequate to address the difference in use between category 1 and category 2 vehicles. </w:t>
      </w:r>
      <w:r w:rsidR="009F0FC7" w:rsidRPr="00772340">
        <w:t xml:space="preserve">It has been raised by manufacturers that in future the batteries of these vehicles may also be used for supplementary purposes, in addition to propulsion, which could have further impacts on </w:t>
      </w:r>
      <w:r w:rsidR="009F0FC7" w:rsidRPr="00772340">
        <w:lastRenderedPageBreak/>
        <w:t>battery durability</w:t>
      </w:r>
      <w:r w:rsidR="00BD3F20">
        <w:t>. It was therefore agreed to also take into account the extra use of batteries installed in Category 2 vehicles for non-traction purposes. This was added in the calculation of Virtual Mileage</w:t>
      </w:r>
      <w:r w:rsidR="00E218D6">
        <w:t>.</w:t>
      </w:r>
    </w:p>
    <w:p w14:paraId="6F9CE186" w14:textId="2E284A5C"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r w:rsidR="00E218D6">
        <w:t>durability</w:t>
      </w:r>
      <w:r w:rsidR="009F0FC7" w:rsidRPr="00772340">
        <w:t xml:space="preserve"> 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34130802" w14:textId="79A9B35E" w:rsidR="00667DBD" w:rsidRPr="00772340" w:rsidRDefault="00667DBD" w:rsidP="00B55B95">
      <w:pPr>
        <w:pStyle w:val="SingleTxtG"/>
        <w:rPr>
          <w:lang w:eastAsia="ja-JP"/>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IE" w:eastAsia="en-IE"/>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5"/>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a two part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5A00D4D6" w:rsidR="009F0FC7" w:rsidRPr="00772340" w:rsidRDefault="003C3CB8" w:rsidP="00BC340A">
      <w:pPr>
        <w:pStyle w:val="SingleTxtG"/>
      </w:pPr>
      <w:r w:rsidRPr="00772340">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r w:rsidR="0057549F">
        <w:t>differences</w:t>
      </w:r>
      <w:r w:rsidR="0057549F" w:rsidRPr="00772340">
        <w:t xml:space="preserve"> </w:t>
      </w:r>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w:t>
      </w:r>
      <w:r w:rsidR="004C6466" w:rsidRPr="00772340">
        <w:lastRenderedPageBreak/>
        <w:t xml:space="preserve">the basis of a statistical formula considering the quantitative deviation of the latter average from a value A = (1 + tolerance) and the variance of these </w:t>
      </w:r>
      <w:r w:rsidR="0057549F">
        <w:t>differences</w:t>
      </w:r>
      <w:r w:rsidR="0057549F" w:rsidRPr="00772340">
        <w:t xml:space="preserve"> </w:t>
      </w:r>
      <w:r w:rsidR="0073480A" w:rsidRPr="00772340">
        <w:t xml:space="preserve">over the whole test series </w:t>
      </w:r>
      <w:r w:rsidR="004C6466" w:rsidRPr="00772340">
        <w:t>with a tolerance = 5</w:t>
      </w:r>
      <w:r w:rsidR="0072292E">
        <w:t xml:space="preserve"> </w:t>
      </w:r>
      <w:r w:rsidR="00A1485C">
        <w:t>per cent</w:t>
      </w:r>
      <w:r w:rsidR="00A1485C" w:rsidRPr="00772340">
        <w:t xml:space="preserve"> </w:t>
      </w:r>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7EF5D0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34A25AE3"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this two part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r w:rsidR="00654F20" w:rsidRPr="00772340">
        <w:t>SOC</w:t>
      </w:r>
      <w:r w:rsidR="00654F20">
        <w:t>E</w:t>
      </w:r>
      <w:r w:rsidR="009F0FC7" w:rsidRPr="00772340">
        <w:t>/</w:t>
      </w:r>
      <w:r w:rsidR="00654F20" w:rsidRPr="00772340">
        <w:t>SOC</w:t>
      </w:r>
      <w:r w:rsidR="00654F20">
        <w:t>R</w:t>
      </w:r>
      <w:r w:rsidR="00654F20" w:rsidRPr="00772340">
        <w:t xml:space="preserve"> </w:t>
      </w:r>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concept shall not be applied for Part B since battery </w:t>
      </w:r>
      <w:r w:rsidR="0032274A">
        <w:t>degradation</w:t>
      </w:r>
      <w:r w:rsidR="0032274A" w:rsidRPr="00772340">
        <w:t xml:space="preserve"> </w:t>
      </w:r>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0ED58261" w14:textId="669A5BCA" w:rsidR="00E73EBB" w:rsidRDefault="002208C8" w:rsidP="002208C8">
      <w:pPr>
        <w:pStyle w:val="SingleTxtG"/>
      </w:pPr>
      <w:r>
        <w:t>Different proposals for the verification of the reported virtual distance have been discussed: with a single test with one to three vehicles, with maximum three vehicles for a fail decision and with a statistic increasing number of vehicle up to 4 for a pass decision. The EVE IWG 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r w:rsidR="00984601" w:rsidRPr="00336B19">
        <w:t>no</w:t>
      </w:r>
      <w:r w:rsidR="00984601">
        <w:t>n</w:t>
      </w:r>
      <w:r w:rsidRPr="00336B19">
        <w:t>-traction purposes shall be performed. The verification of the reported virtual distance shall lead to a fail in the verification procedure if the reported virtual distance is more than 5</w:t>
      </w:r>
      <w:r w:rsidR="0072292E">
        <w:t xml:space="preserve"> </w:t>
      </w:r>
      <w:r w:rsidR="00A1485C">
        <w:lastRenderedPageBreak/>
        <w:t>per cent</w:t>
      </w:r>
      <w:r w:rsidR="00A1485C" w:rsidRPr="00336B19">
        <w:t xml:space="preserve"> </w:t>
      </w:r>
      <w:r w:rsidRPr="00336B19">
        <w:t>higher than the measured virtual distance.</w:t>
      </w:r>
      <w:r w:rsidR="00F5709A">
        <w:t xml:space="preserve"> The accuracy will be </w:t>
      </w:r>
      <w:r w:rsidR="00155A49" w:rsidRPr="00494297">
        <w:t>r</w:t>
      </w:r>
      <w:r w:rsidR="00155A49">
        <w:t>evisited</w:t>
      </w:r>
      <w:r w:rsidR="00155A49" w:rsidDel="00155A49">
        <w:t xml:space="preserve"> </w:t>
      </w:r>
      <w:r w:rsidR="00F5709A">
        <w:t xml:space="preserve">in future </w:t>
      </w:r>
      <w:r w:rsidR="00F806CD">
        <w:t xml:space="preserve">when more data will be available </w:t>
      </w:r>
      <w:r w:rsidR="00F5709A">
        <w:t xml:space="preserve">to explore the possibility to decrease </w:t>
      </w:r>
      <w:r w:rsidR="00F806CD">
        <w:t>its</w:t>
      </w:r>
      <w:r w:rsidR="00F5709A">
        <w:t xml:space="preserve"> value.</w:t>
      </w:r>
    </w:p>
    <w:p w14:paraId="3B06D924" w14:textId="4B945D0A" w:rsidR="00803A6A" w:rsidRDefault="00122916" w:rsidP="002208C8">
      <w:pPr>
        <w:pStyle w:val="SingleTxtG"/>
      </w:pPr>
      <w:r>
        <w:t>52.a</w:t>
      </w:r>
      <w:r w:rsidR="00283D2A">
        <w:tab/>
      </w:r>
      <w:r w:rsidR="00043D79">
        <w:t xml:space="preserve">During Phase 3 </w:t>
      </w:r>
      <w:r w:rsidR="00F102D3">
        <w:t>the</w:t>
      </w:r>
      <w:r w:rsidR="00043D79">
        <w:t xml:space="preserve"> family </w:t>
      </w:r>
      <w:r w:rsidR="00F102D3">
        <w:t xml:space="preserve">criteria </w:t>
      </w:r>
      <w:r w:rsidR="00043D79">
        <w:t xml:space="preserve">for the </w:t>
      </w:r>
      <w:r w:rsidR="00043D79" w:rsidRPr="007E5F51">
        <w:t>Part C</w:t>
      </w:r>
      <w:r w:rsidR="00043D79">
        <w:t xml:space="preserve"> </w:t>
      </w:r>
      <w:r w:rsidR="00043D79" w:rsidRPr="007E5F51">
        <w:t xml:space="preserve">Verification of Monitors reported virtual distance </w:t>
      </w:r>
      <w:r w:rsidR="00F102D3">
        <w:t xml:space="preserve">have </w:t>
      </w:r>
      <w:r w:rsidR="00043D79">
        <w:t>been defined.</w:t>
      </w:r>
      <w:r w:rsidR="00E67975">
        <w:t xml:space="preserve"> A new paragraph defining the Part A, Part B and Part C family identifier</w:t>
      </w:r>
      <w:r w:rsidR="006C174D">
        <w:t>s</w:t>
      </w:r>
      <w:r w:rsidR="00E67975">
        <w:t xml:space="preserve"> has been defined. </w:t>
      </w:r>
    </w:p>
    <w:p w14:paraId="39A01DB9" w14:textId="273ADA8B" w:rsidR="00803A6A" w:rsidRDefault="00122916" w:rsidP="00803A6A">
      <w:pPr>
        <w:pStyle w:val="SingleTxtG"/>
      </w:pPr>
      <w:bookmarkStart w:id="2" w:name="_Hlk214876176"/>
      <w:bookmarkStart w:id="3" w:name="_Hlk214876683"/>
      <w:r>
        <w:t>52</w:t>
      </w:r>
      <w:r w:rsidR="00803A6A">
        <w:t>.</w:t>
      </w:r>
      <w:r>
        <w:t>b</w:t>
      </w:r>
      <w:r w:rsidR="00283D2A">
        <w:tab/>
      </w:r>
      <w:r w:rsidR="00803A6A">
        <w:t xml:space="preserve">During Phase 3 the virtual distance verification test was revised </w:t>
      </w:r>
      <w:r w:rsidR="00F102D3">
        <w:t xml:space="preserve">defining </w:t>
      </w:r>
      <w:r w:rsidR="00803A6A">
        <w:t xml:space="preserve"> boundary conditions for the test in term of environmental temperature </w:t>
      </w:r>
      <w:r w:rsidR="002549A1">
        <w:t>for</w:t>
      </w:r>
      <w:r w:rsidR="00803A6A">
        <w:t xml:space="preserve"> the test, initial battery State of Charge</w:t>
      </w:r>
      <w:r w:rsidR="00223347">
        <w:t xml:space="preserve"> (SOC) </w:t>
      </w:r>
      <w:r w:rsidR="00803A6A">
        <w:t xml:space="preserve"> value, discharge power</w:t>
      </w:r>
      <w:r w:rsidR="004311E2">
        <w:t>,</w:t>
      </w:r>
      <w:r w:rsidR="00803A6A">
        <w:t xml:space="preserve"> duration and stopping criteria for the test. During this revision </w:t>
      </w:r>
      <w:r w:rsidR="00043D79">
        <w:t xml:space="preserve">it </w:t>
      </w:r>
      <w:r w:rsidR="00803A6A">
        <w:t xml:space="preserve">has been considered </w:t>
      </w:r>
      <w:r w:rsidR="00AE1B82">
        <w:t xml:space="preserve">appropriate </w:t>
      </w:r>
      <w:r w:rsidR="00803A6A">
        <w:t xml:space="preserve">to introduce two possible tests, one based on virtual distance </w:t>
      </w:r>
      <w:r w:rsidR="002549A1">
        <w:t>kilometres</w:t>
      </w:r>
      <w:r w:rsidR="00803A6A">
        <w:t xml:space="preserve"> discharged during the test, the other one based on the test duration in hours during the discharge test. During the test, </w:t>
      </w:r>
      <w:r w:rsidR="002549A1">
        <w:t xml:space="preserve">all the </w:t>
      </w:r>
      <w:r w:rsidR="00E345BF">
        <w:t xml:space="preserve">applicable energy outlets </w:t>
      </w:r>
      <w:r w:rsidR="002549A1">
        <w:t>shall be tested</w:t>
      </w:r>
      <w:r w:rsidR="00803A6A">
        <w:t xml:space="preserve">. In the case in which more than one V2X </w:t>
      </w:r>
      <w:r w:rsidR="00647A3E">
        <w:t xml:space="preserve">applications </w:t>
      </w:r>
      <w:r w:rsidR="00803A6A">
        <w:t>or non-traction purpose</w:t>
      </w:r>
      <w:r w:rsidR="00647A3E">
        <w:t xml:space="preserve">s are </w:t>
      </w:r>
      <w:r w:rsidR="00803A6A">
        <w:t>operated together during the virtual distance verification test, then this shall be recorded and reported.</w:t>
      </w:r>
      <w:r w:rsidR="002813DD" w:rsidRPr="002813DD">
        <w:t xml:space="preserve"> </w:t>
      </w:r>
      <w:bookmarkStart w:id="4" w:name="_Hlk224299402"/>
      <w:r w:rsidR="002813DD">
        <w:t>A new f</w:t>
      </w:r>
      <w:r w:rsidR="002813DD" w:rsidRPr="002813DD">
        <w:t xml:space="preserve">low chart </w:t>
      </w:r>
      <w:r w:rsidR="002813DD">
        <w:t>related to the</w:t>
      </w:r>
      <w:r w:rsidR="002813DD" w:rsidRPr="002813DD">
        <w:t xml:space="preserve"> Part C</w:t>
      </w:r>
      <w:r w:rsidR="002813DD">
        <w:t xml:space="preserve"> v</w:t>
      </w:r>
      <w:r w:rsidR="002813DD" w:rsidRPr="002813DD">
        <w:t xml:space="preserve">erification of </w:t>
      </w:r>
      <w:r w:rsidR="002813DD">
        <w:t xml:space="preserve">the </w:t>
      </w:r>
      <w:r w:rsidR="002813DD" w:rsidRPr="002813DD">
        <w:t>reported virtual distance</w:t>
      </w:r>
      <w:r w:rsidR="002813DD">
        <w:t xml:space="preserve"> was added</w:t>
      </w:r>
    </w:p>
    <w:p w14:paraId="487BCD5F" w14:textId="556A9E33" w:rsidR="002208C8" w:rsidRDefault="00122916" w:rsidP="00E22184">
      <w:pPr>
        <w:pStyle w:val="SingleTxtG"/>
      </w:pPr>
      <w:bookmarkStart w:id="5" w:name="_Hlk214876660"/>
      <w:bookmarkEnd w:id="2"/>
      <w:bookmarkEnd w:id="4"/>
      <w:r>
        <w:t>52</w:t>
      </w:r>
      <w:r w:rsidR="007E5F51">
        <w:t>.</w:t>
      </w:r>
      <w:r>
        <w:t>c</w:t>
      </w:r>
      <w:r w:rsidR="00283D2A">
        <w:tab/>
      </w:r>
      <w:r w:rsidR="000A7EC0">
        <w:t>During Phase 3 the Annex 3 on the d</w:t>
      </w:r>
      <w:r w:rsidR="000A7EC0" w:rsidRPr="000A7EC0">
        <w:t xml:space="preserve">etermination of </w:t>
      </w:r>
      <w:r w:rsidR="000A7EC0">
        <w:t>the p</w:t>
      </w:r>
      <w:r w:rsidR="000A7EC0" w:rsidRPr="000A7EC0">
        <w:t xml:space="preserve">erformance </w:t>
      </w:r>
      <w:r w:rsidR="000A7EC0">
        <w:t>p</w:t>
      </w:r>
      <w:r w:rsidR="000A7EC0" w:rsidRPr="000A7EC0">
        <w:t>arameter during Part A Test Procedure</w:t>
      </w:r>
      <w:r w:rsidR="000A7EC0">
        <w:t xml:space="preserve"> was revised, specifically for what concern</w:t>
      </w:r>
      <w:r w:rsidR="00672F6D">
        <w:t>s</w:t>
      </w:r>
      <w:r w:rsidR="000A7EC0">
        <w:t xml:space="preserve"> the</w:t>
      </w:r>
      <w:r w:rsidR="000A7EC0" w:rsidRPr="000A7EC0">
        <w:t xml:space="preserve"> OVC-HEVs</w:t>
      </w:r>
      <w:r w:rsidR="000A7EC0">
        <w:t xml:space="preserve"> UBE correction. A new illustration </w:t>
      </w:r>
      <w:r w:rsidR="00647A3E">
        <w:t>was</w:t>
      </w:r>
      <w:r w:rsidR="000A7EC0">
        <w:t xml:space="preserve"> also added in support </w:t>
      </w:r>
      <w:r w:rsidR="00647A3E">
        <w:t xml:space="preserve">of </w:t>
      </w:r>
      <w:r w:rsidR="000A7EC0">
        <w:t>the new explanation.</w:t>
      </w:r>
    </w:p>
    <w:p w14:paraId="296EFE25" w14:textId="29EE1468" w:rsidR="00E22184" w:rsidRDefault="00122916" w:rsidP="005A3DA2">
      <w:pPr>
        <w:pStyle w:val="SingleTxtG"/>
      </w:pPr>
      <w:r>
        <w:t>52</w:t>
      </w:r>
      <w:r w:rsidR="007E5F51">
        <w:t>.</w:t>
      </w:r>
      <w:r>
        <w:t>d</w:t>
      </w:r>
      <w:r w:rsidR="00283D2A">
        <w:tab/>
      </w:r>
      <w:r w:rsidR="007E5F51">
        <w:t>Annex 2 related to the v</w:t>
      </w:r>
      <w:r w:rsidR="007E5F51" w:rsidRPr="007E5F51">
        <w:t xml:space="preserve">alues to be read from </w:t>
      </w:r>
      <w:r w:rsidR="004311E2">
        <w:t xml:space="preserve">the </w:t>
      </w:r>
      <w:r w:rsidR="007E5F51" w:rsidRPr="007E5F51">
        <w:t xml:space="preserve">vehicles </w:t>
      </w:r>
      <w:r w:rsidR="007E5F51">
        <w:t xml:space="preserve">has been </w:t>
      </w:r>
      <w:r w:rsidR="00877AD8">
        <w:t>revisited</w:t>
      </w:r>
      <w:r w:rsidR="007E5F51">
        <w:t xml:space="preserve"> to reflect </w:t>
      </w:r>
      <w:r w:rsidR="00043D79">
        <w:t xml:space="preserve">the need to add </w:t>
      </w:r>
      <w:r w:rsidR="007E5F51">
        <w:t>additional requirements</w:t>
      </w:r>
      <w:r w:rsidR="00043D79">
        <w:t xml:space="preserve"> </w:t>
      </w:r>
      <w:r w:rsidR="00223347">
        <w:t xml:space="preserve">from </w:t>
      </w:r>
      <w:r w:rsidR="00043D79">
        <w:t>regional regulations</w:t>
      </w:r>
      <w:r w:rsidR="007E5F51">
        <w:t>.</w:t>
      </w:r>
    </w:p>
    <w:p w14:paraId="00899869" w14:textId="2D189C7E" w:rsidR="00885079" w:rsidRPr="00885079" w:rsidRDefault="00885079" w:rsidP="005A3DA2">
      <w:pPr>
        <w:pStyle w:val="SingleTxtG"/>
        <w:rPr>
          <w:lang w:val="x-none"/>
        </w:rPr>
      </w:pPr>
      <w:r>
        <w:t>5</w:t>
      </w:r>
      <w:r w:rsidR="00CD228E">
        <w:t>2</w:t>
      </w:r>
      <w:r>
        <w:t>.e</w:t>
      </w:r>
      <w:r w:rsidR="00283D2A">
        <w:tab/>
      </w:r>
      <w:r w:rsidRPr="00DF1D3F">
        <w:rPr>
          <w:lang w:val="en-US"/>
        </w:rPr>
        <w:t>Efforts have been made toward the alignment of the text with the UN</w:t>
      </w:r>
      <w:r>
        <w:rPr>
          <w:lang w:val="en-US"/>
        </w:rPr>
        <w:t xml:space="preserve"> </w:t>
      </w:r>
      <w:r w:rsidRPr="00DF1D3F">
        <w:rPr>
          <w:lang w:val="en-US"/>
        </w:rPr>
        <w:t>R</w:t>
      </w:r>
      <w:r>
        <w:rPr>
          <w:lang w:val="en-US"/>
        </w:rPr>
        <w:t>egulation No.</w:t>
      </w:r>
      <w:r w:rsidRPr="00DF1D3F">
        <w:rPr>
          <w:lang w:val="en-US"/>
        </w:rPr>
        <w:t xml:space="preserve"> 1</w:t>
      </w:r>
      <w:r>
        <w:rPr>
          <w:lang w:val="en-US"/>
        </w:rPr>
        <w:t>54 and No. 83</w:t>
      </w:r>
      <w:r w:rsidRPr="00DF1D3F">
        <w:rPr>
          <w:lang w:val="en-US"/>
        </w:rPr>
        <w:t xml:space="preserve"> </w:t>
      </w:r>
      <w:r>
        <w:rPr>
          <w:lang w:val="en-US"/>
        </w:rPr>
        <w:t xml:space="preserve">in-service conformity requirements </w:t>
      </w:r>
      <w:r w:rsidRPr="00DF1D3F">
        <w:rPr>
          <w:lang w:val="en-US"/>
        </w:rPr>
        <w:t>development</w:t>
      </w:r>
      <w:r w:rsidR="00CD228E">
        <w:rPr>
          <w:lang w:val="en-US"/>
        </w:rPr>
        <w:t>.</w:t>
      </w:r>
    </w:p>
    <w:bookmarkEnd w:id="3"/>
    <w:bookmarkEnd w:id="5"/>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AD67EA2"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r w:rsidR="0032274A">
        <w:t>degradation</w:t>
      </w:r>
      <w:r w:rsidR="0032274A" w:rsidRPr="00772340">
        <w:t xml:space="preserve"> </w:t>
      </w:r>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1C4ED10"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applying this regulation and will depend on the extent and means by which they choose to collect data for verification. Costs may be borne by the manufacturer in the case of a fail for a battery durability family relating to the costs of measures agreed with the relevant authorities to bring those vehicles into compliance.</w:t>
      </w:r>
    </w:p>
    <w:p w14:paraId="436EF577" w14:textId="7FFC2363" w:rsidR="003D7756" w:rsidRPr="00772340" w:rsidRDefault="004B3DFA" w:rsidP="005A3DA2">
      <w:pPr>
        <w:pStyle w:val="SingleTxtG"/>
      </w:pPr>
      <w:r w:rsidRPr="00772340">
        <w:t>5</w:t>
      </w:r>
      <w:r>
        <w:t>6</w:t>
      </w:r>
      <w:r w:rsidR="00A45DD3" w:rsidRPr="00772340">
        <w:t>.</w:t>
      </w:r>
      <w:r w:rsidR="00A45DD3" w:rsidRPr="00772340">
        <w:tab/>
      </w:r>
      <w:r w:rsidR="003D7756" w:rsidRPr="00772340">
        <w:t xml:space="preserve">This GTR is likely to give rise to benefits for manufacturers and authorities through the prevention of inferior products. Introduction of inferior products within the market could </w:t>
      </w:r>
      <w:r w:rsidR="0032274A">
        <w:t>undermine the market by reducing market acceptance</w:t>
      </w:r>
      <w:r w:rsidR="0057549F">
        <w:t xml:space="preserve"> of electrified LDVs</w:t>
      </w:r>
      <w:r w:rsidR="0032274A">
        <w:t xml:space="preserve"> and </w:t>
      </w:r>
      <w:r w:rsidR="003D7756" w:rsidRPr="00772340">
        <w:t xml:space="preserve">disadvantage those manufacturers who have invested in the development of technology aimed at ensuring battery </w:t>
      </w:r>
      <w:r w:rsidR="0032274A">
        <w:t>durability.</w:t>
      </w:r>
      <w:r w:rsidR="0032274A" w:rsidRPr="00772340">
        <w:t xml:space="preserve"> </w:t>
      </w:r>
    </w:p>
    <w:p w14:paraId="130F4BF6" w14:textId="3522D682" w:rsidR="00A65296" w:rsidRPr="00772340" w:rsidRDefault="004B3DFA" w:rsidP="005A3DA2">
      <w:pPr>
        <w:pStyle w:val="SingleTxtG"/>
      </w:pPr>
      <w:r w:rsidRPr="00772340">
        <w:t>5</w:t>
      </w:r>
      <w:r>
        <w:t>7</w:t>
      </w:r>
      <w:r w:rsidR="003D7756" w:rsidRPr="00772340">
        <w:t>.</w:t>
      </w:r>
      <w:r w:rsidR="003D7756" w:rsidRPr="00772340">
        <w:tab/>
      </w:r>
      <w:r w:rsidR="0032274A">
        <w:t>B</w:t>
      </w:r>
      <w:r w:rsidR="0032274A" w:rsidRPr="00772340">
        <w:t xml:space="preserve">attery </w:t>
      </w:r>
      <w:r w:rsidR="003D7756" w:rsidRPr="00772340">
        <w:t xml:space="preserve">life is </w:t>
      </w:r>
      <w:r w:rsidR="0032274A">
        <w:t xml:space="preserve">important to achieving the environmental benefits associated with electrified vehicles and is </w:t>
      </w:r>
      <w:r w:rsidR="003D7756" w:rsidRPr="00772340">
        <w:t xml:space="preserve">a key concern for </w:t>
      </w:r>
      <w:r w:rsidR="00607F2D" w:rsidRPr="00772340">
        <w:t xml:space="preserve">prospective consumers of electrified vehicles. The health of a vehicle’s battery upon entry into the </w:t>
      </w:r>
      <w:r w:rsidR="005D2C60">
        <w:t>used vehicle</w:t>
      </w:r>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w:t>
      </w:r>
      <w:r w:rsidR="003D7756" w:rsidRPr="00772340">
        <w:lastRenderedPageBreak/>
        <w:t xml:space="preserve">information and assurances on battery </w:t>
      </w:r>
      <w:r w:rsidR="00E218D6">
        <w:t>durability</w:t>
      </w:r>
      <w:r w:rsidR="00E218D6" w:rsidRPr="00772340">
        <w:t xml:space="preserve"> </w:t>
      </w:r>
      <w:r w:rsidR="003D7756" w:rsidRPr="00772340">
        <w:t>for consumers</w:t>
      </w:r>
      <w:r w:rsidR="00607F2D" w:rsidRPr="00772340">
        <w:t xml:space="preserve"> that is</w:t>
      </w:r>
      <w:r w:rsidR="003D7756" w:rsidRPr="00772340">
        <w:t xml:space="preserve"> provided by this GTR are </w:t>
      </w:r>
      <w:r w:rsidR="00607F2D" w:rsidRPr="00772340">
        <w:t xml:space="preserve">therefore </w:t>
      </w:r>
      <w:r w:rsidR="003D7756" w:rsidRPr="00772340">
        <w:t xml:space="preserve">likely to have a positive impact on the </w:t>
      </w:r>
      <w:r w:rsidR="0032274A">
        <w:t>value</w:t>
      </w:r>
      <w:r w:rsidR="0032274A" w:rsidRPr="00772340">
        <w:t xml:space="preserve"> </w:t>
      </w:r>
      <w:r w:rsidR="003D7756" w:rsidRPr="00772340">
        <w:t>retention</w:t>
      </w:r>
      <w:r w:rsidR="00607F2D" w:rsidRPr="00772340">
        <w:t xml:space="preserve"> of electric vehicles and </w:t>
      </w:r>
      <w:r w:rsidR="0032274A">
        <w:t xml:space="preserve">on </w:t>
      </w:r>
      <w:r w:rsidR="00607F2D" w:rsidRPr="00772340">
        <w:t xml:space="preserve">consumer confidence in buying an electrified vehicle. </w:t>
      </w:r>
    </w:p>
    <w:p w14:paraId="2225933C" w14:textId="0609A0FB" w:rsidR="009F0FC7" w:rsidRPr="00772340" w:rsidRDefault="0079002E" w:rsidP="0079002E">
      <w:pPr>
        <w:pStyle w:val="H1G"/>
      </w:pPr>
      <w:r>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6" w:name="_Toc289686183"/>
      <w:bookmarkStart w:id="7" w:name="_Toc284587291"/>
      <w:bookmarkStart w:id="8" w:name="_Toc284587040"/>
      <w:bookmarkStart w:id="9" w:name="_Toc284586942"/>
      <w:bookmarkStart w:id="10" w:name="_Toc151980094"/>
      <w:r w:rsidRPr="00555094">
        <w:rPr>
          <w:b/>
          <w:sz w:val="24"/>
          <w:szCs w:val="18"/>
        </w:rPr>
        <w:t>1.</w:t>
      </w:r>
      <w:r w:rsidRPr="00555094">
        <w:rPr>
          <w:b/>
          <w:sz w:val="24"/>
          <w:szCs w:val="18"/>
        </w:rPr>
        <w:tab/>
      </w:r>
      <w:r w:rsidRPr="00385805">
        <w:rPr>
          <w:b/>
          <w:sz w:val="24"/>
          <w:szCs w:val="18"/>
        </w:rPr>
        <w:t>Purpose</w:t>
      </w:r>
      <w:bookmarkEnd w:id="6"/>
      <w:bookmarkEnd w:id="7"/>
      <w:bookmarkEnd w:id="8"/>
      <w:bookmarkEnd w:id="9"/>
      <w:bookmarkEnd w:id="10"/>
    </w:p>
    <w:p w14:paraId="5CCCE7C1" w14:textId="1B0EE283" w:rsidR="00E97632" w:rsidRDefault="00E97632" w:rsidP="00554810">
      <w:pPr>
        <w:spacing w:after="120"/>
        <w:ind w:left="2268" w:right="1138"/>
        <w:jc w:val="both"/>
      </w:pPr>
      <w:bookmarkStart w:id="11" w:name="_Toc289686184"/>
      <w:bookmarkStart w:id="12" w:name="_Toc284587292"/>
      <w:bookmarkStart w:id="13" w:name="_Toc284587041"/>
      <w:bookmarkStart w:id="14"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15" w:name="_Toc151980095"/>
      <w:r w:rsidRPr="004E6303">
        <w:rPr>
          <w:b/>
          <w:sz w:val="24"/>
          <w:szCs w:val="18"/>
        </w:rPr>
        <w:t>2.</w:t>
      </w:r>
      <w:r w:rsidRPr="004E6303">
        <w:rPr>
          <w:b/>
          <w:sz w:val="24"/>
          <w:szCs w:val="18"/>
        </w:rPr>
        <w:tab/>
        <w:t>Scope</w:t>
      </w:r>
      <w:bookmarkEnd w:id="11"/>
      <w:bookmarkEnd w:id="12"/>
      <w:bookmarkEnd w:id="13"/>
      <w:bookmarkEnd w:id="14"/>
      <w:r w:rsidRPr="004E6303">
        <w:rPr>
          <w:b/>
          <w:sz w:val="24"/>
          <w:szCs w:val="18"/>
        </w:rPr>
        <w:t xml:space="preserve"> and application</w:t>
      </w:r>
      <w:bookmarkEnd w:id="15"/>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16" w:name="_Toc151980096"/>
      <w:r w:rsidRPr="004E6303">
        <w:rPr>
          <w:b/>
          <w:sz w:val="24"/>
          <w:szCs w:val="18"/>
        </w:rPr>
        <w:t>3.</w:t>
      </w:r>
      <w:r w:rsidRPr="004E6303">
        <w:rPr>
          <w:b/>
          <w:sz w:val="24"/>
          <w:szCs w:val="18"/>
        </w:rPr>
        <w:tab/>
        <w:t>Definitions</w:t>
      </w:r>
      <w:bookmarkEnd w:id="16"/>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w:t>
      </w:r>
      <w:r>
        <w:lastRenderedPageBreak/>
        <w:t>installed battery, the battery that is installed in the vehicle when it is first operated on the road.</w:t>
      </w:r>
    </w:p>
    <w:p w14:paraId="1FE6E7CB" w14:textId="5D5F7DDD" w:rsidR="00EB5D65" w:rsidRDefault="00533909" w:rsidP="002C76A0">
      <w:pPr>
        <w:pStyle w:val="SingleTxtG"/>
        <w:ind w:leftChars="567" w:left="2268" w:rightChars="567" w:hanging="1134"/>
        <w:rPr>
          <w:lang w:eastAsia="ja-JP"/>
        </w:rPr>
      </w:pPr>
      <w:r>
        <w:t>3.</w:t>
      </w:r>
      <w:r w:rsidR="00C45C0D">
        <w:t>3</w:t>
      </w:r>
      <w:r>
        <w:t>.</w:t>
      </w:r>
      <w:r>
        <w:tab/>
      </w:r>
      <w:r w:rsidRPr="00E740CC">
        <w:rPr>
          <w:i/>
        </w:rPr>
        <w:t>"</w:t>
      </w:r>
      <w:r>
        <w:rPr>
          <w:i/>
        </w:rPr>
        <w:t xml:space="preserve">Usable </w:t>
      </w:r>
      <w:r w:rsidR="00885985">
        <w:rPr>
          <w:i/>
          <w:iCs/>
        </w:rPr>
        <w:t>b</w:t>
      </w:r>
      <w:r w:rsidR="00885985" w:rsidRPr="00E12FE8">
        <w:rPr>
          <w:i/>
          <w:iCs/>
        </w:rPr>
        <w:t>attery</w:t>
      </w:r>
      <w:r w:rsidRPr="00E12FE8">
        <w:rPr>
          <w:i/>
          <w:iCs/>
        </w:rPr>
        <w:t xml:space="preserve"> 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(UBE</w:t>
      </w:r>
      <w:r w:rsidR="000A4F33" w:rsidRPr="000E398B">
        <w:rPr>
          <w:vertAlign w:val="subscript"/>
        </w:rPr>
        <w:t>certified</w:t>
      </w:r>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(UBE</w:t>
      </w:r>
      <w:r w:rsidR="00AF09E9">
        <w:rPr>
          <w:vertAlign w:val="subscript"/>
        </w:rPr>
        <w:t>measured</w:t>
      </w:r>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(Range</w:t>
      </w:r>
      <w:r w:rsidR="008A5077" w:rsidRPr="000E398B">
        <w:rPr>
          <w:vertAlign w:val="subscript"/>
        </w:rPr>
        <w:t>certified</w:t>
      </w:r>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(Range</w:t>
      </w:r>
      <w:r w:rsidR="00370513">
        <w:rPr>
          <w:vertAlign w:val="subscript"/>
        </w:rPr>
        <w:t>measured</w:t>
      </w:r>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5A1E76A6"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r w:rsidR="00885985">
        <w:t xml:space="preserve">durability </w:t>
      </w:r>
      <w:r>
        <w:t xml:space="preserve">performance </w:t>
      </w:r>
      <w:r w:rsidR="00885985">
        <w:t xml:space="preserve">of the battery </w:t>
      </w:r>
      <w:r>
        <w:t xml:space="preserve">at a specific point in </w:t>
      </w:r>
      <w:r w:rsidR="00885985">
        <w:t xml:space="preserve">the </w:t>
      </w:r>
      <w:r>
        <w:t>lifetime</w:t>
      </w:r>
      <w:r w:rsidR="00885985">
        <w:t xml:space="preserve"> of the vehicle</w:t>
      </w:r>
      <w:r>
        <w:t xml:space="preserve">, </w:t>
      </w:r>
      <w:r w:rsidR="00885985">
        <w:t xml:space="preserve">determined </w:t>
      </w:r>
      <w:r>
        <w:t xml:space="preserve">as a </w:t>
      </w:r>
      <w:r w:rsidR="0072589E">
        <w:t xml:space="preserve">measured or estimated </w:t>
      </w:r>
      <w:r>
        <w:t>usable battery energy</w:t>
      </w:r>
      <w:r w:rsidR="0072589E">
        <w:t xml:space="preserve"> divided by the certified usable battery energy, and expressed as a percentage.</w:t>
      </w:r>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5DBA9332"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life</w:t>
      </w:r>
      <w:r w:rsidR="0072589E">
        <w:t>time</w:t>
      </w:r>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(SOCR</w:t>
      </w:r>
      <w:r w:rsidR="001A55D5">
        <w:rPr>
          <w:vertAlign w:val="subscript"/>
        </w:rPr>
        <w:t>read</w:t>
      </w:r>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(SOCE</w:t>
      </w:r>
      <w:r w:rsidR="0091353E">
        <w:rPr>
          <w:vertAlign w:val="subscript"/>
        </w:rPr>
        <w:t>read</w:t>
      </w:r>
      <w:r w:rsidR="0091353E">
        <w:t xml:space="preserve">) </w:t>
      </w:r>
      <w:r>
        <w:t>means</w:t>
      </w:r>
      <w:r w:rsidRPr="009668FA">
        <w:t xml:space="preserve"> </w:t>
      </w:r>
      <w:r>
        <w:t>an estimate of state of certified energy produced by an SOCE monitor.</w:t>
      </w:r>
    </w:p>
    <w:p w14:paraId="1E61ACEE" w14:textId="7CA7BA81"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(SOCR</w:t>
      </w:r>
      <w:r w:rsidR="00933139">
        <w:rPr>
          <w:vertAlign w:val="subscript"/>
        </w:rPr>
        <w:t>measured</w:t>
      </w:r>
      <w:r w:rsidR="00933139">
        <w:t xml:space="preserve">) </w:t>
      </w:r>
      <w:r>
        <w:t xml:space="preserve">means the state of certified range as determined by </w:t>
      </w:r>
      <w:r w:rsidR="000B7828">
        <w:t>div</w:t>
      </w:r>
      <w:r w:rsidR="00912AF8">
        <w:t>id</w:t>
      </w:r>
      <w:r w:rsidR="000B7828">
        <w:t xml:space="preserve">ing </w:t>
      </w:r>
      <w:r>
        <w:t>the measured range by the certified range</w:t>
      </w:r>
      <w:r w:rsidR="004A655C">
        <w:t>, according to paragraph 6.3.2. of this GTR</w:t>
      </w:r>
      <w:r>
        <w:t>.</w:t>
      </w:r>
    </w:p>
    <w:p w14:paraId="2433F42A" w14:textId="59ADDDA6" w:rsidR="0033423F" w:rsidRDefault="0033423F" w:rsidP="0033423F">
      <w:pPr>
        <w:pStyle w:val="SingleTxtG"/>
        <w:ind w:leftChars="567" w:left="2268" w:hangingChars="567" w:hanging="1134"/>
      </w:pPr>
      <w:r>
        <w:lastRenderedPageBreak/>
        <w:t>3.</w:t>
      </w:r>
      <w:r w:rsidR="00C45C0D">
        <w:t>18</w:t>
      </w:r>
      <w:r>
        <w:t>.</w:t>
      </w:r>
      <w:r>
        <w:tab/>
      </w:r>
      <w:r w:rsidR="007104BD">
        <w:rPr>
          <w:i/>
        </w:rPr>
        <w:t>"</w:t>
      </w:r>
      <w:r w:rsidRPr="00DC3DF5">
        <w:rPr>
          <w:i/>
          <w:iCs/>
        </w:rPr>
        <w:t>Measured SOCE</w:t>
      </w:r>
      <w:r w:rsidR="007104BD">
        <w:rPr>
          <w:i/>
        </w:rPr>
        <w:t>"</w:t>
      </w:r>
      <w:r>
        <w:t xml:space="preserve"> </w:t>
      </w:r>
      <w:r w:rsidR="0072589E">
        <w:t>(SOCE</w:t>
      </w:r>
      <w:r w:rsidR="0072589E" w:rsidRPr="0072589E">
        <w:rPr>
          <w:vertAlign w:val="subscript"/>
        </w:rPr>
        <w:t>measured</w:t>
      </w:r>
      <w:r w:rsidR="0072589E">
        <w:t xml:space="preserve">) </w:t>
      </w:r>
      <w:r>
        <w:t>means</w:t>
      </w:r>
      <w:r w:rsidRPr="009668FA">
        <w:t xml:space="preserve"> </w:t>
      </w:r>
      <w:r>
        <w:t xml:space="preserve">the state of certified energy as determined by </w:t>
      </w:r>
      <w:r w:rsidR="0072589E">
        <w:t xml:space="preserve">dividing </w:t>
      </w:r>
      <w:r>
        <w:t>the measured usable battery energy by the certified usable battery energy.</w:t>
      </w:r>
    </w:p>
    <w:p w14:paraId="76D2EDBF" w14:textId="7E1D0623" w:rsidR="0051598E" w:rsidRDefault="0051598E" w:rsidP="0033423F">
      <w:pPr>
        <w:pStyle w:val="SingleTxtG"/>
        <w:ind w:leftChars="567" w:left="2268" w:hangingChars="567" w:hanging="1134"/>
      </w:pPr>
      <w:r>
        <w:t>3.</w:t>
      </w:r>
      <w:r w:rsidR="00C45C0D">
        <w:t>19</w:t>
      </w:r>
      <w:r w:rsidR="00DC3DF5">
        <w:t>.</w:t>
      </w:r>
      <w:r>
        <w:tab/>
      </w:r>
      <w:r w:rsidR="00676C62" w:rsidRPr="00E740CC">
        <w:rPr>
          <w:i/>
        </w:rPr>
        <w:t>"</w:t>
      </w:r>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1289E1B4" w:rsidR="004B1A55" w:rsidRPr="00FB79FC" w:rsidRDefault="00E05747" w:rsidP="00EF2624">
      <w:pPr>
        <w:pStyle w:val="SingleTxtG"/>
        <w:ind w:leftChars="567" w:left="2268" w:hangingChars="567" w:hanging="1134"/>
      </w:pPr>
      <w:r w:rsidRPr="00FB79FC">
        <w:t>3.24</w:t>
      </w:r>
      <w:r w:rsidR="000F2A62" w:rsidRPr="00FB79FC">
        <w:t>.</w:t>
      </w:r>
      <w:r w:rsidRPr="00FB79FC">
        <w:tab/>
      </w:r>
      <w:r w:rsidR="00676C62" w:rsidRPr="00E740CC">
        <w:rPr>
          <w:i/>
        </w:rPr>
        <w:t>"</w:t>
      </w:r>
      <w:r w:rsidR="004B1A55" w:rsidRPr="00FB79FC">
        <w:rPr>
          <w:i/>
          <w:iCs/>
        </w:rPr>
        <w:t>Energy throughput</w:t>
      </w:r>
      <w:r w:rsidR="00676C62" w:rsidRPr="00E740CC">
        <w:rPr>
          <w:i/>
        </w:rPr>
        <w:t>"</w:t>
      </w:r>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17163D73" w:rsidR="000F2A62" w:rsidRDefault="000F2A62" w:rsidP="00EF2624">
      <w:pPr>
        <w:pStyle w:val="SingleTxtG"/>
        <w:ind w:leftChars="567" w:left="2268" w:hangingChars="567" w:hanging="1134"/>
      </w:pPr>
      <w:r w:rsidRPr="00FB79FC">
        <w:t>3.25.</w:t>
      </w:r>
      <w:r w:rsidRPr="00FB79FC">
        <w:tab/>
      </w:r>
      <w:r w:rsidR="00676C62" w:rsidRPr="00E740CC">
        <w:rPr>
          <w:i/>
        </w:rPr>
        <w:t>"</w:t>
      </w:r>
      <w:r w:rsidR="00451A2F" w:rsidRPr="00FB79FC">
        <w:rPr>
          <w:i/>
          <w:iCs/>
        </w:rPr>
        <w:t xml:space="preserve">Total discharge energy </w:t>
      </w:r>
      <w:r w:rsidRPr="00FB79FC">
        <w:rPr>
          <w:i/>
          <w:iCs/>
        </w:rPr>
        <w:t>for non-traction purposes</w:t>
      </w:r>
      <w:r w:rsidR="00676C62" w:rsidRPr="00E740CC">
        <w:rPr>
          <w:i/>
        </w:rPr>
        <w:t>"</w:t>
      </w:r>
      <w:r w:rsidR="00676C62">
        <w:t xml:space="preserve"> </w:t>
      </w:r>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237FEBD9" w14:textId="49AAEB56" w:rsidR="00CC2A01" w:rsidRDefault="00ED222A" w:rsidP="00EF2624">
      <w:pPr>
        <w:pStyle w:val="SingleTxtG"/>
        <w:ind w:leftChars="567" w:left="2268" w:hangingChars="567" w:hanging="1134"/>
      </w:pPr>
      <w:r>
        <w:t>3.26.</w:t>
      </w:r>
      <w:r>
        <w:tab/>
      </w:r>
      <w:r w:rsidRPr="00ED222A">
        <w:t>"</w:t>
      </w:r>
      <w:r w:rsidRPr="00FB79FC">
        <w:rPr>
          <w:i/>
          <w:iCs/>
        </w:rPr>
        <w:t>Odometer</w:t>
      </w:r>
      <w:r w:rsidRPr="00ED222A">
        <w:t xml:space="preserve">" means that part of the odometer equipment which indicates to the driver the total distance </w:t>
      </w:r>
      <w:r w:rsidR="003E5069" w:rsidRPr="003E5069">
        <w:t>driven by the vehicle.</w:t>
      </w:r>
    </w:p>
    <w:p w14:paraId="09214DFC" w14:textId="492759C0" w:rsidR="002F5C51" w:rsidRDefault="0072589E" w:rsidP="002F5C51">
      <w:pPr>
        <w:pStyle w:val="SingleTxtG"/>
        <w:spacing w:after="240"/>
        <w:ind w:leftChars="567" w:left="2268" w:hangingChars="567" w:hanging="1134"/>
      </w:pPr>
      <w:r w:rsidRPr="001208D1">
        <w:rPr>
          <w:color w:val="000000"/>
        </w:rPr>
        <w:t>3.2</w:t>
      </w:r>
      <w:r>
        <w:rPr>
          <w:color w:val="000000"/>
        </w:rPr>
        <w:t>7</w:t>
      </w:r>
      <w:r w:rsidRPr="001208D1">
        <w:rPr>
          <w:color w:val="000000"/>
        </w:rPr>
        <w:t>.</w:t>
      </w:r>
      <w:r w:rsidRPr="001208D1">
        <w:rPr>
          <w:color w:val="000000"/>
        </w:rPr>
        <w:tab/>
      </w:r>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 xml:space="preserve">as indicated to the vehicle operator. </w:t>
      </w:r>
    </w:p>
    <w:p w14:paraId="5A6CC31D" w14:textId="21F819FE" w:rsidR="00EE6ACB" w:rsidRDefault="004F3680" w:rsidP="004B1A62">
      <w:pPr>
        <w:pStyle w:val="SingleTxtG"/>
        <w:spacing w:after="240"/>
        <w:ind w:left="2268" w:hanging="1138"/>
      </w:pPr>
      <w:r w:rsidRPr="00CA454C">
        <w:t>3.28.</w:t>
      </w:r>
      <w:r>
        <w:tab/>
      </w:r>
      <w:r w:rsidR="00074E58" w:rsidRPr="00566A5A">
        <w:t>"</w:t>
      </w:r>
      <w:r w:rsidRPr="00B05C6C">
        <w:rPr>
          <w:i/>
          <w:iCs/>
        </w:rPr>
        <w:t>Part B family identifier</w:t>
      </w:r>
      <w:r w:rsidR="00074E58" w:rsidRPr="00566A5A">
        <w:t>"</w:t>
      </w:r>
      <w:r w:rsidRPr="00CA454C">
        <w:t xml:space="preserve"> means a unique code of Battery Durability family as defined in paragraph 6.1.2. of this GTR</w:t>
      </w:r>
      <w:r>
        <w:t>.</w:t>
      </w:r>
    </w:p>
    <w:p w14:paraId="719B610F" w14:textId="540B69A0" w:rsidR="007F2967" w:rsidRDefault="007F2967" w:rsidP="004B1A62">
      <w:pPr>
        <w:pStyle w:val="SingleTxtG"/>
        <w:spacing w:after="240"/>
        <w:ind w:left="2268" w:hanging="1138"/>
        <w:rPr>
          <w:color w:val="000000"/>
        </w:rPr>
      </w:pPr>
      <w:r>
        <w:t>3.29.</w:t>
      </w:r>
      <w:r w:rsidR="00F102D3">
        <w:tab/>
      </w:r>
      <w:r w:rsidR="000355DA" w:rsidRPr="00566A5A">
        <w:t>"</w:t>
      </w:r>
      <w:r w:rsidRPr="001F138A">
        <w:rPr>
          <w:i/>
          <w:iCs/>
        </w:rPr>
        <w:t>Virtual distance</w:t>
      </w:r>
      <w:r w:rsidR="001F138A" w:rsidRPr="00566A5A">
        <w:t>"</w:t>
      </w:r>
      <w:r>
        <w:t xml:space="preserve"> means </w:t>
      </w:r>
      <w:r w:rsidR="00C0566F">
        <w:t>an equivalent</w:t>
      </w:r>
      <w:r>
        <w:t xml:space="preserve"> distance </w:t>
      </w:r>
      <w:r w:rsidR="001F138A">
        <w:t>value calculated from</w:t>
      </w:r>
      <w:r w:rsidR="00223347">
        <w:t xml:space="preserve"> the </w:t>
      </w:r>
      <w:r>
        <w:t xml:space="preserve">total discharge energy during </w:t>
      </w:r>
      <w:bookmarkStart w:id="17" w:name="_Hlk224119815"/>
      <w:r>
        <w:t xml:space="preserve">V2X </w:t>
      </w:r>
      <w:r w:rsidR="001F138A">
        <w:t xml:space="preserve">applications </w:t>
      </w:r>
      <w:r>
        <w:t>and non-traction purposes</w:t>
      </w:r>
      <w:bookmarkEnd w:id="17"/>
      <w:r w:rsidR="001F138A">
        <w:t>,</w:t>
      </w:r>
      <w:r>
        <w:t xml:space="preserve"> as </w:t>
      </w:r>
      <w:r w:rsidR="00D748A4">
        <w:t xml:space="preserve">specified </w:t>
      </w:r>
      <w:r>
        <w:t>in paragraph 5.2.</w:t>
      </w:r>
      <w:r w:rsidR="00DE497F">
        <w:t>1.</w:t>
      </w:r>
      <w:r>
        <w:t xml:space="preserve"> of this GTR</w:t>
      </w:r>
      <w:r>
        <w:rPr>
          <w:lang w:val="en-US"/>
        </w:rPr>
        <w:t>.</w:t>
      </w:r>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18" w:name="_Toc151980097"/>
      <w:r w:rsidRPr="004E6303">
        <w:rPr>
          <w:b/>
          <w:sz w:val="24"/>
          <w:szCs w:val="18"/>
        </w:rPr>
        <w:t>4.</w:t>
      </w:r>
      <w:r w:rsidRPr="004E6303">
        <w:rPr>
          <w:b/>
          <w:sz w:val="24"/>
          <w:szCs w:val="18"/>
        </w:rPr>
        <w:tab/>
      </w:r>
      <w:r w:rsidRPr="004E6303">
        <w:rPr>
          <w:b/>
          <w:sz w:val="24"/>
          <w:szCs w:val="18"/>
        </w:rPr>
        <w:tab/>
        <w:t>Abbreviations</w:t>
      </w:r>
      <w:bookmarkEnd w:id="18"/>
    </w:p>
    <w:p w14:paraId="11AD68A8" w14:textId="583C3EE1" w:rsidR="003959C0" w:rsidRDefault="003959C0" w:rsidP="00AA5BF1">
      <w:pPr>
        <w:spacing w:after="120"/>
        <w:ind w:left="3402" w:right="1138" w:hanging="1141"/>
        <w:jc w:val="both"/>
      </w:pPr>
      <w:r>
        <w:t>BMS</w:t>
      </w:r>
      <w:r>
        <w:tab/>
      </w:r>
      <w:r w:rsidRPr="00AE50C3">
        <w:t>Battery Management System</w:t>
      </w:r>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pPr>
      <w:r>
        <w:t>SOCX</w:t>
      </w:r>
      <w:r>
        <w:tab/>
        <w:t>State of Certified Energy or Range, as applicable</w:t>
      </w:r>
    </w:p>
    <w:p w14:paraId="7526D77F" w14:textId="48C78B1C" w:rsidR="00BA60D8" w:rsidRDefault="00BA60D8" w:rsidP="00AF167E">
      <w:pPr>
        <w:spacing w:after="120"/>
        <w:ind w:left="3402" w:right="1138" w:hanging="1141"/>
        <w:jc w:val="both"/>
      </w:pPr>
      <w:r>
        <w:lastRenderedPageBreak/>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pPr>
      <w:r>
        <w:t>V2L</w:t>
      </w:r>
      <w:r>
        <w:tab/>
        <w:t>Vehicle to Load</w:t>
      </w:r>
    </w:p>
    <w:p w14:paraId="7242650A" w14:textId="463444E2" w:rsidR="0072589E" w:rsidRDefault="0072589E" w:rsidP="00AF167E">
      <w:pPr>
        <w:spacing w:after="120"/>
        <w:ind w:left="3402" w:right="1138" w:hanging="1141"/>
        <w:jc w:val="both"/>
      </w:pPr>
      <w:bookmarkStart w:id="19" w:name="_Toc151980098"/>
      <w:r>
        <w:t>V2X</w:t>
      </w:r>
      <w:r>
        <w:tab/>
        <w:t>Vehicle to Everything</w:t>
      </w:r>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t>5.</w:t>
      </w:r>
      <w:r w:rsidRPr="004E6303">
        <w:rPr>
          <w:b/>
          <w:sz w:val="24"/>
          <w:szCs w:val="18"/>
        </w:rPr>
        <w:tab/>
      </w:r>
      <w:r w:rsidRPr="004E6303">
        <w:rPr>
          <w:b/>
          <w:sz w:val="24"/>
          <w:szCs w:val="18"/>
        </w:rPr>
        <w:tab/>
        <w:t>Requirements</w:t>
      </w:r>
      <w:bookmarkEnd w:id="19"/>
    </w:p>
    <w:p w14:paraId="575525BC" w14:textId="7DF2D0C0" w:rsidR="003D6814" w:rsidRPr="00EA2C3E" w:rsidRDefault="003D6814" w:rsidP="00667679">
      <w:pPr>
        <w:pStyle w:val="Heading3"/>
        <w:keepNext/>
        <w:spacing w:after="120" w:line="240" w:lineRule="atLeast"/>
        <w:ind w:left="2268" w:right="1134" w:hanging="1134"/>
        <w:jc w:val="both"/>
      </w:pPr>
      <w:bookmarkStart w:id="20" w:name="_Toc151980099"/>
      <w:r w:rsidRPr="00EA2C3E">
        <w:t>5.1.</w:t>
      </w:r>
      <w:r w:rsidRPr="00EA2C3E">
        <w:tab/>
        <w:t xml:space="preserve">State-of-Certified </w:t>
      </w:r>
      <w:r w:rsidR="0072589E">
        <w:t>Energy</w:t>
      </w:r>
      <w:r w:rsidR="0072589E" w:rsidRPr="00EA2C3E">
        <w:t xml:space="preserve"> </w:t>
      </w:r>
      <w:r w:rsidR="0033423F" w:rsidRPr="00EA2C3E">
        <w:t xml:space="preserve">and State-of Certified </w:t>
      </w:r>
      <w:r w:rsidR="0072589E">
        <w:t>Range</w:t>
      </w:r>
      <w:r w:rsidR="0072589E" w:rsidRPr="00EA2C3E">
        <w:t xml:space="preserve"> </w:t>
      </w:r>
      <w:r w:rsidRPr="00EA2C3E">
        <w:t>(</w:t>
      </w:r>
      <w:r w:rsidR="0072589E" w:rsidRPr="00EA2C3E">
        <w:t>SOC</w:t>
      </w:r>
      <w:r w:rsidR="0072589E">
        <w:t>E</w:t>
      </w:r>
      <w:r w:rsidR="0072589E" w:rsidRPr="00EA2C3E">
        <w:t xml:space="preserve"> </w:t>
      </w:r>
      <w:r w:rsidR="00425B32" w:rsidRPr="00EA2C3E">
        <w:t xml:space="preserve">and </w:t>
      </w:r>
      <w:r w:rsidR="0072589E" w:rsidRPr="00EA2C3E">
        <w:t>SOC</w:t>
      </w:r>
      <w:r w:rsidR="0072589E">
        <w:t>R</w:t>
      </w:r>
      <w:r w:rsidRPr="00EA2C3E">
        <w:t>) monitors</w:t>
      </w:r>
      <w:bookmarkEnd w:id="20"/>
    </w:p>
    <w:p w14:paraId="78957AE1" w14:textId="3E2B1D99" w:rsidR="003D6814" w:rsidRDefault="003D6814" w:rsidP="00C75408">
      <w:pPr>
        <w:spacing w:after="120"/>
        <w:ind w:left="2268" w:right="1134"/>
        <w:jc w:val="both"/>
      </w:pPr>
      <w:r>
        <w:t xml:space="preserve">The </w:t>
      </w:r>
      <w:r w:rsidR="00406489">
        <w:t xml:space="preserve">manufacturer </w:t>
      </w:r>
      <w:r>
        <w:t xml:space="preserve">shall install </w:t>
      </w:r>
      <w:r w:rsidR="0072589E">
        <w:t xml:space="preserve">SOCE </w:t>
      </w:r>
      <w:r w:rsidR="00425B32">
        <w:t xml:space="preserve">and </w:t>
      </w:r>
      <w:r w:rsidR="0072589E">
        <w:t xml:space="preserve">SOCR </w:t>
      </w:r>
      <w:r>
        <w:t xml:space="preserve">monitors that </w:t>
      </w:r>
      <w:r w:rsidR="00824E5C">
        <w:t xml:space="preserve">operate </w:t>
      </w:r>
      <w:r w:rsidR="008340DA">
        <w:t xml:space="preserve">for </w:t>
      </w:r>
      <w:r>
        <w:t xml:space="preserve">the </w:t>
      </w:r>
      <w:r w:rsidR="008340DA">
        <w:t xml:space="preserve">full </w:t>
      </w:r>
      <w:r>
        <w:t>life</w:t>
      </w:r>
      <w:r w:rsidR="008340DA">
        <w:t>time</w:t>
      </w:r>
      <w:r>
        <w:t xml:space="preserve"> of the vehicle. </w:t>
      </w:r>
      <w:r w:rsidR="00680555" w:rsidRPr="005F7BB5">
        <w:t xml:space="preserve">The </w:t>
      </w:r>
      <w:r w:rsidR="008340DA">
        <w:t>SOCE monitor shall maintain an estimate of the state of certified energy (on-board SOCE) and the</w:t>
      </w:r>
      <w:r w:rsidR="00680555" w:rsidRPr="005F7BB5">
        <w:t xml:space="preserve"> </w:t>
      </w:r>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r w:rsidR="008340DA">
        <w:t>.</w:t>
      </w:r>
    </w:p>
    <w:p w14:paraId="199804EC" w14:textId="619BA908"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r w:rsidR="008340DA" w:rsidRPr="00EB6781">
        <w:t>SOC</w:t>
      </w:r>
      <w:r w:rsidR="008340DA">
        <w:t xml:space="preserve">E </w:t>
      </w:r>
      <w:r w:rsidR="00585F09">
        <w:t xml:space="preserve">and </w:t>
      </w:r>
      <w:r w:rsidR="009826E3">
        <w:t>on-board</w:t>
      </w:r>
      <w:r w:rsidR="00680555">
        <w:t xml:space="preserve"> </w:t>
      </w:r>
      <w:r w:rsidR="008340DA">
        <w:t>SOCR</w:t>
      </w:r>
      <w:r w:rsidR="008340DA" w:rsidRPr="00EB6781">
        <w:t xml:space="preserve"> </w:t>
      </w:r>
      <w:r>
        <w:t xml:space="preserve">are </w:t>
      </w:r>
      <w:r w:rsidR="00680555">
        <w:t xml:space="preserve">determined </w:t>
      </w:r>
      <w:r>
        <w:t xml:space="preserve">for the vehicles they produce. The manufacturer shall update the </w:t>
      </w:r>
      <w:r w:rsidR="009826E3">
        <w:t>on-board</w:t>
      </w:r>
      <w:r>
        <w:t xml:space="preserve"> </w:t>
      </w:r>
      <w:r w:rsidR="008340DA">
        <w:t xml:space="preserve">SOCE </w:t>
      </w:r>
      <w:r w:rsidR="00680555">
        <w:t xml:space="preserve">and </w:t>
      </w:r>
      <w:r w:rsidR="008340DA">
        <w:t xml:space="preserve">SOCR </w:t>
      </w:r>
      <w:r>
        <w:t xml:space="preserve">with sufficient frequency as to maintain the </w:t>
      </w:r>
      <w:r w:rsidR="008340DA">
        <w:t xml:space="preserve">required </w:t>
      </w:r>
      <w:r>
        <w:t xml:space="preserve">degree of accuracy during all normal vehicle operation. </w:t>
      </w:r>
    </w:p>
    <w:p w14:paraId="0B9342AC" w14:textId="308CB345" w:rsidR="009161AA" w:rsidRDefault="009161AA" w:rsidP="00C75408">
      <w:pPr>
        <w:spacing w:after="120"/>
        <w:ind w:left="2268" w:right="1134"/>
        <w:jc w:val="both"/>
      </w:pPr>
      <w:r>
        <w:t xml:space="preserve">The </w:t>
      </w:r>
      <w:r w:rsidR="00190D6E">
        <w:t>on-board</w:t>
      </w:r>
      <w:r w:rsidR="00680555">
        <w:t xml:space="preserve"> </w:t>
      </w:r>
      <w:r w:rsidR="008340DA">
        <w:t xml:space="preserve">SOCE </w:t>
      </w:r>
      <w:r w:rsidR="00680555">
        <w:t xml:space="preserve">and </w:t>
      </w:r>
      <w:r w:rsidR="008340DA">
        <w:t>SOCR</w:t>
      </w:r>
      <w:r>
        <w:t xml:space="preserve"> shall </w:t>
      </w:r>
      <w:r w:rsidR="002534D9">
        <w:t xml:space="preserve">have </w:t>
      </w:r>
      <w:r w:rsidR="000C1347">
        <w:t xml:space="preserve">at least </w:t>
      </w:r>
      <w:r w:rsidR="002534D9">
        <w:t xml:space="preserve">a resolution of 1 part in 100 and </w:t>
      </w:r>
      <w:r w:rsidR="00C91284">
        <w:t xml:space="preserve">be rounded to </w:t>
      </w:r>
      <w:r w:rsidR="00D5352B">
        <w:t>the nearest whole number from 0 to 100</w:t>
      </w:r>
      <w:r w:rsidR="00C91284">
        <w:t xml:space="preserve"> when used for verification</w:t>
      </w:r>
      <w:r>
        <w:t>.</w:t>
      </w:r>
    </w:p>
    <w:p w14:paraId="78019CE2" w14:textId="3171E880"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r w:rsidR="008340DA">
        <w:t xml:space="preserve">SOCE </w:t>
      </w:r>
      <w:r w:rsidR="00680555">
        <w:t xml:space="preserve">and </w:t>
      </w:r>
      <w:r w:rsidR="00C4695E">
        <w:t>on-board</w:t>
      </w:r>
      <w:r w:rsidR="00680555">
        <w:t xml:space="preserve"> </w:t>
      </w:r>
      <w:r w:rsidR="008340DA">
        <w:t xml:space="preserve">SOCR </w:t>
      </w:r>
      <w:r w:rsidRPr="00537EF1">
        <w:t>via the OBD port and</w:t>
      </w:r>
      <w:r>
        <w:t xml:space="preserve"> optionally</w:t>
      </w:r>
      <w:r w:rsidRPr="00537EF1">
        <w:t xml:space="preserve"> over-the-air (OTA)</w:t>
      </w:r>
      <w:r w:rsidRPr="005F7BB5">
        <w:t xml:space="preserve">. </w:t>
      </w:r>
    </w:p>
    <w:p w14:paraId="70EC916B" w14:textId="79F13E81"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r w:rsidR="008340DA">
        <w:t>value to be made available</w:t>
      </w:r>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1304560B" w14:textId="36F7CA0F" w:rsidR="003D6814" w:rsidRDefault="00D77E2E" w:rsidP="00B05C6C">
      <w:pPr>
        <w:spacing w:after="120"/>
        <w:ind w:left="2259" w:right="1134"/>
        <w:jc w:val="both"/>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r w:rsidR="004B1A62">
        <w:t xml:space="preserve"> </w:t>
      </w: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21" w:name="_Toc151980100"/>
      <w:r w:rsidRPr="00EA2C3E">
        <w:rPr>
          <w:bCs/>
        </w:rPr>
        <w:t>5.2.</w:t>
      </w:r>
      <w:r w:rsidRPr="00EA2C3E">
        <w:rPr>
          <w:bCs/>
        </w:rPr>
        <w:tab/>
        <w:t>Battery Performance Requirements</w:t>
      </w:r>
      <w:bookmarkEnd w:id="21"/>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(MPR</w:t>
      </w:r>
      <w:r w:rsidRPr="005F7BB5">
        <w:rPr>
          <w:i/>
        </w:rPr>
        <w:t>i</w:t>
      </w:r>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(MPR</w:t>
      </w:r>
      <w:r w:rsidRPr="005F7BB5">
        <w:rPr>
          <w:i/>
        </w:rPr>
        <w:t>i</w:t>
      </w:r>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lastRenderedPageBreak/>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0992AE6F" w:rsidR="003D6814" w:rsidRPr="006373AB" w:rsidRDefault="00282E73" w:rsidP="00282E73">
            <w:pPr>
              <w:keepNext/>
              <w:spacing w:before="40" w:after="120"/>
              <w:ind w:right="113"/>
            </w:pPr>
            <w:r>
              <w:t>7</w:t>
            </w:r>
            <w:r>
              <w:t>0</w:t>
            </w:r>
            <w:r>
              <w:t> </w:t>
            </w:r>
            <w:r w:rsidR="00D87D22">
              <w:t>per cent</w:t>
            </w:r>
          </w:p>
        </w:tc>
        <w:tc>
          <w:tcPr>
            <w:tcW w:w="1529" w:type="dxa"/>
          </w:tcPr>
          <w:p w14:paraId="02DE2994" w14:textId="2FF74CB6" w:rsidR="003D6814" w:rsidRPr="006373AB" w:rsidRDefault="00282E73" w:rsidP="00282E73">
            <w:pPr>
              <w:keepNext/>
              <w:spacing w:before="40" w:after="120"/>
              <w:ind w:right="113"/>
            </w:pPr>
            <w:r>
              <w:t>7</w:t>
            </w:r>
            <w:r>
              <w:t>0</w:t>
            </w:r>
            <w:r>
              <w:t> </w:t>
            </w:r>
            <w:r w:rsidR="00D87D22">
              <w:t>per cent</w:t>
            </w:r>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58A8A200" w:rsidR="000B0A68" w:rsidRPr="006373AB" w:rsidRDefault="00282E73" w:rsidP="00282E73">
            <w:pPr>
              <w:spacing w:before="40" w:after="120"/>
              <w:ind w:right="113"/>
            </w:pPr>
            <w:r>
              <w:t>65</w:t>
            </w:r>
            <w:bookmarkStart w:id="22" w:name="_GoBack"/>
            <w:bookmarkEnd w:id="22"/>
            <w:r w:rsidR="00D96E2B" w:rsidRPr="007743B0">
              <w:t xml:space="preserve"> </w:t>
            </w:r>
            <w:r w:rsidR="000B0A68" w:rsidRPr="007743B0">
              <w:t>per cent</w:t>
            </w:r>
          </w:p>
        </w:tc>
        <w:tc>
          <w:tcPr>
            <w:tcW w:w="1529" w:type="dxa"/>
          </w:tcPr>
          <w:p w14:paraId="03CC1A1D" w14:textId="12339E95" w:rsidR="000B0A68" w:rsidRPr="006373AB" w:rsidRDefault="00282E73" w:rsidP="00282E73">
            <w:pPr>
              <w:spacing w:before="40" w:after="120"/>
              <w:ind w:right="113"/>
            </w:pPr>
            <w:r>
              <w:t>6</w:t>
            </w:r>
            <w:r>
              <w:t>5</w:t>
            </w:r>
            <w:r w:rsidRPr="007743B0">
              <w:t xml:space="preserve"> </w:t>
            </w:r>
            <w:r w:rsidR="000B0A68" w:rsidRPr="007743B0">
              <w:t>per cent</w:t>
            </w:r>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31D22E7C" w:rsidR="003D6814" w:rsidRDefault="003D6814" w:rsidP="00EE3C55">
      <w:pPr>
        <w:spacing w:before="120" w:after="120"/>
        <w:ind w:left="2268" w:right="1134"/>
        <w:jc w:val="both"/>
      </w:pPr>
      <w:r>
        <w:t>SOCR</w:t>
      </w:r>
      <w:r w:rsidR="00425B32">
        <w:t xml:space="preserve"> </w:t>
      </w:r>
      <w:r>
        <w:t>monitors of vehicles of category 2 and 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(DPR</w:t>
      </w:r>
      <w:r w:rsidRPr="00343C52">
        <w:rPr>
          <w:i/>
        </w:rPr>
        <w:t>i</w:t>
      </w:r>
      <w:r>
        <w:t>) having an SOCE and/or SOCR value that is higher than that of the corresponding MPR. The DPR</w:t>
      </w:r>
      <w:r w:rsidRPr="00092648">
        <w:rPr>
          <w:i/>
          <w:iCs/>
        </w:rPr>
        <w:t>i</w:t>
      </w:r>
      <w:r>
        <w:t xml:space="preserve"> </w:t>
      </w:r>
      <w:r w:rsidR="00A65319">
        <w:t xml:space="preserve">shall </w:t>
      </w:r>
      <w:r>
        <w:t>then replace the MPR</w:t>
      </w:r>
      <w:r w:rsidRPr="00092648">
        <w:rPr>
          <w:i/>
          <w:iCs/>
        </w:rPr>
        <w:t>i</w:t>
      </w:r>
      <w:r>
        <w:t xml:space="preserve"> for the purposes of determining compliance by that manufacturer.</w:t>
      </w:r>
    </w:p>
    <w:p w14:paraId="0CF0E06F" w14:textId="0C460C3A" w:rsidR="00BF162C" w:rsidRDefault="003D6814" w:rsidP="00EF78FE">
      <w:pPr>
        <w:pStyle w:val="SingleTxtG"/>
        <w:ind w:leftChars="1134" w:left="2268"/>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MPR</w:t>
      </w:r>
      <w:r w:rsidRPr="00092648">
        <w:rPr>
          <w:i/>
          <w:iCs/>
        </w:rPr>
        <w:t>i</w:t>
      </w:r>
      <w:r>
        <w:t xml:space="preserve"> (or DPR</w:t>
      </w:r>
      <w:r w:rsidRPr="00092648">
        <w:rPr>
          <w:i/>
          <w:iCs/>
        </w:rPr>
        <w:t>i</w:t>
      </w:r>
      <w:r w:rsidR="00425B32">
        <w:t xml:space="preserve"> if applicable</w:t>
      </w:r>
      <w:r>
        <w:t xml:space="preserve">). </w:t>
      </w:r>
    </w:p>
    <w:p w14:paraId="2EF9C2F6" w14:textId="724C151C" w:rsidR="00EF78FE" w:rsidRDefault="00EF78FE" w:rsidP="00EF78FE">
      <w:pPr>
        <w:pStyle w:val="SingleTxtG"/>
        <w:ind w:leftChars="1134" w:left="2268"/>
        <w:rPr>
          <w:color w:val="000000" w:themeColor="text1"/>
        </w:rPr>
      </w:pPr>
      <w:r w:rsidRPr="071DDD01">
        <w:rPr>
          <w:color w:val="000000" w:themeColor="text1"/>
        </w:rPr>
        <w:t xml:space="preserve">At the request of the </w:t>
      </w:r>
      <w:r w:rsidRPr="00BF162C">
        <w:rPr>
          <w:color w:val="000000" w:themeColor="text1"/>
        </w:rPr>
        <w:t xml:space="preserve">manufacturer </w:t>
      </w:r>
      <w:r w:rsidRPr="00E67975">
        <w:rPr>
          <w:color w:val="000000" w:themeColor="text1"/>
        </w:rPr>
        <w:t>and with approval of responsible authority</w:t>
      </w:r>
      <w:r>
        <w:rPr>
          <w:color w:val="000000" w:themeColor="text1"/>
        </w:rPr>
        <w:t xml:space="preserve">, </w:t>
      </w:r>
      <w:r w:rsidRPr="071DDD01">
        <w:rPr>
          <w:color w:val="000000" w:themeColor="text1"/>
        </w:rPr>
        <w:t xml:space="preserve">for vehicles </w:t>
      </w:r>
      <w:r w:rsidR="00BF162C" w:rsidRPr="00BD7852">
        <w:t>designed with V2X functionality, or for Category 2 vehicles used for non-traction purposes</w:t>
      </w:r>
      <w:r w:rsidRPr="071DDD01">
        <w:rPr>
          <w:color w:val="000000" w:themeColor="text1"/>
        </w:rPr>
        <w:t xml:space="preserve"> </w:t>
      </w:r>
      <w:r>
        <w:rPr>
          <w:color w:val="000000" w:themeColor="text1"/>
        </w:rPr>
        <w:t>the virtual</w:t>
      </w:r>
      <w:r w:rsidRPr="071DDD01">
        <w:rPr>
          <w:color w:val="000000" w:themeColor="text1"/>
        </w:rPr>
        <w:t xml:space="preserve"> distance</w:t>
      </w:r>
      <w:r w:rsidR="00695ADC">
        <w:rPr>
          <w:color w:val="000000" w:themeColor="text1"/>
        </w:rPr>
        <w:t xml:space="preserve"> </w:t>
      </w:r>
      <w:r w:rsidRPr="00E67975">
        <w:t xml:space="preserve">determined according to </w:t>
      </w:r>
      <w:r w:rsidRPr="00E67975">
        <w:rPr>
          <w:color w:val="000000" w:themeColor="text1"/>
        </w:rPr>
        <w:t xml:space="preserve"> paragraph 5.2.1 </w:t>
      </w:r>
      <w:r>
        <w:rPr>
          <w:color w:val="000000" w:themeColor="text1"/>
        </w:rPr>
        <w:t>shall</w:t>
      </w:r>
      <w:r w:rsidRPr="071DDD01">
        <w:rPr>
          <w:color w:val="000000" w:themeColor="text1"/>
        </w:rPr>
        <w:t xml:space="preserve"> be reported by each vehicle</w:t>
      </w:r>
      <w:r>
        <w:rPr>
          <w:color w:val="000000" w:themeColor="text1"/>
        </w:rPr>
        <w:t>.</w:t>
      </w:r>
    </w:p>
    <w:p w14:paraId="03EB213F" w14:textId="3EB92CB6" w:rsidR="00EF78FE" w:rsidRPr="00501EF5" w:rsidRDefault="00EF78FE" w:rsidP="00501EF5">
      <w:pPr>
        <w:spacing w:after="120"/>
        <w:ind w:left="2268" w:right="1134"/>
        <w:jc w:val="both"/>
        <w:rPr>
          <w:strike/>
          <w:lang w:val="x-none"/>
        </w:rPr>
      </w:pPr>
    </w:p>
    <w:p w14:paraId="20467EA9" w14:textId="232EC4B7" w:rsidR="00EF78FE" w:rsidRDefault="00EF78FE" w:rsidP="0051598E">
      <w:pPr>
        <w:pStyle w:val="SingleTxtG"/>
        <w:ind w:leftChars="1134" w:left="2268"/>
      </w:pPr>
    </w:p>
    <w:p w14:paraId="543D5993" w14:textId="253CEC5C" w:rsidR="00EF78FE" w:rsidRPr="00501EF5" w:rsidRDefault="00EF78FE" w:rsidP="00EF78FE">
      <w:pPr>
        <w:pStyle w:val="SingleTxtG"/>
        <w:ind w:leftChars="1134" w:left="2268"/>
        <w:rPr>
          <w:lang w:val="x-none"/>
        </w:rPr>
      </w:pPr>
    </w:p>
    <w:p w14:paraId="79B7C564" w14:textId="1A046814" w:rsidR="00CC2A01" w:rsidDel="005B3331" w:rsidRDefault="00CC2A01" w:rsidP="00CC2A01">
      <w:pPr>
        <w:pStyle w:val="SingleTxtG"/>
        <w:ind w:leftChars="1134" w:left="2268"/>
      </w:pPr>
      <w:r w:rsidDel="005B3331">
        <w:t xml:space="preserve">The total distance used for confirming the compliance with the minimum performance requirements will consist of the sum of the odometer distance and the virtual distance. The total </w:t>
      </w:r>
      <w:r>
        <w:t xml:space="preserve">and the </w:t>
      </w:r>
      <w:r w:rsidDel="005B3331">
        <w:t xml:space="preserve">virtual distance shall be recorded and monitored. </w:t>
      </w:r>
    </w:p>
    <w:p w14:paraId="10DC3BDB" w14:textId="77777777" w:rsidR="005B3331" w:rsidRDefault="005B3331" w:rsidP="0051598E">
      <w:pPr>
        <w:pStyle w:val="SingleTxtG"/>
        <w:ind w:leftChars="1134" w:left="2268"/>
      </w:pPr>
    </w:p>
    <w:p w14:paraId="71303FA2" w14:textId="5AF2B696" w:rsidR="0051598E" w:rsidRDefault="0051598E" w:rsidP="0051598E">
      <w:pPr>
        <w:pStyle w:val="SingleTxtG"/>
        <w:ind w:leftChars="1134" w:left="2268"/>
      </w:pPr>
      <m:oMathPara>
        <m:oMath>
          <m:r>
            <m:rPr>
              <m:sty m:val="bi"/>
            </m:rPr>
            <w:rPr>
              <w:rFonts w:ascii="Cambria Math" w:hAnsi="Cambria Math"/>
              <w:lang w:val="en-US"/>
            </w:rPr>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r w:rsidR="0073480A" w:rsidRPr="008967D1">
        <w:rPr>
          <w:i/>
          <w:iCs/>
        </w:rPr>
        <w:t>worst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pPr>
      <w:r>
        <w:t xml:space="preserve">At the option of the manufacturer, instead of using the worst case certified energy consumption value of the Part B family, the manufacturer may be allowed to use any higher energy consumption value. </w:t>
      </w:r>
    </w:p>
    <w:p w14:paraId="5C4817E2" w14:textId="3CC752EA" w:rsidR="00BF1352" w:rsidRPr="008E0453" w:rsidRDefault="00BF1352" w:rsidP="00BF1352">
      <w:pPr>
        <w:spacing w:after="120"/>
        <w:ind w:left="2268" w:right="1134"/>
        <w:jc w:val="both"/>
      </w:pPr>
      <w:r w:rsidRPr="00C876C7">
        <w:t xml:space="preserve">The virtual distance value shall comply with the accuracy specified in paragraph </w:t>
      </w:r>
      <w:r>
        <w:t>6.5.</w:t>
      </w:r>
      <w:r w:rsidR="00640B99">
        <w:t>2.</w:t>
      </w:r>
      <w:r w:rsidRPr="00C876C7">
        <w:t xml:space="preserve"> for the virtual distance verification.</w:t>
      </w:r>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24" w:name="_Ref498940668"/>
      <w:bookmarkStart w:id="25" w:name="_Toc151980101"/>
      <w:r w:rsidRPr="003E4791">
        <w:rPr>
          <w:b/>
          <w:sz w:val="24"/>
          <w:szCs w:val="18"/>
        </w:rPr>
        <w:t>6.</w:t>
      </w:r>
      <w:r w:rsidRPr="003E4791">
        <w:rPr>
          <w:b/>
          <w:sz w:val="24"/>
          <w:szCs w:val="18"/>
        </w:rPr>
        <w:tab/>
      </w:r>
      <w:r w:rsidRPr="003E4791">
        <w:rPr>
          <w:b/>
          <w:sz w:val="24"/>
          <w:szCs w:val="18"/>
        </w:rPr>
        <w:tab/>
      </w:r>
      <w:bookmarkEnd w:id="24"/>
      <w:r w:rsidRPr="003E4791">
        <w:rPr>
          <w:b/>
          <w:sz w:val="24"/>
          <w:szCs w:val="18"/>
        </w:rPr>
        <w:t>In-Use Verification</w:t>
      </w:r>
      <w:bookmarkEnd w:id="25"/>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26"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26"/>
    </w:p>
    <w:p w14:paraId="7E72CE63" w14:textId="0882D78D"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r w:rsidR="000902CA">
        <w:t>,</w:t>
      </w:r>
      <w:r w:rsidRPr="009F3882">
        <w:t xml:space="preserve"> Part</w:t>
      </w:r>
      <w:r w:rsidR="00580FA8">
        <w:t> </w:t>
      </w:r>
      <w:r w:rsidRPr="009F3882">
        <w:t xml:space="preserve">B </w:t>
      </w:r>
      <w:r w:rsidR="000902CA">
        <w:t xml:space="preserve">or Part C </w:t>
      </w:r>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r w:rsidR="008340DA" w:rsidRPr="009F3882">
        <w:t>SOC</w:t>
      </w:r>
      <w:r w:rsidR="008340DA">
        <w:t>E</w:t>
      </w:r>
      <w:r w:rsidRPr="009F3882">
        <w:t>/</w:t>
      </w:r>
      <w:r w:rsidR="008340DA" w:rsidRPr="009F3882">
        <w:t>SOC</w:t>
      </w:r>
      <w:r w:rsidR="008340DA">
        <w:t>R</w:t>
      </w:r>
      <w:r w:rsidR="008340DA" w:rsidRPr="009F3882">
        <w:t xml:space="preserve"> </w:t>
      </w:r>
      <w:r w:rsidRPr="009F3882">
        <w:t>monitors. Families under Part</w:t>
      </w:r>
      <w:r w:rsidR="00580FA8">
        <w:t> </w:t>
      </w:r>
      <w:r w:rsidRPr="009F3882">
        <w:t>B shall have the same characteristics with respect to verification of battery durability</w:t>
      </w:r>
      <w:r w:rsidR="00DE2B6D">
        <w:t>.</w:t>
      </w:r>
      <w:r w:rsidRPr="009F3882">
        <w:t xml:space="preserve"> </w:t>
      </w:r>
      <w:r w:rsidR="000902CA" w:rsidRPr="009F3882">
        <w:t>Families under Part</w:t>
      </w:r>
      <w:r w:rsidR="000902CA">
        <w:t> C</w:t>
      </w:r>
      <w:r w:rsidR="000902CA" w:rsidRPr="009F3882">
        <w:t xml:space="preserve"> shall have the same characteristics with respect to verification </w:t>
      </w:r>
      <w:r w:rsidR="000902CA">
        <w:t xml:space="preserve">of </w:t>
      </w:r>
      <w:r w:rsidR="000902CA" w:rsidRPr="000902CA">
        <w:t>reported virtual distance</w:t>
      </w:r>
      <w:r w:rsidR="000902CA">
        <w:t>.</w:t>
      </w:r>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27"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27"/>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042544BF"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r w:rsidR="008340DA" w:rsidRPr="003A18EC">
        <w:t>SOC</w:t>
      </w:r>
      <w:r w:rsidR="008340DA">
        <w:t>E</w:t>
      </w:r>
      <w:r w:rsidR="008340DA" w:rsidRPr="003A18EC">
        <w:t xml:space="preserve"> </w:t>
      </w:r>
      <w:r w:rsidR="00B30D48" w:rsidRPr="003A18EC">
        <w:t xml:space="preserve">and </w:t>
      </w:r>
      <w:r w:rsidR="00C53C2C">
        <w:t xml:space="preserve">on-board </w:t>
      </w:r>
      <w:r w:rsidR="008340DA" w:rsidRPr="003A18EC">
        <w:t>SOC</w:t>
      </w:r>
      <w:r w:rsidR="008340DA">
        <w:t>R</w:t>
      </w:r>
      <w:r w:rsidR="00114F09">
        <w:t>;</w:t>
      </w:r>
      <w:r w:rsidR="00E43466" w:rsidRPr="003A18EC">
        <w:t xml:space="preserve"> </w:t>
      </w:r>
    </w:p>
    <w:p w14:paraId="3EE74B32" w14:textId="1B37E4F1"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r w:rsidR="008340DA" w:rsidRPr="003A18EC">
        <w:t>SOC</w:t>
      </w:r>
      <w:r w:rsidR="008340DA">
        <w:t>E</w:t>
      </w:r>
      <w:r w:rsidR="008340DA" w:rsidRPr="003A18EC">
        <w:t xml:space="preserve"> </w:t>
      </w:r>
      <w:r w:rsidR="00B30D48" w:rsidRPr="003A18EC">
        <w:t xml:space="preserve">and </w:t>
      </w:r>
      <w:r w:rsidR="008340DA" w:rsidRPr="003A18EC">
        <w:t>SOC</w:t>
      </w:r>
      <w:r w:rsidR="008340DA">
        <w:t>R</w:t>
      </w:r>
      <w:r w:rsidR="008340DA" w:rsidRPr="003A18EC">
        <w:t xml:space="preserve"> </w:t>
      </w:r>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28"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28"/>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lastRenderedPageBreak/>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
        </w:rPr>
      </w:pPr>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r w:rsidRPr="003222E0">
        <w:t>Verification of</w:t>
      </w:r>
      <w:r w:rsidR="00286153">
        <w:t xml:space="preserve"> </w:t>
      </w:r>
      <w:r w:rsidRPr="003222E0">
        <w:t>reported virtual distance</w:t>
      </w:r>
    </w:p>
    <w:p w14:paraId="3EBC408F" w14:textId="1E93E775" w:rsidR="003222E0" w:rsidRPr="00EA2C3E" w:rsidRDefault="003222E0" w:rsidP="003222E0">
      <w:pPr>
        <w:pStyle w:val="SingleTxtG"/>
        <w:ind w:leftChars="1134" w:left="2268"/>
      </w:pPr>
      <w:r w:rsidRPr="009F3882">
        <w:t xml:space="preserve">Only vehicles that are </w:t>
      </w:r>
      <w:r>
        <w:t>substantially similar</w:t>
      </w:r>
      <w:r w:rsidRPr="009F3882">
        <w:t xml:space="preserve"> with respect to the following elements may be part of the </w:t>
      </w:r>
      <w:r w:rsidRPr="00EA2C3E">
        <w:t xml:space="preserve">same </w:t>
      </w:r>
      <w:r w:rsidR="00241219" w:rsidRPr="003222E0">
        <w:t>virtual distance</w:t>
      </w:r>
      <w:r w:rsidR="00D21E9E">
        <w:t xml:space="preserve"> </w:t>
      </w:r>
      <w:r w:rsidRPr="00EA2C3E">
        <w:t>family:</w:t>
      </w:r>
    </w:p>
    <w:p w14:paraId="57058CCF" w14:textId="0E40144C" w:rsidR="003222E0" w:rsidRPr="003A18EC" w:rsidRDefault="003222E0" w:rsidP="003222E0">
      <w:pPr>
        <w:pStyle w:val="SingleTxtG"/>
        <w:ind w:leftChars="1134" w:left="2834" w:hanging="566"/>
      </w:pPr>
      <w:r w:rsidRPr="003A18EC">
        <w:t>(a)</w:t>
      </w:r>
      <w:r w:rsidRPr="003A18EC">
        <w:tab/>
        <w:t xml:space="preserve">Algorithm for </w:t>
      </w:r>
      <w:r w:rsidRPr="003222E0">
        <w:t>reported virtual distance</w:t>
      </w:r>
      <w:r>
        <w:t>;</w:t>
      </w:r>
      <w:r w:rsidRPr="003A18EC">
        <w:t xml:space="preserve"> </w:t>
      </w:r>
    </w:p>
    <w:p w14:paraId="0AF7B965" w14:textId="5E38654B" w:rsidR="003222E0" w:rsidRPr="003A18EC" w:rsidRDefault="003222E0" w:rsidP="003222E0">
      <w:pPr>
        <w:pStyle w:val="SingleTxtG"/>
        <w:ind w:leftChars="1134" w:left="2835" w:hanging="567"/>
      </w:pPr>
      <w:r w:rsidRPr="003A18EC">
        <w:t>(b)</w:t>
      </w:r>
      <w:r w:rsidRPr="003A18EC">
        <w:tab/>
        <w:t xml:space="preserve">Sensor configuration (for sensors used in determination of </w:t>
      </w:r>
      <w:r w:rsidRPr="003222E0">
        <w:t>virtual distance</w:t>
      </w:r>
      <w:r w:rsidRPr="003A18EC">
        <w:t>)</w:t>
      </w:r>
      <w:r>
        <w:t>;</w:t>
      </w:r>
    </w:p>
    <w:p w14:paraId="5C900326" w14:textId="250CAE05" w:rsidR="003222E0" w:rsidRPr="003A18EC" w:rsidRDefault="003222E0" w:rsidP="003222E0">
      <w:pPr>
        <w:pStyle w:val="SingleTxtG"/>
        <w:ind w:leftChars="1134" w:left="2835" w:hanging="567"/>
      </w:pPr>
      <w:r w:rsidRPr="003A18EC">
        <w:t>(c)</w:t>
      </w:r>
      <w:r w:rsidRPr="003A18EC">
        <w:tab/>
        <w:t>Characteristics of battery cell which have a non-negligible influence on accuracy of monitor</w:t>
      </w:r>
      <w:r>
        <w:t>;</w:t>
      </w:r>
    </w:p>
    <w:p w14:paraId="1BD5B022" w14:textId="77777777" w:rsidR="003222E0" w:rsidRPr="009F3882" w:rsidRDefault="003222E0" w:rsidP="003222E0">
      <w:pPr>
        <w:pStyle w:val="SingleTxtG"/>
        <w:ind w:leftChars="1134" w:left="2268"/>
      </w:pPr>
      <w:r w:rsidRPr="003A18EC">
        <w:tab/>
        <w:t>(</w:t>
      </w:r>
      <w:r>
        <w:t>d</w:t>
      </w:r>
      <w:r w:rsidRPr="003A18EC">
        <w:t>)</w:t>
      </w:r>
      <w:r w:rsidRPr="003A18EC">
        <w:tab/>
        <w:t>Type of vehicle (PEVs or OVC-HEVs)</w:t>
      </w:r>
      <w:r>
        <w:t>.</w:t>
      </w:r>
    </w:p>
    <w:p w14:paraId="20A1ED4E" w14:textId="4D42BA99" w:rsidR="003222E0" w:rsidRDefault="003222E0" w:rsidP="00B05C6C">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2173EACC" w14:textId="2B2345ED" w:rsidR="00E67975" w:rsidRPr="00501EF5" w:rsidRDefault="00E67975" w:rsidP="00501EF5">
      <w:pPr>
        <w:pStyle w:val="SingleTxtG"/>
        <w:ind w:left="2250" w:hanging="1080"/>
        <w:rPr>
          <w:iCs/>
        </w:rPr>
      </w:pPr>
      <w:r w:rsidRPr="00501EF5">
        <w:rPr>
          <w:iCs/>
        </w:rPr>
        <w:t>6.1.4.</w:t>
      </w:r>
      <w:r w:rsidRPr="00303AA7">
        <w:rPr>
          <w:iCs/>
        </w:rPr>
        <w:tab/>
      </w:r>
      <w:r w:rsidRPr="00501EF5">
        <w:rPr>
          <w:iCs/>
        </w:rPr>
        <w:tab/>
        <w:t xml:space="preserve">Each of the vehicle families </w:t>
      </w:r>
      <w:r w:rsidRPr="00303AA7">
        <w:rPr>
          <w:iCs/>
        </w:rPr>
        <w:t>defined in paragraph 6.1.1.,6.1.2. and 6.1.3. of this GTR</w:t>
      </w:r>
      <w:r w:rsidRPr="00501EF5">
        <w:rPr>
          <w:iCs/>
        </w:rPr>
        <w:t xml:space="preserve"> shall be attributed a unique identifier of the following format:</w:t>
      </w:r>
    </w:p>
    <w:p w14:paraId="50B31762" w14:textId="77777777" w:rsidR="00E67975" w:rsidRPr="00501EF5" w:rsidRDefault="00E67975" w:rsidP="00E67975">
      <w:pPr>
        <w:pStyle w:val="SingleTxtG"/>
        <w:ind w:leftChars="1134" w:left="2268"/>
      </w:pPr>
      <w:bookmarkStart w:id="29" w:name="_Toc151980105"/>
      <w:r w:rsidRPr="00501EF5">
        <w:t>FT-nnnnnnnnnnnnnnn-WMI</w:t>
      </w:r>
    </w:p>
    <w:p w14:paraId="0194DD7A" w14:textId="77777777" w:rsidR="00E67975" w:rsidRPr="00501EF5" w:rsidRDefault="00E67975" w:rsidP="00E67975">
      <w:pPr>
        <w:pStyle w:val="SingleTxtG"/>
        <w:ind w:leftChars="1134" w:left="2268"/>
      </w:pPr>
      <w:r w:rsidRPr="00501EF5">
        <w:t>Where:</w:t>
      </w:r>
    </w:p>
    <w:p w14:paraId="470140C0" w14:textId="77777777" w:rsidR="00E67975" w:rsidRPr="00501EF5" w:rsidRDefault="00E67975" w:rsidP="00E67975">
      <w:pPr>
        <w:pStyle w:val="SingleTxtG"/>
        <w:ind w:leftChars="1134" w:left="2268"/>
      </w:pPr>
      <w:r w:rsidRPr="00501EF5">
        <w:t>FT is an identifier of the family type:</w:t>
      </w:r>
    </w:p>
    <w:p w14:paraId="161DDEC5" w14:textId="77B0A4A5" w:rsidR="00E67975" w:rsidRPr="00501EF5" w:rsidRDefault="00E67975" w:rsidP="00E67975">
      <w:pPr>
        <w:pStyle w:val="SingleTxtG"/>
        <w:ind w:leftChars="1134" w:left="2268"/>
      </w:pPr>
      <w:r w:rsidRPr="00501EF5">
        <w:t>(a)</w:t>
      </w:r>
      <w:r w:rsidR="00DD2F99">
        <w:tab/>
      </w:r>
      <w:r w:rsidRPr="00501EF5">
        <w:t>MF = Monitor family as defined in paragraph 6.1.1.</w:t>
      </w:r>
    </w:p>
    <w:p w14:paraId="12F7E26B" w14:textId="696015D7" w:rsidR="00E67975" w:rsidRPr="00501EF5" w:rsidRDefault="00E67975" w:rsidP="00E67975">
      <w:pPr>
        <w:pStyle w:val="SingleTxtG"/>
        <w:ind w:leftChars="1134" w:left="2268"/>
      </w:pPr>
      <w:r w:rsidRPr="00501EF5">
        <w:t>(b)</w:t>
      </w:r>
      <w:r w:rsidR="00DD2F99">
        <w:tab/>
      </w:r>
      <w:r w:rsidRPr="00501EF5">
        <w:t>BD = Battery Durability family as defined in paragraph 6.1.2.</w:t>
      </w:r>
    </w:p>
    <w:p w14:paraId="4AB5D4D9" w14:textId="4E7D7001" w:rsidR="00E67975" w:rsidRPr="00501EF5" w:rsidRDefault="00E67975" w:rsidP="00E67975">
      <w:pPr>
        <w:pStyle w:val="SingleTxtG"/>
        <w:ind w:leftChars="1134" w:left="2268"/>
      </w:pPr>
      <w:r w:rsidRPr="00501EF5">
        <w:t>(c)</w:t>
      </w:r>
      <w:r w:rsidR="00DD2F99">
        <w:tab/>
      </w:r>
      <w:r w:rsidRPr="00501EF5">
        <w:t>VD = virtual distance family as defined in paragraph 6.1.3.</w:t>
      </w:r>
    </w:p>
    <w:p w14:paraId="3CB36897" w14:textId="77777777" w:rsidR="00E67975" w:rsidRPr="00501EF5" w:rsidRDefault="00E67975" w:rsidP="00E67975">
      <w:pPr>
        <w:pStyle w:val="SingleTxtG"/>
        <w:ind w:leftChars="1134" w:left="2268"/>
      </w:pPr>
      <w:r w:rsidRPr="00501EF5">
        <w:t>nnnnnnnnnnnnnnnis a string with a maximum of fifteen characters, restricted to using the characters 0-9, A-Z and the underscore character '_'.</w:t>
      </w:r>
    </w:p>
    <w:p w14:paraId="49C047F0" w14:textId="77777777" w:rsidR="00E67975" w:rsidRPr="00501EF5" w:rsidRDefault="00E67975" w:rsidP="00E67975">
      <w:pPr>
        <w:pStyle w:val="SingleTxtG"/>
        <w:ind w:leftChars="1134" w:left="2268"/>
      </w:pPr>
      <w:r w:rsidRPr="00501EF5">
        <w:t>WMI (world manufacturer identifier) is a code that identifies the manufacturer in a unique manner defined in ISO 3780:2009.</w:t>
      </w:r>
    </w:p>
    <w:p w14:paraId="7094AF48" w14:textId="77777777" w:rsidR="00E67975" w:rsidRPr="00501EF5" w:rsidRDefault="00E67975" w:rsidP="00E67975">
      <w:pPr>
        <w:pStyle w:val="SingleTxtG"/>
        <w:ind w:leftChars="1134" w:left="2268"/>
      </w:pPr>
      <w:r w:rsidRPr="00501EF5">
        <w:t>It is the responsibility of the owner of the WMI to ensure that the combination of the string nnnnnnnnnnnnnnnand the WMI is unique to the family and that the string nnnnnnnnnnnnnnnis unique within that WMI to the approval tests performed to obtain the approval.</w:t>
      </w:r>
    </w:p>
    <w:p w14:paraId="672E78FF" w14:textId="118AF432" w:rsidR="003D6814" w:rsidRPr="00F9205C" w:rsidRDefault="003D6814" w:rsidP="00C75408">
      <w:pPr>
        <w:pStyle w:val="Heading3"/>
        <w:keepNext/>
        <w:spacing w:after="120" w:line="240" w:lineRule="atLeast"/>
        <w:ind w:left="2268" w:right="1134" w:hanging="1134"/>
        <w:jc w:val="both"/>
        <w:rPr>
          <w:bCs/>
        </w:rPr>
      </w:pPr>
      <w:r w:rsidRPr="00F9205C">
        <w:rPr>
          <w:bCs/>
        </w:rPr>
        <w:lastRenderedPageBreak/>
        <w:t>6.2</w:t>
      </w:r>
      <w:r w:rsidR="00036F31" w:rsidRPr="00F9205C">
        <w:rPr>
          <w:bCs/>
        </w:rPr>
        <w:t>.</w:t>
      </w:r>
      <w:r w:rsidR="00036F31" w:rsidRPr="00F9205C">
        <w:rPr>
          <w:bCs/>
        </w:rPr>
        <w:tab/>
      </w:r>
      <w:r w:rsidRPr="00F9205C">
        <w:rPr>
          <w:bCs/>
        </w:rPr>
        <w:t>Information gathering</w:t>
      </w:r>
      <w:bookmarkEnd w:id="29"/>
    </w:p>
    <w:p w14:paraId="67DC4EE6" w14:textId="0BCBB615" w:rsidR="00E87982" w:rsidRDefault="003D6814" w:rsidP="00E87982">
      <w:pPr>
        <w:spacing w:after="120"/>
        <w:ind w:left="2268" w:right="1134"/>
        <w:jc w:val="both"/>
      </w:pPr>
      <w:r w:rsidRPr="00120217">
        <w:t>The following information shall be made available to the authorities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30"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r w:rsidR="00B5671F">
        <w:t>produced</w:t>
      </w:r>
      <w:r w:rsidR="00B4744C">
        <w:t>.</w:t>
      </w:r>
      <w:r w:rsidR="005A1494">
        <w:t xml:space="preserve"> </w:t>
      </w:r>
    </w:p>
    <w:p w14:paraId="6F470338" w14:textId="62373B20" w:rsidR="000D17F9" w:rsidRPr="00E87982" w:rsidRDefault="000D17F9" w:rsidP="00B05C6C">
      <w:pPr>
        <w:spacing w:after="120"/>
        <w:ind w:left="2275" w:right="1138"/>
        <w:jc w:val="both"/>
      </w:pPr>
      <w:r w:rsidRPr="004D65AF">
        <w:t>Subject to the requirements of the responsible authority, the timing of the submission of the information for the applicable battery durability family specified above may vary.</w:t>
      </w:r>
    </w:p>
    <w:p w14:paraId="1B6BEDA3" w14:textId="6FAD9B6E" w:rsidR="003D6814" w:rsidRPr="00F9205C" w:rsidRDefault="003D6814" w:rsidP="00C75408">
      <w:pPr>
        <w:pStyle w:val="Heading3"/>
        <w:keepNext/>
        <w:spacing w:after="120" w:line="240" w:lineRule="atLeast"/>
        <w:ind w:left="2268" w:right="1134" w:hanging="1134"/>
        <w:jc w:val="both"/>
        <w:rPr>
          <w:bCs/>
        </w:rPr>
      </w:pPr>
      <w:bookmarkStart w:id="31" w:name="_Toc151980106"/>
      <w:bookmarkEnd w:id="30"/>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r w:rsidR="000B1327" w:rsidRPr="00F9205C">
        <w:rPr>
          <w:bCs/>
        </w:rPr>
        <w:t>SOC</w:t>
      </w:r>
      <w:r w:rsidR="000B1327">
        <w:rPr>
          <w:bCs/>
        </w:rPr>
        <w:t>E</w:t>
      </w:r>
      <w:r w:rsidRPr="00F9205C">
        <w:rPr>
          <w:bCs/>
        </w:rPr>
        <w:t>/</w:t>
      </w:r>
      <w:r w:rsidR="000B1327" w:rsidRPr="00F9205C">
        <w:rPr>
          <w:bCs/>
        </w:rPr>
        <w:t>SOC</w:t>
      </w:r>
      <w:r w:rsidR="000B1327">
        <w:rPr>
          <w:bCs/>
        </w:rPr>
        <w:t>R</w:t>
      </w:r>
      <w:r w:rsidR="000B1327" w:rsidRPr="00F9205C">
        <w:rPr>
          <w:bCs/>
        </w:rPr>
        <w:t xml:space="preserve"> </w:t>
      </w:r>
      <w:r w:rsidRPr="00F9205C">
        <w:rPr>
          <w:bCs/>
        </w:rPr>
        <w:t>monitors</w:t>
      </w:r>
      <w:bookmarkEnd w:id="31"/>
      <w:r w:rsidRPr="00F9205C">
        <w:rPr>
          <w:rStyle w:val="CommentReference"/>
          <w:bCs/>
        </w:rPr>
        <w:t xml:space="preserve"> </w:t>
      </w:r>
    </w:p>
    <w:p w14:paraId="16883F63" w14:textId="7B44B28F" w:rsidR="003D6814" w:rsidRPr="00F9205C" w:rsidRDefault="003D6814" w:rsidP="00DF2D3D">
      <w:pPr>
        <w:pStyle w:val="SingleTxtG"/>
        <w:rPr>
          <w:bCs/>
        </w:rPr>
      </w:pPr>
      <w:bookmarkStart w:id="32"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32"/>
      <w:r w:rsidRPr="00F9205C">
        <w:rPr>
          <w:bCs/>
        </w:rPr>
        <w:t xml:space="preserve"> </w:t>
      </w:r>
    </w:p>
    <w:p w14:paraId="03F48326" w14:textId="0A8D965B" w:rsidR="003D6814" w:rsidRDefault="003D6814" w:rsidP="00C75408">
      <w:pPr>
        <w:spacing w:after="120"/>
        <w:ind w:left="2268" w:right="1134"/>
        <w:jc w:val="both"/>
      </w:pPr>
      <w:r w:rsidRPr="00120217">
        <w:t>The manufacturer shall complete the procedure for in-use verification for Part</w:t>
      </w:r>
      <w:r w:rsidR="00284687">
        <w:t> </w:t>
      </w:r>
      <w:r w:rsidRPr="00120217">
        <w:t xml:space="preserve">A </w:t>
      </w:r>
      <w:r w:rsidR="009B1594" w:rsidRPr="009B1594">
        <w:rPr>
          <w:b/>
          <w:bCs/>
        </w:rPr>
        <w:t xml:space="preserve"> </w:t>
      </w:r>
      <w:r w:rsidR="009B1594" w:rsidRPr="004D65AF">
        <w:rPr>
          <w:bCs/>
        </w:rPr>
        <w:t>within 3 years after first vehicle of each Part A family is produced and every 2 years afterwards until 8 years after the last vehicle of each monitor family is produced</w:t>
      </w:r>
      <w:r w:rsidR="009B1594" w:rsidRPr="009B1594">
        <w:t xml:space="preserve"> </w:t>
      </w:r>
      <w:r w:rsidRPr="00120217">
        <w:t>and report the results of the verification to the authorities. The authorities may decide to proceed with their own verification of Part</w:t>
      </w:r>
      <w:r w:rsidR="00284687">
        <w:t> </w:t>
      </w:r>
      <w:r w:rsidRPr="00120217">
        <w:t xml:space="preserve">A, at a frequency and magnitude based on risk assessment, or request more information from the manufacturers. </w:t>
      </w:r>
      <w:r w:rsidR="009206B5">
        <w:t>With the agreement of all C</w:t>
      </w:r>
      <w:r w:rsidR="00A36745">
        <w:t xml:space="preserve">ontracting </w:t>
      </w:r>
      <w:r w:rsidR="009206B5">
        <w:t>P</w:t>
      </w:r>
      <w:r w:rsidR="00A36745">
        <w:t>artie</w:t>
      </w:r>
      <w:r w:rsidR="009206B5">
        <w:t>s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combined between different Contracting Parties. In such cases the relevant Contracting Parties shall be considered as a single authority for the purposes of this verification.</w:t>
      </w:r>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p>
    <w:p w14:paraId="07737379" w14:textId="6465AC0D" w:rsidR="003D6814" w:rsidRPr="00F9205C" w:rsidRDefault="003D6814" w:rsidP="00DF2D3D">
      <w:pPr>
        <w:pStyle w:val="SingleTxtG"/>
        <w:rPr>
          <w:bCs/>
        </w:rPr>
      </w:pPr>
      <w:bookmarkStart w:id="33" w:name="_Toc151980108"/>
      <w:r w:rsidRPr="00F9205C">
        <w:rPr>
          <w:bCs/>
        </w:rPr>
        <w:t>6.3.2</w:t>
      </w:r>
      <w:r w:rsidR="00036F31" w:rsidRPr="00F9205C">
        <w:rPr>
          <w:bCs/>
        </w:rPr>
        <w:t>.</w:t>
      </w:r>
      <w:r w:rsidR="00036F31" w:rsidRPr="00F9205C">
        <w:rPr>
          <w:bCs/>
        </w:rPr>
        <w:tab/>
      </w:r>
      <w:r w:rsidR="00DF2D3D">
        <w:rPr>
          <w:bCs/>
        </w:rPr>
        <w:tab/>
      </w:r>
      <w:r w:rsidRPr="00F9205C">
        <w:rPr>
          <w:bCs/>
        </w:rPr>
        <w:t>Verification procedure</w:t>
      </w:r>
      <w:bookmarkEnd w:id="33"/>
    </w:p>
    <w:p w14:paraId="73218F3E" w14:textId="4DAD558A" w:rsidR="003D6814" w:rsidRDefault="003D6814" w:rsidP="00C75408">
      <w:pPr>
        <w:spacing w:after="120"/>
        <w:ind w:left="2268" w:right="1134"/>
        <w:jc w:val="both"/>
      </w:pPr>
      <w:r w:rsidRPr="00120217">
        <w:t xml:space="preserve">In order to verify the </w:t>
      </w:r>
      <w:r w:rsidR="000B1327" w:rsidRPr="00120217">
        <w:t>SOC</w:t>
      </w:r>
      <w:r w:rsidR="000B1327">
        <w:t>E</w:t>
      </w:r>
      <w:r w:rsidRPr="00120217">
        <w:t>/</w:t>
      </w:r>
      <w:r w:rsidR="000B1327" w:rsidRPr="00120217">
        <w:t>SOC</w:t>
      </w:r>
      <w:r w:rsidR="000B1327">
        <w:t>R</w:t>
      </w:r>
      <w:r w:rsidRPr="00120217">
        <w:t xml:space="preserve"> 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4DF46957" w:rsidR="00824E5C" w:rsidRPr="00120217" w:rsidRDefault="003D6814" w:rsidP="00C75408">
      <w:pPr>
        <w:spacing w:after="120"/>
        <w:ind w:left="2268" w:right="1134"/>
        <w:jc w:val="both"/>
      </w:pPr>
      <w:r w:rsidRPr="00F9205C">
        <w:t xml:space="preserve">The measured </w:t>
      </w:r>
      <w:r w:rsidR="000B1327" w:rsidRPr="00F9205C">
        <w:t>SOC</w:t>
      </w:r>
      <w:r w:rsidR="000B1327">
        <w:t>E</w:t>
      </w:r>
      <w:r w:rsidR="000B1327" w:rsidRPr="00F9205C">
        <w:t xml:space="preserve"> </w:t>
      </w:r>
      <w:r w:rsidR="00824E5C" w:rsidRPr="00F9205C">
        <w:t xml:space="preserve">and measured </w:t>
      </w:r>
      <w:r w:rsidR="000B1327" w:rsidRPr="00F9205C">
        <w:t>SOC</w:t>
      </w:r>
      <w:r w:rsidR="000B1327">
        <w:t>R</w:t>
      </w:r>
      <w:r w:rsidR="000B1327" w:rsidRPr="00F9205C">
        <w:t xml:space="preserve"> </w:t>
      </w:r>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r w:rsidR="000B1327">
        <w:t xml:space="preserve">and the results </w:t>
      </w:r>
      <w:r w:rsidR="009161AA">
        <w:t xml:space="preserve">expressed in </w:t>
      </w:r>
      <w:r w:rsidR="009F0457">
        <w:t>per cent</w:t>
      </w:r>
      <w:r w:rsidR="009F0457" w:rsidRPr="00120217">
        <w:t>.</w:t>
      </w:r>
    </w:p>
    <w:p w14:paraId="1C4FF1FE" w14:textId="68C00406" w:rsidR="00287ACD" w:rsidRPr="006C07BB" w:rsidRDefault="003A78A1"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3A78A1"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092AD730" w:rsidR="00CF2D7B" w:rsidRPr="00667679" w:rsidRDefault="00CF2D7B" w:rsidP="00667679">
      <w:pPr>
        <w:spacing w:after="120"/>
        <w:ind w:left="2268" w:right="1134"/>
        <w:jc w:val="both"/>
      </w:pPr>
      <w:r w:rsidRPr="00667679">
        <w:t>In cases where UBE</w:t>
      </w:r>
      <w:r w:rsidRPr="00554F72">
        <w:rPr>
          <w:vertAlign w:val="subscript"/>
        </w:rPr>
        <w:t>measured</w:t>
      </w:r>
      <w:r w:rsidRPr="00667679">
        <w:t xml:space="preserve"> is </w:t>
      </w:r>
      <w:r w:rsidR="00F62555">
        <w:t>greater</w:t>
      </w:r>
      <w:r w:rsidR="000B1327" w:rsidRPr="00667679">
        <w:t xml:space="preserve"> </w:t>
      </w:r>
      <w:r w:rsidRPr="00667679">
        <w:t>than UBE</w:t>
      </w:r>
      <w:r w:rsidRPr="00554F72">
        <w:rPr>
          <w:vertAlign w:val="subscript"/>
        </w:rPr>
        <w:t>certified</w:t>
      </w:r>
      <w:r w:rsidRPr="00667679">
        <w:t>, SOCE</w:t>
      </w:r>
      <w:r w:rsidRPr="00554F72">
        <w:rPr>
          <w:vertAlign w:val="subscript"/>
        </w:rPr>
        <w:t>measured</w:t>
      </w:r>
      <w:r w:rsidRPr="00667679">
        <w:t xml:space="preserve"> shall be set to 100</w:t>
      </w:r>
      <w:r w:rsidR="00AA5484" w:rsidRPr="00667679">
        <w:t> per cent</w:t>
      </w:r>
      <w:r w:rsidRPr="00667679">
        <w:t>. In cases where Range</w:t>
      </w:r>
      <w:r w:rsidRPr="00B44CE3">
        <w:rPr>
          <w:vertAlign w:val="subscript"/>
        </w:rPr>
        <w:t>measured</w:t>
      </w:r>
      <w:r w:rsidRPr="00667679">
        <w:t xml:space="preserve"> is higher than the Range</w:t>
      </w:r>
      <w:r w:rsidRPr="00554F72">
        <w:rPr>
          <w:vertAlign w:val="subscript"/>
        </w:rPr>
        <w:t>certified</w:t>
      </w:r>
      <w:r w:rsidRPr="00667679">
        <w:t>, the SOCR</w:t>
      </w:r>
      <w:r w:rsidRPr="00554F72">
        <w:rPr>
          <w:vertAlign w:val="subscript"/>
        </w:rPr>
        <w:t>measured</w:t>
      </w:r>
      <w:r w:rsidRPr="00667679">
        <w:t xml:space="preserve"> shall be set to 100</w:t>
      </w:r>
      <w:r w:rsidR="00AA5484" w:rsidRPr="00667679">
        <w:t> per cent</w:t>
      </w:r>
      <w:r w:rsidRPr="00667679">
        <w:t>.</w:t>
      </w:r>
    </w:p>
    <w:p w14:paraId="3726E9D5" w14:textId="3CC57E9F" w:rsidR="003D6814" w:rsidRPr="00DE3E12" w:rsidRDefault="003D6814" w:rsidP="007B2ABE">
      <w:pPr>
        <w:pStyle w:val="SingleTxtG"/>
        <w:ind w:left="2250" w:hanging="1080"/>
        <w:rPr>
          <w:bCs/>
        </w:rPr>
      </w:pPr>
      <w:bookmarkStart w:id="34"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Statistical Method for Pass/Fail decision for a sample of vehicles</w:t>
      </w:r>
      <w:bookmarkEnd w:id="34"/>
    </w:p>
    <w:p w14:paraId="6AE54FB1" w14:textId="21F00210" w:rsidR="003D6814" w:rsidRDefault="003D6814" w:rsidP="00C077E9">
      <w:pPr>
        <w:spacing w:after="120"/>
        <w:ind w:left="2268" w:right="1134"/>
        <w:jc w:val="both"/>
      </w:pPr>
      <w:r>
        <w:t xml:space="preserve">Separate statistics shall be calculated for the </w:t>
      </w:r>
      <w:r w:rsidR="000B1327">
        <w:t xml:space="preserve">SOCE </w:t>
      </w:r>
      <w:r>
        <w:t xml:space="preserve">monitor and the </w:t>
      </w:r>
      <w:r w:rsidR="000B1327">
        <w:t xml:space="preserve">SOCR </w:t>
      </w:r>
      <w:r>
        <w:t>monitor.</w:t>
      </w:r>
    </w:p>
    <w:p w14:paraId="7C4C8014" w14:textId="3E343992" w:rsidR="003D6814" w:rsidRDefault="003D6814" w:rsidP="00394029">
      <w:pPr>
        <w:spacing w:after="120"/>
        <w:ind w:left="2268" w:right="1134"/>
        <w:jc w:val="both"/>
      </w:pPr>
      <w:r>
        <w:lastRenderedPageBreak/>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0218D0DA" w:rsidR="003D6814" w:rsidRPr="009436D4" w:rsidRDefault="003D6814" w:rsidP="00C75408">
      <w:pPr>
        <w:spacing w:after="120"/>
        <w:ind w:left="2268" w:right="1134"/>
        <w:jc w:val="both"/>
      </w:pPr>
      <w:r>
        <w:t>For evalua</w:t>
      </w:r>
      <w:r w:rsidRPr="009436D4">
        <w:t>t</w:t>
      </w:r>
      <w:r>
        <w:t>ing t</w:t>
      </w:r>
      <w:r w:rsidRPr="009436D4">
        <w:t>he</w:t>
      </w:r>
      <w:r>
        <w:t xml:space="preserve"> </w:t>
      </w:r>
      <w:r w:rsidR="000B1327" w:rsidRPr="00225B55">
        <w:t>SOC</w:t>
      </w:r>
      <w:r w:rsidR="000B1327">
        <w:t>E</w:t>
      </w:r>
      <w:r w:rsidRPr="00225B55">
        <w:t>/</w:t>
      </w:r>
      <w:r w:rsidR="000B1327" w:rsidRPr="00225B55">
        <w:t>SOC</w:t>
      </w:r>
      <w:r w:rsidR="000B1327">
        <w:t>R</w:t>
      </w:r>
      <w:r w:rsidR="000B1327" w:rsidRPr="00225B55">
        <w:t xml:space="preserve"> </w:t>
      </w:r>
      <w:r w:rsidRPr="00225B55">
        <w:t>monitors</w:t>
      </w:r>
      <w:r w:rsidRPr="009436D4">
        <w:t xml:space="preserve"> normalised value</w:t>
      </w:r>
      <w:r>
        <w:t>s shall be calculated</w:t>
      </w:r>
      <w:r w:rsidRPr="009436D4">
        <w:t xml:space="preserve">: </w:t>
      </w:r>
    </w:p>
    <w:p w14:paraId="74F97A82" w14:textId="5DFD0A05" w:rsidR="00DE2B6D" w:rsidRPr="00DE2B6D" w:rsidRDefault="003A78A1"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read, 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measured,  i</m:t>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r>
        <w:t>Where</w:t>
      </w:r>
    </w:p>
    <w:p w14:paraId="01F10349" w14:textId="51BFD3C2" w:rsidR="003D6814" w:rsidRDefault="003A78A1" w:rsidP="00B05C6C">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read, i</m:t>
            </m:r>
          </m:sub>
        </m:sSub>
      </m:oMath>
      <w:r w:rsidR="003D6814">
        <w:tab/>
        <w:t xml:space="preserve">is the </w:t>
      </w:r>
      <w:r w:rsidR="005377B2">
        <w:t xml:space="preserve">on-board </w:t>
      </w:r>
      <w:r w:rsidR="000B1327">
        <w:t>SOCE</w:t>
      </w:r>
      <w:r w:rsidR="003D6814">
        <w:t xml:space="preserve"> </w:t>
      </w:r>
      <w:r w:rsidR="000B1327">
        <w:t xml:space="preserve">or SOCR (as applicable) </w:t>
      </w:r>
      <w:r w:rsidR="003D6814">
        <w:t xml:space="preserve">read from the vehicle </w:t>
      </w:r>
      <w:r w:rsidR="003D6814">
        <w:rPr>
          <w:i/>
        </w:rPr>
        <w:t xml:space="preserve">i </w:t>
      </w:r>
      <w:r w:rsidR="00472D5F" w:rsidRPr="00472D5F">
        <w:rPr>
          <w:iCs/>
        </w:rPr>
        <w:t>;</w:t>
      </w:r>
      <w:r w:rsidR="00472D5F">
        <w:rPr>
          <w:iCs/>
        </w:rPr>
        <w:t xml:space="preserve"> </w:t>
      </w:r>
      <w:r w:rsidR="003D6814">
        <w:t>and</w:t>
      </w:r>
    </w:p>
    <w:p w14:paraId="1617AC3D" w14:textId="46857FDF" w:rsidR="003D6814" w:rsidRDefault="003A78A1" w:rsidP="004A70C7">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measured, i</m:t>
            </m:r>
          </m:sub>
        </m:sSub>
      </m:oMath>
      <w:r w:rsidR="003D6814">
        <w:tab/>
        <w:t xml:space="preserve">is the measured </w:t>
      </w:r>
      <w:r w:rsidR="000B1327">
        <w:t xml:space="preserve">SOCE or SOCR (as applicable) </w:t>
      </w:r>
      <w:r w:rsidR="003D6814">
        <w:t xml:space="preserve">of the vehicle </w:t>
      </w:r>
      <w:r w:rsidR="003D6814">
        <w:rPr>
          <w:i/>
        </w:rPr>
        <w:t>i</w:t>
      </w:r>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 x</w:t>
      </w:r>
      <w:r w:rsidRPr="00225B55">
        <w:rPr>
          <w:i/>
          <w:vertAlign w:val="subscript"/>
        </w:rPr>
        <w:t>N</w:t>
      </w:r>
      <w:r w:rsidRPr="00225B55">
        <w:rPr>
          <w:i/>
        </w:rPr>
        <w:t>,</w:t>
      </w:r>
      <w:r w:rsidRPr="009436D4">
        <w:t xml:space="preserve"> the average </w:t>
      </w:r>
      <w:r w:rsidRPr="00225B55">
        <w:rPr>
          <w:i/>
        </w:rPr>
        <w:t>X</w:t>
      </w:r>
      <w:r w:rsidRPr="00225B55">
        <w:rPr>
          <w:i/>
          <w:vertAlign w:val="subscript"/>
        </w:rPr>
        <w:t>tests</w:t>
      </w:r>
      <w:r w:rsidRPr="009436D4">
        <w:t xml:space="preserve"> and the standard deviation </w:t>
      </w:r>
      <w:r w:rsidRPr="00225B55">
        <w:rPr>
          <w:i/>
        </w:rPr>
        <w:t>s</w:t>
      </w:r>
      <w:r w:rsidRPr="009436D4">
        <w:t xml:space="preserve"> shall be determined:</w:t>
      </w:r>
    </w:p>
    <w:p w14:paraId="56963CA1" w14:textId="243DDD5E" w:rsidR="003D6814" w:rsidRPr="00225B55" w:rsidRDefault="003A78A1"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lastRenderedPageBreak/>
        <w:t xml:space="preserve">Table </w:t>
      </w:r>
      <w:r w:rsidR="008C6BF5">
        <w:t>3</w:t>
      </w:r>
    </w:p>
    <w:p w14:paraId="657593BD" w14:textId="74CDCC70" w:rsidR="003D6814" w:rsidRPr="009436D4" w:rsidDel="00C55E5E" w:rsidRDefault="003D6814" w:rsidP="00901C83">
      <w:pPr>
        <w:keepNext/>
        <w:spacing w:after="120"/>
        <w:ind w:left="1134" w:right="521"/>
        <w:jc w:val="both"/>
      </w:pPr>
      <w:r w:rsidRPr="009436D4">
        <w:rPr>
          <w:b/>
        </w:rPr>
        <w:t>Pass/</w:t>
      </w:r>
      <w:r w:rsidR="00956CA7">
        <w:rPr>
          <w:b/>
        </w:rPr>
        <w:t>F</w:t>
      </w:r>
      <w:r w:rsidRPr="009436D4">
        <w:rPr>
          <w:b/>
        </w:rPr>
        <w:t xml:space="preserve">ail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6A81362" w:rsidR="003D6814" w:rsidRPr="00DE3E12" w:rsidRDefault="003D6814" w:rsidP="00DF2D3D">
      <w:pPr>
        <w:pStyle w:val="SingleTxtG"/>
        <w:rPr>
          <w:bCs/>
        </w:rPr>
      </w:pPr>
      <w:bookmarkStart w:id="35" w:name="_Toc151980110"/>
      <w:r w:rsidRPr="00DE3E12">
        <w:rPr>
          <w:bCs/>
        </w:rPr>
        <w:t>6.3.</w:t>
      </w:r>
      <w:r w:rsidR="006234A6">
        <w:rPr>
          <w:bCs/>
        </w:rPr>
        <w:t>4</w:t>
      </w:r>
      <w:r w:rsidRPr="00DE3E12">
        <w:rPr>
          <w:bCs/>
        </w:rPr>
        <w:t>.</w:t>
      </w:r>
      <w:r w:rsidRPr="00DE3E12">
        <w:rPr>
          <w:bCs/>
        </w:rPr>
        <w:tab/>
      </w:r>
      <w:r w:rsidR="00DF2D3D">
        <w:rPr>
          <w:bCs/>
        </w:rPr>
        <w:tab/>
      </w:r>
      <w:r w:rsidRPr="00DE3E12">
        <w:rPr>
          <w:bCs/>
        </w:rPr>
        <w:t xml:space="preserve">Corrective measures for the </w:t>
      </w:r>
      <w:r w:rsidR="000B1327" w:rsidRPr="00DE3E12">
        <w:rPr>
          <w:bCs/>
        </w:rPr>
        <w:t>SOC</w:t>
      </w:r>
      <w:r w:rsidR="000B1327">
        <w:rPr>
          <w:bCs/>
        </w:rPr>
        <w:t>E</w:t>
      </w:r>
      <w:r w:rsidR="000B1327" w:rsidRPr="00DE3E12">
        <w:rPr>
          <w:bCs/>
        </w:rPr>
        <w:t xml:space="preserve"> </w:t>
      </w:r>
      <w:r w:rsidR="006C7C69" w:rsidRPr="00DE3E12">
        <w:rPr>
          <w:bCs/>
        </w:rPr>
        <w:t xml:space="preserve">and </w:t>
      </w:r>
      <w:r w:rsidR="000B1327" w:rsidRPr="00DE3E12">
        <w:rPr>
          <w:bCs/>
        </w:rPr>
        <w:t>SOC</w:t>
      </w:r>
      <w:r w:rsidR="000B1327">
        <w:rPr>
          <w:bCs/>
        </w:rPr>
        <w:t>R</w:t>
      </w:r>
      <w:r w:rsidR="000B1327" w:rsidRPr="00DE3E12">
        <w:rPr>
          <w:bCs/>
        </w:rPr>
        <w:t xml:space="preserve"> </w:t>
      </w:r>
      <w:r w:rsidRPr="00DE3E12">
        <w:rPr>
          <w:bCs/>
        </w:rPr>
        <w:t>monitor</w:t>
      </w:r>
      <w:r w:rsidR="009161AA" w:rsidRPr="00DE3E12">
        <w:rPr>
          <w:bCs/>
        </w:rPr>
        <w:t>s</w:t>
      </w:r>
      <w:bookmarkEnd w:id="35"/>
    </w:p>
    <w:p w14:paraId="10444999" w14:textId="34565E65" w:rsidR="003D6814" w:rsidRDefault="003D6814" w:rsidP="00C75408">
      <w:pPr>
        <w:spacing w:after="120"/>
        <w:ind w:left="2268" w:right="1134"/>
        <w:jc w:val="both"/>
      </w:pPr>
      <w:r>
        <w:t xml:space="preserve">A fail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t>A pass decision or correction of the non-</w:t>
      </w:r>
      <w:r w:rsidR="009A0168">
        <w:t>compliance</w:t>
      </w:r>
      <w:r>
        <w:t xml:space="preserve"> is required for proceeding with Part B. </w:t>
      </w:r>
    </w:p>
    <w:p w14:paraId="338DE4F5" w14:textId="6BCDDF0C" w:rsidR="00BF4BC4" w:rsidRPr="00EE3C55" w:rsidRDefault="00BF4BC4" w:rsidP="00C75408">
      <w:pPr>
        <w:pStyle w:val="SingleTxtG"/>
        <w:ind w:leftChars="1134" w:left="2268"/>
        <w:rPr>
          <w:lang w:val="en-US"/>
        </w:rPr>
      </w:pPr>
      <w:r w:rsidRPr="00EE3C55">
        <w:rPr>
          <w:lang w:val="en-US"/>
        </w:rPr>
        <w:t>SOCR monitors shall not lead to a fail decision but shall be monitored in view of setting the accuracy requirements for Part A in a future amendment of this GTR.</w:t>
      </w: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36"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36"/>
      <w:r w:rsidRPr="00DE3E12">
        <w:rPr>
          <w:bCs/>
        </w:rPr>
        <w:t xml:space="preserve"> </w:t>
      </w:r>
    </w:p>
    <w:p w14:paraId="4C3641E2" w14:textId="21845829" w:rsidR="003D6814" w:rsidRPr="00DE3E12" w:rsidRDefault="003D6814" w:rsidP="00DF2D3D">
      <w:pPr>
        <w:pStyle w:val="SingleTxtG"/>
        <w:rPr>
          <w:bCs/>
        </w:rPr>
      </w:pPr>
      <w:bookmarkStart w:id="37"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37"/>
    </w:p>
    <w:p w14:paraId="588A45E1" w14:textId="60CEEACD" w:rsidR="003D6814" w:rsidRDefault="003D6814" w:rsidP="00C75408">
      <w:pPr>
        <w:pStyle w:val="SingleTxtG"/>
        <w:ind w:leftChars="1134" w:left="2268"/>
      </w:pPr>
      <w:r w:rsidRPr="00DB5CF8">
        <w:t xml:space="preserve">Data shall be collected yearly by the </w:t>
      </w:r>
      <w:r w:rsidR="000248FF">
        <w:t xml:space="preserve">responsible </w:t>
      </w:r>
      <w:r w:rsidRPr="00DB5CF8">
        <w:t>authorities from a statistically adequate sample of vehicles within the same battery durability family</w:t>
      </w:r>
      <w:r w:rsidR="00CE1C40">
        <w:t xml:space="preserve"> selected randomly from a variety of climate conditions</w:t>
      </w:r>
      <w:r w:rsidRPr="00DB5CF8">
        <w:t xml:space="preserve">. The decision on the number of 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0849B7AF"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r w:rsidR="000B1327" w:rsidRPr="00DB5CF8">
        <w:t>SOC</w:t>
      </w:r>
      <w:r w:rsidR="000B1327">
        <w:t xml:space="preserve">E </w:t>
      </w:r>
      <w:r w:rsidR="003D6814">
        <w:t xml:space="preserve">and </w:t>
      </w:r>
      <w:r w:rsidR="000B1327" w:rsidRPr="00DB5CF8">
        <w:t>SOC</w:t>
      </w:r>
      <w:r w:rsidR="000B1327">
        <w:t>R</w:t>
      </w:r>
      <w:r w:rsidR="000B1327" w:rsidRPr="00DB5CF8">
        <w:t xml:space="preserve"> </w:t>
      </w:r>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r w:rsidR="000B1327">
        <w:t>SOCR</w:t>
      </w:r>
      <w:r w:rsidR="003D6814">
        <w:t xml:space="preserve"> monitors of vehicles of category</w:t>
      </w:r>
      <w:r w:rsidR="00080C9D">
        <w:t> </w:t>
      </w:r>
      <w:r w:rsidR="003D6814">
        <w:t>2</w:t>
      </w:r>
      <w:r w:rsidR="00EF30D1">
        <w:t>,</w:t>
      </w:r>
      <w:r w:rsidR="003D6814">
        <w:t>category 1-1 and 1-2 shall be monitored.</w:t>
      </w:r>
    </w:p>
    <w:p w14:paraId="72FD0ED5" w14:textId="4BB69627" w:rsidR="003D6814" w:rsidRDefault="003D6814" w:rsidP="00DF2D3D">
      <w:pPr>
        <w:pStyle w:val="SingleTxtG"/>
        <w:rPr>
          <w:bCs/>
        </w:rPr>
      </w:pPr>
      <w:bookmarkStart w:id="38" w:name="_Toc151980113"/>
      <w:r w:rsidRPr="00DE3E12">
        <w:rPr>
          <w:bCs/>
        </w:rPr>
        <w:lastRenderedPageBreak/>
        <w:t>6.4.2</w:t>
      </w:r>
      <w:r w:rsidR="00080C9D" w:rsidRPr="00DE3E12">
        <w:rPr>
          <w:bCs/>
        </w:rPr>
        <w:t>.</w:t>
      </w:r>
      <w:r w:rsidRPr="00DE3E12">
        <w:rPr>
          <w:bCs/>
        </w:rPr>
        <w:tab/>
      </w:r>
      <w:r w:rsidR="00DF2D3D">
        <w:rPr>
          <w:bCs/>
        </w:rPr>
        <w:tab/>
      </w:r>
      <w:r w:rsidRPr="00DE3E12">
        <w:rPr>
          <w:bCs/>
        </w:rPr>
        <w:t>Pass/Fail Criteria for the battery durability family</w:t>
      </w:r>
      <w:bookmarkEnd w:id="38"/>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MPR</w:t>
      </w:r>
      <w:r w:rsidRPr="00C749DD">
        <w:rPr>
          <w:i/>
          <w:iCs/>
        </w:rPr>
        <w:t>i</w:t>
      </w:r>
      <w:r w:rsidRPr="00DB5CF8">
        <w:t xml:space="preserve"> or DPR</w:t>
      </w:r>
      <w:r w:rsidRPr="00C749DD">
        <w:rPr>
          <w:i/>
          <w:iCs/>
        </w:rPr>
        <w:t>i</w:t>
      </w:r>
      <w:r w:rsidRPr="00DB5CF8">
        <w:t>.</w:t>
      </w:r>
      <w:r w:rsidR="000B1327">
        <w:t xml:space="preserve"> </w:t>
      </w:r>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the MPR</w:t>
      </w:r>
      <w:r w:rsidR="009161AA" w:rsidRPr="00C749DD">
        <w:rPr>
          <w:i/>
          <w:iCs/>
        </w:rPr>
        <w:t>i</w:t>
      </w:r>
      <w:r w:rsidR="009161AA" w:rsidRPr="00DB5CF8">
        <w:t xml:space="preserve"> or DPR</w:t>
      </w:r>
      <w:r w:rsidR="009161AA" w:rsidRPr="00C749DD">
        <w:rPr>
          <w:i/>
          <w:iCs/>
        </w:rPr>
        <w:t>i</w:t>
      </w:r>
      <w:r w:rsidR="009161AA" w:rsidRPr="00DB5CF8">
        <w:t>.</w:t>
      </w:r>
    </w:p>
    <w:p w14:paraId="48A7F207" w14:textId="49382F29" w:rsidR="003D6814" w:rsidRPr="00DE3E12" w:rsidRDefault="003D6814" w:rsidP="00DF2D3D">
      <w:pPr>
        <w:pStyle w:val="SingleTxtG"/>
        <w:rPr>
          <w:bCs/>
        </w:rPr>
      </w:pPr>
      <w:bookmarkStart w:id="39"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39"/>
    </w:p>
    <w:p w14:paraId="356E1A2A" w14:textId="71AD8848" w:rsidR="000549D5" w:rsidRDefault="003D6814" w:rsidP="00C75408">
      <w:pPr>
        <w:pStyle w:val="SingleTxtG"/>
        <w:ind w:leftChars="1134" w:left="2268"/>
      </w:pPr>
      <w:r w:rsidRPr="00DB5CF8">
        <w:t xml:space="preserve">In </w:t>
      </w:r>
      <w:r w:rsidR="000A6F46">
        <w:t xml:space="preserve">the </w:t>
      </w:r>
      <w:r w:rsidRPr="00DB5CF8">
        <w:t>case of a fail for a battery durability family, corrective measures shall be taken</w:t>
      </w:r>
      <w:r w:rsidR="00BB4F03">
        <w:t xml:space="preserve"> by the manufacturer </w:t>
      </w:r>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40"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40"/>
    </w:p>
    <w:p w14:paraId="7F25AD7C" w14:textId="0F1875C4" w:rsidR="0037787A" w:rsidRDefault="000549D5" w:rsidP="00B65189">
      <w:pPr>
        <w:spacing w:after="120"/>
        <w:ind w:left="2268" w:right="1134"/>
        <w:jc w:val="both"/>
      </w:pPr>
      <w:r>
        <w:rPr>
          <w:bCs/>
        </w:rPr>
        <w:t xml:space="preserve">A verification of the reported virtual distance </w:t>
      </w:r>
      <w:r w:rsidR="00593038">
        <w:rPr>
          <w:bCs/>
        </w:rPr>
        <w:t>is only required if the manufacturer is requesting to apply the virtual distance option</w:t>
      </w:r>
      <w:r>
        <w:rPr>
          <w:bCs/>
        </w:rPr>
        <w:t>.</w:t>
      </w:r>
      <w:r w:rsidR="00336B19">
        <w:rPr>
          <w:bCs/>
        </w:rPr>
        <w:t xml:space="preserve"> </w:t>
      </w:r>
      <w:r>
        <w:t xml:space="preserve">In order to verify the virtual </w:t>
      </w:r>
      <w:r w:rsidR="00E121CD">
        <w:t>distance,</w:t>
      </w:r>
      <w:r>
        <w:t xml:space="preserv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bCs/>
        </w:rPr>
      </w:pPr>
      <w:r>
        <w:rPr>
          <w:bCs/>
          <w:lang w:eastAsia="ja-JP"/>
        </w:rPr>
        <w:t>6.5.1.</w:t>
      </w:r>
      <w:r>
        <w:rPr>
          <w:bCs/>
          <w:lang w:eastAsia="ja-JP"/>
        </w:rPr>
        <w:tab/>
      </w:r>
      <w:r>
        <w:rPr>
          <w:bCs/>
          <w:lang w:eastAsia="ja-JP"/>
        </w:rPr>
        <w:tab/>
      </w:r>
      <w:r>
        <w:rPr>
          <w:bCs/>
        </w:rPr>
        <w:t>Verification procedure</w:t>
      </w:r>
    </w:p>
    <w:p w14:paraId="68B9007C" w14:textId="386A94BB" w:rsidR="00EF365E" w:rsidRDefault="00EF365E" w:rsidP="00EF365E">
      <w:pPr>
        <w:pStyle w:val="SingleTxtG"/>
        <w:rPr>
          <w:bCs/>
        </w:rPr>
      </w:pPr>
      <w:r>
        <w:rPr>
          <w:bCs/>
        </w:rPr>
        <w:t>6.5.1.1.</w:t>
      </w:r>
      <w:r>
        <w:rPr>
          <w:bCs/>
        </w:rPr>
        <w:tab/>
      </w:r>
      <w:r w:rsidR="00E121CD">
        <w:rPr>
          <w:bCs/>
        </w:rPr>
        <w:t>Environment temperature</w:t>
      </w:r>
    </w:p>
    <w:p w14:paraId="43C701BC" w14:textId="3FA7B97C" w:rsidR="005D0B50" w:rsidRPr="00F96854" w:rsidRDefault="005D0B50" w:rsidP="005D0B50">
      <w:pPr>
        <w:pStyle w:val="SingleTxtG"/>
        <w:ind w:left="2268"/>
        <w:rPr>
          <w:bCs/>
          <w:lang w:val="en-US"/>
        </w:rPr>
      </w:pPr>
      <w:r w:rsidRPr="005D0B50">
        <w:rPr>
          <w:bCs/>
        </w:rPr>
        <w:t xml:space="preserve">The </w:t>
      </w:r>
      <w:r w:rsidR="00FB6B76">
        <w:rPr>
          <w:bCs/>
        </w:rPr>
        <w:t xml:space="preserve">test </w:t>
      </w:r>
      <w:r w:rsidR="00B4199A">
        <w:rPr>
          <w:bCs/>
        </w:rPr>
        <w:t>room</w:t>
      </w:r>
      <w:r w:rsidRPr="005D0B50">
        <w:rPr>
          <w:bCs/>
        </w:rPr>
        <w:t xml:space="preserve"> for the </w:t>
      </w:r>
      <w:r w:rsidR="00FB6B76">
        <w:rPr>
          <w:bCs/>
        </w:rPr>
        <w:t xml:space="preserve">reported </w:t>
      </w:r>
      <w:r w:rsidRPr="005D0B50">
        <w:rPr>
          <w:bCs/>
        </w:rPr>
        <w:t xml:space="preserve">virtual </w:t>
      </w:r>
      <w:r w:rsidR="00FB6B76">
        <w:rPr>
          <w:bCs/>
        </w:rPr>
        <w:t xml:space="preserve">distance </w:t>
      </w:r>
      <w:r w:rsidRPr="005D0B50">
        <w:rPr>
          <w:bCs/>
        </w:rPr>
        <w:t>verification shall have a temperature set point of 23 °C and the tolerance of the actual value shall be within ±5 °C on a 5-minute running arithmetic average and shall not show a systematic deviation from the set point. The temperature shall be measured continuously at a minimum frequency of 0.033 Hz (every 30 s).</w:t>
      </w:r>
    </w:p>
    <w:p w14:paraId="17A9F6BA" w14:textId="4E7EE46E" w:rsidR="00EF365E" w:rsidRDefault="005D0B50" w:rsidP="00EF365E">
      <w:pPr>
        <w:pStyle w:val="SingleTxtG"/>
        <w:rPr>
          <w:bCs/>
        </w:rPr>
      </w:pPr>
      <w:r>
        <w:rPr>
          <w:bCs/>
        </w:rPr>
        <w:t xml:space="preserve"> </w:t>
      </w:r>
      <w:r w:rsidR="00EF365E">
        <w:rPr>
          <w:bCs/>
        </w:rPr>
        <w:t>6.5.1.2.</w:t>
      </w:r>
      <w:r w:rsidR="00EF365E">
        <w:rPr>
          <w:bCs/>
        </w:rPr>
        <w:tab/>
        <w:t>Initial setting of the State of Charge of the battery</w:t>
      </w:r>
    </w:p>
    <w:p w14:paraId="785335FA" w14:textId="6C36D1EA" w:rsidR="00F96854" w:rsidRPr="00812C4E" w:rsidRDefault="00812C4E" w:rsidP="00B05C6C">
      <w:pPr>
        <w:pStyle w:val="SingleTxtG"/>
        <w:ind w:left="2268"/>
        <w:rPr>
          <w:bCs/>
          <w:lang w:val="en-US"/>
        </w:rPr>
      </w:pPr>
      <w:r w:rsidRPr="005D0B50">
        <w:rPr>
          <w:bCs/>
        </w:rPr>
        <w:t xml:space="preserve">Before the virtual </w:t>
      </w:r>
      <w:r>
        <w:rPr>
          <w:bCs/>
        </w:rPr>
        <w:t>distance</w:t>
      </w:r>
      <w:r w:rsidRPr="005D0B50">
        <w:rPr>
          <w:bCs/>
        </w:rPr>
        <w:t xml:space="preserve"> verification</w:t>
      </w:r>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r w:rsidRPr="005D0B50">
        <w:rPr>
          <w:bCs/>
          <w:lang w:val="en-US"/>
        </w:rPr>
        <w:t xml:space="preserve"> 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p>
    <w:p w14:paraId="52C6ECAA" w14:textId="6BD88A12" w:rsidR="00574073" w:rsidRDefault="00FB1618" w:rsidP="00B05C6C">
      <w:pPr>
        <w:pStyle w:val="SingleTxtG"/>
        <w:rPr>
          <w:bCs/>
          <w:i/>
        </w:rPr>
      </w:pPr>
      <w:r w:rsidRPr="00FB1618">
        <w:rPr>
          <w:bCs/>
        </w:rPr>
        <w:t xml:space="preserve"> </w:t>
      </w:r>
      <w:r w:rsidR="00EF365E">
        <w:rPr>
          <w:bCs/>
        </w:rPr>
        <w:t>6.5.1.3.</w:t>
      </w:r>
      <w:r w:rsidR="00EF365E">
        <w:rPr>
          <w:bCs/>
        </w:rPr>
        <w:tab/>
        <w:t>Discharging test</w:t>
      </w:r>
    </w:p>
    <w:p w14:paraId="3B3121DF" w14:textId="4E9F678B" w:rsidR="00C063A9" w:rsidRDefault="005D0B50" w:rsidP="00BB0CEE">
      <w:pPr>
        <w:pStyle w:val="SingleTxtG"/>
        <w:ind w:left="2268"/>
        <w:rPr>
          <w:bCs/>
          <w:iCs/>
        </w:rPr>
      </w:pPr>
      <w:r w:rsidRPr="005D0B50">
        <w:rPr>
          <w:bCs/>
          <w:iCs/>
        </w:rPr>
        <w:t>During</w:t>
      </w:r>
      <w:r w:rsidR="00BF4095">
        <w:rPr>
          <w:bCs/>
          <w:iCs/>
        </w:rPr>
        <w:t xml:space="preserve"> the</w:t>
      </w:r>
      <w:r w:rsidRPr="005D0B50">
        <w:rPr>
          <w:bCs/>
          <w:iCs/>
        </w:rPr>
        <w:t xml:space="preserve"> virtual </w:t>
      </w:r>
      <w:r w:rsidR="00E43569">
        <w:rPr>
          <w:bCs/>
          <w:iCs/>
        </w:rPr>
        <w:t xml:space="preserve">distance </w:t>
      </w:r>
      <w:r w:rsidRPr="005D0B50">
        <w:rPr>
          <w:bCs/>
          <w:iCs/>
        </w:rPr>
        <w:t>verification</w:t>
      </w:r>
      <w:r w:rsidR="00E43569">
        <w:rPr>
          <w:bCs/>
          <w:iCs/>
        </w:rPr>
        <w:t xml:space="preserve"> test</w:t>
      </w:r>
      <w:r w:rsidRPr="005D0B50">
        <w:rPr>
          <w:bCs/>
          <w:iCs/>
        </w:rPr>
        <w:t xml:space="preserve">, </w:t>
      </w:r>
      <w:r w:rsidR="007B2ABE">
        <w:rPr>
          <w:bCs/>
          <w:iCs/>
        </w:rPr>
        <w:t xml:space="preserve">the use case of </w:t>
      </w:r>
      <w:r w:rsidRPr="005D0B50">
        <w:rPr>
          <w:bCs/>
          <w:iCs/>
        </w:rPr>
        <w:t xml:space="preserve">V2X </w:t>
      </w:r>
      <w:r w:rsidR="00285920">
        <w:t>or non-traction purposes</w:t>
      </w:r>
      <w:r w:rsidR="00285920">
        <w:rPr>
          <w:bCs/>
          <w:iCs/>
        </w:rPr>
        <w:t xml:space="preserve"> if applicable, </w:t>
      </w:r>
      <w:r w:rsidRPr="005D0B50">
        <w:rPr>
          <w:bCs/>
          <w:iCs/>
        </w:rPr>
        <w:t>delivering the highest discharging power</w:t>
      </w:r>
      <w:r w:rsidR="00BF4095">
        <w:rPr>
          <w:bCs/>
          <w:iCs/>
        </w:rPr>
        <w:t xml:space="preserve"> </w:t>
      </w:r>
      <w:r w:rsidR="00BF4095" w:rsidRPr="005D0B50">
        <w:rPr>
          <w:bCs/>
          <w:iCs/>
        </w:rPr>
        <w:t xml:space="preserve"> </w:t>
      </w:r>
      <w:r w:rsidRPr="005D0B50">
        <w:rPr>
          <w:bCs/>
          <w:iCs/>
        </w:rPr>
        <w:t xml:space="preserve">shall be used. A discharging power lower than the highest discharging power may be selected if requested by the manufacturer and with approval of the </w:t>
      </w:r>
      <w:r w:rsidR="00B33E05">
        <w:rPr>
          <w:bCs/>
          <w:iCs/>
        </w:rPr>
        <w:t>responsible</w:t>
      </w:r>
      <w:r w:rsidRPr="005D0B50">
        <w:rPr>
          <w:bCs/>
          <w:iCs/>
        </w:rPr>
        <w:t xml:space="preserve"> authority.</w:t>
      </w:r>
    </w:p>
    <w:p w14:paraId="558BBCB7" w14:textId="001B8393" w:rsidR="00BB0CEE" w:rsidRPr="00501EF5" w:rsidRDefault="00BB0CEE" w:rsidP="00BB0CEE">
      <w:pPr>
        <w:pStyle w:val="SingleTxtG"/>
        <w:ind w:left="2268"/>
        <w:rPr>
          <w:bCs/>
          <w:iCs/>
        </w:rPr>
      </w:pPr>
      <w:r w:rsidRPr="00501EF5">
        <w:rPr>
          <w:bCs/>
          <w:iCs/>
        </w:rPr>
        <w:t>Energy outlets,</w:t>
      </w:r>
      <w:r w:rsidR="00390D17" w:rsidRPr="004D65AF">
        <w:rPr>
          <w:bCs/>
          <w:iCs/>
        </w:rPr>
        <w:t xml:space="preserve"> </w:t>
      </w:r>
      <w:r w:rsidRPr="004D65AF">
        <w:rPr>
          <w:bCs/>
          <w:iCs/>
        </w:rPr>
        <w:t xml:space="preserve">which contribute </w:t>
      </w:r>
      <w:r w:rsidR="00FD36CA" w:rsidRPr="004D65AF">
        <w:rPr>
          <w:bCs/>
          <w:iCs/>
        </w:rPr>
        <w:t xml:space="preserve">to </w:t>
      </w:r>
      <w:r w:rsidRPr="004D65AF">
        <w:rPr>
          <w:bCs/>
          <w:iCs/>
        </w:rPr>
        <w:t>the determination of the virtual distance, may</w:t>
      </w:r>
      <w:r w:rsidRPr="00FE362F">
        <w:rPr>
          <w:bCs/>
          <w:iCs/>
        </w:rPr>
        <w:t xml:space="preserve"> be selected by the</w:t>
      </w:r>
      <w:r w:rsidR="00850AA0" w:rsidRPr="00FE362F">
        <w:rPr>
          <w:bCs/>
          <w:iCs/>
        </w:rPr>
        <w:t xml:space="preserve"> </w:t>
      </w:r>
      <w:r w:rsidR="000021D2" w:rsidRPr="00FE362F">
        <w:rPr>
          <w:bCs/>
          <w:iCs/>
        </w:rPr>
        <w:t>m</w:t>
      </w:r>
      <w:r w:rsidR="00850AA0" w:rsidRPr="00FE362F">
        <w:rPr>
          <w:bCs/>
          <w:iCs/>
        </w:rPr>
        <w:t>anufactur</w:t>
      </w:r>
      <w:r w:rsidR="000021D2" w:rsidRPr="00FE362F">
        <w:rPr>
          <w:bCs/>
          <w:iCs/>
        </w:rPr>
        <w:t>er</w:t>
      </w:r>
      <w:r w:rsidRPr="00FE362F">
        <w:rPr>
          <w:bCs/>
          <w:iCs/>
        </w:rPr>
        <w:t>. During the discharge event, the applicable energy outlets</w:t>
      </w:r>
      <w:r w:rsidR="00850AA0" w:rsidRPr="00FE362F">
        <w:rPr>
          <w:bCs/>
          <w:iCs/>
        </w:rPr>
        <w:t xml:space="preserve"> </w:t>
      </w:r>
      <w:r w:rsidRPr="00FE362F">
        <w:rPr>
          <w:bCs/>
          <w:iCs/>
        </w:rPr>
        <w:t>shall be measured. In the case that it is not executed with one test, separate test for each outlet</w:t>
      </w:r>
      <w:r w:rsidR="000021D2">
        <w:rPr>
          <w:bCs/>
          <w:iCs/>
        </w:rPr>
        <w:t xml:space="preserve"> </w:t>
      </w:r>
      <w:r w:rsidRPr="00FE362F">
        <w:rPr>
          <w:bCs/>
          <w:iCs/>
        </w:rPr>
        <w:t>or combination of outlets</w:t>
      </w:r>
      <w:r w:rsidR="00850AA0" w:rsidRPr="00FE362F">
        <w:rPr>
          <w:bCs/>
          <w:iCs/>
        </w:rPr>
        <w:t xml:space="preserve"> </w:t>
      </w:r>
      <w:r w:rsidRPr="00FE362F">
        <w:rPr>
          <w:bCs/>
          <w:iCs/>
        </w:rPr>
        <w:t>is allowed.</w:t>
      </w:r>
    </w:p>
    <w:p w14:paraId="49ACE478" w14:textId="3F998358" w:rsidR="004D07A4" w:rsidRPr="0045148B" w:rsidRDefault="004D07A4" w:rsidP="00574073">
      <w:pPr>
        <w:pStyle w:val="SingleTxtG"/>
        <w:ind w:left="2268"/>
        <w:rPr>
          <w:bCs/>
          <w:i/>
        </w:rPr>
      </w:pPr>
      <w:r>
        <w:rPr>
          <w:bCs/>
          <w:iCs/>
          <w:lang w:val="en-US"/>
        </w:rPr>
        <w:t>I</w:t>
      </w:r>
      <w:r w:rsidRPr="003E1282">
        <w:rPr>
          <w:bCs/>
          <w:iCs/>
          <w:lang w:val="en-US"/>
        </w:rPr>
        <w:t xml:space="preserve">t shall be recorded </w:t>
      </w:r>
      <w:r>
        <w:rPr>
          <w:bCs/>
          <w:iCs/>
          <w:lang w:val="en-US"/>
        </w:rPr>
        <w:t xml:space="preserve">and reported if </w:t>
      </w:r>
      <w:r w:rsidRPr="003E1282">
        <w:rPr>
          <w:bCs/>
          <w:iCs/>
          <w:lang w:val="en-US"/>
        </w:rPr>
        <w:t xml:space="preserve">more than one V2X or non-traction purpose’s function is </w:t>
      </w:r>
      <w:r>
        <w:rPr>
          <w:bCs/>
          <w:iCs/>
          <w:lang w:val="en-US"/>
        </w:rPr>
        <w:t xml:space="preserve">operated together </w:t>
      </w:r>
      <w:r w:rsidRPr="003E1282">
        <w:rPr>
          <w:bCs/>
          <w:iCs/>
          <w:lang w:val="en-US"/>
        </w:rPr>
        <w:t>during the vir</w:t>
      </w:r>
      <w:r>
        <w:rPr>
          <w:bCs/>
          <w:iCs/>
          <w:lang w:val="en-US"/>
        </w:rPr>
        <w:t>tual distance verification test.</w:t>
      </w:r>
    </w:p>
    <w:p w14:paraId="23308321" w14:textId="67BEC26E" w:rsidR="00EF365E" w:rsidRDefault="00EF365E" w:rsidP="00EF365E">
      <w:pPr>
        <w:pStyle w:val="SingleTxtG"/>
        <w:rPr>
          <w:bCs/>
        </w:rPr>
      </w:pPr>
      <w:r>
        <w:rPr>
          <w:bCs/>
        </w:rPr>
        <w:t>6.5.1.4</w:t>
      </w:r>
      <w:r w:rsidR="003F4D98">
        <w:rPr>
          <w:bCs/>
        </w:rPr>
        <w:t>.</w:t>
      </w:r>
      <w:r>
        <w:rPr>
          <w:bCs/>
        </w:rPr>
        <w:tab/>
      </w:r>
      <w:r w:rsidR="00DA6083">
        <w:rPr>
          <w:bCs/>
        </w:rPr>
        <w:t>T</w:t>
      </w:r>
      <w:r>
        <w:rPr>
          <w:bCs/>
        </w:rPr>
        <w:t xml:space="preserve">ermination of the test </w:t>
      </w:r>
    </w:p>
    <w:p w14:paraId="7DF579C1" w14:textId="7AA6BCDA" w:rsidR="00DA6083" w:rsidRDefault="00DA6083" w:rsidP="00E43569">
      <w:pPr>
        <w:pStyle w:val="SingleTxtG"/>
        <w:ind w:left="2268"/>
        <w:rPr>
          <w:bCs/>
        </w:rPr>
      </w:pPr>
      <w:r w:rsidRPr="00DA6083">
        <w:rPr>
          <w:bCs/>
        </w:rPr>
        <w:t>The verification procedure use case shall be agreed and approved by the responsible authority.</w:t>
      </w:r>
    </w:p>
    <w:p w14:paraId="52C61D36" w14:textId="58889F58" w:rsidR="00DA6083" w:rsidRDefault="00E43569" w:rsidP="00E43569">
      <w:pPr>
        <w:pStyle w:val="SingleTxtG"/>
        <w:ind w:left="2268"/>
        <w:rPr>
          <w:bCs/>
        </w:rPr>
      </w:pPr>
      <w:r>
        <w:rPr>
          <w:bCs/>
        </w:rPr>
        <w:t xml:space="preserve">The test shall last for a virtual distance of 50 km or </w:t>
      </w:r>
      <w:r w:rsidR="00624945">
        <w:rPr>
          <w:bCs/>
        </w:rPr>
        <w:t>as an</w:t>
      </w:r>
      <w:r>
        <w:rPr>
          <w:bCs/>
        </w:rPr>
        <w:t xml:space="preserve"> alternative for 2 hours as </w:t>
      </w:r>
      <w:r w:rsidRPr="00FB1618">
        <w:rPr>
          <w:bCs/>
        </w:rPr>
        <w:t>specified by the manufacturer</w:t>
      </w:r>
      <w:r>
        <w:rPr>
          <w:bCs/>
        </w:rPr>
        <w:t xml:space="preserve"> </w:t>
      </w:r>
      <w:r w:rsidRPr="00323AC1">
        <w:rPr>
          <w:bCs/>
        </w:rPr>
        <w:t>with the approval of the responsible authority</w:t>
      </w:r>
      <w:r w:rsidR="00624945">
        <w:rPr>
          <w:bCs/>
        </w:rPr>
        <w:t xml:space="preserve">. </w:t>
      </w:r>
    </w:p>
    <w:p w14:paraId="5BEF611C" w14:textId="77777777" w:rsidR="00E73EBB" w:rsidRDefault="00DA6083" w:rsidP="008026C9">
      <w:pPr>
        <w:pStyle w:val="SingleTxtG"/>
        <w:ind w:left="2268"/>
        <w:rPr>
          <w:bCs/>
          <w:lang w:val="en-US"/>
        </w:rPr>
      </w:pPr>
      <w:r w:rsidRPr="005D0B50">
        <w:rPr>
          <w:bCs/>
          <w:lang w:val="en-US"/>
        </w:rPr>
        <w:lastRenderedPageBreak/>
        <w:t xml:space="preserve">If 50 km virtual distance cannot be reached </w:t>
      </w:r>
      <w:r w:rsidR="004D07A4">
        <w:rPr>
          <w:bCs/>
          <w:lang w:val="en-US"/>
        </w:rPr>
        <w:t xml:space="preserve">or 2 hours test cannot be completed </w:t>
      </w:r>
      <w:r w:rsidRPr="005D0B50">
        <w:rPr>
          <w:bCs/>
          <w:lang w:val="en-US"/>
        </w:rPr>
        <w:t xml:space="preserve">with a fully charged battery, </w:t>
      </w:r>
      <w:r w:rsidR="00355D41">
        <w:rPr>
          <w:bCs/>
          <w:lang w:val="en-US"/>
        </w:rPr>
        <w:t xml:space="preserve">the </w:t>
      </w:r>
      <w:r w:rsidRPr="005D0B50">
        <w:rPr>
          <w:bCs/>
          <w:lang w:val="en-US"/>
        </w:rPr>
        <w:t xml:space="preserve">virtual distance </w:t>
      </w:r>
      <w:r w:rsidR="00CD6D74">
        <w:rPr>
          <w:bCs/>
          <w:lang w:val="en-US"/>
        </w:rPr>
        <w:t>or</w:t>
      </w:r>
      <w:r w:rsidR="004D07A4">
        <w:rPr>
          <w:bCs/>
          <w:lang w:val="en-US"/>
        </w:rPr>
        <w:t xml:space="preserve"> the</w:t>
      </w:r>
      <w:r w:rsidR="00CD6D74">
        <w:rPr>
          <w:bCs/>
          <w:lang w:val="en-US"/>
        </w:rPr>
        <w:t xml:space="preserve"> hours of </w:t>
      </w:r>
      <w:r w:rsidR="004D07A4">
        <w:rPr>
          <w:bCs/>
          <w:lang w:val="en-US"/>
        </w:rPr>
        <w:t xml:space="preserve">the </w:t>
      </w:r>
      <w:r w:rsidR="00CD6D74">
        <w:rPr>
          <w:bCs/>
          <w:lang w:val="en-US"/>
        </w:rPr>
        <w:t xml:space="preserve">test </w:t>
      </w:r>
      <w:r w:rsidRPr="005D0B50">
        <w:rPr>
          <w:bCs/>
          <w:lang w:val="en-US"/>
        </w:rPr>
        <w:t>required for verification shall be set to a value recommended by the manufacturer</w:t>
      </w:r>
      <w:r>
        <w:rPr>
          <w:bCs/>
          <w:lang w:val="en-US"/>
        </w:rPr>
        <w:t xml:space="preserve"> </w:t>
      </w:r>
      <w:r w:rsidR="00355D41">
        <w:rPr>
          <w:bCs/>
          <w:lang w:val="en-US"/>
        </w:rPr>
        <w:t xml:space="preserve">with </w:t>
      </w:r>
      <w:r w:rsidRPr="00323AC1">
        <w:rPr>
          <w:bCs/>
        </w:rPr>
        <w:t>the approval of the responsible authority</w:t>
      </w:r>
      <w:r>
        <w:rPr>
          <w:bCs/>
          <w:lang w:val="en-US"/>
        </w:rPr>
        <w:t>.</w:t>
      </w:r>
    </w:p>
    <w:p w14:paraId="6127B5D1" w14:textId="7F50A4DA" w:rsidR="004D07A4" w:rsidRDefault="004D07A4" w:rsidP="008026C9">
      <w:pPr>
        <w:pStyle w:val="SingleTxtG"/>
        <w:ind w:left="2268"/>
        <w:rPr>
          <w:bCs/>
        </w:rPr>
      </w:pPr>
      <w:r>
        <w:rPr>
          <w:bCs/>
        </w:rPr>
        <w:t>The test stops when the agreed virtual distance in km has been reached.</w:t>
      </w:r>
    </w:p>
    <w:p w14:paraId="6149798F" w14:textId="5DE3931A" w:rsidR="004D07A4" w:rsidRPr="003C5962" w:rsidRDefault="004D07A4" w:rsidP="008026C9">
      <w:pPr>
        <w:pStyle w:val="SingleTxtG"/>
        <w:ind w:left="2268"/>
        <w:rPr>
          <w:bCs/>
        </w:rPr>
      </w:pPr>
      <w:r>
        <w:rPr>
          <w:bCs/>
        </w:rPr>
        <w:t xml:space="preserve">In the case in which the alternative </w:t>
      </w:r>
      <w:r w:rsidR="00BF55EC">
        <w:rPr>
          <w:bCs/>
        </w:rPr>
        <w:t xml:space="preserve">test </w:t>
      </w:r>
      <w:r w:rsidR="008026C9">
        <w:rPr>
          <w:bCs/>
        </w:rPr>
        <w:t xml:space="preserve">using duration </w:t>
      </w:r>
      <w:r>
        <w:rPr>
          <w:bCs/>
        </w:rPr>
        <w:t>is selected</w:t>
      </w:r>
      <w:r w:rsidR="00C85E09">
        <w:rPr>
          <w:bCs/>
        </w:rPr>
        <w:t>,</w:t>
      </w:r>
      <w:r>
        <w:rPr>
          <w:bCs/>
        </w:rPr>
        <w:t xml:space="preserve"> the test stops when the agreed hours of virtual distance discharge test have been reached</w:t>
      </w:r>
      <w:r w:rsidR="00C85E09">
        <w:rPr>
          <w:bCs/>
        </w:rPr>
        <w:t>.</w:t>
      </w:r>
    </w:p>
    <w:p w14:paraId="00BCE02F" w14:textId="53D12FE3" w:rsidR="00C85E09" w:rsidRDefault="00C85E09" w:rsidP="00C45EF5">
      <w:pPr>
        <w:spacing w:after="120"/>
        <w:ind w:left="2268" w:right="1134"/>
        <w:jc w:val="both"/>
        <w:rPr>
          <w:bCs/>
        </w:rPr>
      </w:pPr>
      <w:r>
        <w:rPr>
          <w:bCs/>
        </w:rPr>
        <w:t>In both case</w:t>
      </w:r>
      <w:r w:rsidR="00BD450A">
        <w:rPr>
          <w:bCs/>
        </w:rPr>
        <w:t>s</w:t>
      </w:r>
      <w:r>
        <w:rPr>
          <w:bCs/>
        </w:rPr>
        <w:t xml:space="preserve"> the test stops if other stopping conditions according to the manufacturer specification have been reached.</w:t>
      </w:r>
    </w:p>
    <w:p w14:paraId="0FA2871C" w14:textId="2AD21026" w:rsidR="0037787A" w:rsidRDefault="002151E0" w:rsidP="00276AA8">
      <w:pPr>
        <w:spacing w:after="120"/>
        <w:ind w:left="1134" w:right="1134"/>
        <w:jc w:val="both"/>
      </w:pPr>
      <w:r>
        <w:rPr>
          <w:bCs/>
          <w:lang w:eastAsia="ja-JP"/>
        </w:rPr>
        <w:t>6.5.1.5.</w:t>
      </w:r>
      <w:r w:rsidR="00EF365E">
        <w:rPr>
          <w:bCs/>
          <w:lang w:eastAsia="ja-JP"/>
        </w:rPr>
        <w:tab/>
      </w:r>
      <w:r w:rsidR="00EF365E">
        <w:rPr>
          <w:bCs/>
        </w:rPr>
        <w:t xml:space="preserve">Verification </w:t>
      </w:r>
      <w:r>
        <w:rPr>
          <w:bCs/>
        </w:rPr>
        <w:t>test</w:t>
      </w:r>
    </w:p>
    <w:p w14:paraId="6860D5CD" w14:textId="30DFE3FE" w:rsidR="00B65189" w:rsidRPr="00C45EF5" w:rsidRDefault="000549D5" w:rsidP="00B65189">
      <w:pPr>
        <w:spacing w:after="120"/>
        <w:ind w:left="2268" w:right="1134"/>
        <w:jc w:val="both"/>
        <w:rPr>
          <w:strike/>
        </w:rPr>
      </w:pPr>
      <w:r>
        <w:t xml:space="preserve">The total discharge energy </w:t>
      </w:r>
      <w:bookmarkStart w:id="41" w:name="_Hlk216081374"/>
      <w:r w:rsidR="00BF55EC" w:rsidRPr="00BF55EC">
        <w:t xml:space="preserve">which contributes </w:t>
      </w:r>
      <w:r w:rsidR="00BF55EC">
        <w:t xml:space="preserve">to </w:t>
      </w:r>
      <w:r w:rsidR="00BF55EC" w:rsidRPr="00BF55EC">
        <w:t xml:space="preserve">the virtual distance </w:t>
      </w:r>
      <w:bookmarkEnd w:id="41"/>
      <w:r>
        <w:t xml:space="preserve">during </w:t>
      </w:r>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r>
        <w:t xml:space="preserve"> shall be measured</w:t>
      </w:r>
      <w:r w:rsidR="00B04E16">
        <w:t xml:space="preserve"> </w:t>
      </w:r>
      <w:r w:rsidR="0085427C" w:rsidRPr="008026C9">
        <w:t>at the battery</w:t>
      </w:r>
      <w:r w:rsidR="00AC38B2">
        <w:t xml:space="preserve"> </w:t>
      </w:r>
      <w:r>
        <w:t xml:space="preserve">in order to calculate the measured virtual distance. </w:t>
      </w:r>
    </w:p>
    <w:p w14:paraId="6E8B01BB" w14:textId="4DA7DFD1" w:rsidR="00B65189" w:rsidRDefault="00B65189" w:rsidP="00B65189">
      <w:pPr>
        <w:spacing w:after="120"/>
        <w:ind w:left="2268" w:right="1134"/>
        <w:jc w:val="both"/>
      </w:pPr>
      <w:r>
        <w:t>The steps</w:t>
      </w:r>
      <w:r w:rsidR="009C3812">
        <w:t xml:space="preserve"> in Table 4</w:t>
      </w:r>
      <w:r>
        <w:t xml:space="preserve"> shall be performed to determine the necessary verification results</w:t>
      </w:r>
      <w:r w:rsidR="009C3812">
        <w:t>.</w:t>
      </w:r>
    </w:p>
    <w:p w14:paraId="51E8F34E" w14:textId="67F34102" w:rsidR="009C3812" w:rsidRPr="00A64E14" w:rsidRDefault="009C3812" w:rsidP="00A64E14">
      <w:pPr>
        <w:spacing w:after="120"/>
        <w:ind w:left="1134" w:right="1134"/>
        <w:rPr>
          <w:b/>
          <w:bCs/>
        </w:rPr>
      </w:pPr>
      <w:r>
        <w:t>Table 4</w:t>
      </w:r>
      <w:r w:rsidR="004E792F">
        <w:br/>
      </w:r>
      <w:r w:rsidR="00EB26C2" w:rsidRPr="00A64E14">
        <w:rPr>
          <w:b/>
          <w:bCs/>
        </w:rPr>
        <w:t>Virtual distance verification</w:t>
      </w:r>
    </w:p>
    <w:tbl>
      <w:tblPr>
        <w:tblStyle w:val="TableGrid"/>
        <w:tblW w:w="7457" w:type="dxa"/>
        <w:tblInd w:w="1129" w:type="dxa"/>
        <w:tblLook w:val="04A0" w:firstRow="1" w:lastRow="0" w:firstColumn="1" w:lastColumn="0" w:noHBand="0" w:noVBand="1"/>
      </w:tblPr>
      <w:tblGrid>
        <w:gridCol w:w="887"/>
        <w:gridCol w:w="1620"/>
        <w:gridCol w:w="3150"/>
        <w:gridCol w:w="1800"/>
      </w:tblGrid>
      <w:tr w:rsidR="002B0E81" w:rsidRPr="002B0E81" w14:paraId="1689F57F" w14:textId="77777777" w:rsidTr="00A64E14">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A64E14">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r w:rsidRPr="002B0E81">
              <w:t>n.a.</w:t>
            </w:r>
          </w:p>
        </w:tc>
        <w:tc>
          <w:tcPr>
            <w:tcW w:w="3150" w:type="dxa"/>
          </w:tcPr>
          <w:p w14:paraId="4ECEC997" w14:textId="77777777" w:rsidR="002B0E81" w:rsidRPr="002B0E81" w:rsidRDefault="002B0E81" w:rsidP="00F41CD8">
            <w:pPr>
              <w:spacing w:after="120"/>
              <w:ind w:right="-22"/>
            </w:pPr>
            <w:r w:rsidRPr="002B0E81">
              <w:t>Read the initial virtual distance and the worst case certified energy 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3DD076DC" w14:textId="37BE0283" w:rsidR="002B0E81" w:rsidRPr="002B0E81" w:rsidRDefault="002B0E81" w:rsidP="002B0E81">
            <w:pPr>
              <w:spacing w:after="120"/>
              <w:ind w:right="14"/>
              <w:jc w:val="center"/>
            </w:pPr>
            <w:r w:rsidRPr="002B0E81">
              <w:t>EC</w:t>
            </w:r>
            <w:r w:rsidRPr="002B0E81">
              <w:rPr>
                <w:vertAlign w:val="subscript"/>
              </w:rPr>
              <w:t>Part</w:t>
            </w:r>
            <w:r>
              <w:rPr>
                <w:vertAlign w:val="subscript"/>
              </w:rPr>
              <w:t xml:space="preserve"> </w:t>
            </w:r>
            <w:r w:rsidRPr="002B0E81">
              <w:rPr>
                <w:vertAlign w:val="subscript"/>
              </w:rPr>
              <w:t xml:space="preserve">B    </w:t>
            </w:r>
            <w:r>
              <w:rPr>
                <w:vertAlign w:val="subscript"/>
              </w:rPr>
              <w:t xml:space="preserve">  </w:t>
            </w:r>
            <w:r w:rsidRPr="002B0E81">
              <w:rPr>
                <w:vertAlign w:val="subscript"/>
              </w:rPr>
              <w:t xml:space="preserve"> </w:t>
            </w:r>
            <w:r w:rsidRPr="002B0E81">
              <w:t>[Wh/km]</w:t>
            </w:r>
          </w:p>
        </w:tc>
      </w:tr>
      <w:tr w:rsidR="002B0E81" w:rsidRPr="002B0E81" w14:paraId="3CCBD7F5" w14:textId="77777777" w:rsidTr="00A64E14">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r w:rsidRPr="002B0E81">
              <w:t>n.a.</w:t>
            </w:r>
          </w:p>
        </w:tc>
        <w:tc>
          <w:tcPr>
            <w:tcW w:w="3150" w:type="dxa"/>
          </w:tcPr>
          <w:p w14:paraId="30746BE2" w14:textId="0FE38748" w:rsidR="002B0E81" w:rsidRPr="002B0E81" w:rsidRDefault="002B0E81" w:rsidP="00F41CD8">
            <w:pPr>
              <w:spacing w:after="120"/>
              <w:ind w:right="-5"/>
              <w:jc w:val="both"/>
            </w:pPr>
            <w:r w:rsidRPr="002B0E81">
              <w:t xml:space="preserve">Perform the V2X-use case and measure the discharged energy </w:t>
            </w:r>
            <w:r w:rsidR="00CB6EDC" w:rsidRPr="008026C9">
              <w:t>at the battery</w:t>
            </w:r>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 xml:space="preserve">V2X,meas            </w:t>
            </w:r>
            <w:r w:rsidRPr="002B0E81">
              <w:t xml:space="preserve"> [Wh]</w:t>
            </w:r>
          </w:p>
        </w:tc>
      </w:tr>
      <w:tr w:rsidR="002B0E81" w:rsidRPr="002B0E81" w14:paraId="4713D3FB" w14:textId="77777777" w:rsidTr="00A64E14">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r w:rsidRPr="002B0E81">
              <w:t>n.a.</w:t>
            </w:r>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 xml:space="preserve"> [km]</w:t>
            </w:r>
          </w:p>
        </w:tc>
      </w:tr>
      <w:tr w:rsidR="002B0E81" w:rsidRPr="002B0E81" w14:paraId="493FED1B" w14:textId="77777777" w:rsidTr="00A64E14">
        <w:trPr>
          <w:trHeight w:val="2586"/>
        </w:trPr>
        <w:tc>
          <w:tcPr>
            <w:tcW w:w="887" w:type="dxa"/>
            <w:vAlign w:val="center"/>
          </w:tcPr>
          <w:p w14:paraId="5EB82AC3" w14:textId="77777777" w:rsidR="002B0E81" w:rsidRPr="002B0E81" w:rsidRDefault="002B0E81" w:rsidP="00F41CD8">
            <w:pPr>
              <w:spacing w:after="120"/>
              <w:ind w:right="-5"/>
              <w:jc w:val="center"/>
            </w:pPr>
            <w:r w:rsidRPr="002B0E81">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26EF0D76" w14:textId="77777777" w:rsidR="002B0E81" w:rsidRPr="002B0E81" w:rsidRDefault="002B0E81" w:rsidP="00F41CD8">
            <w:pPr>
              <w:spacing w:after="120"/>
              <w:ind w:right="-5"/>
              <w:jc w:val="center"/>
            </w:pPr>
            <w:r w:rsidRPr="002B0E81">
              <w:t>EC</w:t>
            </w:r>
            <w:r w:rsidRPr="002B0E81">
              <w:rPr>
                <w:vertAlign w:val="subscript"/>
              </w:rPr>
              <w:t xml:space="preserve">Part B  </w:t>
            </w:r>
            <w:r w:rsidRPr="002B0E81">
              <w:t>[Wh/km]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V2X,meas</w:t>
            </w:r>
            <w:r w:rsidRPr="002B0E81">
              <w:t xml:space="preserve"> [Wh]</w:t>
            </w:r>
          </w:p>
          <w:p w14:paraId="66366DC6" w14:textId="77777777" w:rsidR="002B0E81" w:rsidRPr="002B0E81" w:rsidRDefault="002B0E81" w:rsidP="00F41CD8">
            <w:pPr>
              <w:spacing w:after="120"/>
              <w:ind w:right="-5"/>
            </w:pPr>
            <w:r w:rsidRPr="002B0E81">
              <w:t>From Step 3:</w:t>
            </w:r>
          </w:p>
          <w:p w14:paraId="0D4FA911" w14:textId="26C9A0C3" w:rsidR="002B0E81" w:rsidRPr="002B0E81" w:rsidRDefault="002B0E81" w:rsidP="00F41CD8">
            <w:pPr>
              <w:spacing w:after="120"/>
              <w:ind w:right="-5"/>
            </w:pPr>
            <w:r w:rsidRPr="002B0E81">
              <w:t>d</w:t>
            </w:r>
            <w:r w:rsidRPr="002B0E81">
              <w:rPr>
                <w:vertAlign w:val="subscript"/>
              </w:rPr>
              <w:t xml:space="preserve">virt,on-board,final </w:t>
            </w:r>
            <w:r w:rsidRPr="002B0E81">
              <w:t>[km]</w:t>
            </w:r>
          </w:p>
        </w:tc>
        <w:tc>
          <w:tcPr>
            <w:tcW w:w="3150" w:type="dxa"/>
          </w:tcPr>
          <w:p w14:paraId="4415AD7E" w14:textId="77777777" w:rsidR="002B0E81" w:rsidRPr="002B0E81" w:rsidRDefault="002B0E81" w:rsidP="00F41CD8">
            <w:pPr>
              <w:spacing w:after="120"/>
              <w:ind w:right="-5"/>
              <w:jc w:val="both"/>
            </w:pPr>
            <w:r w:rsidRPr="002B0E81">
              <w:t>Calculate the delta of on-board virtual distance:</w:t>
            </w:r>
          </w:p>
          <w:p w14:paraId="0EAD9D15" w14:textId="77777777" w:rsidR="002B0E81" w:rsidRPr="002B0E81" w:rsidRDefault="003A78A1"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3A78A1" w:rsidP="00F41CD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r w:rsidRPr="002B0E81">
              <w:t>Δd</w:t>
            </w:r>
            <w:r w:rsidRPr="002B0E81">
              <w:rPr>
                <w:vertAlign w:val="subscript"/>
              </w:rPr>
              <w:t xml:space="preserve">virt,on-board        </w:t>
            </w:r>
            <w:r w:rsidRPr="002B0E81">
              <w:t>[km]</w:t>
            </w:r>
          </w:p>
          <w:p w14:paraId="420B5EC8" w14:textId="202916E2" w:rsidR="002B0E81" w:rsidRPr="002B0E81" w:rsidRDefault="002B0E81" w:rsidP="00F41CD8">
            <w:pPr>
              <w:spacing w:after="120"/>
              <w:ind w:right="-5"/>
              <w:jc w:val="center"/>
            </w:pPr>
            <w:r w:rsidRPr="002B0E81">
              <w:t>Δd</w:t>
            </w:r>
            <w:r w:rsidRPr="002B0E81">
              <w:rPr>
                <w:vertAlign w:val="subscript"/>
              </w:rPr>
              <w:t>virt,meas</w:t>
            </w:r>
            <w:r w:rsidRPr="002B0E81">
              <w:t xml:space="preserve">         [km]</w:t>
            </w:r>
          </w:p>
        </w:tc>
      </w:tr>
    </w:tbl>
    <w:p w14:paraId="408831A4" w14:textId="77777777" w:rsidR="00593038" w:rsidRDefault="00593038" w:rsidP="000549D5">
      <w:pPr>
        <w:spacing w:after="120"/>
        <w:ind w:left="2268" w:right="1134"/>
        <w:jc w:val="both"/>
      </w:pPr>
    </w:p>
    <w:p w14:paraId="24DA4784" w14:textId="665E580E" w:rsidR="000549D5" w:rsidRDefault="000549D5" w:rsidP="00BF4095">
      <w:pPr>
        <w:pStyle w:val="SingleTxtG"/>
        <w:ind w:left="2250" w:hanging="1080"/>
      </w:pPr>
      <w:bookmarkStart w:id="42" w:name="_Toc151980117"/>
      <w:r w:rsidRPr="008E0CAB">
        <w:rPr>
          <w:bCs/>
        </w:rPr>
        <w:t>6.5.2</w:t>
      </w:r>
      <w:r w:rsidR="003F4D98" w:rsidRPr="008E0CAB">
        <w:rPr>
          <w:bCs/>
        </w:rPr>
        <w:t>.</w:t>
      </w:r>
      <w:r w:rsidR="008E0CAB">
        <w:rPr>
          <w:bCs/>
        </w:rPr>
        <w:tab/>
      </w:r>
      <w:r w:rsidRPr="000549D5">
        <w:rPr>
          <w:bCs/>
        </w:rPr>
        <w:t>Pass</w:t>
      </w:r>
      <w:r w:rsidR="00BF4095">
        <w:t xml:space="preserve">/Fail </w:t>
      </w:r>
      <w:r>
        <w:t>of reported virtual distance</w:t>
      </w:r>
      <w:bookmarkEnd w:id="42"/>
    </w:p>
    <w:p w14:paraId="0CD586A7" w14:textId="560D07C2" w:rsidR="00B65189" w:rsidRPr="008A52AC" w:rsidRDefault="00A81BCC" w:rsidP="00B65189">
      <w:pPr>
        <w:spacing w:after="120"/>
        <w:ind w:left="2268" w:right="1134"/>
        <w:jc w:val="both"/>
      </w:pPr>
      <w:r w:rsidRPr="00336B19">
        <w:t>An agreed verification procedure use case (as mentioned in paragraph 6.5.1</w:t>
      </w:r>
      <w:r w:rsidR="009D70D7">
        <w:t>.</w:t>
      </w:r>
      <w:r w:rsidRPr="00336B19">
        <w:t xml:space="preserve">) shall be performed with an adequate number of vehicles (at least 1 and not more than 4) used in V2X or </w:t>
      </w:r>
      <w:r w:rsidR="00984601" w:rsidRPr="00336B19">
        <w:t>no</w:t>
      </w:r>
      <w:r w:rsidR="00984601">
        <w:t>n</w:t>
      </w:r>
      <w:r w:rsidRPr="00336B19">
        <w:t>-traction</w:t>
      </w:r>
      <w:r w:rsidR="00C45EF5">
        <w:t xml:space="preserve"> </w:t>
      </w:r>
      <w:r w:rsidRPr="00336B19">
        <w:t xml:space="preserve">purposes. The verification of the reported virtual distance shall lead to a fail in the verification procedure if the reported delta virtual distance </w:t>
      </w:r>
      <w:r w:rsidRPr="00336B19">
        <w:rPr>
          <w:sz w:val="18"/>
        </w:rPr>
        <w:t>Δd</w:t>
      </w:r>
      <w:r w:rsidRPr="00336B19">
        <w:rPr>
          <w:sz w:val="18"/>
          <w:vertAlign w:val="subscript"/>
        </w:rPr>
        <w:t xml:space="preserve">virt,on-board </w:t>
      </w:r>
      <w:r w:rsidRPr="00336B19">
        <w:t xml:space="preserve">according to Table </w:t>
      </w:r>
      <w:r w:rsidR="00336B19">
        <w:t>4</w:t>
      </w:r>
      <w:r w:rsidRPr="00336B19">
        <w:t xml:space="preserve"> is more than 5</w:t>
      </w:r>
      <w:r w:rsidR="009B52CA">
        <w:t xml:space="preserve"> per cent</w:t>
      </w:r>
      <w:r w:rsidR="009B52CA" w:rsidRPr="00336B19">
        <w:t xml:space="preserve"> </w:t>
      </w:r>
      <w:r w:rsidRPr="00336B19">
        <w:t xml:space="preserve">higher than the measured virtual distance </w:t>
      </w:r>
      <w:r w:rsidRPr="00336B19">
        <w:rPr>
          <w:sz w:val="18"/>
        </w:rPr>
        <w:t>Δd</w:t>
      </w:r>
      <w:r w:rsidRPr="00336B19">
        <w:rPr>
          <w:sz w:val="18"/>
          <w:vertAlign w:val="subscript"/>
        </w:rPr>
        <w:t>virt,meas</w:t>
      </w:r>
      <w:r w:rsidRPr="00336B19">
        <w:t xml:space="preserve"> according to Table</w:t>
      </w:r>
      <w:r w:rsidR="009B1066">
        <w:t> </w:t>
      </w:r>
      <w:r w:rsidR="00336B19">
        <w:t>4</w:t>
      </w:r>
      <w:r w:rsidRPr="00336B19">
        <w:t>.</w:t>
      </w:r>
      <w:r w:rsidR="00623598">
        <w:t xml:space="preserve"> </w:t>
      </w:r>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lastRenderedPageBreak/>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r w:rsidR="00422864">
        <w:t>in paragraph 6.5.2.1</w:t>
      </w:r>
      <w:r w:rsidR="00CE490E">
        <w:t>.</w:t>
      </w:r>
    </w:p>
    <w:p w14:paraId="7750279F" w14:textId="4CEF791D" w:rsidR="00B65189" w:rsidRPr="008A52AC" w:rsidRDefault="00422864" w:rsidP="00F1497D">
      <w:pPr>
        <w:pStyle w:val="SingleTxtG"/>
        <w:ind w:left="2250" w:hanging="1080"/>
      </w:pPr>
      <w:r w:rsidRPr="00FD6341">
        <w:t>6.5.2.1.</w:t>
      </w:r>
      <w:r>
        <w:tab/>
      </w:r>
      <w:r w:rsidR="00B65189" w:rsidRPr="008A52AC">
        <w:t xml:space="preserve">The decision depends on the cumulative sample size 'n', </w:t>
      </w:r>
      <w:r>
        <w:t xml:space="preserve">and </w:t>
      </w:r>
      <w:r w:rsidR="00B65189" w:rsidRPr="008A52AC">
        <w:t xml:space="preserve">the passed and failed result counts 'p' and 'f'. For the decision on a pass/fail of a verification sample the responsible authority shall use the decision chart </w:t>
      </w:r>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5EFC5D0C" w:rsidR="00B65189" w:rsidRPr="008A52AC" w:rsidRDefault="00B65189" w:rsidP="00B65189">
      <w:pPr>
        <w:spacing w:after="120"/>
        <w:ind w:left="2835" w:right="1134" w:hanging="567"/>
        <w:jc w:val="both"/>
      </w:pPr>
      <w:r w:rsidRPr="008A52AC">
        <w:t>(a)</w:t>
      </w:r>
      <w:r w:rsidRPr="008A52AC">
        <w:tab/>
        <w:t xml:space="preserve">‘Sample pass’ </w:t>
      </w:r>
      <w:r w:rsidR="00422864">
        <w:t>decision</w:t>
      </w:r>
      <w:r w:rsidR="00422864" w:rsidRPr="008A52AC">
        <w:t xml:space="preserve"> </w:t>
      </w:r>
      <w:r w:rsidRPr="008A52AC">
        <w:t xml:space="preserve">shall be reached when the decision chart </w:t>
      </w:r>
      <w:r w:rsidR="0073283C" w:rsidRPr="008A52AC">
        <w:t xml:space="preserve">from </w:t>
      </w:r>
      <w:r w:rsidR="0073283C">
        <w:t>Table</w:t>
      </w:r>
      <w:r w:rsidR="00CB122A">
        <w:t xml:space="preserve"> </w:t>
      </w:r>
      <w:r w:rsidR="0073283C">
        <w:t xml:space="preserve"> 5</w:t>
      </w:r>
      <w:r w:rsidRPr="008A52AC">
        <w:t xml:space="preserve"> gives a "PASS" </w:t>
      </w:r>
      <w:r w:rsidR="00422864">
        <w:t>decision</w:t>
      </w:r>
      <w:r w:rsidR="00422864" w:rsidRPr="008A52AC">
        <w:t xml:space="preserve"> </w:t>
      </w:r>
      <w:r w:rsidRPr="008A52AC">
        <w:t>for the current cumulative sample size 'n' and the count of failed results 'f'.</w:t>
      </w:r>
    </w:p>
    <w:p w14:paraId="68F4502B" w14:textId="0424FD88" w:rsidR="00B65189" w:rsidRPr="008A52AC" w:rsidRDefault="00B65189" w:rsidP="00B65189">
      <w:pPr>
        <w:numPr>
          <w:ilvl w:val="2"/>
          <w:numId w:val="0"/>
        </w:numPr>
        <w:tabs>
          <w:tab w:val="num" w:pos="1417"/>
        </w:tabs>
        <w:spacing w:after="120"/>
        <w:ind w:left="2835" w:right="1134" w:hanging="567"/>
        <w:jc w:val="both"/>
      </w:pPr>
      <w:r w:rsidRPr="008A52AC">
        <w:t>(b)</w:t>
      </w:r>
      <w:r w:rsidRPr="008A52AC">
        <w:tab/>
        <w:t xml:space="preserve">‘Sample fail’ decision shall be reached when, for a given cumulative sample size 'n', when the applicable decision chart from </w:t>
      </w:r>
      <w:r w:rsidR="00CB122A">
        <w:t>Table</w:t>
      </w:r>
      <w:r w:rsidR="0073283C">
        <w:t xml:space="preserve"> 5</w:t>
      </w:r>
      <w:r w:rsidRPr="008A52AC">
        <w:t xml:space="preserve"> gives a "FAIL" decision for the current cumulative sample size 'n' and the count of failed results 'f'.</w:t>
      </w:r>
    </w:p>
    <w:p w14:paraId="7FB46AE4" w14:textId="30D68618" w:rsidR="00B65189" w:rsidRPr="008A52AC" w:rsidRDefault="00B65189" w:rsidP="00B65189">
      <w:pPr>
        <w:spacing w:after="120"/>
        <w:ind w:left="2268" w:right="1134"/>
        <w:jc w:val="both"/>
      </w:pPr>
      <w:r w:rsidRPr="008A52AC">
        <w:t>If no decision is reached</w:t>
      </w:r>
      <w:r w:rsidR="00422864">
        <w:t xml:space="preserve"> </w:t>
      </w:r>
      <w:r w:rsidR="00422864">
        <w:rPr>
          <w:color w:val="000000"/>
          <w:lang w:eastAsia="ja-JP"/>
        </w:rPr>
        <w:t>(</w:t>
      </w:r>
      <w:r w:rsidR="00956CA7" w:rsidRPr="008A52AC">
        <w:t>"</w:t>
      </w:r>
      <w:r w:rsidR="00422864">
        <w:rPr>
          <w:color w:val="000000"/>
          <w:lang w:eastAsia="ja-JP"/>
        </w:rPr>
        <w:t>UND</w:t>
      </w:r>
      <w:r w:rsidR="00956CA7" w:rsidRPr="008A52AC">
        <w:t>"</w:t>
      </w:r>
      <w:r w:rsidR="00422864">
        <w:rPr>
          <w:color w:val="000000"/>
          <w:lang w:eastAsia="ja-JP"/>
        </w:rPr>
        <w:t>)</w:t>
      </w:r>
      <w:r w:rsidR="00422864" w:rsidRPr="001208D1">
        <w:rPr>
          <w:color w:val="000000"/>
          <w:lang w:eastAsia="ja-JP"/>
        </w:rPr>
        <w:t xml:space="preserve">, </w:t>
      </w:r>
      <w:r w:rsidRPr="008A52AC">
        <w:t>the statistical procedure shall remain open and further results shall be incorporated into it until a decision is reached.</w:t>
      </w:r>
    </w:p>
    <w:p w14:paraId="11B379F1" w14:textId="77777777" w:rsidR="00E1154D" w:rsidRDefault="00E1154D">
      <w:pPr>
        <w:suppressAutoHyphens w:val="0"/>
        <w:spacing w:line="240" w:lineRule="auto"/>
      </w:pPr>
      <w:r>
        <w:br w:type="page"/>
      </w:r>
    </w:p>
    <w:p w14:paraId="4775B4E6" w14:textId="22D99EF2" w:rsidR="00B65189" w:rsidRPr="00A64E14" w:rsidRDefault="00032826" w:rsidP="00A64E14">
      <w:pPr>
        <w:spacing w:after="120"/>
        <w:ind w:left="1134" w:right="1134"/>
        <w:rPr>
          <w:b/>
          <w:bCs/>
        </w:rPr>
      </w:pPr>
      <w:r>
        <w:lastRenderedPageBreak/>
        <w:t xml:space="preserve">Table </w:t>
      </w:r>
      <w:r w:rsidR="0073283C">
        <w:t>5</w:t>
      </w:r>
      <w:r w:rsidR="00A64E14">
        <w:br/>
      </w:r>
      <w:r w:rsidRPr="00A64E14">
        <w:rPr>
          <w:b/>
          <w:bCs/>
        </w:rPr>
        <w:t>Decision chart for Part C pass/fail verification</w:t>
      </w:r>
    </w:p>
    <w:tbl>
      <w:tblPr>
        <w:tblW w:w="4783" w:type="dxa"/>
        <w:tblInd w:w="1843"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A64E14">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A64E14">
        <w:trPr>
          <w:trHeight w:val="300"/>
        </w:trPr>
        <w:tc>
          <w:tcPr>
            <w:tcW w:w="987" w:type="dxa"/>
            <w:vMerge w:val="restart"/>
            <w:tcBorders>
              <w:top w:val="nil"/>
              <w:left w:val="nil"/>
              <w:bottom w:val="nil"/>
              <w:right w:val="nil"/>
            </w:tcBorders>
            <w:vAlign w:val="center"/>
            <w:hideMark/>
          </w:tcPr>
          <w:p w14:paraId="07EB6DFC" w14:textId="7C229682" w:rsidR="00B65189" w:rsidRPr="001A28D8" w:rsidRDefault="00B65189" w:rsidP="002208C8">
            <w:pPr>
              <w:spacing w:line="240" w:lineRule="auto"/>
              <w:rPr>
                <w:rFonts w:cstheme="minorHAnsi"/>
                <w:b/>
                <w:bCs/>
                <w:lang w:eastAsia="en-GB"/>
              </w:rPr>
            </w:pPr>
            <w:r>
              <w:rPr>
                <w:rFonts w:cstheme="minorHAnsi"/>
                <w:b/>
                <w:bCs/>
                <w:lang w:eastAsia="en-GB"/>
              </w:rPr>
              <w:t xml:space="preserve">Failed result count </w:t>
            </w:r>
            <w:r w:rsidR="00956CA7" w:rsidRPr="008A52AC">
              <w:t>'</w:t>
            </w:r>
            <w:r>
              <w:rPr>
                <w:rFonts w:cstheme="minorHAnsi"/>
                <w:b/>
                <w:bCs/>
                <w:lang w:eastAsia="en-GB"/>
              </w:rPr>
              <w:t>f</w:t>
            </w:r>
            <w:r w:rsidR="00956CA7" w:rsidRPr="008A52AC">
              <w:t>'</w:t>
            </w:r>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A64E14">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A64E14">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A64E14">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A64E14">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14B27C22" w:rsidR="008454A8" w:rsidRDefault="00A46ECF" w:rsidP="001A6CA1">
      <w:pPr>
        <w:pStyle w:val="SingleTxtG"/>
        <w:ind w:leftChars="1134" w:left="2268"/>
      </w:pPr>
      <w:r>
        <w:rPr>
          <w:color w:val="000000"/>
          <w:lang w:eastAsia="ja-JP"/>
        </w:rPr>
        <w:t>Note:</w:t>
      </w:r>
      <w:r w:rsidR="00547CB7">
        <w:rPr>
          <w:color w:val="000000"/>
          <w:lang w:eastAsia="ja-JP"/>
        </w:rPr>
        <w:t xml:space="preserve"> </w:t>
      </w:r>
      <w:r w:rsidR="00956CA7" w:rsidRPr="008A52AC">
        <w:t>"</w:t>
      </w:r>
      <w:r>
        <w:rPr>
          <w:color w:val="000000"/>
          <w:lang w:eastAsia="ja-JP"/>
        </w:rPr>
        <w:t>UND</w:t>
      </w:r>
      <w:r w:rsidR="00956CA7" w:rsidRPr="00956CA7">
        <w:t xml:space="preserve"> </w:t>
      </w:r>
      <w:r w:rsidR="00956CA7" w:rsidRPr="008A52AC">
        <w:t>"</w:t>
      </w:r>
      <w:r>
        <w:rPr>
          <w:color w:val="000000"/>
          <w:lang w:eastAsia="ja-JP"/>
        </w:rPr>
        <w:t xml:space="preserve"> means undecided</w:t>
      </w:r>
    </w:p>
    <w:p w14:paraId="57BA6965" w14:textId="77777777" w:rsidR="00EE3C55" w:rsidRPr="00237246" w:rsidRDefault="00EE3C55" w:rsidP="000549D5">
      <w:pPr>
        <w:spacing w:after="120"/>
        <w:ind w:left="2268" w:right="1134"/>
        <w:jc w:val="both"/>
      </w:pPr>
    </w:p>
    <w:p w14:paraId="38B842DC" w14:textId="128A7FB0" w:rsidR="000549D5" w:rsidRDefault="000549D5" w:rsidP="009E270B">
      <w:pPr>
        <w:pStyle w:val="SingleTxtG"/>
        <w:ind w:left="2268" w:hanging="1134"/>
      </w:pPr>
      <w:bookmarkStart w:id="43" w:name="_Toc151980118"/>
      <w:r w:rsidRPr="009E270B">
        <w:t>6.5.</w:t>
      </w:r>
      <w:r w:rsidR="00EF1032" w:rsidRPr="009E270B">
        <w:t>3</w:t>
      </w:r>
      <w:r w:rsidR="004F48E7" w:rsidRPr="009E270B">
        <w:t>.</w:t>
      </w:r>
      <w:r>
        <w:tab/>
      </w:r>
      <w:r w:rsidRPr="000549D5">
        <w:rPr>
          <w:bCs/>
        </w:rPr>
        <w:t>Corrective</w:t>
      </w:r>
      <w:r>
        <w:t xml:space="preserve"> measures for reported virtual distance</w:t>
      </w:r>
      <w:bookmarkEnd w:id="43"/>
    </w:p>
    <w:p w14:paraId="39656869" w14:textId="2EB45907" w:rsidR="00775F15" w:rsidRDefault="00B65189" w:rsidP="00501EF5">
      <w:pPr>
        <w:spacing w:after="120"/>
        <w:ind w:left="2268" w:right="1134"/>
        <w:jc w:val="both"/>
      </w:pPr>
      <w:r w:rsidRPr="0073283C">
        <w:t>A fail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correct</w:t>
      </w:r>
      <w:r w:rsidR="000B1327">
        <w:t>s</w:t>
      </w:r>
      <w:r w:rsidRPr="0073283C">
        <w:t xml:space="preserve"> already reported virtual distances </w:t>
      </w:r>
      <w:r w:rsidR="00AC0B58" w:rsidRPr="0073283C">
        <w:t>for this</w:t>
      </w:r>
      <w:r w:rsidRPr="0073283C">
        <w:t xml:space="preserve"> family and repeat</w:t>
      </w:r>
      <w:r w:rsidR="00422864">
        <w:t>s</w:t>
      </w:r>
      <w:r w:rsidRPr="0073283C">
        <w:t xml:space="preserve"> the procedure for verification of Part B in order to confirm the pass or fail.</w:t>
      </w:r>
      <w:r w:rsidR="00775F15">
        <w:br w:type="page"/>
      </w:r>
    </w:p>
    <w:p w14:paraId="5ECDDDCB" w14:textId="60322368" w:rsidR="00BB4159" w:rsidRDefault="00BB4159" w:rsidP="00667679">
      <w:pPr>
        <w:pStyle w:val="Heading3"/>
        <w:keepNext/>
        <w:spacing w:after="120" w:line="240" w:lineRule="atLeast"/>
        <w:ind w:left="2268" w:right="1134" w:hanging="1134"/>
        <w:jc w:val="both"/>
      </w:pPr>
      <w:bookmarkStart w:id="44" w:name="_Toc151980119"/>
      <w:r w:rsidRPr="000E4077">
        <w:lastRenderedPageBreak/>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w:t>
      </w:r>
      <w:r w:rsidR="000A4AC2">
        <w:t>,</w:t>
      </w:r>
      <w:r w:rsidR="00547CB7">
        <w:t xml:space="preserve"> </w:t>
      </w:r>
      <w:r w:rsidR="00F25E57" w:rsidRPr="000E4077">
        <w:t>Part B</w:t>
      </w:r>
      <w:bookmarkEnd w:id="44"/>
      <w:r w:rsidR="000A4AC2">
        <w:t xml:space="preserve"> and Part C</w:t>
      </w:r>
    </w:p>
    <w:p w14:paraId="35E9CBE3" w14:textId="52045D4C"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r w:rsidR="000A4AC2">
        <w:t xml:space="preserve">, </w:t>
      </w:r>
      <w:r w:rsidR="00602802">
        <w:t xml:space="preserve">Part B (Figure </w:t>
      </w:r>
      <w:r w:rsidR="0093064E">
        <w:t>2</w:t>
      </w:r>
      <w:r w:rsidR="00602802">
        <w:t>)</w:t>
      </w:r>
      <w:r w:rsidR="000A4AC2">
        <w:t xml:space="preserve"> and Part C (Figure 3)</w:t>
      </w:r>
      <w:r w:rsidR="0086077A">
        <w:t>.</w:t>
      </w:r>
    </w:p>
    <w:p w14:paraId="32AF11B3" w14:textId="77777777" w:rsidR="00C077E9" w:rsidRPr="00767EB7" w:rsidRDefault="0093064E" w:rsidP="001C7E6A">
      <w:pPr>
        <w:pStyle w:val="SingleTxtG"/>
        <w:keepNext/>
        <w:spacing w:before="240" w:after="0"/>
        <w:ind w:leftChars="567"/>
      </w:pPr>
      <w:r w:rsidRPr="00767EB7">
        <w:t>Figure 1</w:t>
      </w:r>
    </w:p>
    <w:p w14:paraId="45A06922" w14:textId="46360C11" w:rsidR="0093064E" w:rsidRPr="000D7E76" w:rsidRDefault="00C45C0D" w:rsidP="001C7E6A">
      <w:pPr>
        <w:pStyle w:val="SingleTxtG"/>
        <w:keepNext/>
        <w:ind w:leftChars="567"/>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IE" w:eastAsia="en-IE"/>
        </w:rPr>
        <mc:AlternateContent>
          <mc:Choice Requires="wpg">
            <w:drawing>
              <wp:inline distT="0" distB="0" distL="0" distR="0" wp14:anchorId="36A090DF" wp14:editId="75B80C94">
                <wp:extent cx="4838065" cy="6454775"/>
                <wp:effectExtent l="0" t="0" r="19685" b="22225"/>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1B776C5A" w:rsidR="00A8172B" w:rsidRDefault="00A8172B" w:rsidP="00031E4A">
                                <w:pPr>
                                  <w:pStyle w:val="NormalWeb"/>
                                  <w:spacing w:line="200" w:lineRule="exact"/>
                                </w:pPr>
                                <w:r>
                                  <w:rPr>
                                    <w:rFonts w:eastAsia="Yu Mincho" w:cstheme="minorBidi"/>
                                    <w:color w:val="000000" w:themeColor="text1"/>
                                    <w:kern w:val="24"/>
                                    <w:sz w:val="20"/>
                                    <w:szCs w:val="20"/>
                                    <w:lang w:val="en-US"/>
                                  </w:rPr>
                                  <w:t xml:space="preserve">EXIST </w:t>
                                </w:r>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A8172B" w:rsidRDefault="00A8172B"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A8172B" w:rsidRDefault="00A8172B"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3386" y="57095"/>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A8172B" w:rsidRDefault="00A8172B"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A8172B" w:rsidRDefault="00A8172B"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A8172B" w:rsidRDefault="00A8172B"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A8172B" w:rsidRDefault="00A8172B"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A8172B" w:rsidRDefault="00A8172B"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A8172B" w:rsidRDefault="00A8172B"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A8172B" w:rsidRDefault="00A8172B"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A8172B" w:rsidRDefault="00A8172B"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A8172B" w:rsidRDefault="00A8172B"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A8172B" w:rsidRDefault="00A8172B"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A8172B" w:rsidRPr="007947AA" w:rsidRDefault="00A8172B"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A8172B" w:rsidRPr="007947AA" w:rsidRDefault="00A8172B"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A8172B" w:rsidRPr="00770BD2" w:rsidRDefault="00A8172B"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313" y="48979"/>
                                            <a:ext cx="107" cy="230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A8172B" w:rsidRDefault="00A8172B"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A8172B" w:rsidRDefault="00A8172B"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A8172B" w:rsidRDefault="00A8172B"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A8172B" w:rsidRDefault="00A8172B"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36A090DF" id="Group 97" o:spid="_x0000_s1027"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">
                <v:group id="グループ化 324" o:spid="_x0000_s1028"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9"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1B776C5A" w:rsidR="00A8172B" w:rsidRDefault="00A8172B" w:rsidP="00031E4A">
                          <w:pPr>
                            <w:pStyle w:val="NormalWeb"/>
                            <w:spacing w:line="200" w:lineRule="exact"/>
                          </w:pPr>
                          <w:r>
                            <w:rPr>
                              <w:rFonts w:eastAsia="Yu Mincho" w:cstheme="minorBidi"/>
                              <w:color w:val="000000" w:themeColor="text1"/>
                              <w:kern w:val="24"/>
                              <w:sz w:val="20"/>
                              <w:szCs w:val="20"/>
                              <w:lang w:val="en-US"/>
                            </w:rPr>
                            <w:t xml:space="preserve">EXIST </w:t>
                          </w:r>
                        </w:p>
                      </w:txbxContent>
                    </v:textbox>
                  </v:shape>
                  <v:group id="グループ化 321" o:spid="_x0000_s1030"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1"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A8172B" w:rsidRDefault="00A8172B"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2"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3"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4"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5"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A8172B" w:rsidRDefault="00A8172B"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6"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7" type="#_x0000_t109" style="position:absolute;left:13386;top:57095;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A8172B" w:rsidRDefault="00A8172B"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40"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1"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2"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A8172B" w:rsidRDefault="00A8172B"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3"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4"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5"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6"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7"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8"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9"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50"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1"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2"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A8172B" w:rsidRDefault="00A8172B"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A8172B" w:rsidRDefault="00A8172B"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A8172B" w:rsidRDefault="00A8172B" w:rsidP="00031E4A">
                                        <w:pPr>
                                          <w:pStyle w:val="NormalWeb"/>
                                          <w:spacing w:line="240" w:lineRule="exact"/>
                                        </w:pPr>
                                      </w:p>
                                    </w:txbxContent>
                                  </v:textbox>
                                </v:shape>
                                <v:shape id="Flussdiagramm: Prozess 8" o:spid="_x0000_s1053"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A8172B" w:rsidRDefault="00A8172B"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A8172B" w:rsidRDefault="00A8172B"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4"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5"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A8172B" w:rsidRDefault="00A8172B"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A8172B" w:rsidRDefault="00A8172B"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A8172B" w:rsidRDefault="00A8172B"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6"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A8172B" w:rsidRPr="007947AA" w:rsidRDefault="00A8172B"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A8172B" w:rsidRPr="007947AA" w:rsidRDefault="00A8172B"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A8172B" w:rsidRPr="00770BD2" w:rsidRDefault="00A8172B"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7" type="#_x0000_t32" style="position:absolute;left:12313;top:48979;width:107;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8"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9"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A8172B" w:rsidRDefault="00A8172B"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A8172B" w:rsidRDefault="00A8172B"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60"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A8172B" w:rsidRDefault="00A8172B"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A8172B" w:rsidRDefault="00A8172B"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1"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A8172B" w:rsidRDefault="00A8172B"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1C7E6A">
      <w:pPr>
        <w:pStyle w:val="SingleTxtG"/>
        <w:keepNext/>
        <w:spacing w:after="0"/>
        <w:ind w:leftChars="567"/>
      </w:pPr>
      <w:r w:rsidRPr="00767EB7">
        <w:lastRenderedPageBreak/>
        <w:t>Figure 2</w:t>
      </w:r>
    </w:p>
    <w:p w14:paraId="634E5D26" w14:textId="13537396" w:rsidR="000D7E76" w:rsidRDefault="000D7E76" w:rsidP="001C7E6A">
      <w:pPr>
        <w:pStyle w:val="SingleTxtG"/>
        <w:keepNext/>
        <w:ind w:leftChars="567"/>
      </w:pPr>
      <w:r w:rsidRPr="000D7E76">
        <w:rPr>
          <w:b/>
          <w:bCs/>
        </w:rPr>
        <w:t xml:space="preserve">Flow chart for Part </w:t>
      </w:r>
      <w:r w:rsidR="00BC39D5">
        <w:rPr>
          <w:b/>
          <w:bCs/>
        </w:rPr>
        <w:t>B</w:t>
      </w:r>
      <w:r w:rsidRPr="000D7E76">
        <w:rPr>
          <w:b/>
          <w:bCs/>
        </w:rPr>
        <w:t>: Verification of Battery Durability</w:t>
      </w:r>
    </w:p>
    <w:p w14:paraId="4ED5EA07" w14:textId="0E84F625" w:rsidR="00512AB3" w:rsidRDefault="0052254A" w:rsidP="00C75408">
      <w:pPr>
        <w:pStyle w:val="SingleTxtG"/>
        <w:ind w:leftChars="1134" w:left="2268"/>
      </w:pPr>
      <w:r>
        <w:rPr>
          <w:noProof/>
          <w:lang w:val="en-IE" w:eastAsia="en-IE"/>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A8172B" w:rsidRDefault="00A8172B"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4F84899E" w:rsidR="00A8172B" w:rsidRDefault="00A8172B" w:rsidP="00512AB3">
                                        <w:pPr>
                                          <w:pStyle w:val="NormalWeb"/>
                                          <w:jc w:val="center"/>
                                        </w:pPr>
                                        <w:r>
                                          <w:rPr>
                                            <w:rFonts w:eastAsia="MS Mincho" w:cstheme="minorBidi"/>
                                            <w:b/>
                                            <w:bCs/>
                                            <w:color w:val="000000"/>
                                            <w:kern w:val="24"/>
                                            <w:sz w:val="20"/>
                                            <w:szCs w:val="20"/>
                                            <w:lang w:val="en-US"/>
                                          </w:rPr>
                                          <w:t>Part B: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A8172B" w:rsidRDefault="00A8172B"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A8172B" w:rsidRDefault="00A8172B"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A8172B" w:rsidRDefault="00A8172B"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A8172B" w:rsidRDefault="00A8172B"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A8172B" w:rsidRDefault="00A8172B"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A8172B" w:rsidRDefault="00A8172B"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A8172B" w:rsidRDefault="00A8172B"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06CFA92" id="グループ化 325" o:spid="_x0000_s1062"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">
                <v:group id="グループ化 310" o:spid="_x0000_s1063"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4"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A8172B" w:rsidRDefault="00A8172B"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8"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9"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70"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1"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2"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4F84899E" w:rsidR="00A8172B" w:rsidRDefault="00A8172B" w:rsidP="00512AB3">
                                  <w:pPr>
                                    <w:pStyle w:val="NormalWeb"/>
                                    <w:jc w:val="center"/>
                                  </w:pPr>
                                  <w:r>
                                    <w:rPr>
                                      <w:rFonts w:eastAsia="MS Mincho" w:cstheme="minorBidi"/>
                                      <w:b/>
                                      <w:bCs/>
                                      <w:color w:val="000000"/>
                                      <w:kern w:val="24"/>
                                      <w:sz w:val="20"/>
                                      <w:szCs w:val="20"/>
                                      <w:lang w:val="en-US"/>
                                    </w:rPr>
                                    <w:t>Part B: Verification of Battery Durability</w:t>
                                  </w:r>
                                </w:p>
                              </w:txbxContent>
                            </v:textbox>
                          </v:shape>
                          <v:shape id="Flussdiagramm: Prozess 8" o:spid="_x0000_s1073"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A8172B" w:rsidRDefault="00A8172B"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4"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A8172B" w:rsidRDefault="00A8172B"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A8172B" w:rsidRDefault="00A8172B"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5"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6"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7"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A8172B" w:rsidRDefault="00A8172B"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A8172B" w:rsidRDefault="00A8172B"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8"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A8172B" w:rsidRDefault="00A8172B"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9"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A8172B" w:rsidRDefault="00A8172B"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80"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14DC4444" w14:textId="69839593" w:rsidR="005B6144" w:rsidRDefault="005B6144">
      <w:pPr>
        <w:suppressAutoHyphens w:val="0"/>
        <w:spacing w:line="240" w:lineRule="auto"/>
      </w:pPr>
      <w:r>
        <w:br w:type="page"/>
      </w:r>
    </w:p>
    <w:p w14:paraId="295BB477" w14:textId="40053D83" w:rsidR="005B6144" w:rsidRPr="00767EB7" w:rsidRDefault="005B6144" w:rsidP="005B6144">
      <w:pPr>
        <w:pStyle w:val="SingleTxtG"/>
        <w:keepNext/>
        <w:spacing w:after="0"/>
        <w:ind w:leftChars="567"/>
      </w:pPr>
      <w:r w:rsidRPr="00767EB7">
        <w:lastRenderedPageBreak/>
        <w:t xml:space="preserve">Figure </w:t>
      </w:r>
      <w:r>
        <w:t>3</w:t>
      </w:r>
    </w:p>
    <w:p w14:paraId="3E270EE0" w14:textId="4A3F99C2" w:rsidR="005B6144" w:rsidRDefault="005B6144" w:rsidP="005B6144">
      <w:pPr>
        <w:pStyle w:val="SingleTxtG"/>
        <w:keepNext/>
        <w:ind w:leftChars="567"/>
      </w:pPr>
      <w:bookmarkStart w:id="45" w:name="_Hlk224299325"/>
      <w:r w:rsidRPr="000D7E76">
        <w:rPr>
          <w:b/>
          <w:bCs/>
        </w:rPr>
        <w:t xml:space="preserve">Flow chart for Part </w:t>
      </w:r>
      <w:r>
        <w:rPr>
          <w:b/>
          <w:bCs/>
        </w:rPr>
        <w:t>C</w:t>
      </w:r>
      <w:r w:rsidRPr="000D7E76">
        <w:rPr>
          <w:b/>
          <w:bCs/>
        </w:rPr>
        <w:t xml:space="preserve">: </w:t>
      </w:r>
      <w:r w:rsidRPr="005B6144">
        <w:rPr>
          <w:b/>
          <w:bCs/>
        </w:rPr>
        <w:t>Verification of reported virtual distance</w:t>
      </w:r>
    </w:p>
    <w:bookmarkEnd w:id="45"/>
    <w:p w14:paraId="6B0D6AB3" w14:textId="77777777" w:rsidR="005B6144" w:rsidRDefault="005B6144" w:rsidP="00C75408">
      <w:pPr>
        <w:pStyle w:val="SingleTxtG"/>
        <w:ind w:leftChars="1134" w:left="2268"/>
      </w:pPr>
    </w:p>
    <w:p w14:paraId="2BC82B51" w14:textId="7B03F7A0" w:rsidR="00775F15" w:rsidRDefault="00651052" w:rsidP="00C75408">
      <w:pPr>
        <w:pStyle w:val="SingleTxtG"/>
        <w:ind w:leftChars="1134" w:left="2268"/>
      </w:pPr>
      <w:r>
        <w:rPr>
          <w:noProof/>
          <w:lang w:val="en-IE" w:eastAsia="en-IE"/>
        </w:rPr>
        <mc:AlternateContent>
          <mc:Choice Requires="wpg">
            <w:drawing>
              <wp:inline distT="0" distB="0" distL="0" distR="0" wp14:anchorId="697C5027" wp14:editId="113F6F63">
                <wp:extent cx="4838065" cy="6454775"/>
                <wp:effectExtent l="0" t="0" r="19685" b="22225"/>
                <wp:docPr id="4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62" name="グループ化 324"/>
                        <wpg:cNvGrpSpPr>
                          <a:grpSpLocks/>
                        </wpg:cNvGrpSpPr>
                        <wpg:grpSpPr bwMode="auto">
                          <a:xfrm>
                            <a:off x="0" y="0"/>
                            <a:ext cx="48382" cy="64547"/>
                            <a:chOff x="0" y="0"/>
                            <a:chExt cx="48383" cy="64550"/>
                          </a:xfrm>
                        </wpg:grpSpPr>
                        <wps:wsp>
                          <wps:cNvPr id="63"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2166A" w14:textId="2FC48477" w:rsidR="00A8172B" w:rsidRDefault="00A8172B" w:rsidP="00651052">
                                <w:pPr>
                                  <w:pStyle w:val="NormalWeb"/>
                                  <w:spacing w:line="200" w:lineRule="exact"/>
                                </w:pPr>
                                <w:r>
                                  <w:rPr>
                                    <w:rFonts w:eastAsia="Yu Mincho" w:cstheme="minorBidi"/>
                                    <w:color w:val="000000" w:themeColor="text1"/>
                                    <w:kern w:val="24"/>
                                    <w:sz w:val="20"/>
                                    <w:szCs w:val="20"/>
                                    <w:lang w:val="en-US"/>
                                  </w:rPr>
                                  <w:t xml:space="preserve">EXIST </w:t>
                                </w:r>
                              </w:p>
                            </w:txbxContent>
                          </wps:txbx>
                          <wps:bodyPr rot="0" vert="horz" wrap="square" lIns="0" tIns="0" rIns="0" bIns="0" anchor="ctr" anchorCtr="1" upright="1">
                            <a:noAutofit/>
                          </wps:bodyPr>
                        </wps:wsp>
                        <wpg:grpSp>
                          <wpg:cNvPr id="512" name="グループ化 321"/>
                          <wpg:cNvGrpSpPr>
                            <a:grpSpLocks/>
                          </wpg:cNvGrpSpPr>
                          <wpg:grpSpPr bwMode="auto">
                            <a:xfrm>
                              <a:off x="0" y="0"/>
                              <a:ext cx="48383" cy="64550"/>
                              <a:chOff x="0" y="0"/>
                              <a:chExt cx="48383" cy="64550"/>
                            </a:xfrm>
                          </wpg:grpSpPr>
                          <wps:wsp>
                            <wps:cNvPr id="514"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2E4C1" w14:textId="77777777" w:rsidR="00A8172B" w:rsidRDefault="00A8172B" w:rsidP="00651052">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515" name="グループ化 320"/>
                            <wpg:cNvGrpSpPr>
                              <a:grpSpLocks/>
                            </wpg:cNvGrpSpPr>
                            <wpg:grpSpPr bwMode="auto">
                              <a:xfrm>
                                <a:off x="0" y="0"/>
                                <a:ext cx="48383" cy="64550"/>
                                <a:chOff x="0" y="0"/>
                                <a:chExt cx="48383" cy="64550"/>
                              </a:xfrm>
                            </wpg:grpSpPr>
                            <wpg:grpSp>
                              <wpg:cNvPr id="517" name="グループ化 318"/>
                              <wpg:cNvGrpSpPr>
                                <a:grpSpLocks/>
                              </wpg:cNvGrpSpPr>
                              <wpg:grpSpPr bwMode="auto">
                                <a:xfrm>
                                  <a:off x="0" y="0"/>
                                  <a:ext cx="48383" cy="64550"/>
                                  <a:chOff x="0" y="0"/>
                                  <a:chExt cx="48383" cy="64550"/>
                                </a:xfrm>
                              </wpg:grpSpPr>
                              <wps:wsp>
                                <wps:cNvPr id="518"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EB0E1" w14:textId="5708C070" w:rsidR="00A8172B" w:rsidRDefault="00A8172B" w:rsidP="00651052">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519" name="グループ化 317"/>
                                <wpg:cNvGrpSpPr>
                                  <a:grpSpLocks/>
                                </wpg:cNvGrpSpPr>
                                <wpg:grpSpPr bwMode="auto">
                                  <a:xfrm>
                                    <a:off x="515" y="0"/>
                                    <a:ext cx="47868" cy="64550"/>
                                    <a:chOff x="515" y="0"/>
                                    <a:chExt cx="47868" cy="64550"/>
                                  </a:xfrm>
                                </wpg:grpSpPr>
                                <wps:wsp>
                                  <wps:cNvPr id="520" name="Flussdiagramm: Prozess 13"/>
                                  <wps:cNvSpPr>
                                    <a:spLocks noChangeArrowheads="1"/>
                                  </wps:cNvSpPr>
                                  <wps:spPr bwMode="auto">
                                    <a:xfrm>
                                      <a:off x="13132" y="57095"/>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8FD1" w14:textId="77777777" w:rsidR="00A8172B" w:rsidRDefault="00A8172B" w:rsidP="00651052">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521" name="グループ化 316"/>
                                  <wpg:cNvGrpSpPr>
                                    <a:grpSpLocks/>
                                  </wpg:cNvGrpSpPr>
                                  <wpg:grpSpPr bwMode="auto">
                                    <a:xfrm>
                                      <a:off x="515" y="0"/>
                                      <a:ext cx="47868" cy="64550"/>
                                      <a:chOff x="515" y="0"/>
                                      <a:chExt cx="47868" cy="64550"/>
                                    </a:xfrm>
                                  </wpg:grpSpPr>
                                  <wpg:grpSp>
                                    <wpg:cNvPr id="522" name="グループ化 314"/>
                                    <wpg:cNvGrpSpPr>
                                      <a:grpSpLocks/>
                                    </wpg:cNvGrpSpPr>
                                    <wpg:grpSpPr bwMode="auto">
                                      <a:xfrm>
                                        <a:off x="515" y="0"/>
                                        <a:ext cx="47868" cy="64550"/>
                                        <a:chOff x="515" y="0"/>
                                        <a:chExt cx="47868" cy="64550"/>
                                      </a:xfrm>
                                    </wpg:grpSpPr>
                                    <wpg:grpSp>
                                      <wpg:cNvPr id="523" name="グループ化 305"/>
                                      <wpg:cNvGrpSpPr>
                                        <a:grpSpLocks/>
                                      </wpg:cNvGrpSpPr>
                                      <wpg:grpSpPr bwMode="auto">
                                        <a:xfrm>
                                          <a:off x="515" y="0"/>
                                          <a:ext cx="47868" cy="64550"/>
                                          <a:chOff x="515" y="0"/>
                                          <a:chExt cx="47868" cy="64550"/>
                                        </a:xfrm>
                                      </wpg:grpSpPr>
                                      <wps:wsp>
                                        <wps:cNvPr id="525"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EE03DE" w14:textId="2F6BF679" w:rsidR="00A8172B" w:rsidRDefault="00A8172B" w:rsidP="00651052">
                                              <w:pPr>
                                                <w:pStyle w:val="NormalWeb"/>
                                                <w:jc w:val="center"/>
                                              </w:pPr>
                                              <w:r>
                                                <w:rPr>
                                                  <w:rFonts w:eastAsia="MS Mincho" w:cstheme="minorBidi"/>
                                                  <w:b/>
                                                  <w:bCs/>
                                                  <w:color w:val="000000"/>
                                                  <w:kern w:val="24"/>
                                                  <w:sz w:val="20"/>
                                                  <w:szCs w:val="20"/>
                                                  <w:lang w:val="en-US"/>
                                                </w:rPr>
                                                <w:t xml:space="preserve">Part C: Verification of the </w:t>
                                              </w:r>
                                              <w:r w:rsidRPr="002F245C">
                                                <w:rPr>
                                                  <w:rFonts w:eastAsia="MS Mincho" w:cstheme="minorBidi"/>
                                                  <w:b/>
                                                  <w:bCs/>
                                                  <w:color w:val="000000"/>
                                                  <w:kern w:val="24"/>
                                                  <w:sz w:val="20"/>
                                                  <w:szCs w:val="20"/>
                                                  <w:lang w:val="en-US"/>
                                                </w:rPr>
                                                <w:t>reported virtual distance</w:t>
                                              </w:r>
                                            </w:p>
                                          </w:txbxContent>
                                        </wps:txbx>
                                        <wps:bodyPr rot="0" vert="horz" wrap="square" lIns="36000" tIns="36000" rIns="36000" bIns="36000" anchor="ctr" anchorCtr="0" upright="1">
                                          <a:noAutofit/>
                                        </wps:bodyPr>
                                      </wps:wsp>
                                      <wps:wsp>
                                        <wps:cNvPr id="526"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7"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8" name="直線矢印コネクタ 296"/>
                                        <wps:cNvCnPr>
                                          <a:cxnSpLocks noChangeShapeType="1"/>
                                        </wps:cNvCnPr>
                                        <wps:spPr bwMode="auto">
                                          <a:xfrm>
                                            <a:off x="11876" y="38128"/>
                                            <a:ext cx="0" cy="213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29"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0"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1"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32"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3"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4217254E" w14:textId="05AF3649" w:rsidR="00A8172B" w:rsidRDefault="00A8172B" w:rsidP="00651052">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534"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08023A3C" w14:textId="77777777" w:rsidR="00A8172B" w:rsidRDefault="00A8172B" w:rsidP="00686C4A">
                                              <w:pPr>
                                                <w:pStyle w:val="NormalWeb"/>
                                                <w:spacing w:line="240" w:lineRule="exact"/>
                                                <w:jc w:val="center"/>
                                              </w:pPr>
                                              <w:r>
                                                <w:rPr>
                                                  <w:rFonts w:eastAsia="MS Mincho" w:cstheme="minorBidi"/>
                                                  <w:color w:val="000000"/>
                                                  <w:kern w:val="24"/>
                                                  <w:sz w:val="20"/>
                                                  <w:szCs w:val="20"/>
                                                  <w:lang w:val="en-US"/>
                                                </w:rPr>
                                                <w:t>Vehicle Survey</w:t>
                                              </w:r>
                                            </w:p>
                                            <w:p w14:paraId="5880CA51" w14:textId="77777777" w:rsidR="00A8172B" w:rsidRDefault="00A8172B" w:rsidP="00686C4A">
                                              <w:pPr>
                                                <w:pStyle w:val="NormalWeb"/>
                                                <w:spacing w:line="240" w:lineRule="exact"/>
                                                <w:jc w:val="center"/>
                                              </w:pPr>
                                              <w:r>
                                                <w:rPr>
                                                  <w:rFonts w:eastAsia="MS Mincho" w:cstheme="minorBidi"/>
                                                  <w:color w:val="000000"/>
                                                  <w:kern w:val="24"/>
                                                  <w:sz w:val="20"/>
                                                  <w:szCs w:val="20"/>
                                                  <w:lang w:val="en-US"/>
                                                </w:rPr>
                                                <w:t>according to Annex 1</w:t>
                                              </w:r>
                                            </w:p>
                                            <w:p w14:paraId="2C8C63CE" w14:textId="56F86977" w:rsidR="00A8172B" w:rsidRDefault="00A8172B" w:rsidP="00651052">
                                              <w:pPr>
                                                <w:pStyle w:val="NormalWeb"/>
                                                <w:spacing w:line="240" w:lineRule="exact"/>
                                                <w:jc w:val="center"/>
                                              </w:pPr>
                                            </w:p>
                                          </w:txbxContent>
                                        </wps:txbx>
                                        <wps:bodyPr rot="0" vert="horz" wrap="square" lIns="36000" tIns="0" rIns="36000" bIns="0" anchor="ctr" anchorCtr="0" upright="1">
                                          <a:noAutofit/>
                                        </wps:bodyPr>
                                      </wps:wsp>
                                      <wps:wsp>
                                        <wps:cNvPr id="535" name="Flussdiagramm: Prozess 8"/>
                                        <wps:cNvSpPr>
                                          <a:spLocks noChangeArrowheads="1"/>
                                        </wps:cNvSpPr>
                                        <wps:spPr bwMode="auto">
                                          <a:xfrm>
                                            <a:off x="3686" y="33453"/>
                                            <a:ext cx="16516" cy="4537"/>
                                          </a:xfrm>
                                          <a:prstGeom prst="flowChartProcess">
                                            <a:avLst/>
                                          </a:prstGeom>
                                          <a:solidFill>
                                            <a:schemeClr val="bg1">
                                              <a:lumMod val="100000"/>
                                              <a:lumOff val="0"/>
                                            </a:schemeClr>
                                          </a:solidFill>
                                          <a:ln w="9525">
                                            <a:solidFill>
                                              <a:srgbClr val="33434C"/>
                                            </a:solidFill>
                                            <a:miter lim="800000"/>
                                            <a:headEnd/>
                                            <a:tailEnd/>
                                          </a:ln>
                                        </wps:spPr>
                                        <wps:txbx>
                                          <w:txbxContent>
                                            <w:p w14:paraId="08B2046C" w14:textId="77777777" w:rsidR="00A8172B" w:rsidRDefault="00A8172B" w:rsidP="00686C4A">
                                              <w:pPr>
                                                <w:pStyle w:val="NormalWeb"/>
                                                <w:spacing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Obtain on-board </w:t>
                                              </w:r>
                                              <w:r w:rsidRPr="002F245C">
                                                <w:rPr>
                                                  <w:rFonts w:eastAsia="MS Mincho" w:cstheme="minorBidi"/>
                                                  <w:color w:val="000000"/>
                                                  <w:kern w:val="24"/>
                                                  <w:sz w:val="20"/>
                                                  <w:szCs w:val="20"/>
                                                  <w:lang w:val="en-US"/>
                                                </w:rPr>
                                                <w:t>virtual distance</w:t>
                                              </w:r>
                                              <w:r>
                                                <w:rPr>
                                                  <w:rFonts w:eastAsia="MS Mincho" w:cstheme="minorBidi"/>
                                                  <w:color w:val="000000"/>
                                                  <w:kern w:val="24"/>
                                                  <w:sz w:val="20"/>
                                                  <w:szCs w:val="20"/>
                                                  <w:lang w:val="en-US"/>
                                                </w:rPr>
                                                <w:t xml:space="preserve"> values</w:t>
                                              </w:r>
                                            </w:p>
                                            <w:p w14:paraId="7372B3F9" w14:textId="3060457A" w:rsidR="00A8172B" w:rsidRDefault="00A8172B" w:rsidP="00686C4A">
                                              <w:pPr>
                                                <w:pStyle w:val="NormalWeb"/>
                                                <w:spacing w:line="240" w:lineRule="exact"/>
                                              </w:pPr>
                                              <w:r>
                                                <w:rPr>
                                                  <w:rFonts w:eastAsia="MS Mincho" w:cstheme="minorBidi"/>
                                                  <w:color w:val="000000"/>
                                                  <w:kern w:val="24"/>
                                                  <w:sz w:val="20"/>
                                                  <w:szCs w:val="20"/>
                                                  <w:lang w:val="en-US"/>
                                                </w:rPr>
                                                <w:t>(used for Part C verification)</w:t>
                                              </w:r>
                                            </w:p>
                                            <w:p w14:paraId="126F58C9" w14:textId="77777777" w:rsidR="00A8172B" w:rsidRDefault="00A8172B" w:rsidP="00651052">
                                              <w:pPr>
                                                <w:pStyle w:val="NormalWeb"/>
                                                <w:spacing w:line="240" w:lineRule="exact"/>
                                              </w:pPr>
                                            </w:p>
                                          </w:txbxContent>
                                        </wps:txbx>
                                        <wps:bodyPr rot="0" vert="horz" wrap="square" lIns="36000" tIns="0" rIns="36000" bIns="0" anchor="ctr" anchorCtr="0" upright="1">
                                          <a:noAutofit/>
                                        </wps:bodyPr>
                                      </wps:wsp>
                                      <wps:wsp>
                                        <wps:cNvPr id="536"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0D171D6D" w14:textId="77777777" w:rsidR="00A8172B" w:rsidRDefault="00A8172B" w:rsidP="00686C4A">
                                              <w:pPr>
                                                <w:pStyle w:val="NormalWeb"/>
                                                <w:spacing w:line="240" w:lineRule="exact"/>
                                                <w:jc w:val="center"/>
                                              </w:pPr>
                                              <w:r>
                                                <w:rPr>
                                                  <w:rFonts w:eastAsia="MS Mincho" w:cstheme="minorBidi"/>
                                                  <w:b/>
                                                  <w:bCs/>
                                                  <w:color w:val="000000"/>
                                                  <w:kern w:val="24"/>
                                                  <w:sz w:val="20"/>
                                                  <w:szCs w:val="20"/>
                                                  <w:lang w:val="en-US"/>
                                                </w:rPr>
                                                <w:t>Pass/Fail Decision</w:t>
                                              </w:r>
                                            </w:p>
                                            <w:p w14:paraId="2D3519AB" w14:textId="669EBFFF" w:rsidR="00A8172B" w:rsidRDefault="00A8172B" w:rsidP="00686C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w:t>
                                              </w:r>
                                              <w:r>
                                                <w:rPr>
                                                  <w:rFonts w:eastAsia="MS Mincho" w:cstheme="minorBidi"/>
                                                  <w:b/>
                                                  <w:bCs/>
                                                  <w:color w:val="000000"/>
                                                  <w:kern w:val="24"/>
                                                  <w:sz w:val="20"/>
                                                  <w:szCs w:val="20"/>
                                                  <w:lang w:val="en-US"/>
                                                </w:rPr>
                                                <w:t>5</w:t>
                                              </w:r>
                                              <w:r w:rsidRPr="000C5B9E">
                                                <w:rPr>
                                                  <w:rFonts w:eastAsia="MS Mincho" w:cstheme="minorBidi"/>
                                                  <w:b/>
                                                  <w:bCs/>
                                                  <w:color w:val="000000"/>
                                                  <w:kern w:val="24"/>
                                                  <w:sz w:val="20"/>
                                                  <w:szCs w:val="20"/>
                                                  <w:lang w:val="en-US"/>
                                                </w:rPr>
                                                <w:t>.</w:t>
                                              </w:r>
                                              <w:r>
                                                <w:rPr>
                                                  <w:rFonts w:eastAsia="MS Mincho" w:cstheme="minorBidi"/>
                                                  <w:b/>
                                                  <w:bCs/>
                                                  <w:color w:val="000000"/>
                                                  <w:kern w:val="24"/>
                                                  <w:sz w:val="20"/>
                                                  <w:szCs w:val="20"/>
                                                  <w:lang w:val="en-US"/>
                                                </w:rPr>
                                                <w:t>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537"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8"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2098177A" w14:textId="77777777" w:rsidR="00A8172B" w:rsidRDefault="00A8172B" w:rsidP="00686C4A">
                                              <w:pPr>
                                                <w:pStyle w:val="NormalWeb"/>
                                                <w:spacing w:line="240" w:lineRule="exact"/>
                                              </w:pPr>
                                              <w:r>
                                                <w:rPr>
                                                  <w:rFonts w:eastAsia="MS Mincho" w:cstheme="minorBidi"/>
                                                  <w:color w:val="000000"/>
                                                  <w:kern w:val="24"/>
                                                  <w:sz w:val="20"/>
                                                  <w:szCs w:val="20"/>
                                                  <w:lang w:val="en-US"/>
                                                </w:rPr>
                                                <w:t xml:space="preserve">Obtain on-board virtual distance values before and after update. </w:t>
                                              </w:r>
                                            </w:p>
                                            <w:p w14:paraId="05C95CDE" w14:textId="77777777" w:rsidR="00A8172B" w:rsidRDefault="00A8172B" w:rsidP="00686C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18FC774F" w14:textId="77777777" w:rsidR="00A8172B" w:rsidRDefault="00A8172B" w:rsidP="00686C4A">
                                              <w:pPr>
                                                <w:pStyle w:val="NormalWeb"/>
                                                <w:spacing w:line="240" w:lineRule="exact"/>
                                              </w:pPr>
                                              <w:r>
                                                <w:rPr>
                                                  <w:rFonts w:eastAsia="MS Mincho" w:cstheme="minorBidi"/>
                                                  <w:color w:val="000000"/>
                                                  <w:kern w:val="24"/>
                                                  <w:sz w:val="20"/>
                                                  <w:szCs w:val="20"/>
                                                </w:rPr>
                                                <w:t>Use the one after update for Part C verification</w:t>
                                              </w:r>
                                            </w:p>
                                            <w:p w14:paraId="7BEDD2CB" w14:textId="22CB11B1" w:rsidR="00A8172B" w:rsidRDefault="00A8172B" w:rsidP="00651052">
                                              <w:pPr>
                                                <w:pStyle w:val="NormalWeb"/>
                                                <w:spacing w:line="240" w:lineRule="exact"/>
                                              </w:pPr>
                                            </w:p>
                                          </w:txbxContent>
                                        </wps:txbx>
                                        <wps:bodyPr rot="0" vert="horz" wrap="square" lIns="36000" tIns="0" rIns="36000" bIns="0" anchor="ctr" anchorCtr="0" upright="1">
                                          <a:noAutofit/>
                                        </wps:bodyPr>
                                      </wps:wsp>
                                      <wps:wsp>
                                        <wps:cNvPr id="539" name="Flussdiagramm: Prozess 8"/>
                                        <wps:cNvSpPr>
                                          <a:spLocks noChangeArrowheads="1"/>
                                        </wps:cNvSpPr>
                                        <wps:spPr bwMode="auto">
                                          <a:xfrm>
                                            <a:off x="959" y="40260"/>
                                            <a:ext cx="22855" cy="8719"/>
                                          </a:xfrm>
                                          <a:prstGeom prst="flowChartProcess">
                                            <a:avLst/>
                                          </a:prstGeom>
                                          <a:solidFill>
                                            <a:schemeClr val="bg1">
                                              <a:lumMod val="100000"/>
                                              <a:lumOff val="0"/>
                                            </a:schemeClr>
                                          </a:solidFill>
                                          <a:ln w="9525">
                                            <a:solidFill>
                                              <a:srgbClr val="33434C"/>
                                            </a:solidFill>
                                            <a:miter lim="800000"/>
                                            <a:headEnd/>
                                            <a:tailEnd/>
                                          </a:ln>
                                        </wps:spPr>
                                        <wps:txbx>
                                          <w:txbxContent>
                                            <w:p w14:paraId="2D41FBD0" w14:textId="77777777" w:rsidR="00A8172B" w:rsidRPr="007947AA" w:rsidRDefault="00A8172B" w:rsidP="00686C4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57661AED" w14:textId="34F4A4BF" w:rsidR="00A8172B" w:rsidRPr="007947AA" w:rsidRDefault="00A8172B" w:rsidP="00686C4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 xml:space="preserve">Obtain measured </w:t>
                                              </w:r>
                                              <w:r>
                                                <w:rPr>
                                                  <w:rFonts w:cstheme="minorBidi"/>
                                                  <w:color w:val="000000"/>
                                                  <w:kern w:val="24"/>
                                                  <w:lang w:val="en-US"/>
                                                </w:rPr>
                                                <w:t xml:space="preserve">virtual distance based on measured discharged energy </w:t>
                                              </w:r>
                                            </w:p>
                                            <w:p w14:paraId="0323D111" w14:textId="2CAC7E6F" w:rsidR="00A8172B" w:rsidRPr="00501EF5" w:rsidRDefault="00B806C9" w:rsidP="00686C4A">
                                              <w:pPr>
                                                <w:pStyle w:val="NormalWeb"/>
                                                <w:tabs>
                                                  <w:tab w:val="left" w:pos="360"/>
                                                </w:tabs>
                                                <w:spacing w:line="240" w:lineRule="exact"/>
                                                <w:ind w:left="360" w:hanging="360"/>
                                                <w:rPr>
                                                  <w:rFonts w:cstheme="minorBidi"/>
                                                  <w:color w:val="000000"/>
                                                  <w:kern w:val="24"/>
                                                  <w:sz w:val="20"/>
                                                  <w:szCs w:val="20"/>
                                                  <w:lang w:val="en-US"/>
                                                </w:rPr>
                                              </w:pPr>
                                              <w:r w:rsidRPr="00501EF5">
                                                <w:rPr>
                                                  <w:rFonts w:ascii="Symbol" w:hAnsi="Symbol"/>
                                                  <w:kern w:val="2"/>
                                                  <w:sz w:val="20"/>
                                                  <w:szCs w:val="20"/>
                                                  <w:lang w:eastAsia="ja-JP"/>
                                                </w:rPr>
                                                <w:t></w:t>
                                              </w:r>
                                              <w:r w:rsidRPr="00501EF5">
                                                <w:rPr>
                                                  <w:rFonts w:ascii="Symbol" w:hAnsi="Symbol"/>
                                                  <w:kern w:val="2"/>
                                                  <w:sz w:val="20"/>
                                                  <w:szCs w:val="20"/>
                                                  <w:lang w:eastAsia="ja-JP"/>
                                                </w:rPr>
                                                <w:tab/>
                                              </w:r>
                                              <w:r w:rsidR="00A8172B" w:rsidRPr="00501EF5">
                                                <w:rPr>
                                                  <w:rFonts w:cstheme="minorBidi"/>
                                                  <w:color w:val="000000"/>
                                                  <w:kern w:val="24"/>
                                                  <w:sz w:val="20"/>
                                                  <w:szCs w:val="20"/>
                                                  <w:lang w:val="en-US"/>
                                                </w:rPr>
                                                <w:t>Obtain on-board virtual distance (used for Part C verification)</w:t>
                                              </w:r>
                                            </w:p>
                                            <w:p w14:paraId="6C5F0E56" w14:textId="2EB4C5CD" w:rsidR="00A8172B" w:rsidRPr="00770BD2" w:rsidRDefault="00A8172B" w:rsidP="00651052">
                                              <w:pPr>
                                                <w:pStyle w:val="NormalWeb"/>
                                                <w:tabs>
                                                  <w:tab w:val="left" w:pos="360"/>
                                                </w:tabs>
                                                <w:spacing w:line="240" w:lineRule="exact"/>
                                                <w:ind w:left="360" w:hanging="360"/>
                                              </w:pPr>
                                            </w:p>
                                          </w:txbxContent>
                                        </wps:txbx>
                                        <wps:bodyPr rot="0" vert="horz" wrap="square" lIns="36000" tIns="0" rIns="36000" bIns="0" anchor="ctr" anchorCtr="0" upright="1">
                                          <a:noAutofit/>
                                        </wps:bodyPr>
                                      </wps:wsp>
                                      <wps:wsp>
                                        <wps:cNvPr id="540" name="直線矢印コネクタ 69"/>
                                        <wps:cNvCnPr>
                                          <a:cxnSpLocks noChangeShapeType="1"/>
                                        </wps:cNvCnPr>
                                        <wps:spPr bwMode="auto">
                                          <a:xfrm>
                                            <a:off x="12313" y="48979"/>
                                            <a:ext cx="0" cy="209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41"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4" name="フリーフォーム: 図形 293"/>
                                        <wps:cNvSpPr>
                                          <a:spLocks/>
                                        </wps:cNvSpPr>
                                        <wps:spPr bwMode="auto">
                                          <a:xfrm rot="5400000">
                                            <a:off x="27219" y="38442"/>
                                            <a:ext cx="5250" cy="11553"/>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42"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E6D33" w14:textId="77777777" w:rsidR="00A8172B" w:rsidRDefault="00A8172B" w:rsidP="00686C4A">
                                            <w:pPr>
                                              <w:pStyle w:val="NormalWeb"/>
                                              <w:spacing w:line="200" w:lineRule="exact"/>
                                              <w:jc w:val="center"/>
                                            </w:pPr>
                                            <w:r>
                                              <w:rPr>
                                                <w:rFonts w:eastAsia="Yu Mincho" w:cstheme="minorBidi"/>
                                                <w:color w:val="000000" w:themeColor="text1"/>
                                                <w:kern w:val="24"/>
                                                <w:sz w:val="20"/>
                                                <w:szCs w:val="20"/>
                                                <w:lang w:val="en-US"/>
                                              </w:rPr>
                                              <w:t>Check for the Exclusion</w:t>
                                            </w:r>
                                          </w:p>
                                          <w:p w14:paraId="00776471" w14:textId="1A6B8863" w:rsidR="00A8172B" w:rsidRDefault="00A8172B" w:rsidP="00686C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43"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1E2B" w14:textId="77777777" w:rsidR="00A8172B" w:rsidRDefault="00A8172B" w:rsidP="00686C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79C487BD" w14:textId="310C01FD" w:rsidR="00A8172B" w:rsidRDefault="00A8172B" w:rsidP="00686C4A">
                                          <w:pPr>
                                            <w:pStyle w:val="NormalWeb"/>
                                            <w:spacing w:line="200" w:lineRule="exact"/>
                                            <w:jc w:val="center"/>
                                          </w:pPr>
                                          <w:r w:rsidRPr="000C5B9E">
                                            <w:rPr>
                                              <w:rFonts w:eastAsia="Yu Mincho" w:cstheme="minorBidi"/>
                                              <w:color w:val="000000" w:themeColor="text1" w:themeShade="80"/>
                                              <w:kern w:val="24"/>
                                              <w:sz w:val="20"/>
                                              <w:szCs w:val="20"/>
                                              <w:lang w:val="en-US"/>
                                            </w:rPr>
                                            <w:t>6.</w:t>
                                          </w:r>
                                          <w:r>
                                            <w:rPr>
                                              <w:rFonts w:eastAsia="Yu Mincho" w:cstheme="minorBidi"/>
                                              <w:color w:val="000000" w:themeColor="text1" w:themeShade="80"/>
                                              <w:kern w:val="24"/>
                                              <w:sz w:val="20"/>
                                              <w:szCs w:val="20"/>
                                              <w:lang w:val="en-US"/>
                                            </w:rPr>
                                            <w:t>5</w:t>
                                          </w:r>
                                          <w:r w:rsidRPr="000C5B9E">
                                            <w:rPr>
                                              <w:rFonts w:eastAsia="Yu Mincho" w:cstheme="minorBidi"/>
                                              <w:color w:val="000000" w:themeColor="text1" w:themeShade="80"/>
                                              <w:kern w:val="24"/>
                                              <w:sz w:val="20"/>
                                              <w:szCs w:val="20"/>
                                              <w:lang w:val="en-US"/>
                                            </w:rPr>
                                            <w:t>.</w:t>
                                          </w:r>
                                          <w:r>
                                            <w:rPr>
                                              <w:rFonts w:eastAsia="Yu Mincho" w:cstheme="minorBidi"/>
                                              <w:color w:val="000000" w:themeColor="text1" w:themeShade="80"/>
                                              <w:kern w:val="24"/>
                                              <w:sz w:val="20"/>
                                              <w:szCs w:val="20"/>
                                              <w:lang w:val="en-US"/>
                                            </w:rPr>
                                            <w:t>2.</w:t>
                                          </w:r>
                                        </w:p>
                                      </w:txbxContent>
                                    </wps:txbx>
                                    <wps:bodyPr rot="0" vert="horz" wrap="square" lIns="0" tIns="0" rIns="0" bIns="0" anchor="ctr" anchorCtr="1" upright="1">
                                      <a:noAutofit/>
                                    </wps:bodyPr>
                                  </wps:wsp>
                                </wpg:grpSp>
                              </wpg:grpSp>
                            </wpg:grpSp>
                            <wps:wsp>
                              <wps:cNvPr id="516" name="直線矢印コネクタ 284"/>
                              <wps:cNvCnPr>
                                <a:cxnSpLocks noChangeShapeType="1"/>
                              </wps:cNvCnPr>
                              <wps:spPr bwMode="auto">
                                <a:xfrm flipH="1">
                                  <a:off x="11961" y="26999"/>
                                  <a:ext cx="6" cy="637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544"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43CC1D72" w14:textId="77777777" w:rsidR="00A8172B" w:rsidRDefault="00A8172B" w:rsidP="00686C4A">
                              <w:pPr>
                                <w:pStyle w:val="NormalWeb"/>
                                <w:spacing w:line="240" w:lineRule="exact"/>
                                <w:jc w:val="center"/>
                              </w:pPr>
                              <w:r>
                                <w:rPr>
                                  <w:rFonts w:eastAsia="MS Mincho" w:cstheme="minorBidi"/>
                                  <w:color w:val="000000"/>
                                  <w:kern w:val="24"/>
                                  <w:sz w:val="20"/>
                                  <w:szCs w:val="20"/>
                                  <w:lang w:val="en-US"/>
                                </w:rPr>
                                <w:t>Exclude from sampling</w:t>
                              </w:r>
                            </w:p>
                            <w:p w14:paraId="064D44EF" w14:textId="2F6DA197" w:rsidR="00A8172B" w:rsidRDefault="00A8172B" w:rsidP="00686C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697C5027" id="_x0000_s1081"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">
                <v:group id="グループ化 324" o:spid="_x0000_s1082"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109" coordsize="21600,21600" o:spt="109" path="m,l,21600r21600,l21600,xe">
                    <v:stroke joinstyle="miter"/>
                    <v:path gradientshapeok="t" o:connecttype="rect"/>
                  </v:shapetype>
                  <v:shape id="Flussdiagramm: Prozess 13" o:spid="_x0000_s1083"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" filled="f" stroked="f">
                    <v:textbox inset="0,0,0,0">
                      <w:txbxContent>
                        <w:p w14:paraId="7722166A" w14:textId="2FC48477" w:rsidR="00A8172B" w:rsidRDefault="00A8172B" w:rsidP="00651052">
                          <w:pPr>
                            <w:pStyle w:val="NormalWeb"/>
                            <w:spacing w:line="200" w:lineRule="exact"/>
                          </w:pPr>
                          <w:r>
                            <w:rPr>
                              <w:rFonts w:eastAsia="Yu Mincho" w:cstheme="minorBidi"/>
                              <w:color w:val="000000" w:themeColor="text1"/>
                              <w:kern w:val="24"/>
                              <w:sz w:val="20"/>
                              <w:szCs w:val="20"/>
                              <w:lang w:val="en-US"/>
                            </w:rPr>
                            <w:t xml:space="preserve">EXIST </w:t>
                          </w:r>
                        </w:p>
                      </w:txbxContent>
                    </v:textbox>
                  </v:shape>
                  <v:group id="グループ化 321" o:spid="_x0000_s1084"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lussdiagramm: Prozess 13" o:spid="_x0000_s1085"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" filled="f" stroked="f">
                      <v:textbox inset="0,0,0,0">
                        <w:txbxContent>
                          <w:p w14:paraId="71C2E4C1" w14:textId="77777777" w:rsidR="00A8172B" w:rsidRDefault="00A8172B" w:rsidP="00651052">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86"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group id="グループ化 318" o:spid="_x0000_s1087"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lussdiagramm: Prozess 13" o:spid="_x0000_s1088"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" filled="f" stroked="f">
                          <v:textbox inset="0,0,0,0">
                            <w:txbxContent>
                              <w:p w14:paraId="5CCEB0E1" w14:textId="5708C070" w:rsidR="00A8172B" w:rsidRDefault="00A8172B" w:rsidP="00651052">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8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lussdiagramm: Prozess 13" o:spid="_x0000_s1090" type="#_x0000_t109" style="position:absolute;left:13132;top:57095;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" filled="f" stroked="f">
                            <v:textbox inset="0,0,0,0">
                              <w:txbxContent>
                                <w:p w14:paraId="00648FD1" w14:textId="77777777" w:rsidR="00A8172B" w:rsidRDefault="00A8172B" w:rsidP="00651052">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91"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group id="グループ化 314" o:spid="_x0000_s1092"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group id="グループ化 305" o:spid="_x0000_s1093"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lussdiagramm: Prozess 7" o:spid="_x0000_s1094"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" fillcolor="white [3212]" strokecolor="#33434c" strokeweight="1pt">
                                  <v:textbox inset="1mm,1mm,1mm,1mm">
                                    <w:txbxContent>
                                      <w:p w14:paraId="2CEE03DE" w14:textId="2F6BF679" w:rsidR="00A8172B" w:rsidRDefault="00A8172B" w:rsidP="00651052">
                                        <w:pPr>
                                          <w:pStyle w:val="NormalWeb"/>
                                          <w:jc w:val="center"/>
                                        </w:pPr>
                                        <w:r>
                                          <w:rPr>
                                            <w:rFonts w:eastAsia="MS Mincho" w:cstheme="minorBidi"/>
                                            <w:b/>
                                            <w:bCs/>
                                            <w:color w:val="000000"/>
                                            <w:kern w:val="24"/>
                                            <w:sz w:val="20"/>
                                            <w:szCs w:val="20"/>
                                            <w:lang w:val="en-US"/>
                                          </w:rPr>
                                          <w:t xml:space="preserve">Part C: Verification of the </w:t>
                                        </w:r>
                                        <w:r w:rsidRPr="002F245C">
                                          <w:rPr>
                                            <w:rFonts w:eastAsia="MS Mincho" w:cstheme="minorBidi"/>
                                            <w:b/>
                                            <w:bCs/>
                                            <w:color w:val="000000"/>
                                            <w:kern w:val="24"/>
                                            <w:sz w:val="20"/>
                                            <w:szCs w:val="20"/>
                                            <w:lang w:val="en-US"/>
                                          </w:rPr>
                                          <w:t>reported virtual distance</w:t>
                                        </w:r>
                                      </w:p>
                                    </w:txbxContent>
                                  </v:textbox>
                                </v:shape>
                                <v:shape id="フリーフォーム: 図形 256" o:spid="_x0000_s1095"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" path="m256032,4272077l,4272077,,,321869,e" filled="f" strokecolor="black [3213]">
                                  <v:stroke endarrow="block"/>
                                  <v:path arrowok="t" o:connecttype="custom" o:connectlocs="2590,51337;0,51337;0,0;3256,0" o:connectangles="0,0,0,0"/>
                                </v:shape>
                                <v:shapetype id="_x0000_t32" coordsize="21600,21600" o:spt="32" o:oned="t" path="m,l21600,21600e" filled="f">
                                  <v:path arrowok="t" fillok="f" o:connecttype="none"/>
                                  <o:lock v:ext="edit" shapetype="t"/>
                                </v:shapetype>
                                <v:shape id="直線矢印コネクタ 301" o:spid="_x0000_s1096"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" strokecolor="black [3213]">
                                  <v:stroke endarrow="block"/>
                                </v:shape>
                                <v:shape id="直線矢印コネクタ 296" o:spid="_x0000_s1097" type="#_x0000_t32" style="position:absolute;left:11876;top:38128;width:0;height:2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" strokecolor="black [3213]">
                                  <v:stroke endarrow="block"/>
                                </v:shape>
                                <v:shape id="直線矢印コネクタ 289" o:spid="_x0000_s1098"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" strokecolor="black [3213]">
                                  <v:stroke endarrow="block"/>
                                </v:shape>
                                <v:shape id="直線矢印コネクタ 265" o:spid="_x0000_s1099"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" strokecolor="black [3213]">
                                  <v:stroke endarrow="block"/>
                                </v:shape>
                                <v:shape id="直線矢印コネクタ 257" o:spid="_x0000_s1100"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101"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" fillcolor="white [3212]" strokecolor="#33434c">
                                  <v:textbox inset="1mm,1mm,1mm,1mm"/>
                                </v:shape>
                                <v:shape id="Flussdiagramm: Prozess 8" o:spid="_x0000_s1102"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" fillcolor="white [3212]" strokecolor="#33434c">
                                  <v:textbox inset="1mm,0,1mm,0">
                                    <w:txbxContent>
                                      <w:p w14:paraId="4217254E" w14:textId="05AF3649" w:rsidR="00A8172B" w:rsidRDefault="00A8172B" w:rsidP="00651052">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103"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" fillcolor="white [3212]" strokecolor="#33434c">
                                  <v:textbox inset="1mm,0,1mm,0">
                                    <w:txbxContent>
                                      <w:p w14:paraId="08023A3C" w14:textId="77777777" w:rsidR="00A8172B" w:rsidRDefault="00A8172B" w:rsidP="00686C4A">
                                        <w:pPr>
                                          <w:pStyle w:val="NormalWeb"/>
                                          <w:spacing w:line="240" w:lineRule="exact"/>
                                          <w:jc w:val="center"/>
                                        </w:pPr>
                                        <w:r>
                                          <w:rPr>
                                            <w:rFonts w:eastAsia="MS Mincho" w:cstheme="minorBidi"/>
                                            <w:color w:val="000000"/>
                                            <w:kern w:val="24"/>
                                            <w:sz w:val="20"/>
                                            <w:szCs w:val="20"/>
                                            <w:lang w:val="en-US"/>
                                          </w:rPr>
                                          <w:t>Vehicle Survey</w:t>
                                        </w:r>
                                      </w:p>
                                      <w:p w14:paraId="5880CA51" w14:textId="77777777" w:rsidR="00A8172B" w:rsidRDefault="00A8172B" w:rsidP="00686C4A">
                                        <w:pPr>
                                          <w:pStyle w:val="NormalWeb"/>
                                          <w:spacing w:line="240" w:lineRule="exact"/>
                                          <w:jc w:val="center"/>
                                        </w:pPr>
                                        <w:r>
                                          <w:rPr>
                                            <w:rFonts w:eastAsia="MS Mincho" w:cstheme="minorBidi"/>
                                            <w:color w:val="000000"/>
                                            <w:kern w:val="24"/>
                                            <w:sz w:val="20"/>
                                            <w:szCs w:val="20"/>
                                            <w:lang w:val="en-US"/>
                                          </w:rPr>
                                          <w:t>according to Annex 1</w:t>
                                        </w:r>
                                      </w:p>
                                      <w:p w14:paraId="2C8C63CE" w14:textId="56F86977" w:rsidR="00A8172B" w:rsidRDefault="00A8172B" w:rsidP="00651052">
                                        <w:pPr>
                                          <w:pStyle w:val="NormalWeb"/>
                                          <w:spacing w:line="240" w:lineRule="exact"/>
                                          <w:jc w:val="center"/>
                                        </w:pPr>
                                      </w:p>
                                    </w:txbxContent>
                                  </v:textbox>
                                </v:shape>
                                <v:shape id="Flussdiagramm: Prozess 8" o:spid="_x0000_s1104" type="#_x0000_t109" style="position:absolute;left:3686;top:33453;width:165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" fillcolor="white [3212]" strokecolor="#33434c">
                                  <v:textbox inset="1mm,0,1mm,0">
                                    <w:txbxContent>
                                      <w:p w14:paraId="08B2046C" w14:textId="77777777" w:rsidR="00A8172B" w:rsidRDefault="00A8172B" w:rsidP="00686C4A">
                                        <w:pPr>
                                          <w:pStyle w:val="NormalWeb"/>
                                          <w:spacing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Obtain on-board </w:t>
                                        </w:r>
                                        <w:r w:rsidRPr="002F245C">
                                          <w:rPr>
                                            <w:rFonts w:eastAsia="MS Mincho" w:cstheme="minorBidi"/>
                                            <w:color w:val="000000"/>
                                            <w:kern w:val="24"/>
                                            <w:sz w:val="20"/>
                                            <w:szCs w:val="20"/>
                                            <w:lang w:val="en-US"/>
                                          </w:rPr>
                                          <w:t>virtual distance</w:t>
                                        </w:r>
                                        <w:r>
                                          <w:rPr>
                                            <w:rFonts w:eastAsia="MS Mincho" w:cstheme="minorBidi"/>
                                            <w:color w:val="000000"/>
                                            <w:kern w:val="24"/>
                                            <w:sz w:val="20"/>
                                            <w:szCs w:val="20"/>
                                            <w:lang w:val="en-US"/>
                                          </w:rPr>
                                          <w:t xml:space="preserve"> values</w:t>
                                        </w:r>
                                      </w:p>
                                      <w:p w14:paraId="7372B3F9" w14:textId="3060457A" w:rsidR="00A8172B" w:rsidRDefault="00A8172B" w:rsidP="00686C4A">
                                        <w:pPr>
                                          <w:pStyle w:val="NormalWeb"/>
                                          <w:spacing w:line="240" w:lineRule="exact"/>
                                        </w:pPr>
                                        <w:r>
                                          <w:rPr>
                                            <w:rFonts w:eastAsia="MS Mincho" w:cstheme="minorBidi"/>
                                            <w:color w:val="000000"/>
                                            <w:kern w:val="24"/>
                                            <w:sz w:val="20"/>
                                            <w:szCs w:val="20"/>
                                            <w:lang w:val="en-US"/>
                                          </w:rPr>
                                          <w:t>(used for Part C verification)</w:t>
                                        </w:r>
                                      </w:p>
                                      <w:p w14:paraId="126F58C9" w14:textId="77777777" w:rsidR="00A8172B" w:rsidRDefault="00A8172B" w:rsidP="00651052">
                                        <w:pPr>
                                          <w:pStyle w:val="NormalWeb"/>
                                          <w:spacing w:line="240" w:lineRule="exact"/>
                                        </w:pPr>
                                      </w:p>
                                    </w:txbxContent>
                                  </v:textbox>
                                </v:shape>
                                <v:shape id="Flussdiagramm: Prozess 8" o:spid="_x0000_s1105"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" fillcolor="white [3212]" strokecolor="#33434c">
                                  <v:textbox inset="1mm,0,1mm,0">
                                    <w:txbxContent>
                                      <w:p w14:paraId="0D171D6D" w14:textId="77777777" w:rsidR="00A8172B" w:rsidRDefault="00A8172B" w:rsidP="00686C4A">
                                        <w:pPr>
                                          <w:pStyle w:val="NormalWeb"/>
                                          <w:spacing w:line="240" w:lineRule="exact"/>
                                          <w:jc w:val="center"/>
                                        </w:pPr>
                                        <w:r>
                                          <w:rPr>
                                            <w:rFonts w:eastAsia="MS Mincho" w:cstheme="minorBidi"/>
                                            <w:b/>
                                            <w:bCs/>
                                            <w:color w:val="000000"/>
                                            <w:kern w:val="24"/>
                                            <w:sz w:val="20"/>
                                            <w:szCs w:val="20"/>
                                            <w:lang w:val="en-US"/>
                                          </w:rPr>
                                          <w:t>Pass/Fail Decision</w:t>
                                        </w:r>
                                      </w:p>
                                      <w:p w14:paraId="2D3519AB" w14:textId="669EBFFF" w:rsidR="00A8172B" w:rsidRDefault="00A8172B" w:rsidP="00686C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w:t>
                                        </w:r>
                                        <w:r>
                                          <w:rPr>
                                            <w:rFonts w:eastAsia="MS Mincho" w:cstheme="minorBidi"/>
                                            <w:b/>
                                            <w:bCs/>
                                            <w:color w:val="000000"/>
                                            <w:kern w:val="24"/>
                                            <w:sz w:val="20"/>
                                            <w:szCs w:val="20"/>
                                            <w:lang w:val="en-US"/>
                                          </w:rPr>
                                          <w:t>5</w:t>
                                        </w:r>
                                        <w:r w:rsidRPr="000C5B9E">
                                          <w:rPr>
                                            <w:rFonts w:eastAsia="MS Mincho" w:cstheme="minorBidi"/>
                                            <w:b/>
                                            <w:bCs/>
                                            <w:color w:val="000000"/>
                                            <w:kern w:val="24"/>
                                            <w:sz w:val="20"/>
                                            <w:szCs w:val="20"/>
                                            <w:lang w:val="en-US"/>
                                          </w:rPr>
                                          <w:t>.</w:t>
                                        </w:r>
                                        <w:r>
                                          <w:rPr>
                                            <w:rFonts w:eastAsia="MS Mincho" w:cstheme="minorBidi"/>
                                            <w:b/>
                                            <w:bCs/>
                                            <w:color w:val="000000"/>
                                            <w:kern w:val="24"/>
                                            <w:sz w:val="20"/>
                                            <w:szCs w:val="20"/>
                                            <w:lang w:val="en-US"/>
                                          </w:rPr>
                                          <w:t>2</w:t>
                                        </w:r>
                                        <w:r w:rsidRPr="000C5B9E">
                                          <w:rPr>
                                            <w:rFonts w:eastAsia="MS Mincho" w:cstheme="minorBidi"/>
                                            <w:b/>
                                            <w:bCs/>
                                            <w:color w:val="000000"/>
                                            <w:kern w:val="24"/>
                                            <w:sz w:val="20"/>
                                            <w:szCs w:val="20"/>
                                            <w:lang w:val="en-US"/>
                                          </w:rPr>
                                          <w:t>.</w:t>
                                        </w:r>
                                      </w:p>
                                    </w:txbxContent>
                                  </v:textbox>
                                </v:shape>
                                <v:shape id="フローチャート : 判断 88" o:spid="_x0000_s1106"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" fillcolor="white [3212]" strokecolor="#33434c">
                                  <v:textbox inset="1mm,1mm,1mm,1mm"/>
                                </v:shape>
                                <v:shape id="Flussdiagramm: Prozess 8" o:spid="_x0000_s1107"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" fillcolor="white [3212]" strokecolor="#33434c">
                                  <v:textbox inset="1mm,0,1mm,0">
                                    <w:txbxContent>
                                      <w:p w14:paraId="2098177A" w14:textId="77777777" w:rsidR="00A8172B" w:rsidRDefault="00A8172B" w:rsidP="00686C4A">
                                        <w:pPr>
                                          <w:pStyle w:val="NormalWeb"/>
                                          <w:spacing w:line="240" w:lineRule="exact"/>
                                        </w:pPr>
                                        <w:r>
                                          <w:rPr>
                                            <w:rFonts w:eastAsia="MS Mincho" w:cstheme="minorBidi"/>
                                            <w:color w:val="000000"/>
                                            <w:kern w:val="24"/>
                                            <w:sz w:val="20"/>
                                            <w:szCs w:val="20"/>
                                            <w:lang w:val="en-US"/>
                                          </w:rPr>
                                          <w:t xml:space="preserve">Obtain on-board virtual distance values before and after update. </w:t>
                                        </w:r>
                                      </w:p>
                                      <w:p w14:paraId="05C95CDE" w14:textId="77777777" w:rsidR="00A8172B" w:rsidRDefault="00A8172B" w:rsidP="00686C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18FC774F" w14:textId="77777777" w:rsidR="00A8172B" w:rsidRDefault="00A8172B" w:rsidP="00686C4A">
                                        <w:pPr>
                                          <w:pStyle w:val="NormalWeb"/>
                                          <w:spacing w:line="240" w:lineRule="exact"/>
                                        </w:pPr>
                                        <w:r>
                                          <w:rPr>
                                            <w:rFonts w:eastAsia="MS Mincho" w:cstheme="minorBidi"/>
                                            <w:color w:val="000000"/>
                                            <w:kern w:val="24"/>
                                            <w:sz w:val="20"/>
                                            <w:szCs w:val="20"/>
                                          </w:rPr>
                                          <w:t>Use the one after update for Part C verification</w:t>
                                        </w:r>
                                      </w:p>
                                      <w:p w14:paraId="7BEDD2CB" w14:textId="22CB11B1" w:rsidR="00A8172B" w:rsidRDefault="00A8172B" w:rsidP="00651052">
                                        <w:pPr>
                                          <w:pStyle w:val="NormalWeb"/>
                                          <w:spacing w:line="240" w:lineRule="exact"/>
                                        </w:pPr>
                                      </w:p>
                                    </w:txbxContent>
                                  </v:textbox>
                                </v:shape>
                                <v:shape id="Flussdiagramm: Prozess 8" o:spid="_x0000_s1108" type="#_x0000_t109" style="position:absolute;left:959;top:40260;width:22855;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" fillcolor="white [3212]" strokecolor="#33434c">
                                  <v:textbox inset="1mm,0,1mm,0">
                                    <w:txbxContent>
                                      <w:p w14:paraId="2D41FBD0" w14:textId="77777777" w:rsidR="00A8172B" w:rsidRPr="007947AA" w:rsidRDefault="00A8172B" w:rsidP="00686C4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57661AED" w14:textId="34F4A4BF" w:rsidR="00A8172B" w:rsidRPr="007947AA" w:rsidRDefault="00A8172B" w:rsidP="00686C4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 xml:space="preserve">Obtain measured </w:t>
                                        </w:r>
                                        <w:r>
                                          <w:rPr>
                                            <w:rFonts w:cstheme="minorBidi"/>
                                            <w:color w:val="000000"/>
                                            <w:kern w:val="24"/>
                                            <w:lang w:val="en-US"/>
                                          </w:rPr>
                                          <w:t xml:space="preserve">virtual distance based on measured discharged energy </w:t>
                                        </w:r>
                                      </w:p>
                                      <w:p w14:paraId="0323D111" w14:textId="2CAC7E6F" w:rsidR="00A8172B" w:rsidRPr="00501EF5" w:rsidRDefault="00B806C9" w:rsidP="00686C4A">
                                        <w:pPr>
                                          <w:pStyle w:val="NormalWeb"/>
                                          <w:tabs>
                                            <w:tab w:val="left" w:pos="360"/>
                                          </w:tabs>
                                          <w:spacing w:line="240" w:lineRule="exact"/>
                                          <w:ind w:left="360" w:hanging="360"/>
                                          <w:rPr>
                                            <w:rFonts w:cstheme="minorBidi"/>
                                            <w:color w:val="000000"/>
                                            <w:kern w:val="24"/>
                                            <w:sz w:val="20"/>
                                            <w:szCs w:val="20"/>
                                            <w:lang w:val="en-US"/>
                                          </w:rPr>
                                        </w:pPr>
                                        <w:r w:rsidRPr="00501EF5">
                                          <w:rPr>
                                            <w:rFonts w:ascii="Symbol" w:hAnsi="Symbol"/>
                                            <w:kern w:val="2"/>
                                            <w:sz w:val="20"/>
                                            <w:szCs w:val="20"/>
                                            <w:lang w:eastAsia="ja-JP"/>
                                          </w:rPr>
                                          <w:t></w:t>
                                        </w:r>
                                        <w:r w:rsidRPr="00501EF5">
                                          <w:rPr>
                                            <w:rFonts w:ascii="Symbol" w:hAnsi="Symbol"/>
                                            <w:kern w:val="2"/>
                                            <w:sz w:val="20"/>
                                            <w:szCs w:val="20"/>
                                            <w:lang w:eastAsia="ja-JP"/>
                                          </w:rPr>
                                          <w:tab/>
                                        </w:r>
                                        <w:r w:rsidR="00A8172B" w:rsidRPr="00501EF5">
                                          <w:rPr>
                                            <w:rFonts w:cstheme="minorBidi"/>
                                            <w:color w:val="000000"/>
                                            <w:kern w:val="24"/>
                                            <w:sz w:val="20"/>
                                            <w:szCs w:val="20"/>
                                            <w:lang w:val="en-US"/>
                                          </w:rPr>
                                          <w:t>Obtain on-board virtual distance (used for Part C verification)</w:t>
                                        </w:r>
                                      </w:p>
                                      <w:p w14:paraId="6C5F0E56" w14:textId="2EB4C5CD" w:rsidR="00A8172B" w:rsidRPr="00770BD2" w:rsidRDefault="00A8172B" w:rsidP="00651052">
                                        <w:pPr>
                                          <w:pStyle w:val="NormalWeb"/>
                                          <w:tabs>
                                            <w:tab w:val="left" w:pos="360"/>
                                          </w:tabs>
                                          <w:spacing w:line="240" w:lineRule="exact"/>
                                          <w:ind w:left="360" w:hanging="360"/>
                                        </w:pPr>
                                      </w:p>
                                    </w:txbxContent>
                                  </v:textbox>
                                </v:shape>
                                <v:shape id="直線矢印コネクタ 69" o:spid="_x0000_s1109" type="#_x0000_t32" style="position:absolute;left:12313;top:48979;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" strokecolor="black [3213]">
                                  <v:stroke endarrow="block"/>
                                </v:shape>
                                <v:shape id="フリーフォーム: 図形 71" o:spid="_x0000_s1110"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" path="m,l,,587829,r,256233e" filled="f" strokecolor="black [3213]">
                                  <v:stroke endarrow="block"/>
                                  <v:path arrowok="t" o:connecttype="custom" o:connectlocs="0,0;0,0;36188,0;36188,2393" o:connectangles="0,0,0,0"/>
                                </v:shape>
                                <v:shape id="フリーフォーム: 図形 293" o:spid="_x0000_s1111" style="position:absolute;left:27219;top:38442;width:5250;height:1155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" path="m,l,,587829,r,256233e" filled="f" strokecolor="black [3213]">
                                  <v:stroke endarrow="block"/>
                                  <v:path arrowok="t" o:connecttype="custom" o:connectlocs="0,0;0,0;4689,0;4689,57516" o:connectangles="0,0,0,0"/>
                                </v:shape>
                              </v:group>
                              <v:shape id="Flussdiagramm: Prozess 13" o:spid="_x0000_s1112"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" filled="f" stroked="f">
                                <v:textbox inset="0,0,0,0">
                                  <w:txbxContent>
                                    <w:p w14:paraId="553E6D33" w14:textId="77777777" w:rsidR="00A8172B" w:rsidRDefault="00A8172B" w:rsidP="00686C4A">
                                      <w:pPr>
                                        <w:pStyle w:val="NormalWeb"/>
                                        <w:spacing w:line="200" w:lineRule="exact"/>
                                        <w:jc w:val="center"/>
                                      </w:pPr>
                                      <w:r>
                                        <w:rPr>
                                          <w:rFonts w:eastAsia="Yu Mincho" w:cstheme="minorBidi"/>
                                          <w:color w:val="000000" w:themeColor="text1"/>
                                          <w:kern w:val="24"/>
                                          <w:sz w:val="20"/>
                                          <w:szCs w:val="20"/>
                                          <w:lang w:val="en-US"/>
                                        </w:rPr>
                                        <w:t>Check for the Exclusion</w:t>
                                      </w:r>
                                    </w:p>
                                    <w:p w14:paraId="00776471" w14:textId="1A6B8863" w:rsidR="00A8172B" w:rsidRDefault="00A8172B" w:rsidP="00686C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113"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" filled="f" stroked="f">
                              <v:textbox inset="0,0,0,0">
                                <w:txbxContent>
                                  <w:p w14:paraId="30671E2B" w14:textId="77777777" w:rsidR="00A8172B" w:rsidRDefault="00A8172B" w:rsidP="00686C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79C487BD" w14:textId="310C01FD" w:rsidR="00A8172B" w:rsidRDefault="00A8172B" w:rsidP="00686C4A">
                                    <w:pPr>
                                      <w:pStyle w:val="NormalWeb"/>
                                      <w:spacing w:line="200" w:lineRule="exact"/>
                                      <w:jc w:val="center"/>
                                    </w:pPr>
                                    <w:r w:rsidRPr="000C5B9E">
                                      <w:rPr>
                                        <w:rFonts w:eastAsia="Yu Mincho" w:cstheme="minorBidi"/>
                                        <w:color w:val="000000" w:themeColor="text1" w:themeShade="80"/>
                                        <w:kern w:val="24"/>
                                        <w:sz w:val="20"/>
                                        <w:szCs w:val="20"/>
                                        <w:lang w:val="en-US"/>
                                      </w:rPr>
                                      <w:t>6.</w:t>
                                    </w:r>
                                    <w:r>
                                      <w:rPr>
                                        <w:rFonts w:eastAsia="Yu Mincho" w:cstheme="minorBidi"/>
                                        <w:color w:val="000000" w:themeColor="text1" w:themeShade="80"/>
                                        <w:kern w:val="24"/>
                                        <w:sz w:val="20"/>
                                        <w:szCs w:val="20"/>
                                        <w:lang w:val="en-US"/>
                                      </w:rPr>
                                      <w:t>5</w:t>
                                    </w:r>
                                    <w:r w:rsidRPr="000C5B9E">
                                      <w:rPr>
                                        <w:rFonts w:eastAsia="Yu Mincho" w:cstheme="minorBidi"/>
                                        <w:color w:val="000000" w:themeColor="text1" w:themeShade="80"/>
                                        <w:kern w:val="24"/>
                                        <w:sz w:val="20"/>
                                        <w:szCs w:val="20"/>
                                        <w:lang w:val="en-US"/>
                                      </w:rPr>
                                      <w:t>.</w:t>
                                    </w:r>
                                    <w:r>
                                      <w:rPr>
                                        <w:rFonts w:eastAsia="Yu Mincho" w:cstheme="minorBidi"/>
                                        <w:color w:val="000000" w:themeColor="text1" w:themeShade="80"/>
                                        <w:kern w:val="24"/>
                                        <w:sz w:val="20"/>
                                        <w:szCs w:val="20"/>
                                        <w:lang w:val="en-US"/>
                                      </w:rPr>
                                      <w:t>2.</w:t>
                                    </w:r>
                                  </w:p>
                                </w:txbxContent>
                              </v:textbox>
                            </v:shape>
                          </v:group>
                        </v:group>
                      </v:group>
                      <v:shape id="直線矢印コネクタ 284" o:spid="_x0000_s1114" type="#_x0000_t32" style="position:absolute;left:11961;top:26999;width:6;height:6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" strokecolor="black [3213]">
                        <v:stroke endarrow="block"/>
                      </v:shape>
                    </v:group>
                  </v:group>
                </v:group>
                <v:shape id="Flussdiagramm: Prozess 8" o:spid="_x0000_s1115"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" fillcolor="white [3212]" strokecolor="#33434c">
                  <v:textbox inset="1mm,0,1mm,0">
                    <w:txbxContent>
                      <w:p w14:paraId="43CC1D72" w14:textId="77777777" w:rsidR="00A8172B" w:rsidRDefault="00A8172B" w:rsidP="00686C4A">
                        <w:pPr>
                          <w:pStyle w:val="NormalWeb"/>
                          <w:spacing w:line="240" w:lineRule="exact"/>
                          <w:jc w:val="center"/>
                        </w:pPr>
                        <w:r>
                          <w:rPr>
                            <w:rFonts w:eastAsia="MS Mincho" w:cstheme="minorBidi"/>
                            <w:color w:val="000000"/>
                            <w:kern w:val="24"/>
                            <w:sz w:val="20"/>
                            <w:szCs w:val="20"/>
                            <w:lang w:val="en-US"/>
                          </w:rPr>
                          <w:t>Exclude from sampling</w:t>
                        </w:r>
                      </w:p>
                      <w:p w14:paraId="064D44EF" w14:textId="2F6DA197" w:rsidR="00A8172B" w:rsidRDefault="00A8172B" w:rsidP="00686C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623FC177" w14:textId="77777777" w:rsidR="00775F15" w:rsidRDefault="00775F15">
      <w:pPr>
        <w:suppressAutoHyphens w:val="0"/>
        <w:spacing w:line="240" w:lineRule="auto"/>
      </w:pPr>
      <w:r>
        <w:br w:type="page"/>
      </w:r>
    </w:p>
    <w:p w14:paraId="3AEC396B" w14:textId="0339DCA5" w:rsidR="00B96452" w:rsidRPr="00AA387C" w:rsidRDefault="00B96452" w:rsidP="00C75408">
      <w:pPr>
        <w:pStyle w:val="SingleTxtG"/>
        <w:ind w:leftChars="1134" w:left="2268"/>
      </w:pPr>
    </w:p>
    <w:p w14:paraId="4BD39214" w14:textId="2BAA9F4E"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46" w:name="_Toc151980120"/>
      <w:r w:rsidRPr="003E4791">
        <w:rPr>
          <w:b/>
          <w:sz w:val="24"/>
          <w:szCs w:val="18"/>
        </w:rPr>
        <w:t>7.</w:t>
      </w:r>
      <w:r w:rsidRPr="003E4791">
        <w:rPr>
          <w:b/>
          <w:sz w:val="24"/>
          <w:szCs w:val="18"/>
        </w:rPr>
        <w:tab/>
        <w:t>Rounding</w:t>
      </w:r>
      <w:bookmarkEnd w:id="46"/>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16"/>
          <w:headerReference w:type="default" r:id="rId17"/>
          <w:footerReference w:type="even" r:id="rId18"/>
          <w:footerReference w:type="default" r:id="rId19"/>
          <w:headerReference w:type="first" r:id="rId20"/>
          <w:footerReference w:type="first" r:id="rId21"/>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2E4820" w:rsidRDefault="004833A4" w:rsidP="008D2AFD">
      <w:pPr>
        <w:keepNext/>
        <w:tabs>
          <w:tab w:val="right" w:pos="851"/>
        </w:tabs>
        <w:spacing w:before="360" w:after="240" w:line="240" w:lineRule="auto"/>
        <w:ind w:left="2268" w:right="1134" w:hanging="1134"/>
        <w:outlineLvl w:val="2"/>
        <w:rPr>
          <w:b/>
          <w:sz w:val="28"/>
        </w:rPr>
      </w:pPr>
      <w:r w:rsidRPr="002E4820">
        <w:rPr>
          <w:b/>
          <w:sz w:val="28"/>
        </w:rPr>
        <w:lastRenderedPageBreak/>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r w:rsidR="00C4099B">
              <w:rPr>
                <w:i/>
                <w:iCs/>
              </w:rPr>
              <w:t xml:space="preserve">of this GTR </w:t>
            </w:r>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0385F499"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4505406A"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lastRenderedPageBreak/>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7584EA23" w:rsidR="004833A4" w:rsidRPr="00C45EF5" w:rsidRDefault="009A28F4" w:rsidP="00284687">
            <w:pPr>
              <w:rPr>
                <w:b/>
                <w:bCs/>
                <w:lang w:val="x-none"/>
              </w:rPr>
            </w:pPr>
            <w:r>
              <w:rPr>
                <w:b/>
                <w:bCs/>
                <w:color w:val="000000"/>
              </w:rPr>
              <w:t xml:space="preserve">What is your estimation of </w:t>
            </w:r>
            <w:r>
              <w:rPr>
                <w:b/>
              </w:rPr>
              <w:t>where</w:t>
            </w:r>
            <w:r w:rsidRPr="000D7973">
              <w:rPr>
                <w:b/>
              </w:rPr>
              <w:t xml:space="preserve"> yo</w:t>
            </w:r>
            <w:r>
              <w:rPr>
                <w:b/>
              </w:rPr>
              <w:t>ur vehicle been used more often</w:t>
            </w:r>
            <w:r w:rsidR="004833A4" w:rsidRPr="00EB7AF8">
              <w:rPr>
                <w:b/>
                <w:bCs/>
              </w:rPr>
              <w:t>?</w:t>
            </w:r>
          </w:p>
        </w:tc>
        <w:tc>
          <w:tcPr>
            <w:tcW w:w="441" w:type="pct"/>
            <w:tcBorders>
              <w:top w:val="nil"/>
              <w:left w:val="nil"/>
              <w:bottom w:val="nil"/>
              <w:right w:val="single" w:sz="4" w:space="0" w:color="auto"/>
            </w:tcBorders>
            <w:vAlign w:val="center"/>
            <w:hideMark/>
          </w:tcPr>
          <w:p w14:paraId="095C5409" w14:textId="0717336F"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61091B8" w14:textId="201CE066"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34B31F61" w14:textId="0ED96FF1" w:rsidR="004833A4" w:rsidRPr="00EB7AF8" w:rsidRDefault="004833A4" w:rsidP="00284687">
            <w:pPr>
              <w:jc w:val="center"/>
            </w:pPr>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46A81D9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83BD56" w:rsidR="004833A4" w:rsidRPr="00EB7AF8" w:rsidRDefault="004833A4" w:rsidP="00284687">
            <w:pPr>
              <w:jc w:val="center"/>
            </w:pPr>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6B036EC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7DBD764C" w:rsidR="004833A4" w:rsidRPr="00EB7AF8" w:rsidRDefault="004833A4" w:rsidP="00284687">
            <w:pPr>
              <w:jc w:val="center"/>
            </w:pPr>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68702FD4"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32E7B959" w:rsidR="004833A4" w:rsidRPr="00EB7AF8" w:rsidRDefault="004833A4" w:rsidP="00284687">
            <w:pPr>
              <w:jc w:val="center"/>
            </w:pPr>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t>How often did you charge the vehicle when:</w:t>
            </w:r>
          </w:p>
          <w:p w14:paraId="4E643AB4" w14:textId="57A4A4FE" w:rsidR="004833A4" w:rsidRPr="00EB7AF8" w:rsidRDefault="004833A4" w:rsidP="00284687">
            <w:pPr>
              <w:jc w:val="right"/>
              <w:rPr>
                <w:b/>
                <w:bCs/>
              </w:rPr>
            </w:pPr>
            <w:r w:rsidRPr="00EB7AF8">
              <w:rPr>
                <w:b/>
                <w:bCs/>
              </w:rPr>
              <w:t>%</w:t>
            </w:r>
            <w:r w:rsidR="00CC7D43">
              <w:rPr>
                <w:b/>
                <w:bCs/>
              </w:rPr>
              <w:t xml:space="preserve"> </w:t>
            </w:r>
            <w:r w:rsidRPr="00EB7AF8">
              <w:rPr>
                <w:b/>
                <w:bCs/>
              </w:rPr>
              <w:t>with battery almost at 0 charge</w:t>
            </w:r>
          </w:p>
          <w:p w14:paraId="762CE1A1" w14:textId="29050885" w:rsidR="004833A4" w:rsidRPr="00EB7AF8" w:rsidRDefault="004833A4" w:rsidP="00284687">
            <w:pPr>
              <w:jc w:val="right"/>
              <w:rPr>
                <w:b/>
                <w:bCs/>
              </w:rPr>
            </w:pPr>
            <w:r w:rsidRPr="00EB7AF8">
              <w:rPr>
                <w:b/>
                <w:bCs/>
              </w:rPr>
              <w:lastRenderedPageBreak/>
              <w:t>%</w:t>
            </w:r>
            <w:r w:rsidR="00CC7D43">
              <w:rPr>
                <w:b/>
                <w:bCs/>
              </w:rPr>
              <w:t xml:space="preserve"> </w:t>
            </w:r>
            <w:r w:rsidRPr="00EB7AF8">
              <w:rPr>
                <w:b/>
                <w:bCs/>
              </w:rPr>
              <w:t>with battery half charged</w:t>
            </w:r>
          </w:p>
          <w:p w14:paraId="32D8E050" w14:textId="3BA446D4" w:rsidR="004833A4" w:rsidRPr="00EB7AF8" w:rsidRDefault="004833A4" w:rsidP="00284687">
            <w:pPr>
              <w:jc w:val="right"/>
              <w:rPr>
                <w:b/>
                <w:bCs/>
              </w:rPr>
            </w:pPr>
            <w:r w:rsidRPr="00EB7AF8">
              <w:rPr>
                <w:b/>
                <w:bCs/>
              </w:rPr>
              <w:t>%</w:t>
            </w:r>
            <w:r w:rsidR="00CC7D43">
              <w:rPr>
                <w:b/>
                <w:bCs/>
              </w:rPr>
              <w:t xml:space="preserve"> </w:t>
            </w:r>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79C99585" w14:textId="7CF7213A"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lastRenderedPageBreak/>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lastRenderedPageBreak/>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88AFD49" w:rsidR="004833A4" w:rsidRPr="00EB7AF8" w:rsidRDefault="004833A4" w:rsidP="007327E5">
            <w:pPr>
              <w:jc w:val="center"/>
              <w:rPr>
                <w:b/>
                <w:bCs/>
                <w:sz w:val="18"/>
              </w:rPr>
            </w:pPr>
            <w:r w:rsidRPr="00EB7AF8">
              <w:rPr>
                <w:b/>
                <w:bCs/>
                <w:sz w:val="18"/>
              </w:rPr>
              <w:t xml:space="preserve">Relevant for </w:t>
            </w:r>
            <w:r w:rsidR="007327E5" w:rsidRPr="00EB7AF8">
              <w:rPr>
                <w:b/>
                <w:bCs/>
                <w:sz w:val="18"/>
              </w:rPr>
              <w:t>EV</w:t>
            </w:r>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723B647"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w:t>
            </w:r>
            <w:r w:rsidRPr="00B806C9">
              <w:rPr>
                <w:bCs/>
                <w:i/>
              </w:rPr>
              <w:t xml:space="preserve">vehicle </w:t>
            </w:r>
            <w:r w:rsidRPr="00501EF5">
              <w:rPr>
                <w:bCs/>
                <w:i/>
              </w:rPr>
              <w:t xml:space="preserve">under point </w:t>
            </w:r>
            <w:r w:rsidR="00EA4212" w:rsidRPr="00501EF5">
              <w:rPr>
                <w:bCs/>
                <w:i/>
              </w:rPr>
              <w:t>4</w:t>
            </w:r>
            <w:r w:rsidRPr="00501EF5">
              <w:rPr>
                <w:bCs/>
                <w:i/>
              </w:rPr>
              <w:t>, Annex 2)</w:t>
            </w:r>
            <w:r w:rsidRPr="00B806C9">
              <w:rPr>
                <w:bCs/>
                <w:i/>
              </w:rPr>
              <w:t xml:space="preserve"> and</w:t>
            </w:r>
            <w:r w:rsidRPr="00031E4A">
              <w:rPr>
                <w:bCs/>
                <w:i/>
              </w:rPr>
              <w:t xml:space="preserve">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r>
              <w:rPr>
                <w:b/>
                <w:bCs/>
              </w:rPr>
              <w:t>Y</w:t>
            </w:r>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If there is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lastRenderedPageBreak/>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there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r>
              <w:rPr>
                <w:b/>
                <w:bCs/>
              </w:rPr>
              <w:t>x</w:t>
            </w:r>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47" w:name="_bookmark9"/>
      <w:bookmarkStart w:id="48" w:name="_bookmark10"/>
      <w:bookmarkEnd w:id="47"/>
      <w:bookmarkEnd w:id="48"/>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2"/>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2E4820" w:rsidRDefault="004833A4" w:rsidP="008D2AFD">
      <w:pPr>
        <w:keepNext/>
        <w:tabs>
          <w:tab w:val="right" w:pos="851"/>
        </w:tabs>
        <w:spacing w:before="360" w:after="240" w:line="240" w:lineRule="auto"/>
        <w:ind w:left="2268" w:right="1134" w:hanging="1134"/>
        <w:outlineLvl w:val="2"/>
        <w:rPr>
          <w:b/>
          <w:sz w:val="28"/>
        </w:rPr>
      </w:pPr>
      <w:r w:rsidRPr="002E4820">
        <w:rPr>
          <w:b/>
          <w:sz w:val="28"/>
        </w:rPr>
        <w:lastRenderedPageBreak/>
        <w:t>Annex 2</w:t>
      </w:r>
    </w:p>
    <w:p w14:paraId="4CE73948" w14:textId="7444D922" w:rsidR="005842CE" w:rsidRDefault="0099038D" w:rsidP="0099038D">
      <w:pPr>
        <w:pStyle w:val="HChG"/>
      </w:pPr>
      <w:r>
        <w:tab/>
      </w:r>
      <w:r>
        <w:tab/>
      </w:r>
      <w:r w:rsidR="005842CE" w:rsidRPr="005842CE">
        <w:t>Values to be read from vehicle</w:t>
      </w:r>
      <w:r w:rsidR="00671F39">
        <w:t>s</w:t>
      </w:r>
      <w:r w:rsidR="005842CE" w:rsidRPr="005842CE">
        <w:t>:</w:t>
      </w:r>
    </w:p>
    <w:p w14:paraId="141597B5" w14:textId="1FC1821F" w:rsidR="000B1327" w:rsidRPr="000B1327" w:rsidRDefault="00BE0299" w:rsidP="00C45EF5">
      <w:pPr>
        <w:spacing w:after="120"/>
        <w:ind w:left="1080" w:right="1134"/>
        <w:jc w:val="both"/>
      </w:pPr>
      <w:r>
        <w:rPr>
          <w:color w:val="000000" w:themeColor="text1"/>
        </w:rPr>
        <w:t xml:space="preserve">The manufacturer shall </w:t>
      </w:r>
      <w:bookmarkStart w:id="49" w:name="_Hlk216338361"/>
      <w:r>
        <w:rPr>
          <w:color w:val="000000" w:themeColor="text1"/>
        </w:rPr>
        <w:t>make available the following values</w:t>
      </w:r>
      <w:bookmarkEnd w:id="49"/>
      <w:r>
        <w:rPr>
          <w:color w:val="000000" w:themeColor="text1"/>
        </w:rPr>
        <w:t xml:space="preserve"> </w:t>
      </w:r>
      <w:r w:rsidR="003F181B" w:rsidRPr="003F181B">
        <w:rPr>
          <w:rFonts w:hint="eastAsia"/>
          <w:color w:val="000000" w:themeColor="text1"/>
        </w:rPr>
        <w:t>via the OBD port</w:t>
      </w:r>
      <w:r w:rsidR="00654440">
        <w:rPr>
          <w:color w:val="000000" w:themeColor="text1"/>
        </w:rPr>
        <w:t xml:space="preserve"> and optionally over</w:t>
      </w:r>
      <w:r w:rsidR="00654440" w:rsidRPr="001028AE">
        <w:rPr>
          <w:color w:val="000000" w:themeColor="text1"/>
          <w:lang w:val="en-IE"/>
        </w:rPr>
        <w:t>-</w:t>
      </w:r>
      <w:r w:rsidR="00654440">
        <w:rPr>
          <w:color w:val="000000" w:themeColor="text1"/>
        </w:rPr>
        <w:t>the-air</w:t>
      </w:r>
      <w:r>
        <w:rPr>
          <w:color w:val="000000" w:themeColor="text1"/>
        </w:rPr>
        <w:t>.</w:t>
      </w:r>
    </w:p>
    <w:p w14:paraId="0616F03F" w14:textId="059CBC7B" w:rsidR="00EA63C1" w:rsidRPr="00BF4BC4" w:rsidRDefault="00EA63C1" w:rsidP="003967AA">
      <w:pPr>
        <w:ind w:left="1134"/>
        <w:rPr>
          <w:bCs/>
        </w:rPr>
      </w:pPr>
      <w:r w:rsidRPr="003967AA">
        <w:rPr>
          <w:b/>
          <w:bCs/>
        </w:rPr>
        <w:t>Mandatory values:</w:t>
      </w:r>
    </w:p>
    <w:p w14:paraId="5179A51C" w14:textId="16A56DD9" w:rsidR="005842CE" w:rsidRPr="008D1DA0" w:rsidRDefault="008D1DA0" w:rsidP="000A28EB">
      <w:pPr>
        <w:spacing w:before="120"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r w:rsidR="004F6FD1">
        <w:rPr>
          <w:szCs w:val="24"/>
        </w:rPr>
        <w:t>[</w:t>
      </w:r>
      <w:r w:rsidR="00EB297A">
        <w:rPr>
          <w:szCs w:val="24"/>
        </w:rPr>
        <w:t xml:space="preserve"> </w:t>
      </w:r>
      <w:r w:rsidR="004F6FD1">
        <w:rPr>
          <w:szCs w:val="24"/>
        </w:rPr>
        <w:t>%]</w:t>
      </w:r>
    </w:p>
    <w:p w14:paraId="5FB65CC9" w14:textId="6DA49032"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r w:rsidR="004F6FD1">
        <w:rPr>
          <w:szCs w:val="24"/>
        </w:rPr>
        <w:t>[</w:t>
      </w:r>
      <w:r w:rsidR="00EB297A">
        <w:rPr>
          <w:szCs w:val="24"/>
        </w:rPr>
        <w:t xml:space="preserve"> </w:t>
      </w:r>
      <w:r w:rsidR="004F6FD1">
        <w:rPr>
          <w:szCs w:val="24"/>
        </w:rPr>
        <w:t>%]</w:t>
      </w:r>
    </w:p>
    <w:p w14:paraId="25C5FF6F" w14:textId="7EFF9253"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r w:rsidR="00B74B85">
        <w:rPr>
          <w:szCs w:val="24"/>
        </w:rPr>
        <w:t>[</w:t>
      </w:r>
      <w:r w:rsidR="005842CE" w:rsidRPr="008D1DA0">
        <w:rPr>
          <w:szCs w:val="24"/>
        </w:rPr>
        <w:t xml:space="preserve"> km</w:t>
      </w:r>
      <w:r w:rsidR="00B74B85">
        <w:rPr>
          <w:szCs w:val="24"/>
        </w:rPr>
        <w:t>]</w:t>
      </w:r>
    </w:p>
    <w:p w14:paraId="29340336" w14:textId="5DA9B07C" w:rsidR="00EA63C1" w:rsidRPr="008D1DA0" w:rsidRDefault="004E761A" w:rsidP="00EA63C1">
      <w:pPr>
        <w:spacing w:after="120"/>
        <w:ind w:left="1701" w:right="1134" w:hanging="567"/>
        <w:rPr>
          <w:szCs w:val="24"/>
        </w:rPr>
      </w:pPr>
      <w:r>
        <w:rPr>
          <w:szCs w:val="24"/>
        </w:rPr>
        <w:t>4</w:t>
      </w:r>
      <w:r w:rsidR="00EA63C1">
        <w:rPr>
          <w:szCs w:val="24"/>
        </w:rPr>
        <w:t>.</w:t>
      </w:r>
      <w:r w:rsidR="00EA63C1">
        <w:rPr>
          <w:szCs w:val="24"/>
        </w:rPr>
        <w:tab/>
        <w:t xml:space="preserve">Elapsed time since </w:t>
      </w:r>
      <w:r w:rsidR="00B02942">
        <w:rPr>
          <w:szCs w:val="24"/>
        </w:rPr>
        <w:t>battery SOC last increased by more than 50 percentage points</w:t>
      </w:r>
      <w:r w:rsidR="00B02942" w:rsidDel="00B02942">
        <w:rPr>
          <w:szCs w:val="24"/>
        </w:rPr>
        <w:t xml:space="preserve"> </w:t>
      </w:r>
      <w:r w:rsidR="00EA63C1" w:rsidRPr="008D1DA0">
        <w:rPr>
          <w:szCs w:val="24"/>
        </w:rPr>
        <w:t>[</w:t>
      </w:r>
      <w:r w:rsidR="004F6FD1">
        <w:rPr>
          <w:szCs w:val="24"/>
        </w:rPr>
        <w:t>d</w:t>
      </w:r>
      <w:r w:rsidR="004F6FD1" w:rsidRPr="008D1DA0">
        <w:rPr>
          <w:szCs w:val="24"/>
        </w:rPr>
        <w:t>a</w:t>
      </w:r>
      <w:r w:rsidR="004F6FD1">
        <w:rPr>
          <w:szCs w:val="24"/>
        </w:rPr>
        <w:t>ys</w:t>
      </w:r>
      <w:r w:rsidR="00EA63C1" w:rsidRPr="008D1DA0">
        <w:rPr>
          <w:szCs w:val="24"/>
        </w:rPr>
        <w:t>]</w:t>
      </w:r>
    </w:p>
    <w:p w14:paraId="0745F72D" w14:textId="0B30B097" w:rsidR="00EA63C1" w:rsidRDefault="004E761A" w:rsidP="00B76F8F">
      <w:pPr>
        <w:spacing w:after="120"/>
        <w:ind w:left="1701" w:right="1134" w:hanging="567"/>
        <w:rPr>
          <w:szCs w:val="24"/>
        </w:rPr>
      </w:pPr>
      <w:r>
        <w:rPr>
          <w:szCs w:val="24"/>
        </w:rPr>
        <w:t>5</w:t>
      </w:r>
      <w:r w:rsidR="00EA63C1">
        <w:rPr>
          <w:szCs w:val="24"/>
        </w:rPr>
        <w:t>.</w:t>
      </w:r>
      <w:r w:rsidR="00EA63C1">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408382DD" w:rsidR="00EA63C1" w:rsidRPr="003967AA" w:rsidRDefault="00EA63C1" w:rsidP="00B76F8F">
      <w:pPr>
        <w:spacing w:after="120"/>
        <w:ind w:left="1701" w:right="1134" w:hanging="567"/>
        <w:rPr>
          <w:b/>
          <w:bCs/>
          <w:szCs w:val="24"/>
        </w:rPr>
      </w:pPr>
      <w:r w:rsidRPr="003967AA">
        <w:rPr>
          <w:b/>
          <w:bCs/>
          <w:szCs w:val="24"/>
        </w:rPr>
        <w:t xml:space="preserve">Values </w:t>
      </w:r>
      <w:r w:rsidR="008026C9">
        <w:rPr>
          <w:b/>
          <w:bCs/>
          <w:szCs w:val="24"/>
        </w:rPr>
        <w:t xml:space="preserve">that may be </w:t>
      </w:r>
      <w:r w:rsidRPr="003967AA">
        <w:rPr>
          <w:b/>
          <w:bCs/>
          <w:szCs w:val="24"/>
        </w:rPr>
        <w:t>require</w:t>
      </w:r>
      <w:r w:rsidR="00A81BCC">
        <w:rPr>
          <w:b/>
          <w:bCs/>
          <w:szCs w:val="24"/>
        </w:rPr>
        <w:t>d</w:t>
      </w:r>
      <w:r w:rsidRPr="003967AA">
        <w:rPr>
          <w:b/>
          <w:bCs/>
          <w:szCs w:val="24"/>
        </w:rPr>
        <w:t xml:space="preserve"> if </w:t>
      </w:r>
      <w:r w:rsidR="00B05C6C">
        <w:rPr>
          <w:b/>
          <w:bCs/>
          <w:szCs w:val="24"/>
        </w:rPr>
        <w:t xml:space="preserve">the </w:t>
      </w:r>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65F34BF9" w:rsidR="00EA63C1" w:rsidRDefault="004E761A" w:rsidP="00EA63C1">
      <w:pPr>
        <w:spacing w:after="120"/>
        <w:ind w:left="1701" w:right="1134" w:hanging="567"/>
        <w:rPr>
          <w:szCs w:val="24"/>
        </w:rPr>
      </w:pPr>
      <w:r>
        <w:rPr>
          <w:szCs w:val="24"/>
        </w:rPr>
        <w:t>6</w:t>
      </w:r>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7FC6EDF0" w:rsidR="00CF75F2" w:rsidRPr="008D1DA0" w:rsidRDefault="004E761A" w:rsidP="00B76F8F">
      <w:pPr>
        <w:spacing w:after="120"/>
        <w:ind w:left="1701" w:right="1134" w:hanging="567"/>
        <w:rPr>
          <w:szCs w:val="24"/>
        </w:rPr>
      </w:pPr>
      <w:r>
        <w:rPr>
          <w:szCs w:val="24"/>
        </w:rPr>
        <w:t>7</w:t>
      </w:r>
      <w:r w:rsidR="00CF75F2">
        <w:rPr>
          <w:szCs w:val="24"/>
        </w:rPr>
        <w:t xml:space="preserve">. </w:t>
      </w:r>
      <w:r w:rsidR="00CF75F2">
        <w:rPr>
          <w:szCs w:val="24"/>
        </w:rPr>
        <w:tab/>
        <w:t xml:space="preserve">Virtual distance </w:t>
      </w:r>
      <w:r w:rsidR="004F6FD1">
        <w:rPr>
          <w:szCs w:val="24"/>
        </w:rPr>
        <w:t>[</w:t>
      </w:r>
      <w:r w:rsidR="00CF75F2">
        <w:rPr>
          <w:szCs w:val="24"/>
        </w:rPr>
        <w:t xml:space="preserve"> km</w:t>
      </w:r>
      <w:r w:rsidR="004F6FD1">
        <w:rPr>
          <w:szCs w:val="24"/>
        </w:rPr>
        <w:t>]</w:t>
      </w:r>
    </w:p>
    <w:p w14:paraId="5831034F" w14:textId="0DA31ABC" w:rsidR="005842CE" w:rsidRPr="008D1DA0" w:rsidRDefault="004E761A" w:rsidP="00B76F8F">
      <w:pPr>
        <w:spacing w:after="120"/>
        <w:ind w:left="1701" w:right="1134" w:hanging="567"/>
        <w:rPr>
          <w:szCs w:val="24"/>
        </w:rPr>
      </w:pPr>
      <w:r>
        <w:rPr>
          <w:szCs w:val="24"/>
        </w:rPr>
        <w:t>8</w:t>
      </w:r>
      <w:r w:rsidR="008D1DA0">
        <w:rPr>
          <w:szCs w:val="24"/>
        </w:rPr>
        <w:t>.</w:t>
      </w:r>
      <w:r w:rsidR="008D1DA0">
        <w:rPr>
          <w:szCs w:val="24"/>
        </w:rPr>
        <w:tab/>
      </w:r>
      <w:r w:rsidR="005842CE" w:rsidRPr="008D1DA0">
        <w:rPr>
          <w:szCs w:val="24"/>
        </w:rPr>
        <w:t>Worst case certified energy consumption of PART B family [Wh/km]</w:t>
      </w:r>
    </w:p>
    <w:p w14:paraId="2070DD8D" w14:textId="45454C3A" w:rsidR="00451A2F" w:rsidRDefault="004E761A" w:rsidP="00EA63C1">
      <w:pPr>
        <w:spacing w:after="120"/>
        <w:ind w:left="1701" w:right="1134" w:hanging="567"/>
        <w:rPr>
          <w:szCs w:val="24"/>
        </w:rPr>
      </w:pPr>
      <w:r>
        <w:rPr>
          <w:szCs w:val="24"/>
        </w:rPr>
        <w:t>9</w:t>
      </w:r>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0E8A342D" w:rsidR="000B34A6" w:rsidRDefault="004E761A" w:rsidP="00DB3400">
      <w:pPr>
        <w:spacing w:after="120"/>
        <w:ind w:left="1701" w:right="1134" w:hanging="567"/>
        <w:rPr>
          <w:szCs w:val="24"/>
        </w:rPr>
      </w:pPr>
      <w:r>
        <w:rPr>
          <w:szCs w:val="24"/>
        </w:rPr>
        <w:t>10</w:t>
      </w:r>
      <w:r w:rsidR="000B34A6">
        <w:rPr>
          <w:szCs w:val="24"/>
        </w:rPr>
        <w:t>.</w:t>
      </w:r>
      <w:r w:rsidR="000B34A6">
        <w:rPr>
          <w:szCs w:val="24"/>
        </w:rPr>
        <w:tab/>
      </w:r>
      <w:r w:rsidR="005804EE">
        <w:rPr>
          <w:szCs w:val="24"/>
        </w:rPr>
        <w:t xml:space="preserve">Total </w:t>
      </w:r>
      <w:r w:rsidR="00451A2F">
        <w:rPr>
          <w:szCs w:val="24"/>
        </w:rPr>
        <w:t xml:space="preserve">discharge </w:t>
      </w:r>
      <w:r w:rsidR="005804EE">
        <w:rPr>
          <w:szCs w:val="24"/>
        </w:rPr>
        <w:t>e</w:t>
      </w:r>
      <w:r w:rsidR="000B34A6">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075D237E" w:rsidR="004E761A" w:rsidRDefault="004E761A" w:rsidP="00736142">
      <w:pPr>
        <w:spacing w:after="120"/>
        <w:ind w:left="1701" w:right="1134" w:hanging="567"/>
        <w:jc w:val="both"/>
        <w:rPr>
          <w:szCs w:val="24"/>
          <w:lang w:val="x-none"/>
        </w:rPr>
      </w:pPr>
      <w:r>
        <w:rPr>
          <w:szCs w:val="24"/>
        </w:rPr>
        <w:t>11.</w:t>
      </w:r>
      <w:r>
        <w:rPr>
          <w:szCs w:val="24"/>
        </w:rPr>
        <w:tab/>
      </w:r>
      <w:r>
        <w:rPr>
          <w:szCs w:val="24"/>
        </w:rPr>
        <w:tab/>
      </w:r>
      <w:r w:rsidRPr="0025789D">
        <w:rPr>
          <w:szCs w:val="24"/>
        </w:rPr>
        <w:t>Date of manufacture of the vehicle</w:t>
      </w:r>
      <w:r>
        <w:rPr>
          <w:szCs w:val="24"/>
        </w:rPr>
        <w:t xml:space="preserve"> </w:t>
      </w:r>
      <w:r w:rsidRPr="00C34D2D">
        <w:rPr>
          <w:szCs w:val="24"/>
        </w:rPr>
        <w:t xml:space="preserve">(At the option of the manufacturer: the date of installation of the originally installed battery, as defined in paragraph 3.2. of this </w:t>
      </w:r>
      <w:r w:rsidR="001C23FA">
        <w:rPr>
          <w:szCs w:val="24"/>
        </w:rPr>
        <w:t>GTR</w:t>
      </w:r>
      <w:r w:rsidRPr="00C34D2D">
        <w:rPr>
          <w:szCs w:val="24"/>
        </w:rPr>
        <w:t>, which is the process step during the manufacture of the vehicle at which point the vehicle can drive, powered exclusively by electric power and energy from the mentioned battery.)</w:t>
      </w:r>
    </w:p>
    <w:p w14:paraId="59A73D4D" w14:textId="1B275BD6" w:rsidR="00EE167E" w:rsidRDefault="00EE167E" w:rsidP="00EE167E">
      <w:pPr>
        <w:spacing w:after="120"/>
        <w:ind w:left="1701" w:right="1134" w:hanging="567"/>
        <w:rPr>
          <w:szCs w:val="24"/>
        </w:rPr>
      </w:pPr>
      <w:r>
        <w:rPr>
          <w:szCs w:val="24"/>
        </w:rPr>
        <w:t>1</w:t>
      </w:r>
      <w:r w:rsidR="005804EE">
        <w:rPr>
          <w:szCs w:val="24"/>
        </w:rPr>
        <w:t>2</w:t>
      </w:r>
      <w:r>
        <w:rPr>
          <w:szCs w:val="24"/>
        </w:rPr>
        <w:t>.</w:t>
      </w:r>
      <w:r>
        <w:rPr>
          <w:szCs w:val="24"/>
        </w:rPr>
        <w:tab/>
      </w:r>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1844E307" w:rsidR="004E761A" w:rsidRDefault="004E761A" w:rsidP="00EE167E">
      <w:pPr>
        <w:spacing w:after="120"/>
        <w:ind w:left="1701" w:right="1134" w:hanging="567"/>
        <w:rPr>
          <w:szCs w:val="24"/>
        </w:rPr>
      </w:pPr>
      <w:r>
        <w:rPr>
          <w:szCs w:val="24"/>
        </w:rPr>
        <w:t>13.</w:t>
      </w:r>
      <w:r>
        <w:rPr>
          <w:szCs w:val="24"/>
        </w:rPr>
        <w:tab/>
        <w:t>Part B family identifier</w:t>
      </w:r>
    </w:p>
    <w:p w14:paraId="68F24AD1" w14:textId="25C64BB3" w:rsidR="00EE167E" w:rsidRDefault="004E761A" w:rsidP="00736142">
      <w:pPr>
        <w:spacing w:after="120"/>
        <w:ind w:left="1701" w:right="1134" w:hanging="567"/>
        <w:rPr>
          <w:szCs w:val="24"/>
        </w:rPr>
      </w:pPr>
      <w:r w:rsidRPr="0025789D">
        <w:rPr>
          <w:szCs w:val="24"/>
        </w:rPr>
        <w:tab/>
      </w:r>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3A7468" w:rsidRDefault="00DD3AFF" w:rsidP="008D2AFD">
      <w:pPr>
        <w:keepNext/>
        <w:tabs>
          <w:tab w:val="right" w:pos="851"/>
        </w:tabs>
        <w:spacing w:before="360" w:after="240" w:line="240" w:lineRule="auto"/>
        <w:ind w:left="2268" w:right="1134" w:hanging="1134"/>
        <w:outlineLvl w:val="2"/>
        <w:rPr>
          <w:b/>
          <w:sz w:val="28"/>
        </w:rPr>
      </w:pPr>
      <w:r w:rsidRPr="003A7468">
        <w:rPr>
          <w:b/>
          <w:sz w:val="28"/>
        </w:rPr>
        <w:lastRenderedPageBreak/>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For the calculation of SOCE</w:t>
      </w:r>
      <w:r w:rsidRPr="00DD3AFF">
        <w:rPr>
          <w:rFonts w:eastAsia="MS Mincho"/>
          <w:szCs w:val="24"/>
          <w:vertAlign w:val="subscript"/>
        </w:rPr>
        <w:t>measured</w:t>
      </w:r>
      <w:r w:rsidRPr="00DD3AFF">
        <w:rPr>
          <w:rFonts w:eastAsia="MS Mincho"/>
          <w:szCs w:val="24"/>
        </w:rPr>
        <w:t xml:space="preserve"> and SOCR</w:t>
      </w:r>
      <w:r w:rsidRPr="00DD3AFF">
        <w:rPr>
          <w:rFonts w:eastAsia="MS Mincho"/>
          <w:szCs w:val="24"/>
          <w:vertAlign w:val="subscript"/>
        </w:rPr>
        <w:t>measured</w:t>
      </w:r>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UBE</w:t>
      </w:r>
      <w:r w:rsidR="00DD3AFF" w:rsidRPr="00DD3AFF">
        <w:rPr>
          <w:rFonts w:eastAsia="MS Mincho"/>
          <w:kern w:val="2"/>
          <w:vertAlign w:val="subscript"/>
          <w:lang w:eastAsia="ja-JP"/>
        </w:rPr>
        <w:t xml:space="preserve">measured </w:t>
      </w:r>
      <w:r w:rsidR="00DD3AFF" w:rsidRPr="00DD3AFF">
        <w:rPr>
          <w:rFonts w:eastAsia="MS Mincho"/>
          <w:kern w:val="2"/>
          <w:lang w:eastAsia="ja-JP"/>
        </w:rPr>
        <w:t>and UBE</w:t>
      </w:r>
      <w:r w:rsidR="00DD3AFF" w:rsidRPr="00DD3AFF">
        <w:rPr>
          <w:rFonts w:eastAsia="MS Mincho"/>
          <w:kern w:val="2"/>
          <w:vertAlign w:val="subscript"/>
          <w:lang w:eastAsia="ja-JP"/>
        </w:rPr>
        <w:t>certified</w:t>
      </w:r>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Range</w:t>
      </w:r>
      <w:r w:rsidR="00DD3AFF" w:rsidRPr="00DD3AFF">
        <w:rPr>
          <w:rFonts w:eastAsia="MS Mincho"/>
          <w:kern w:val="2"/>
          <w:vertAlign w:val="subscript"/>
          <w:lang w:eastAsia="ja-JP"/>
        </w:rPr>
        <w:t>measured</w:t>
      </w:r>
      <w:r w:rsidR="00DD3AFF" w:rsidRPr="00DD3AFF">
        <w:rPr>
          <w:rFonts w:eastAsia="MS Mincho"/>
          <w:kern w:val="2"/>
          <w:lang w:eastAsia="ja-JP"/>
        </w:rPr>
        <w:t xml:space="preserve"> and Range</w:t>
      </w:r>
      <w:r w:rsidR="00DD3AFF" w:rsidRPr="00DD3AFF">
        <w:rPr>
          <w:rFonts w:eastAsia="MS Mincho"/>
          <w:kern w:val="2"/>
          <w:vertAlign w:val="subscript"/>
          <w:lang w:eastAsia="ja-JP"/>
        </w:rPr>
        <w:t>certified</w:t>
      </w:r>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4352E8CB"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r w:rsidR="00542A32">
        <w:rPr>
          <w:rFonts w:eastAsia="MS Mincho"/>
          <w:szCs w:val="24"/>
        </w:rPr>
        <w:t xml:space="preserve"> </w:t>
      </w:r>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r w:rsidRPr="00DD3AFF">
              <w:rPr>
                <w:sz w:val="18"/>
                <w:szCs w:val="18"/>
                <w:lang w:eastAsia="ja-JP"/>
              </w:rPr>
              <w:t>UBE</w:t>
            </w:r>
            <w:r w:rsidRPr="00DD3AFF">
              <w:rPr>
                <w:sz w:val="18"/>
                <w:szCs w:val="18"/>
                <w:vertAlign w:val="subscript"/>
                <w:lang w:eastAsia="ja-JP"/>
              </w:rPr>
              <w:t>measured</w:t>
            </w:r>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5EB99A9F" w:rsidR="00DD3AFF" w:rsidRPr="007341FB" w:rsidRDefault="00DD3AFF" w:rsidP="00DD3AFF">
            <w:pPr>
              <w:spacing w:after="60"/>
              <w:ind w:leftChars="46" w:left="92" w:right="90"/>
              <w:rPr>
                <w:sz w:val="18"/>
                <w:szCs w:val="18"/>
                <w:lang w:eastAsia="ja-JP"/>
              </w:rPr>
            </w:pPr>
            <w:r w:rsidRPr="007341FB">
              <w:rPr>
                <w:sz w:val="18"/>
                <w:szCs w:val="18"/>
                <w:lang w:val="en-US" w:eastAsia="ja-JP"/>
              </w:rPr>
              <w:t xml:space="preserve">No rounding shall be applied </w:t>
            </w:r>
            <w:r w:rsidR="004A4462">
              <w:rPr>
                <w:sz w:val="18"/>
                <w:szCs w:val="18"/>
                <w:lang w:val="en-US" w:eastAsia="ja-JP"/>
              </w:rPr>
              <w:t>to</w:t>
            </w:r>
            <w:r w:rsidR="004A4462" w:rsidRPr="007341FB">
              <w:rPr>
                <w:sz w:val="18"/>
                <w:szCs w:val="18"/>
                <w:lang w:val="en-US" w:eastAsia="ja-JP"/>
              </w:rPr>
              <w:t xml:space="preserve"> </w:t>
            </w: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r w:rsidRPr="00DD3AFF">
              <w:rPr>
                <w:sz w:val="18"/>
                <w:szCs w:val="18"/>
                <w:lang w:eastAsia="ja-JP"/>
              </w:rPr>
              <w:t>UBE</w:t>
            </w:r>
            <w:r w:rsidRPr="00DD3AFF">
              <w:rPr>
                <w:sz w:val="18"/>
                <w:szCs w:val="18"/>
                <w:vertAlign w:val="subscript"/>
                <w:lang w:eastAsia="ja-JP"/>
              </w:rPr>
              <w:t>certfied</w:t>
            </w:r>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75AF4E0A" w14:textId="37D26EA0" w:rsidR="00DD3AFF" w:rsidRPr="00284822" w:rsidRDefault="003A78A1"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205E9BB9" w:rsidR="00DD3AFF" w:rsidRPr="00284822" w:rsidRDefault="003A78A1"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r w:rsidR="00AF7253">
              <w:rPr>
                <w:sz w:val="18"/>
                <w:szCs w:val="18"/>
                <w:lang w:eastAsia="ja-JP"/>
              </w:rPr>
              <w:t xml:space="preserve"> the</w:t>
            </w:r>
            <w:r w:rsidR="00736142">
              <w:rPr>
                <w:sz w:val="18"/>
                <w:szCs w:val="18"/>
                <w:lang w:eastAsia="ja-JP"/>
              </w:rPr>
              <w:t xml:space="preserve"> </w:t>
            </w:r>
            <w:r w:rsidR="00DD3AFF" w:rsidRPr="00284822">
              <w:rPr>
                <w:sz w:val="18"/>
                <w:szCs w:val="18"/>
                <w:lang w:eastAsia="ja-JP"/>
              </w:rPr>
              <w:t>case of more than one test (number of tests), the determined UBE values shall be averaged.</w:t>
            </w:r>
          </w:p>
          <w:p w14:paraId="49494988" w14:textId="6057D3E1" w:rsidR="00DD3AFF" w:rsidRPr="00284822" w:rsidRDefault="003A78A1"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 xml:space="preserve">is the adjustment factor determined according to </w:t>
            </w:r>
            <w:r w:rsidR="00DD3AFF" w:rsidRPr="00284822">
              <w:rPr>
                <w:iCs/>
                <w:sz w:val="18"/>
                <w:szCs w:val="18"/>
                <w:lang w:eastAsia="ja-JP"/>
              </w:rPr>
              <w:lastRenderedPageBreak/>
              <w:t>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lastRenderedPageBreak/>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0314AEA5" w14:textId="2CDAA25E" w:rsidR="00DD3AFF" w:rsidRPr="00284822" w:rsidRDefault="003A78A1"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0ED57D06" w:rsidR="00DD3AFF" w:rsidRPr="00284822" w:rsidRDefault="003A78A1"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measured@cert</m:t>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r w:rsidR="00AF7253">
              <w:rPr>
                <w:sz w:val="18"/>
                <w:szCs w:val="18"/>
                <w:lang w:eastAsia="ja-JP"/>
              </w:rPr>
              <w:t xml:space="preserve"> the</w:t>
            </w:r>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3A78A1"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r w:rsidRPr="00284822">
              <w:rPr>
                <w:sz w:val="18"/>
                <w:szCs w:val="18"/>
                <w:lang w:val="en-US" w:eastAsia="ja-JP"/>
              </w:rPr>
              <w:t>UBE</w:t>
            </w:r>
            <w:r w:rsidRPr="00284822">
              <w:rPr>
                <w:sz w:val="18"/>
                <w:szCs w:val="18"/>
                <w:vertAlign w:val="subscript"/>
                <w:lang w:val="en-US" w:eastAsia="ja-JP"/>
              </w:rPr>
              <w:t>certfied</w:t>
            </w:r>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128D5577"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r w:rsidR="00AF7253">
              <w:rPr>
                <w:sz w:val="18"/>
                <w:szCs w:val="18"/>
              </w:rPr>
              <w:t xml:space="preserve">if the </w:t>
            </w:r>
            <w:r w:rsidRPr="00284822">
              <w:rPr>
                <w:sz w:val="18"/>
                <w:szCs w:val="18"/>
              </w:rPr>
              <w:t>unit is Wh</w:t>
            </w:r>
          </w:p>
          <w:p w14:paraId="06AFD8EF" w14:textId="53147A0A"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r w:rsidR="00AF7253">
              <w:rPr>
                <w:sz w:val="18"/>
                <w:szCs w:val="18"/>
              </w:rPr>
              <w:t xml:space="preserve">if the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r w:rsidRPr="00284822">
              <w:rPr>
                <w:sz w:val="18"/>
                <w:szCs w:val="18"/>
                <w:lang w:eastAsia="ja-JP"/>
              </w:rPr>
              <w:t>UBE</w:t>
            </w:r>
            <w:r w:rsidRPr="00284822">
              <w:rPr>
                <w:sz w:val="18"/>
                <w:szCs w:val="18"/>
                <w:vertAlign w:val="subscript"/>
                <w:lang w:eastAsia="ja-JP"/>
              </w:rPr>
              <w:t xml:space="preserve">certified </w:t>
            </w:r>
            <w:r w:rsidRPr="00284822">
              <w:rPr>
                <w:sz w:val="18"/>
                <w:szCs w:val="18"/>
                <w:lang w:val="en-US" w:eastAsia="ja-JP"/>
              </w:rPr>
              <w:t>shall be determined by s</w:t>
            </w:r>
            <w:r w:rsidRPr="00284822">
              <w:rPr>
                <w:sz w:val="18"/>
                <w:szCs w:val="18"/>
                <w:lang w:eastAsia="ja-JP"/>
              </w:rPr>
              <w:t>electing</w:t>
            </w:r>
          </w:p>
          <w:p w14:paraId="7EC6DA83" w14:textId="539ABA3B"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he maximum UBE</w:t>
            </w:r>
            <w:r w:rsidR="00DD3AFF" w:rsidRPr="00284822">
              <w:rPr>
                <w:sz w:val="18"/>
                <w:szCs w:val="18"/>
                <w:vertAlign w:val="subscript"/>
                <w:lang w:eastAsia="ja-JP"/>
              </w:rPr>
              <w:t>measured</w:t>
            </w:r>
            <w:r w:rsidR="00DD3AFF" w:rsidRPr="003967AA">
              <w:rPr>
                <w:sz w:val="18"/>
                <w:szCs w:val="18"/>
                <w:lang w:eastAsia="ja-JP"/>
              </w:rPr>
              <w:t xml:space="preserve"> </w:t>
            </w:r>
            <w:r w:rsidR="00EB22B9">
              <w:rPr>
                <w:sz w:val="18"/>
                <w:szCs w:val="18"/>
                <w:lang w:eastAsia="ja-JP"/>
              </w:rPr>
              <w:t>*</w:t>
            </w:r>
            <w:r w:rsidR="00EB22B9" w:rsidRPr="003967AA">
              <w:rPr>
                <w:sz w:val="18"/>
                <w:szCs w:val="18"/>
                <w:lang w:eastAsia="ja-JP"/>
              </w:rPr>
              <w:t>AF</w:t>
            </w:r>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r w:rsidRPr="00DD3AFF">
              <w:rPr>
                <w:lang w:eastAsia="ja-JP"/>
              </w:rPr>
              <w:t>Range</w:t>
            </w:r>
            <w:r w:rsidRPr="00DD3AFF">
              <w:rPr>
                <w:vertAlign w:val="subscript"/>
                <w:lang w:eastAsia="ja-JP"/>
              </w:rPr>
              <w:t>measured</w:t>
            </w:r>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5A93AA97" w:rsidR="00DD3AFF" w:rsidRPr="007341FB" w:rsidRDefault="00DD3AFF" w:rsidP="00DD3AFF">
            <w:pPr>
              <w:spacing w:after="60"/>
              <w:ind w:left="143" w:right="90"/>
              <w:rPr>
                <w:sz w:val="18"/>
                <w:szCs w:val="18"/>
                <w:lang w:eastAsia="ja-JP"/>
              </w:rPr>
            </w:pPr>
            <w:r w:rsidRPr="007341FB">
              <w:rPr>
                <w:sz w:val="18"/>
                <w:szCs w:val="18"/>
                <w:lang w:val="en-US" w:eastAsia="ja-JP"/>
              </w:rPr>
              <w:t xml:space="preserve">No rounding shall be applied </w:t>
            </w:r>
            <w:r w:rsidR="004A4462">
              <w:rPr>
                <w:sz w:val="18"/>
                <w:szCs w:val="18"/>
                <w:lang w:val="en-US" w:eastAsia="ja-JP"/>
              </w:rPr>
              <w:t>to</w:t>
            </w:r>
            <w:r w:rsidR="004A4462" w:rsidRPr="007341FB">
              <w:rPr>
                <w:sz w:val="18"/>
                <w:szCs w:val="18"/>
                <w:lang w:val="en-US" w:eastAsia="ja-JP"/>
              </w:rPr>
              <w:t xml:space="preserve"> </w:t>
            </w:r>
            <w:r w:rsidRPr="007341FB">
              <w:rPr>
                <w:sz w:val="18"/>
                <w:szCs w:val="18"/>
                <w:lang w:val="en-US" w:eastAsia="ja-JP"/>
              </w:rPr>
              <w:t>Range</w:t>
            </w:r>
            <w:r w:rsidRPr="007341FB">
              <w:rPr>
                <w:sz w:val="18"/>
                <w:szCs w:val="18"/>
                <w:vertAlign w:val="subscript"/>
                <w:lang w:val="en-US" w:eastAsia="ja-JP"/>
              </w:rPr>
              <w:t>measured</w:t>
            </w:r>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r w:rsidRPr="00DD3AFF">
              <w:rPr>
                <w:sz w:val="18"/>
                <w:szCs w:val="18"/>
                <w:lang w:eastAsia="ja-JP"/>
              </w:rPr>
              <w:t>Range</w:t>
            </w:r>
            <w:r w:rsidRPr="00DD3AFF">
              <w:rPr>
                <w:sz w:val="18"/>
                <w:szCs w:val="18"/>
                <w:vertAlign w:val="subscript"/>
                <w:lang w:eastAsia="ja-JP"/>
              </w:rPr>
              <w:t>certified</w:t>
            </w:r>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50" w:name="_Ref85442309"/>
            <w:r w:rsidR="00FD5F83" w:rsidRPr="007341FB">
              <w:rPr>
                <w:sz w:val="18"/>
                <w:szCs w:val="18"/>
                <w:vertAlign w:val="superscript"/>
                <w:lang w:eastAsia="ja-JP"/>
              </w:rPr>
              <w:t>†</w:t>
            </w:r>
            <w:bookmarkEnd w:id="50"/>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51" w:name="_Hlk214876238"/>
      <w:r w:rsidRPr="00DD3AFF">
        <w:rPr>
          <w:rFonts w:eastAsia="MS Mincho"/>
        </w:rPr>
        <w:t>Performance parameters for OVC-HEVs</w:t>
      </w:r>
    </w:p>
    <w:bookmarkEnd w:id="51"/>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r w:rsidRPr="00DD3AFF">
              <w:rPr>
                <w:sz w:val="18"/>
                <w:szCs w:val="18"/>
                <w:lang w:eastAsia="ja-JP"/>
              </w:rPr>
              <w:t>UBE</w:t>
            </w:r>
            <w:r w:rsidRPr="00DD3AFF">
              <w:rPr>
                <w:sz w:val="18"/>
                <w:szCs w:val="18"/>
                <w:vertAlign w:val="subscript"/>
                <w:lang w:eastAsia="ja-JP"/>
              </w:rPr>
              <w:t>measured</w:t>
            </w:r>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 xml:space="preserve"> shall be the usable battery energy calculated as follows:</w:t>
            </w:r>
          </w:p>
          <w:p w14:paraId="3326678D" w14:textId="71E75926" w:rsidR="00DD3AFF" w:rsidRPr="007341FB" w:rsidRDefault="003A78A1"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measured,nc</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REESS,CC,nc</m:t>
                    </m:r>
                  </m:sub>
                </m:sSub>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r>
                  <w:rPr>
                    <w:rFonts w:ascii="Cambria Math" w:eastAsia="Cambria Math" w:hAnsi="Cambria Math"/>
                    <w:sz w:val="18"/>
                    <w:szCs w:val="18"/>
                  </w:rPr>
                  <m:t>)</m:t>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measured,nc</w:t>
            </w:r>
            <w:r w:rsidR="00EA2648" w:rsidRPr="007341FB">
              <w:rPr>
                <w:sz w:val="18"/>
                <w:szCs w:val="18"/>
              </w:rPr>
              <w:tab/>
            </w:r>
            <w:r w:rsidRPr="007341FB">
              <w:rPr>
                <w:sz w:val="18"/>
                <w:szCs w:val="18"/>
                <w:lang w:val="en-US" w:eastAsia="ja-JP"/>
              </w:rPr>
              <w:t>is the non-corrected usable battery energy of the charge-depleting test, Wh;</w:t>
            </w:r>
          </w:p>
          <w:p w14:paraId="388CC6A2" w14:textId="77777777" w:rsidR="00314F8F" w:rsidRDefault="003A78A1"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w:rPr>
                      <w:rFonts w:ascii="Cambria Math" w:hAnsi="Cambria Math"/>
                      <w:sz w:val="18"/>
                      <w:szCs w:val="18"/>
                      <w:lang w:val="en-US" w:eastAsia="ja-JP"/>
                    </w:rPr>
                    <m:t>REESS,CC,nc</m:t>
                  </m:r>
                </m:sub>
              </m:sSub>
            </m:oMath>
            <w:r w:rsidR="00534A1A" w:rsidRPr="007341FB">
              <w:rPr>
                <w:sz w:val="18"/>
                <w:szCs w:val="18"/>
              </w:rPr>
              <w:tab/>
              <w:t xml:space="preserve">is the </w:t>
            </w:r>
            <w:r w:rsidR="00B31D2B" w:rsidRPr="007341FB">
              <w:rPr>
                <w:sz w:val="18"/>
                <w:szCs w:val="18"/>
                <w:lang w:val="en-US" w:eastAsia="ja-JP"/>
              </w:rPr>
              <w:t xml:space="preserve">non-corrected </w:t>
            </w:r>
            <w:r w:rsidR="00534A1A">
              <w:rPr>
                <w:sz w:val="18"/>
                <w:szCs w:val="18"/>
              </w:rPr>
              <w:t>e</w:t>
            </w:r>
            <w:r w:rsidR="00534A1A" w:rsidRPr="007341FB">
              <w:rPr>
                <w:sz w:val="18"/>
                <w:szCs w:val="18"/>
              </w:rPr>
              <w:t>lectric energy change of the confirmation cycle, Wh;</w:t>
            </w:r>
          </w:p>
          <w:p w14:paraId="05432E07" w14:textId="6E0456C4" w:rsidR="00DD3AFF" w:rsidRPr="007341FB" w:rsidRDefault="003A78A1"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oMath>
            <w:r w:rsidR="00314F8F">
              <w:rPr>
                <w:sz w:val="18"/>
                <w:szCs w:val="18"/>
              </w:rPr>
              <w:t xml:space="preserve"> </w:t>
            </w:r>
            <w:r w:rsidR="00DD3AFF" w:rsidRPr="007341FB">
              <w:rPr>
                <w:sz w:val="18"/>
                <w:szCs w:val="18"/>
              </w:rPr>
              <w:t>is the average electric energy change of the confirmation cycle, Wh;</w:t>
            </w:r>
          </w:p>
          <w:p w14:paraId="7D497770" w14:textId="3A0376EB"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r w:rsidR="00650E34">
              <w:rPr>
                <w:sz w:val="18"/>
                <w:szCs w:val="18"/>
              </w:rPr>
              <w:t>s</w:t>
            </w:r>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sz w:val="14"/>
                <w:szCs w:val="14"/>
                <w:lang w:val="en-US" w:eastAsia="ja-JP"/>
              </w:rPr>
            </w:pPr>
          </w:p>
          <w:p w14:paraId="7860B950" w14:textId="77777777" w:rsidR="00650E34" w:rsidRDefault="00650E34" w:rsidP="00E90EC2">
            <w:pPr>
              <w:spacing w:after="60"/>
              <w:ind w:leftChars="46" w:left="92" w:right="90"/>
              <w:rPr>
                <w:sz w:val="14"/>
                <w:szCs w:val="14"/>
                <w:lang w:val="en-US" w:eastAsia="ja-JP"/>
              </w:rPr>
            </w:pPr>
            <w:r w:rsidRPr="0045148B">
              <w:rPr>
                <w:noProof/>
                <w:sz w:val="14"/>
                <w:szCs w:val="14"/>
                <w:lang w:val="en-IE" w:eastAsia="en-IE"/>
              </w:rPr>
              <w:lastRenderedPageBreak/>
              <w:drawing>
                <wp:inline distT="0" distB="0" distL="0" distR="0" wp14:anchorId="78AFD2F7" wp14:editId="14719AA6">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p>
          <w:p w14:paraId="29537C9F" w14:textId="78E561F8" w:rsidR="00A740EC" w:rsidRDefault="009430D5" w:rsidP="00E90EC2">
            <w:pPr>
              <w:spacing w:after="60"/>
              <w:ind w:leftChars="46" w:left="92" w:right="90"/>
              <w:rPr>
                <w:sz w:val="14"/>
                <w:szCs w:val="14"/>
                <w:lang w:val="en-US" w:eastAsia="ja-JP"/>
              </w:rPr>
            </w:pPr>
            <w:r w:rsidRPr="0045148B">
              <w:rPr>
                <w:noProof/>
                <w:sz w:val="14"/>
                <w:szCs w:val="14"/>
                <w:lang w:val="en-IE" w:eastAsia="en-IE"/>
              </w:rPr>
              <w:drawing>
                <wp:inline distT="0" distB="0" distL="0" distR="0" wp14:anchorId="403B48BE" wp14:editId="5A44976A">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p>
          <w:p w14:paraId="196ACD0B" w14:textId="257BC237" w:rsidR="00650E34" w:rsidRDefault="00650E34" w:rsidP="00E90EC2">
            <w:pPr>
              <w:spacing w:after="60"/>
              <w:ind w:leftChars="46" w:left="92" w:right="90"/>
              <w:rPr>
                <w:sz w:val="14"/>
                <w:szCs w:val="14"/>
                <w:lang w:val="en-US" w:eastAsia="ja-JP"/>
              </w:rPr>
            </w:pPr>
          </w:p>
          <w:p w14:paraId="1F2011AF" w14:textId="6475E1FE" w:rsidR="00DD3AFF" w:rsidRPr="00DD3AFF" w:rsidRDefault="00DD3AFF" w:rsidP="00E90EC2">
            <w:pPr>
              <w:spacing w:after="60"/>
              <w:ind w:leftChars="46" w:left="92" w:right="90"/>
              <w:rPr>
                <w:sz w:val="14"/>
                <w:szCs w:val="14"/>
                <w:lang w:val="en-US" w:eastAsia="ja-JP"/>
              </w:rPr>
            </w:pPr>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The required input parameter UBE</w:t>
            </w:r>
            <w:r w:rsidRPr="007341FB">
              <w:rPr>
                <w:sz w:val="18"/>
                <w:szCs w:val="18"/>
                <w:vertAlign w:val="subscript"/>
                <w:lang w:val="en-US" w:eastAsia="ja-JP"/>
              </w:rPr>
              <w:t>measured,nc</w:t>
            </w:r>
            <w:r w:rsidRPr="007341FB">
              <w:rPr>
                <w:sz w:val="18"/>
                <w:szCs w:val="18"/>
                <w:lang w:val="en-US" w:eastAsia="ja-JP"/>
              </w:rPr>
              <w:t xml:space="preserve"> is calculated as follows:</w:t>
            </w:r>
          </w:p>
          <w:p w14:paraId="6A5635B5" w14:textId="77777777" w:rsidR="00DD3AFF" w:rsidRPr="007341FB" w:rsidRDefault="003A78A1"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i</w:t>
            </w:r>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3A78A1"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t>where:</w:t>
            </w:r>
          </w:p>
          <w:p w14:paraId="1818516C" w14:textId="77777777" w:rsidR="00DD3AFF" w:rsidRPr="007341FB" w:rsidRDefault="003A78A1"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is the voltage of battery i, V;</w:t>
            </w:r>
          </w:p>
          <w:p w14:paraId="77F84943" w14:textId="77777777" w:rsidR="00DD3AFF" w:rsidRPr="007341FB" w:rsidRDefault="003A78A1"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w:t>
            </w:r>
            <w:r w:rsidRPr="007341FB">
              <w:rPr>
                <w:sz w:val="18"/>
                <w:szCs w:val="18"/>
                <w:vertAlign w:val="subscript"/>
                <w:lang w:val="en-US" w:eastAsia="ja-JP"/>
              </w:rPr>
              <w:t>end</w:t>
            </w:r>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3A78A1"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the conversion factor from Ws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3A78A1"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REESS.CC,ave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3A78A1"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REESS,avg,i,CC</m:t>
                  </m:r>
                </m:sub>
              </m:sSub>
            </m:oMath>
            <w:r w:rsidR="00DD3AFF" w:rsidRPr="007341FB">
              <w:rPr>
                <w:sz w:val="18"/>
                <w:szCs w:val="18"/>
              </w:rPr>
              <w:tab/>
              <w:t xml:space="preserve">is the average of the measured electric energy change of battery </w:t>
            </w:r>
            <w:r w:rsidR="00DD3AFF" w:rsidRPr="007341FB">
              <w:rPr>
                <w:i/>
                <w:iCs/>
                <w:sz w:val="18"/>
                <w:szCs w:val="18"/>
              </w:rPr>
              <w:t>i</w:t>
            </w:r>
            <w:r w:rsidR="00DD3AFF" w:rsidRPr="007341FB">
              <w:rPr>
                <w:sz w:val="18"/>
                <w:szCs w:val="18"/>
              </w:rPr>
              <w:t xml:space="preserve"> during the confirmation cycle, Wh;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rPr>
                            <w:rFonts w:ascii="Cambria Math" w:hAnsi="Cambria Math"/>
                            <w:i/>
                            <w:iCs/>
                            <w:sz w:val="18"/>
                            <w:szCs w:val="18"/>
                          </w:rPr>
                        </m:ctrlPr>
                      </m:dPr>
                      <m:e>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m:t>
                                </m:r>
                                <m:r>
                                  <w:rPr>
                                    <w:rFonts w:ascii="Cambria Math" w:hAnsi="Cambria Math"/>
                                    <w:sz w:val="18"/>
                                    <w:szCs w:val="18"/>
                                  </w:rPr>
                                  <m:t>,CC</m:t>
                                </m:r>
                              </m:sub>
                            </m:sSub>
                          </m:sub>
                          <m:sup>
                            <m:r>
                              <m:rPr>
                                <m:sty m:val="p"/>
                              </m:rPr>
                              <w:rPr>
                                <w:rFonts w:ascii="Cambria Math" w:hAnsi="Cambria Math"/>
                                <w:sz w:val="18"/>
                                <w:szCs w:val="18"/>
                              </w:rPr>
                              <m:t>t</m:t>
                            </m:r>
                          </m:sup>
                          <m:e>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w:rPr>
                                <w:rFonts w:ascii="Cambria Math" w:hAnsi="Cambria Math"/>
                                <w:sz w:val="18"/>
                                <w:szCs w:val="18"/>
                              </w:rPr>
                              <m:t>dτ</m:t>
                            </m:r>
                          </m:e>
                        </m:nary>
                      </m:e>
                    </m:d>
                    <m:r>
                      <m:rPr>
                        <m:sty m:val="p"/>
                      </m:rPr>
                      <w:rPr>
                        <w:rFonts w:ascii="Cambria Math" w:hAnsi="Cambria Math"/>
                        <w:sz w:val="18"/>
                        <w:szCs w:val="18"/>
                      </w:rPr>
                      <m:t>dt</m:t>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52" w:name="_Hlk78473471"/>
          <w:p w14:paraId="2A55B2D1" w14:textId="4C10A9DB" w:rsidR="00DD3AFF" w:rsidRPr="007341FB" w:rsidRDefault="003A78A1"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r w:rsidR="00DD3AFF" w:rsidRPr="007341FB">
              <w:rPr>
                <w:i/>
                <w:sz w:val="18"/>
                <w:szCs w:val="18"/>
              </w:rPr>
              <w:t>i</w:t>
            </w:r>
            <w:r w:rsidR="00DD3AFF" w:rsidRPr="007341FB">
              <w:rPr>
                <w:iCs/>
                <w:sz w:val="18"/>
                <w:szCs w:val="18"/>
              </w:rPr>
              <w:t>, in V</w:t>
            </w:r>
          </w:p>
          <w:p w14:paraId="34B9BDF0" w14:textId="26825E97" w:rsidR="00DD3AFF" w:rsidRPr="007341FB" w:rsidRDefault="003A78A1"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r w:rsidR="00DD3AFF" w:rsidRPr="007341FB">
              <w:rPr>
                <w:i/>
                <w:sz w:val="18"/>
                <w:szCs w:val="18"/>
              </w:rPr>
              <w:t>i</w:t>
            </w:r>
            <w:r w:rsidR="00DD3AFF" w:rsidRPr="007341FB">
              <w:rPr>
                <w:iCs/>
                <w:sz w:val="18"/>
                <w:szCs w:val="18"/>
              </w:rPr>
              <w:t>, in A</w:t>
            </w:r>
          </w:p>
          <w:bookmarkEnd w:id="52"/>
          <w:p w14:paraId="54B87B00" w14:textId="0262886C" w:rsidR="00DD3AFF" w:rsidRPr="007341FB" w:rsidRDefault="003A78A1"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3A78A1"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end,CC</m:t>
                  </m:r>
                </m:sub>
              </m:sSub>
            </m:oMath>
            <w:r w:rsidR="00DD3AFF" w:rsidRPr="007341FB">
              <w:rPr>
                <w:sz w:val="18"/>
                <w:szCs w:val="18"/>
              </w:rPr>
              <w:tab/>
              <w:t>is the time at the end of the confirmation cycle of the charge-depleting test, s;</w:t>
            </w:r>
          </w:p>
          <w:p w14:paraId="548FE7F3" w14:textId="03B618F0" w:rsidR="00DD3AFF" w:rsidRPr="007341FB" w:rsidRDefault="003A78A1"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is the conversion factor from Ws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lastRenderedPageBreak/>
              <w:t>No rounding shall be applied on UBE</w:t>
            </w:r>
            <w:r w:rsidRPr="003C4001">
              <w:rPr>
                <w:sz w:val="16"/>
                <w:szCs w:val="16"/>
                <w:vertAlign w:val="subscript"/>
                <w:lang w:val="en-US" w:eastAsia="ja-JP"/>
              </w:rPr>
              <w:t>measured</w:t>
            </w:r>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lastRenderedPageBreak/>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r w:rsidRPr="00DD3AFF">
              <w:rPr>
                <w:sz w:val="18"/>
                <w:szCs w:val="18"/>
                <w:lang w:eastAsia="ja-JP"/>
              </w:rPr>
              <w:t>UBE</w:t>
            </w:r>
            <w:r w:rsidRPr="00DD3AFF">
              <w:rPr>
                <w:sz w:val="18"/>
                <w:szCs w:val="18"/>
                <w:vertAlign w:val="subscript"/>
                <w:lang w:eastAsia="ja-JP"/>
              </w:rPr>
              <w:t>certified</w:t>
            </w:r>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r w:rsidRPr="00D71D4B">
              <w:rPr>
                <w:sz w:val="18"/>
                <w:szCs w:val="18"/>
                <w:lang w:eastAsia="ja-JP"/>
              </w:rPr>
              <w:t>UBE</w:t>
            </w:r>
            <w:r w:rsidRPr="00D71D4B">
              <w:rPr>
                <w:sz w:val="18"/>
                <w:szCs w:val="18"/>
                <w:vertAlign w:val="subscript"/>
                <w:lang w:eastAsia="ja-JP"/>
              </w:rPr>
              <w:t>certified</w:t>
            </w:r>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3A78A1"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3A78A1"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nnex, Wh;</w:t>
            </w:r>
          </w:p>
          <w:p w14:paraId="5DA1951B" w14:textId="289CD7A8" w:rsidR="00DD3AFF" w:rsidRPr="00D71D4B" w:rsidRDefault="003A78A1"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3A78A1"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3A78A1"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at certification, Wh/km;</w:t>
            </w:r>
          </w:p>
          <w:p w14:paraId="4FDDC95C" w14:textId="5975655E" w:rsidR="00DD3AFF" w:rsidRPr="00D71D4B" w:rsidRDefault="003A78A1"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Wh/km.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3A78A1"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3A78A1"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at certification, Wh/km;</w:t>
            </w:r>
          </w:p>
          <w:p w14:paraId="5315FFDF" w14:textId="05337DA6" w:rsidR="00DD3AFF" w:rsidRPr="00D71D4B" w:rsidRDefault="003A78A1"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Wh/km.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r w:rsidRPr="00D71D4B">
              <w:rPr>
                <w:sz w:val="18"/>
                <w:szCs w:val="18"/>
                <w:lang w:val="en-US" w:eastAsia="ja-JP"/>
              </w:rPr>
              <w:t>UBE</w:t>
            </w:r>
            <w:r w:rsidRPr="00D71D4B">
              <w:rPr>
                <w:sz w:val="18"/>
                <w:szCs w:val="18"/>
                <w:vertAlign w:val="subscript"/>
                <w:lang w:val="en-US" w:eastAsia="ja-JP"/>
              </w:rPr>
              <w:t>certfied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769FBBAE"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r w:rsidR="00AF7253">
              <w:rPr>
                <w:sz w:val="18"/>
                <w:szCs w:val="18"/>
              </w:rPr>
              <w:t xml:space="preserve">if </w:t>
            </w:r>
            <w:r w:rsidR="00914583">
              <w:rPr>
                <w:sz w:val="18"/>
                <w:szCs w:val="18"/>
              </w:rPr>
              <w:t xml:space="preserve">the </w:t>
            </w:r>
            <w:r w:rsidRPr="00D71D4B">
              <w:rPr>
                <w:sz w:val="18"/>
                <w:szCs w:val="18"/>
              </w:rPr>
              <w:t>unit is Wh</w:t>
            </w:r>
          </w:p>
          <w:p w14:paraId="52034EA9" w14:textId="68EFE796"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r w:rsidR="00AF7253">
              <w:rPr>
                <w:sz w:val="18"/>
                <w:szCs w:val="18"/>
              </w:rPr>
              <w:t>if the</w:t>
            </w:r>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r w:rsidRPr="00D71D4B">
              <w:rPr>
                <w:sz w:val="18"/>
                <w:szCs w:val="18"/>
                <w:lang w:eastAsia="ja-JP"/>
              </w:rPr>
              <w:t>UBE</w:t>
            </w:r>
            <w:r w:rsidRPr="00D71D4B">
              <w:rPr>
                <w:sz w:val="18"/>
                <w:szCs w:val="18"/>
                <w:vertAlign w:val="subscript"/>
                <w:lang w:eastAsia="ja-JP"/>
              </w:rPr>
              <w:t xml:space="preserve">certified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56945C8D"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r w:rsidR="00DD3AFF" w:rsidRPr="00D71D4B">
              <w:rPr>
                <w:sz w:val="18"/>
                <w:szCs w:val="18"/>
                <w:lang w:eastAsia="ja-JP"/>
              </w:rPr>
              <w:t>UBE</w:t>
            </w:r>
            <w:r w:rsidR="00DD3AFF" w:rsidRPr="00D71D4B">
              <w:rPr>
                <w:sz w:val="18"/>
                <w:szCs w:val="18"/>
                <w:vertAlign w:val="subscript"/>
                <w:lang w:eastAsia="ja-JP"/>
              </w:rPr>
              <w:t>measured</w:t>
            </w:r>
            <w:r w:rsidR="00DD3AFF" w:rsidRPr="003967AA">
              <w:rPr>
                <w:sz w:val="18"/>
                <w:szCs w:val="18"/>
                <w:lang w:eastAsia="ja-JP"/>
              </w:rPr>
              <w:t xml:space="preserve"> </w:t>
            </w:r>
            <w:r w:rsidR="002570FD">
              <w:rPr>
                <w:sz w:val="18"/>
                <w:szCs w:val="18"/>
                <w:lang w:eastAsia="ja-JP"/>
              </w:rPr>
              <w:t>*</w:t>
            </w:r>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measured</w:t>
            </w:r>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r w:rsidRPr="00D71D4B">
              <w:rPr>
                <w:sz w:val="18"/>
                <w:szCs w:val="18"/>
              </w:rPr>
              <w:t>Range</w:t>
            </w:r>
            <w:r w:rsidRPr="00D71D4B">
              <w:rPr>
                <w:sz w:val="18"/>
                <w:szCs w:val="18"/>
                <w:vertAlign w:val="subscript"/>
              </w:rPr>
              <w:t>measured</w:t>
            </w:r>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3A78A1"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CO2,CD,avg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CO2,CS</w:t>
                  </w:r>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lastRenderedPageBreak/>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37819D55" w:rsidR="00DD3AFF" w:rsidRPr="00D71D4B" w:rsidRDefault="00DD3AFF" w:rsidP="00DD3AFF">
            <w:pPr>
              <w:spacing w:after="60"/>
              <w:ind w:leftChars="68" w:left="136" w:right="140"/>
              <w:rPr>
                <w:sz w:val="18"/>
                <w:szCs w:val="18"/>
              </w:rPr>
            </w:pPr>
            <w:r w:rsidRPr="00D71D4B">
              <w:rPr>
                <w:sz w:val="18"/>
                <w:szCs w:val="18"/>
                <w:lang w:val="en-US" w:eastAsia="ja-JP"/>
              </w:rPr>
              <w:t xml:space="preserve">No rounding shall be applied </w:t>
            </w:r>
            <w:r w:rsidR="004A4462">
              <w:rPr>
                <w:sz w:val="18"/>
                <w:szCs w:val="18"/>
                <w:lang w:val="en-US" w:eastAsia="ja-JP"/>
              </w:rPr>
              <w:t>to</w:t>
            </w:r>
            <w:r w:rsidR="004A4462" w:rsidRPr="00D71D4B">
              <w:rPr>
                <w:sz w:val="18"/>
                <w:szCs w:val="18"/>
                <w:lang w:val="en-US" w:eastAsia="ja-JP"/>
              </w:rPr>
              <w:t xml:space="preserve"> </w:t>
            </w:r>
            <w:r w:rsidRPr="00D71D4B">
              <w:rPr>
                <w:sz w:val="18"/>
                <w:szCs w:val="18"/>
                <w:lang w:val="en-US" w:eastAsia="ja-JP"/>
              </w:rPr>
              <w:t>Range</w:t>
            </w:r>
            <w:r w:rsidRPr="00D71D4B">
              <w:rPr>
                <w:sz w:val="18"/>
                <w:szCs w:val="18"/>
                <w:vertAlign w:val="subscript"/>
                <w:lang w:val="en-US" w:eastAsia="ja-JP"/>
              </w:rPr>
              <w:t>measured</w:t>
            </w:r>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certified</w:t>
            </w:r>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eastAsia="ja-JP"/>
              </w:rPr>
              <w:t>certified</w:t>
            </w:r>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Default="00ED7A95" w:rsidP="00ED7A95">
      <w:pPr>
        <w:spacing w:before="120" w:after="120"/>
        <w:ind w:left="2268" w:right="1134" w:hanging="567"/>
        <w:jc w:val="both"/>
        <w:rPr>
          <w:rFonts w:eastAsia="MS Mincho"/>
          <w:sz w:val="18"/>
          <w:szCs w:val="18"/>
          <w:lang w:val="en-US"/>
        </w:rPr>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411126F8" w14:textId="77777777" w:rsidR="000A765F" w:rsidRPr="00192230" w:rsidRDefault="000A765F" w:rsidP="000A765F">
      <w:pPr>
        <w:spacing w:after="120"/>
        <w:ind w:left="1134" w:right="1134"/>
        <w:rPr>
          <w:color w:val="000000"/>
        </w:rPr>
      </w:pPr>
    </w:p>
    <w:p w14:paraId="4A10D771" w14:textId="77777777" w:rsidR="000A765F" w:rsidRPr="00D80410" w:rsidRDefault="000A765F" w:rsidP="000A765F">
      <w:pPr>
        <w:jc w:val="center"/>
        <w:rPr>
          <w:color w:val="000000"/>
        </w:rPr>
      </w:pPr>
      <w:r>
        <w:rPr>
          <w:u w:val="single"/>
        </w:rPr>
        <w:tab/>
      </w:r>
      <w:r>
        <w:rPr>
          <w:u w:val="single"/>
        </w:rPr>
        <w:tab/>
      </w:r>
      <w:r>
        <w:rPr>
          <w:u w:val="single"/>
        </w:rPr>
        <w:tab/>
      </w:r>
    </w:p>
    <w:p w14:paraId="31F387BD" w14:textId="77777777" w:rsidR="005877F2" w:rsidRPr="00D750F9" w:rsidRDefault="005877F2" w:rsidP="000A765F">
      <w:pPr>
        <w:suppressAutoHyphens w:val="0"/>
        <w:spacing w:line="240" w:lineRule="auto"/>
      </w:pPr>
    </w:p>
    <w:sectPr w:rsidR="005877F2"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35F29B" w16cex:dateUtc="2026-03-13T12:02:00Z"/>
  <w16cex:commentExtensible w16cex:durableId="5D9CF431" w16cex:dateUtc="2026-03-11T10:26:00Z"/>
  <w16cex:commentExtensible w16cex:durableId="1C93E97C" w16cex:dateUtc="2026-01-16T14:31:00Z"/>
  <w16cex:commentExtensible w16cex:durableId="7D78FECE" w16cex:dateUtc="2026-03-11T12:44:00Z"/>
  <w16cex:commentExtensible w16cex:durableId="1085A418" w16cex:dateUtc="2026-01-16T14:29:00Z"/>
  <w16cex:commentExtensible w16cex:durableId="4D402BC5" w16cex:dateUtc="2026-01-21T14:42:00Z"/>
  <w16cex:commentExtensible w16cex:durableId="6316ADF3" w16cex:dateUtc="2026-03-11T12:45:00Z"/>
  <w16cex:commentExtensible w16cex:durableId="73383353" w16cex:dateUtc="2026-03-11T12:13:00Z"/>
  <w16cex:commentExtensible w16cex:durableId="39A0CD4F" w16cex:dateUtc="2026-01-16T14:33:00Z"/>
  <w16cex:commentExtensible w16cex:durableId="6D2A314F" w16cex:dateUtc="2026-03-11T16:00:00Z"/>
  <w16cex:commentExtensible w16cex:durableId="750DB26B" w16cex:dateUtc="2026-03-03T16:46:00Z"/>
  <w16cex:commentExtensible w16cex:durableId="145229ED" w16cex:dateUtc="2026-03-11T16:17:00Z"/>
  <w16cex:commentExtensible w16cex:durableId="65EC74B2" w16cex:dateUtc="2026-03-10T13:33:00Z"/>
  <w16cex:commentExtensible w16cex:durableId="5362D498" w16cex:dateUtc="2026-03-10T13:38:00Z"/>
  <w16cex:commentExtensible w16cex:durableId="65C6E964" w16cex:dateUtc="2026-03-13T14:36:00Z"/>
  <w16cex:commentExtensible w16cex:durableId="257D3D49" w16cex:dateUtc="2026-01-16T15:19:00Z"/>
  <w16cex:commentExtensible w16cex:durableId="4B3F3854" w16cex:dateUtc="2026-01-16T15:19:00Z"/>
  <w16cex:commentExtensible w16cex:durableId="4DCC52C3" w16cex:dateUtc="2026-03-10T13:51:00Z"/>
  <w16cex:commentExtensible w16cex:durableId="2CC20831" w16cex:dateUtc="2026-01-16T14:42:00Z"/>
  <w16cex:commentExtensible w16cex:durableId="6E3AA90E" w16cex:dateUtc="2026-01-21T15:22:00Z"/>
  <w16cex:commentExtensible w16cex:durableId="0006D41E" w16cex:dateUtc="2026-01-16T14:43:00Z"/>
  <w16cex:commentExtensible w16cex:durableId="4AF7D276" w16cex:dateUtc="2026-03-12T14:14:00Z"/>
  <w16cex:commentExtensible w16cex:durableId="2B9CEEA6" w16cex:dateUtc="2026-03-12T14:08:00Z"/>
  <w16cex:commentExtensible w16cex:durableId="5FBACBDB" w16cex:dateUtc="2026-03-10T13:58:00Z"/>
  <w16cex:commentExtensible w16cex:durableId="172628A6" w16cex:dateUtc="2026-03-12T14:23:00Z"/>
  <w16cex:commentExtensible w16cex:durableId="3AC3EF0E" w16cex:dateUtc="2026-01-21T07:11:00Z"/>
  <w16cex:commentExtensible w16cex:durableId="0D7978C1" w16cex:dateUtc="2026-01-21T11:17:00Z"/>
  <w16cex:commentExtensible w16cex:durableId="74B317B4" w16cex:dateUtc="2026-01-21T12:20:00Z"/>
  <w16cex:commentExtensible w16cex:durableId="2249044F" w16cex:dateUtc="2026-02-17T07:35:00Z"/>
  <w16cex:commentExtensible w16cex:durableId="33B359FA" w16cex:dateUtc="2026-03-12T14:14:00Z"/>
  <w16cex:commentExtensible w16cex:durableId="0F7D6995" w16cex:dateUtc="2026-01-16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8F81D" w16cid:durableId="1B92B65B"/>
  <w16cid:commentId w16cid:paraId="28C02D96" w16cid:durableId="0035F29B"/>
  <w16cid:commentId w16cid:paraId="159A0463" w16cid:durableId="5D9CF431"/>
  <w16cid:commentId w16cid:paraId="2EA42EA5" w16cid:durableId="1C93E97C"/>
  <w16cid:commentId w16cid:paraId="590AD5DD" w16cid:durableId="7D78FECE"/>
  <w16cid:commentId w16cid:paraId="4BD5DE5F" w16cid:durableId="1085A418"/>
  <w16cid:commentId w16cid:paraId="7520893B" w16cid:durableId="4D402BC5"/>
  <w16cid:commentId w16cid:paraId="4522A76C" w16cid:durableId="6316ADF3"/>
  <w16cid:commentId w16cid:paraId="7A4E7029" w16cid:durableId="7BB97473"/>
  <w16cid:commentId w16cid:paraId="281907B8" w16cid:durableId="585827DB"/>
  <w16cid:commentId w16cid:paraId="5F55C271" w16cid:durableId="73383353"/>
  <w16cid:commentId w16cid:paraId="5E1170DA" w16cid:durableId="39A0CD4F"/>
  <w16cid:commentId w16cid:paraId="7B257B69" w16cid:durableId="6D2A314F"/>
  <w16cid:commentId w16cid:paraId="55E65B06" w16cid:durableId="750DB26B"/>
  <w16cid:commentId w16cid:paraId="0054AE3D" w16cid:durableId="1A1CE845"/>
  <w16cid:commentId w16cid:paraId="2E7955B2" w16cid:durableId="47E2940D"/>
  <w16cid:commentId w16cid:paraId="5DD6061F" w16cid:durableId="145229ED"/>
  <w16cid:commentId w16cid:paraId="27B4FA8A" w16cid:durableId="65EC74B2"/>
  <w16cid:commentId w16cid:paraId="066C8682" w16cid:durableId="5362D498"/>
  <w16cid:commentId w16cid:paraId="33D4C4EA" w16cid:durableId="65C6E964"/>
  <w16cid:commentId w16cid:paraId="34132E5B" w16cid:durableId="257D3D49"/>
  <w16cid:commentId w16cid:paraId="743C5BC6" w16cid:durableId="4B3F3854"/>
  <w16cid:commentId w16cid:paraId="2443965E" w16cid:durableId="4DCC52C3"/>
  <w16cid:commentId w16cid:paraId="1D514469" w16cid:durableId="15FBA4FD"/>
  <w16cid:commentId w16cid:paraId="4CA28ACF" w16cid:durableId="6BFD8F03"/>
  <w16cid:commentId w16cid:paraId="64EA2AC8" w16cid:durableId="2CC20831"/>
  <w16cid:commentId w16cid:paraId="3E864F49" w16cid:durableId="2176870A"/>
  <w16cid:commentId w16cid:paraId="53EF0CE5" w16cid:durableId="061202B8"/>
  <w16cid:commentId w16cid:paraId="4A595B55" w16cid:durableId="6E3AA90E"/>
  <w16cid:commentId w16cid:paraId="53FD3C59" w16cid:durableId="08E6984E"/>
  <w16cid:commentId w16cid:paraId="77327DD2" w16cid:durableId="0006D41E"/>
  <w16cid:commentId w16cid:paraId="6613B86A" w16cid:durableId="4AF7D276"/>
  <w16cid:commentId w16cid:paraId="0819EBFE" w16cid:durableId="2B9CEEA6"/>
  <w16cid:commentId w16cid:paraId="6F6F1A1E" w16cid:durableId="5FBACBDB"/>
  <w16cid:commentId w16cid:paraId="2D9EBAB2" w16cid:durableId="172628A6"/>
  <w16cid:commentId w16cid:paraId="6CD3A712" w16cid:durableId="3AC3EF0E"/>
  <w16cid:commentId w16cid:paraId="75EF9829" w16cid:durableId="4C7936A7"/>
  <w16cid:commentId w16cid:paraId="1B2D1929" w16cid:durableId="0D7978C1"/>
  <w16cid:commentId w16cid:paraId="37AF8A97" w16cid:durableId="03270184"/>
  <w16cid:commentId w16cid:paraId="0F2270AA" w16cid:durableId="6F122F38"/>
  <w16cid:commentId w16cid:paraId="3DCA72C8" w16cid:durableId="74B317B4"/>
  <w16cid:commentId w16cid:paraId="490D866D" w16cid:durableId="2249044F"/>
  <w16cid:commentId w16cid:paraId="3FCE3094" w16cid:durableId="33B359FA"/>
  <w16cid:commentId w16cid:paraId="198295F3" w16cid:durableId="0D1CC3C6"/>
  <w16cid:commentId w16cid:paraId="0EEA5731" w16cid:durableId="0F7D69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947A7" w14:textId="77777777" w:rsidR="003A78A1" w:rsidRDefault="003A78A1"/>
  </w:endnote>
  <w:endnote w:type="continuationSeparator" w:id="0">
    <w:p w14:paraId="70A7ED56" w14:textId="77777777" w:rsidR="003A78A1" w:rsidRDefault="003A78A1"/>
  </w:endnote>
  <w:endnote w:type="continuationNotice" w:id="1">
    <w:p w14:paraId="08439E9E" w14:textId="77777777" w:rsidR="003A78A1" w:rsidRDefault="003A7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6304" w14:textId="54F4177D" w:rsidR="00A8172B" w:rsidRDefault="00A8172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501EF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805891326"/>
      <w:docPartObj>
        <w:docPartGallery w:val="Page Numbers (Bottom of Page)"/>
        <w:docPartUnique/>
      </w:docPartObj>
    </w:sdtPr>
    <w:sdtEndPr>
      <w:rPr>
        <w:noProof/>
      </w:rPr>
    </w:sdtEndPr>
    <w:sdtContent>
      <w:p w14:paraId="7E9D27AB" w14:textId="1F149CDE" w:rsidR="00A8172B" w:rsidRPr="00BD55BA" w:rsidRDefault="00A8172B"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501EF5">
          <w:rPr>
            <w:b/>
            <w:bCs/>
            <w:noProof/>
            <w:sz w:val="18"/>
            <w:szCs w:val="18"/>
          </w:rPr>
          <w:t>25</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C091" w14:textId="77A990A8" w:rsidR="00A8172B" w:rsidRDefault="00A8172B">
    <w:pPr>
      <w:pStyle w:val="Footer"/>
      <w:jc w:val="right"/>
    </w:pPr>
  </w:p>
  <w:p w14:paraId="2565D4E3" w14:textId="0BA6F340" w:rsidR="00A8172B" w:rsidRDefault="00A8172B" w:rsidP="007947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8FC56" w14:textId="77777777" w:rsidR="003A78A1" w:rsidRPr="000B175B" w:rsidRDefault="003A78A1" w:rsidP="000B175B">
      <w:pPr>
        <w:tabs>
          <w:tab w:val="right" w:pos="2155"/>
        </w:tabs>
        <w:spacing w:after="80"/>
        <w:ind w:left="680"/>
        <w:rPr>
          <w:u w:val="single"/>
        </w:rPr>
      </w:pPr>
      <w:r>
        <w:rPr>
          <w:u w:val="single"/>
        </w:rPr>
        <w:tab/>
      </w:r>
    </w:p>
  </w:footnote>
  <w:footnote w:type="continuationSeparator" w:id="0">
    <w:p w14:paraId="16DB2B61" w14:textId="77777777" w:rsidR="003A78A1" w:rsidRPr="00FC68B7" w:rsidRDefault="003A78A1" w:rsidP="00FC68B7">
      <w:pPr>
        <w:tabs>
          <w:tab w:val="left" w:pos="2155"/>
        </w:tabs>
        <w:spacing w:after="80"/>
        <w:ind w:left="680"/>
        <w:rPr>
          <w:u w:val="single"/>
        </w:rPr>
      </w:pPr>
      <w:r>
        <w:rPr>
          <w:u w:val="single"/>
        </w:rPr>
        <w:tab/>
      </w:r>
    </w:p>
  </w:footnote>
  <w:footnote w:type="continuationNotice" w:id="1">
    <w:p w14:paraId="5552C6F2" w14:textId="77777777" w:rsidR="003A78A1" w:rsidRDefault="003A78A1"/>
  </w:footnote>
  <w:footnote w:id="2">
    <w:p w14:paraId="75E27EA3" w14:textId="77777777" w:rsidR="00A8172B" w:rsidRPr="007E0E81" w:rsidRDefault="00A8172B" w:rsidP="008951F3">
      <w:pPr>
        <w:pStyle w:val="FootnoteText"/>
      </w:pPr>
      <w:r w:rsidRPr="007E0E81">
        <w:tab/>
      </w:r>
      <w:r w:rsidRPr="002A297F">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 w:id="3">
    <w:p w14:paraId="4931F76C" w14:textId="7C089717" w:rsidR="00A8172B" w:rsidRDefault="00A8172B"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309B1020" w:rsidR="00A8172B" w:rsidRPr="003A2D89" w:rsidRDefault="00A8172B">
      <w:pPr>
        <w:pStyle w:val="FootnoteText"/>
        <w:rPr>
          <w:lang w:val="en-US"/>
        </w:rPr>
      </w:pPr>
      <w:r>
        <w:tab/>
      </w:r>
      <w:r>
        <w:tab/>
      </w:r>
      <w:r>
        <w:rPr>
          <w:rStyle w:val="FootnoteReference"/>
        </w:rPr>
        <w:footnoteRef/>
      </w:r>
      <w:r>
        <w:t xml:space="preserve"> </w:t>
      </w:r>
      <w:r>
        <w:rPr>
          <w:lang w:val="en-US"/>
        </w:rPr>
        <w:t>Virtual distance for non</w:t>
      </w:r>
      <w:bookmarkStart w:id="23" w:name="_Hlk133350808"/>
      <w:r>
        <w:rPr>
          <w:lang w:val="en-US"/>
        </w:rPr>
        <w:t>-</w:t>
      </w:r>
      <w:bookmarkEnd w:id="23"/>
      <w:r>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D50A" w14:textId="5A914703" w:rsidR="00A8172B" w:rsidRDefault="00A8172B" w:rsidP="0051518D">
    <w:pPr>
      <w:pStyle w:val="Header"/>
      <w:tabs>
        <w:tab w:val="left" w:pos="3396"/>
        <w:tab w:val="right" w:pos="9639"/>
      </w:tabs>
    </w:pPr>
    <w:r w:rsidRPr="00CC6537">
      <w:t>ECE/TRANS/</w:t>
    </w:r>
    <w:r w:rsidRPr="0051518D">
      <w:t>WP.29/GRPE/2026/5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0A5B" w14:textId="09C39998" w:rsidR="00A8172B" w:rsidRDefault="00A8172B" w:rsidP="00A56946">
    <w:pPr>
      <w:pStyle w:val="Header"/>
      <w:tabs>
        <w:tab w:val="left" w:pos="3396"/>
        <w:tab w:val="right" w:pos="9639"/>
      </w:tabs>
      <w:jc w:val="right"/>
    </w:pPr>
    <w:r w:rsidRPr="00CC6537">
      <w:t>ECE/TRANS/</w:t>
    </w:r>
    <w:r w:rsidRPr="0051518D">
      <w:t>WP.29/GRPE/2026/5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9FC2" w14:textId="1FDC1CC4" w:rsidR="00A8172B" w:rsidRPr="001D7641" w:rsidRDefault="00A8172B" w:rsidP="00A3308A">
    <w:pPr>
      <w:pStyle w:val="Header"/>
      <w:pBdr>
        <w:bottom w:val="none" w:sz="0" w:space="0" w:color="auto"/>
      </w:pBdr>
      <w:tabs>
        <w:tab w:val="left" w:pos="3396"/>
        <w:tab w:val="right" w:pos="9639"/>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662B" w14:textId="4E998D65" w:rsidR="00A8172B" w:rsidRDefault="00A8172B"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A8172B" w:rsidRDefault="00A8172B"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29"/>
  </w:num>
  <w:num w:numId="12">
    <w:abstractNumId w:val="14"/>
  </w:num>
  <w:num w:numId="13">
    <w:abstractNumId w:val="10"/>
  </w:num>
  <w:num w:numId="14">
    <w:abstractNumId w:val="33"/>
  </w:num>
  <w:num w:numId="15">
    <w:abstractNumId w:val="37"/>
  </w:num>
  <w:num w:numId="16">
    <w:abstractNumId w:val="18"/>
  </w:num>
  <w:num w:numId="17">
    <w:abstractNumId w:val="22"/>
  </w:num>
  <w:num w:numId="18">
    <w:abstractNumId w:val="12"/>
  </w:num>
  <w:num w:numId="19">
    <w:abstractNumId w:val="26"/>
  </w:num>
  <w:num w:numId="20">
    <w:abstractNumId w:val="25"/>
  </w:num>
  <w:num w:numId="21">
    <w:abstractNumId w:val="28"/>
  </w:num>
  <w:num w:numId="22">
    <w:abstractNumId w:val="13"/>
  </w:num>
  <w:num w:numId="23">
    <w:abstractNumId w:val="17"/>
  </w:num>
  <w:num w:numId="24">
    <w:abstractNumId w:val="15"/>
  </w:num>
  <w:num w:numId="25">
    <w:abstractNumId w:val="35"/>
  </w:num>
  <w:num w:numId="26">
    <w:abstractNumId w:val="19"/>
  </w:num>
  <w:num w:numId="27">
    <w:abstractNumId w:val="30"/>
  </w:num>
  <w:num w:numId="28">
    <w:abstractNumId w:val="16"/>
  </w:num>
  <w:num w:numId="29">
    <w:abstractNumId w:val="32"/>
  </w:num>
  <w:num w:numId="30">
    <w:abstractNumId w:val="23"/>
  </w:num>
  <w:num w:numId="31">
    <w:abstractNumId w:val="21"/>
  </w:num>
  <w:num w:numId="32">
    <w:abstractNumId w:val="36"/>
  </w:num>
  <w:num w:numId="33">
    <w:abstractNumId w:val="31"/>
  </w:num>
  <w:num w:numId="34">
    <w:abstractNumId w:val="11"/>
  </w:num>
  <w:num w:numId="35">
    <w:abstractNumId w:val="20"/>
  </w:num>
  <w:num w:numId="36">
    <w:abstractNumId w:val="38"/>
  </w:num>
  <w:num w:numId="37">
    <w:abstractNumId w:val="34"/>
  </w:num>
  <w:num w:numId="38">
    <w:abstractNumId w:val="27"/>
  </w:num>
  <w:num w:numId="3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IE"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CA"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n-IE" w:vendorID="64" w:dllVersion="6" w:nlCheck="1" w:checkStyle="0"/>
  <w:activeWritingStyle w:appName="MSWord" w:lang="en-US" w:vendorID="64" w:dllVersion="0"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activeWritingStyle w:appName="MSWord" w:lang="en-CA"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evenAndOddHeaders/>
  <w:characterSpacingControl w:val="doNotCompress"/>
  <w:hdrShapeDefaults>
    <o:shapedefaults v:ext="edit" spidmax="2049"/>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TRANS_WP29_2009_E"/>
  </w:docVars>
  <w:rsids>
    <w:rsidRoot w:val="00D45CC9"/>
    <w:rsid w:val="0000034D"/>
    <w:rsid w:val="00000377"/>
    <w:rsid w:val="00000438"/>
    <w:rsid w:val="000018A2"/>
    <w:rsid w:val="00001EE5"/>
    <w:rsid w:val="000021D2"/>
    <w:rsid w:val="00002EAF"/>
    <w:rsid w:val="000030A6"/>
    <w:rsid w:val="00003141"/>
    <w:rsid w:val="000042F5"/>
    <w:rsid w:val="0000473B"/>
    <w:rsid w:val="00004B4A"/>
    <w:rsid w:val="00006048"/>
    <w:rsid w:val="000060FD"/>
    <w:rsid w:val="000068AD"/>
    <w:rsid w:val="000073BC"/>
    <w:rsid w:val="000078E0"/>
    <w:rsid w:val="00007A79"/>
    <w:rsid w:val="00010433"/>
    <w:rsid w:val="00010D53"/>
    <w:rsid w:val="0001163B"/>
    <w:rsid w:val="0001188F"/>
    <w:rsid w:val="00012209"/>
    <w:rsid w:val="00012662"/>
    <w:rsid w:val="00012711"/>
    <w:rsid w:val="00012908"/>
    <w:rsid w:val="00012FAF"/>
    <w:rsid w:val="000131D7"/>
    <w:rsid w:val="00015498"/>
    <w:rsid w:val="00015C3D"/>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55DA"/>
    <w:rsid w:val="00036BB4"/>
    <w:rsid w:val="00036E33"/>
    <w:rsid w:val="00036F31"/>
    <w:rsid w:val="0003751E"/>
    <w:rsid w:val="00037858"/>
    <w:rsid w:val="00037872"/>
    <w:rsid w:val="00040591"/>
    <w:rsid w:val="000405D9"/>
    <w:rsid w:val="000407FE"/>
    <w:rsid w:val="0004095F"/>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A7C"/>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6E7B"/>
    <w:rsid w:val="000577B6"/>
    <w:rsid w:val="00057BF0"/>
    <w:rsid w:val="00057E97"/>
    <w:rsid w:val="00060E9A"/>
    <w:rsid w:val="00060EE4"/>
    <w:rsid w:val="0006248B"/>
    <w:rsid w:val="00062839"/>
    <w:rsid w:val="00062FE5"/>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8E3"/>
    <w:rsid w:val="00074E58"/>
    <w:rsid w:val="00075781"/>
    <w:rsid w:val="00076CE6"/>
    <w:rsid w:val="0007716C"/>
    <w:rsid w:val="0007767D"/>
    <w:rsid w:val="0007777D"/>
    <w:rsid w:val="0007790D"/>
    <w:rsid w:val="0007792A"/>
    <w:rsid w:val="000779A3"/>
    <w:rsid w:val="0008078E"/>
    <w:rsid w:val="00080C9D"/>
    <w:rsid w:val="000812BD"/>
    <w:rsid w:val="00081370"/>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16"/>
    <w:rsid w:val="00092648"/>
    <w:rsid w:val="0009284D"/>
    <w:rsid w:val="00092922"/>
    <w:rsid w:val="00093107"/>
    <w:rsid w:val="000931C0"/>
    <w:rsid w:val="0009360B"/>
    <w:rsid w:val="00094636"/>
    <w:rsid w:val="000962F9"/>
    <w:rsid w:val="0009663E"/>
    <w:rsid w:val="00096735"/>
    <w:rsid w:val="000975FA"/>
    <w:rsid w:val="000976D7"/>
    <w:rsid w:val="000977E7"/>
    <w:rsid w:val="00097B8F"/>
    <w:rsid w:val="00097EF2"/>
    <w:rsid w:val="000A0AE1"/>
    <w:rsid w:val="000A27AC"/>
    <w:rsid w:val="000A28EB"/>
    <w:rsid w:val="000A2A1D"/>
    <w:rsid w:val="000A2FB0"/>
    <w:rsid w:val="000A34BB"/>
    <w:rsid w:val="000A3650"/>
    <w:rsid w:val="000A39F1"/>
    <w:rsid w:val="000A3C46"/>
    <w:rsid w:val="000A3CD8"/>
    <w:rsid w:val="000A4AC2"/>
    <w:rsid w:val="000A4F33"/>
    <w:rsid w:val="000A5252"/>
    <w:rsid w:val="000A5A7C"/>
    <w:rsid w:val="000A5C56"/>
    <w:rsid w:val="000A6F46"/>
    <w:rsid w:val="000A716D"/>
    <w:rsid w:val="000A765F"/>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828"/>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4E79"/>
    <w:rsid w:val="000C5647"/>
    <w:rsid w:val="000C5AEC"/>
    <w:rsid w:val="000C5B9E"/>
    <w:rsid w:val="000C607F"/>
    <w:rsid w:val="000C629C"/>
    <w:rsid w:val="000C66C8"/>
    <w:rsid w:val="000C7842"/>
    <w:rsid w:val="000D0038"/>
    <w:rsid w:val="000D0486"/>
    <w:rsid w:val="000D071F"/>
    <w:rsid w:val="000D0CDC"/>
    <w:rsid w:val="000D1059"/>
    <w:rsid w:val="000D17F9"/>
    <w:rsid w:val="000D1DE5"/>
    <w:rsid w:val="000D20D8"/>
    <w:rsid w:val="000D21FE"/>
    <w:rsid w:val="000D245A"/>
    <w:rsid w:val="000D3C51"/>
    <w:rsid w:val="000D3E5C"/>
    <w:rsid w:val="000D44BF"/>
    <w:rsid w:val="000D4B33"/>
    <w:rsid w:val="000D4D65"/>
    <w:rsid w:val="000D4FD8"/>
    <w:rsid w:val="000D573A"/>
    <w:rsid w:val="000D5B33"/>
    <w:rsid w:val="000D5C39"/>
    <w:rsid w:val="000D64F9"/>
    <w:rsid w:val="000D659F"/>
    <w:rsid w:val="000D66BB"/>
    <w:rsid w:val="000D6D57"/>
    <w:rsid w:val="000D7D80"/>
    <w:rsid w:val="000D7E76"/>
    <w:rsid w:val="000D7F00"/>
    <w:rsid w:val="000E0415"/>
    <w:rsid w:val="000E0854"/>
    <w:rsid w:val="000E0A83"/>
    <w:rsid w:val="000E0C51"/>
    <w:rsid w:val="000E149A"/>
    <w:rsid w:val="000E19FA"/>
    <w:rsid w:val="000E1D94"/>
    <w:rsid w:val="000E33FD"/>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40F"/>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3D19"/>
    <w:rsid w:val="001243AB"/>
    <w:rsid w:val="00124596"/>
    <w:rsid w:val="0012498C"/>
    <w:rsid w:val="00124B1B"/>
    <w:rsid w:val="001250C1"/>
    <w:rsid w:val="00125BC2"/>
    <w:rsid w:val="0012624F"/>
    <w:rsid w:val="0012643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1996"/>
    <w:rsid w:val="00142CFA"/>
    <w:rsid w:val="00142E1A"/>
    <w:rsid w:val="00143875"/>
    <w:rsid w:val="00143FAE"/>
    <w:rsid w:val="00143FD7"/>
    <w:rsid w:val="001443BA"/>
    <w:rsid w:val="00144736"/>
    <w:rsid w:val="001447A6"/>
    <w:rsid w:val="00144979"/>
    <w:rsid w:val="00144CC5"/>
    <w:rsid w:val="00145974"/>
    <w:rsid w:val="00145AEF"/>
    <w:rsid w:val="00145C4B"/>
    <w:rsid w:val="00145E75"/>
    <w:rsid w:val="00145F18"/>
    <w:rsid w:val="001466B0"/>
    <w:rsid w:val="00146B05"/>
    <w:rsid w:val="00146B27"/>
    <w:rsid w:val="001476A6"/>
    <w:rsid w:val="001502B1"/>
    <w:rsid w:val="00150716"/>
    <w:rsid w:val="00150E1F"/>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A49"/>
    <w:rsid w:val="00155DA8"/>
    <w:rsid w:val="0015660C"/>
    <w:rsid w:val="00156683"/>
    <w:rsid w:val="00156C40"/>
    <w:rsid w:val="00157968"/>
    <w:rsid w:val="00157C7E"/>
    <w:rsid w:val="0016000C"/>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3A6"/>
    <w:rsid w:val="00176BF1"/>
    <w:rsid w:val="00177336"/>
    <w:rsid w:val="001802C7"/>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6D6"/>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14A"/>
    <w:rsid w:val="001A7CE2"/>
    <w:rsid w:val="001B0543"/>
    <w:rsid w:val="001B1F55"/>
    <w:rsid w:val="001B26FF"/>
    <w:rsid w:val="001B2F77"/>
    <w:rsid w:val="001B333D"/>
    <w:rsid w:val="001B334F"/>
    <w:rsid w:val="001B3821"/>
    <w:rsid w:val="001B404E"/>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23FA"/>
    <w:rsid w:val="001C3402"/>
    <w:rsid w:val="001C3457"/>
    <w:rsid w:val="001C369D"/>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C7E6A"/>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752"/>
    <w:rsid w:val="001D5B8D"/>
    <w:rsid w:val="001D6001"/>
    <w:rsid w:val="001D65A2"/>
    <w:rsid w:val="001D6F9E"/>
    <w:rsid w:val="001D7609"/>
    <w:rsid w:val="001D7641"/>
    <w:rsid w:val="001D772B"/>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04"/>
    <w:rsid w:val="001E6BCB"/>
    <w:rsid w:val="001E70A4"/>
    <w:rsid w:val="001E732E"/>
    <w:rsid w:val="001E7B67"/>
    <w:rsid w:val="001F05D7"/>
    <w:rsid w:val="001F0A89"/>
    <w:rsid w:val="001F12DC"/>
    <w:rsid w:val="001F138A"/>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1F"/>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1FC9"/>
    <w:rsid w:val="00222799"/>
    <w:rsid w:val="00223347"/>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B68"/>
    <w:rsid w:val="00236DAB"/>
    <w:rsid w:val="00236EA9"/>
    <w:rsid w:val="00237246"/>
    <w:rsid w:val="00237C07"/>
    <w:rsid w:val="00240C92"/>
    <w:rsid w:val="00241219"/>
    <w:rsid w:val="002417B3"/>
    <w:rsid w:val="00241AB9"/>
    <w:rsid w:val="00241B9A"/>
    <w:rsid w:val="002423A6"/>
    <w:rsid w:val="00243105"/>
    <w:rsid w:val="00243547"/>
    <w:rsid w:val="00244844"/>
    <w:rsid w:val="002450A2"/>
    <w:rsid w:val="002452A7"/>
    <w:rsid w:val="0024560C"/>
    <w:rsid w:val="00245908"/>
    <w:rsid w:val="002459E0"/>
    <w:rsid w:val="00245D4A"/>
    <w:rsid w:val="00245FD8"/>
    <w:rsid w:val="00246602"/>
    <w:rsid w:val="002466FA"/>
    <w:rsid w:val="00246A4B"/>
    <w:rsid w:val="00246DF6"/>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7E4"/>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0872"/>
    <w:rsid w:val="002813DD"/>
    <w:rsid w:val="00281C66"/>
    <w:rsid w:val="002823E6"/>
    <w:rsid w:val="00282D02"/>
    <w:rsid w:val="00282D64"/>
    <w:rsid w:val="00282E73"/>
    <w:rsid w:val="00282EC3"/>
    <w:rsid w:val="00282FBC"/>
    <w:rsid w:val="00283180"/>
    <w:rsid w:val="002836E6"/>
    <w:rsid w:val="00283882"/>
    <w:rsid w:val="00283D2A"/>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563"/>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22"/>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4820"/>
    <w:rsid w:val="002E5076"/>
    <w:rsid w:val="002E50A3"/>
    <w:rsid w:val="002E51BE"/>
    <w:rsid w:val="002E5696"/>
    <w:rsid w:val="002E56B9"/>
    <w:rsid w:val="002E5A5A"/>
    <w:rsid w:val="002E5B1F"/>
    <w:rsid w:val="002E6DAD"/>
    <w:rsid w:val="002E6E2E"/>
    <w:rsid w:val="002E7702"/>
    <w:rsid w:val="002E7B27"/>
    <w:rsid w:val="002E7F41"/>
    <w:rsid w:val="002F00CE"/>
    <w:rsid w:val="002F018C"/>
    <w:rsid w:val="002F05D9"/>
    <w:rsid w:val="002F076A"/>
    <w:rsid w:val="002F0D42"/>
    <w:rsid w:val="002F0DA4"/>
    <w:rsid w:val="002F106F"/>
    <w:rsid w:val="002F1542"/>
    <w:rsid w:val="002F175C"/>
    <w:rsid w:val="002F1A9B"/>
    <w:rsid w:val="002F1D71"/>
    <w:rsid w:val="002F245C"/>
    <w:rsid w:val="002F2627"/>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832"/>
    <w:rsid w:val="00300B08"/>
    <w:rsid w:val="00300DC7"/>
    <w:rsid w:val="00300FC4"/>
    <w:rsid w:val="0030194B"/>
    <w:rsid w:val="00301B8D"/>
    <w:rsid w:val="00302AFB"/>
    <w:rsid w:val="00302B53"/>
    <w:rsid w:val="00302DA5"/>
    <w:rsid w:val="00302E18"/>
    <w:rsid w:val="00302EC5"/>
    <w:rsid w:val="00303013"/>
    <w:rsid w:val="0030318A"/>
    <w:rsid w:val="003032EA"/>
    <w:rsid w:val="003032FB"/>
    <w:rsid w:val="00303AA7"/>
    <w:rsid w:val="00303AF8"/>
    <w:rsid w:val="00304321"/>
    <w:rsid w:val="003046AF"/>
    <w:rsid w:val="003046DE"/>
    <w:rsid w:val="00304A3E"/>
    <w:rsid w:val="00304B5B"/>
    <w:rsid w:val="00304BEF"/>
    <w:rsid w:val="0030555B"/>
    <w:rsid w:val="003056E0"/>
    <w:rsid w:val="0030633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4AA8"/>
    <w:rsid w:val="00314F8F"/>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2E"/>
    <w:rsid w:val="00326ABA"/>
    <w:rsid w:val="00326B9C"/>
    <w:rsid w:val="00326D74"/>
    <w:rsid w:val="00326F6D"/>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A94"/>
    <w:rsid w:val="00335EB9"/>
    <w:rsid w:val="0033630B"/>
    <w:rsid w:val="0033646C"/>
    <w:rsid w:val="00336586"/>
    <w:rsid w:val="00336B19"/>
    <w:rsid w:val="003371E2"/>
    <w:rsid w:val="0033759D"/>
    <w:rsid w:val="003375B4"/>
    <w:rsid w:val="0033785A"/>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231"/>
    <w:rsid w:val="003619B5"/>
    <w:rsid w:val="00361AC3"/>
    <w:rsid w:val="00361D3B"/>
    <w:rsid w:val="0036215C"/>
    <w:rsid w:val="0036281A"/>
    <w:rsid w:val="00363496"/>
    <w:rsid w:val="00363CDE"/>
    <w:rsid w:val="00363F91"/>
    <w:rsid w:val="00365110"/>
    <w:rsid w:val="003651CF"/>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1A2"/>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0D17"/>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97EB2"/>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68"/>
    <w:rsid w:val="003A7494"/>
    <w:rsid w:val="003A78A1"/>
    <w:rsid w:val="003B0C2C"/>
    <w:rsid w:val="003B1982"/>
    <w:rsid w:val="003B1A87"/>
    <w:rsid w:val="003B1BC5"/>
    <w:rsid w:val="003B1C58"/>
    <w:rsid w:val="003B3067"/>
    <w:rsid w:val="003B36F2"/>
    <w:rsid w:val="003B45E6"/>
    <w:rsid w:val="003B48BA"/>
    <w:rsid w:val="003B5254"/>
    <w:rsid w:val="003B5CEC"/>
    <w:rsid w:val="003B5DFC"/>
    <w:rsid w:val="003B655E"/>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582"/>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B45"/>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69"/>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81B"/>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814"/>
    <w:rsid w:val="00401B4F"/>
    <w:rsid w:val="00401E80"/>
    <w:rsid w:val="00402A8E"/>
    <w:rsid w:val="004030A7"/>
    <w:rsid w:val="00403443"/>
    <w:rsid w:val="0040449B"/>
    <w:rsid w:val="004045DA"/>
    <w:rsid w:val="00404960"/>
    <w:rsid w:val="00405056"/>
    <w:rsid w:val="00405AFB"/>
    <w:rsid w:val="00405C64"/>
    <w:rsid w:val="00406489"/>
    <w:rsid w:val="0040682F"/>
    <w:rsid w:val="00406E84"/>
    <w:rsid w:val="00407BC5"/>
    <w:rsid w:val="00407F84"/>
    <w:rsid w:val="00410022"/>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6CAD"/>
    <w:rsid w:val="004176A7"/>
    <w:rsid w:val="0042039F"/>
    <w:rsid w:val="00420B8D"/>
    <w:rsid w:val="00420F24"/>
    <w:rsid w:val="00420F53"/>
    <w:rsid w:val="00421091"/>
    <w:rsid w:val="00421557"/>
    <w:rsid w:val="00421A40"/>
    <w:rsid w:val="00421AB6"/>
    <w:rsid w:val="00421DAB"/>
    <w:rsid w:val="00422864"/>
    <w:rsid w:val="00422AF5"/>
    <w:rsid w:val="00422C70"/>
    <w:rsid w:val="00422D79"/>
    <w:rsid w:val="00422E03"/>
    <w:rsid w:val="004236E9"/>
    <w:rsid w:val="00424BF6"/>
    <w:rsid w:val="00425B32"/>
    <w:rsid w:val="00425DD1"/>
    <w:rsid w:val="0042614D"/>
    <w:rsid w:val="00426185"/>
    <w:rsid w:val="00426B9B"/>
    <w:rsid w:val="00427B7E"/>
    <w:rsid w:val="00430072"/>
    <w:rsid w:val="0043081A"/>
    <w:rsid w:val="00430988"/>
    <w:rsid w:val="004311E2"/>
    <w:rsid w:val="00431497"/>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47E6F"/>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92A"/>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67A4B"/>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3F5C"/>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462"/>
    <w:rsid w:val="004A4615"/>
    <w:rsid w:val="004A4CC3"/>
    <w:rsid w:val="004A4FFA"/>
    <w:rsid w:val="004A500B"/>
    <w:rsid w:val="004A50F1"/>
    <w:rsid w:val="004A5737"/>
    <w:rsid w:val="004A5BDD"/>
    <w:rsid w:val="004A5F56"/>
    <w:rsid w:val="004A5FB0"/>
    <w:rsid w:val="004A655C"/>
    <w:rsid w:val="004A6E8C"/>
    <w:rsid w:val="004A70C7"/>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3C"/>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0B1"/>
    <w:rsid w:val="004D65AF"/>
    <w:rsid w:val="004D6EF4"/>
    <w:rsid w:val="004D6FFE"/>
    <w:rsid w:val="004D7196"/>
    <w:rsid w:val="004D7F55"/>
    <w:rsid w:val="004E0A53"/>
    <w:rsid w:val="004E0B25"/>
    <w:rsid w:val="004E0EAC"/>
    <w:rsid w:val="004E0F46"/>
    <w:rsid w:val="004E11CC"/>
    <w:rsid w:val="004E2021"/>
    <w:rsid w:val="004E2C11"/>
    <w:rsid w:val="004E3269"/>
    <w:rsid w:val="004E3BE9"/>
    <w:rsid w:val="004E449A"/>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92F"/>
    <w:rsid w:val="004E7DCC"/>
    <w:rsid w:val="004E7FAF"/>
    <w:rsid w:val="004F00EE"/>
    <w:rsid w:val="004F1149"/>
    <w:rsid w:val="004F1546"/>
    <w:rsid w:val="004F1CE4"/>
    <w:rsid w:val="004F1CF9"/>
    <w:rsid w:val="004F28DA"/>
    <w:rsid w:val="004F3680"/>
    <w:rsid w:val="004F3910"/>
    <w:rsid w:val="004F391E"/>
    <w:rsid w:val="004F391F"/>
    <w:rsid w:val="004F3CF2"/>
    <w:rsid w:val="004F3ECB"/>
    <w:rsid w:val="004F401C"/>
    <w:rsid w:val="004F40A5"/>
    <w:rsid w:val="004F43A5"/>
    <w:rsid w:val="004F44AB"/>
    <w:rsid w:val="004F44D2"/>
    <w:rsid w:val="004F470E"/>
    <w:rsid w:val="004F48E7"/>
    <w:rsid w:val="004F4A30"/>
    <w:rsid w:val="004F56CE"/>
    <w:rsid w:val="004F596B"/>
    <w:rsid w:val="004F637B"/>
    <w:rsid w:val="004F6683"/>
    <w:rsid w:val="004F6C66"/>
    <w:rsid w:val="004F6DF9"/>
    <w:rsid w:val="004F6FD1"/>
    <w:rsid w:val="004F7F41"/>
    <w:rsid w:val="0050094F"/>
    <w:rsid w:val="00500D2F"/>
    <w:rsid w:val="00500F1A"/>
    <w:rsid w:val="00501171"/>
    <w:rsid w:val="005018FC"/>
    <w:rsid w:val="00501EF5"/>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298"/>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18D"/>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649"/>
    <w:rsid w:val="00540BF2"/>
    <w:rsid w:val="00540F14"/>
    <w:rsid w:val="0054145F"/>
    <w:rsid w:val="005420F2"/>
    <w:rsid w:val="00542742"/>
    <w:rsid w:val="0054278E"/>
    <w:rsid w:val="00542A32"/>
    <w:rsid w:val="00543F29"/>
    <w:rsid w:val="005447D0"/>
    <w:rsid w:val="00544A3F"/>
    <w:rsid w:val="00544A6E"/>
    <w:rsid w:val="00544D7F"/>
    <w:rsid w:val="005451A8"/>
    <w:rsid w:val="00545350"/>
    <w:rsid w:val="005455B9"/>
    <w:rsid w:val="00546D35"/>
    <w:rsid w:val="00547AA2"/>
    <w:rsid w:val="00547CB7"/>
    <w:rsid w:val="0055039D"/>
    <w:rsid w:val="00551486"/>
    <w:rsid w:val="00551C77"/>
    <w:rsid w:val="00551D91"/>
    <w:rsid w:val="00552597"/>
    <w:rsid w:val="00552E70"/>
    <w:rsid w:val="0055327D"/>
    <w:rsid w:val="00553551"/>
    <w:rsid w:val="005543E8"/>
    <w:rsid w:val="00554810"/>
    <w:rsid w:val="00554BA1"/>
    <w:rsid w:val="00554BEE"/>
    <w:rsid w:val="00554F72"/>
    <w:rsid w:val="00555094"/>
    <w:rsid w:val="005555AB"/>
    <w:rsid w:val="00555BFC"/>
    <w:rsid w:val="00555F33"/>
    <w:rsid w:val="005568D0"/>
    <w:rsid w:val="005569F5"/>
    <w:rsid w:val="0055748D"/>
    <w:rsid w:val="005578F7"/>
    <w:rsid w:val="00557AEA"/>
    <w:rsid w:val="00557BBB"/>
    <w:rsid w:val="005603C9"/>
    <w:rsid w:val="00560847"/>
    <w:rsid w:val="00560E6E"/>
    <w:rsid w:val="00561068"/>
    <w:rsid w:val="005610A7"/>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BC5"/>
    <w:rsid w:val="00566D10"/>
    <w:rsid w:val="00566F28"/>
    <w:rsid w:val="00567B99"/>
    <w:rsid w:val="005702DD"/>
    <w:rsid w:val="00570606"/>
    <w:rsid w:val="005707D4"/>
    <w:rsid w:val="005707E0"/>
    <w:rsid w:val="0057157B"/>
    <w:rsid w:val="00571A8A"/>
    <w:rsid w:val="005720B8"/>
    <w:rsid w:val="00572187"/>
    <w:rsid w:val="00573248"/>
    <w:rsid w:val="00573AEB"/>
    <w:rsid w:val="00574073"/>
    <w:rsid w:val="00574B2B"/>
    <w:rsid w:val="00574F42"/>
    <w:rsid w:val="0057549F"/>
    <w:rsid w:val="005757A2"/>
    <w:rsid w:val="00575A62"/>
    <w:rsid w:val="00575DB9"/>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3C4"/>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7F2"/>
    <w:rsid w:val="00587AC4"/>
    <w:rsid w:val="00587F60"/>
    <w:rsid w:val="00590A5F"/>
    <w:rsid w:val="00590C1A"/>
    <w:rsid w:val="00591B06"/>
    <w:rsid w:val="00592DA2"/>
    <w:rsid w:val="00593038"/>
    <w:rsid w:val="0059339D"/>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494"/>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331"/>
    <w:rsid w:val="005B347E"/>
    <w:rsid w:val="005B349C"/>
    <w:rsid w:val="005B3DB3"/>
    <w:rsid w:val="005B4E13"/>
    <w:rsid w:val="005B512B"/>
    <w:rsid w:val="005B5891"/>
    <w:rsid w:val="005B5BCD"/>
    <w:rsid w:val="005B5D73"/>
    <w:rsid w:val="005B6144"/>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7CF"/>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C84"/>
    <w:rsid w:val="005E4D64"/>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5EA4"/>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6828"/>
    <w:rsid w:val="00627B27"/>
    <w:rsid w:val="00627B44"/>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0B99"/>
    <w:rsid w:val="00641074"/>
    <w:rsid w:val="00641B1F"/>
    <w:rsid w:val="00642837"/>
    <w:rsid w:val="00642B77"/>
    <w:rsid w:val="00642E3A"/>
    <w:rsid w:val="00643823"/>
    <w:rsid w:val="00643EBD"/>
    <w:rsid w:val="006450AC"/>
    <w:rsid w:val="006461C8"/>
    <w:rsid w:val="00646320"/>
    <w:rsid w:val="00646ABD"/>
    <w:rsid w:val="0064773A"/>
    <w:rsid w:val="00647A3E"/>
    <w:rsid w:val="0065024A"/>
    <w:rsid w:val="0065075C"/>
    <w:rsid w:val="00650E34"/>
    <w:rsid w:val="00651052"/>
    <w:rsid w:val="00651060"/>
    <w:rsid w:val="00651D2B"/>
    <w:rsid w:val="0065255C"/>
    <w:rsid w:val="00652A4B"/>
    <w:rsid w:val="00652D0A"/>
    <w:rsid w:val="006531B6"/>
    <w:rsid w:val="00653D09"/>
    <w:rsid w:val="00654026"/>
    <w:rsid w:val="006540C9"/>
    <w:rsid w:val="00654440"/>
    <w:rsid w:val="006544BD"/>
    <w:rsid w:val="006545C7"/>
    <w:rsid w:val="00654F20"/>
    <w:rsid w:val="00655314"/>
    <w:rsid w:val="0065588C"/>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25"/>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939"/>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A43"/>
    <w:rsid w:val="00684C21"/>
    <w:rsid w:val="0068506D"/>
    <w:rsid w:val="006850D4"/>
    <w:rsid w:val="0068521F"/>
    <w:rsid w:val="00685354"/>
    <w:rsid w:val="00685FC7"/>
    <w:rsid w:val="006865CB"/>
    <w:rsid w:val="00686A17"/>
    <w:rsid w:val="00686C4A"/>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ADC"/>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3D7A"/>
    <w:rsid w:val="006B6E62"/>
    <w:rsid w:val="006B6EA3"/>
    <w:rsid w:val="006B7D4A"/>
    <w:rsid w:val="006B7E43"/>
    <w:rsid w:val="006C14EA"/>
    <w:rsid w:val="006C174D"/>
    <w:rsid w:val="006C2088"/>
    <w:rsid w:val="006C2AA5"/>
    <w:rsid w:val="006C2EAC"/>
    <w:rsid w:val="006C3422"/>
    <w:rsid w:val="006C3589"/>
    <w:rsid w:val="006C4C8F"/>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201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5C86"/>
    <w:rsid w:val="006E627E"/>
    <w:rsid w:val="006E64C6"/>
    <w:rsid w:val="006E6C4C"/>
    <w:rsid w:val="006E7125"/>
    <w:rsid w:val="006E716A"/>
    <w:rsid w:val="006E7191"/>
    <w:rsid w:val="006F0259"/>
    <w:rsid w:val="006F028E"/>
    <w:rsid w:val="006F0EEE"/>
    <w:rsid w:val="006F17C2"/>
    <w:rsid w:val="006F255A"/>
    <w:rsid w:val="006F25E4"/>
    <w:rsid w:val="006F2867"/>
    <w:rsid w:val="006F37EB"/>
    <w:rsid w:val="006F4B9B"/>
    <w:rsid w:val="006F557E"/>
    <w:rsid w:val="006F55A4"/>
    <w:rsid w:val="006F5759"/>
    <w:rsid w:val="006F5CAE"/>
    <w:rsid w:val="006F6406"/>
    <w:rsid w:val="006F66E1"/>
    <w:rsid w:val="006F6B8F"/>
    <w:rsid w:val="006F6D38"/>
    <w:rsid w:val="006F731D"/>
    <w:rsid w:val="006F7A85"/>
    <w:rsid w:val="007003A4"/>
    <w:rsid w:val="007003FD"/>
    <w:rsid w:val="00701106"/>
    <w:rsid w:val="00701187"/>
    <w:rsid w:val="00701B07"/>
    <w:rsid w:val="00701E09"/>
    <w:rsid w:val="00702601"/>
    <w:rsid w:val="00702BB7"/>
    <w:rsid w:val="00703577"/>
    <w:rsid w:val="007041FF"/>
    <w:rsid w:val="00704D9D"/>
    <w:rsid w:val="00704E32"/>
    <w:rsid w:val="0070512B"/>
    <w:rsid w:val="00705495"/>
    <w:rsid w:val="0070558D"/>
    <w:rsid w:val="00705748"/>
    <w:rsid w:val="00705894"/>
    <w:rsid w:val="00706058"/>
    <w:rsid w:val="00706591"/>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5BBF"/>
    <w:rsid w:val="0071662F"/>
    <w:rsid w:val="007167DD"/>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261F"/>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6BCE"/>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5F15"/>
    <w:rsid w:val="007761CC"/>
    <w:rsid w:val="0077690B"/>
    <w:rsid w:val="00777AD5"/>
    <w:rsid w:val="00780635"/>
    <w:rsid w:val="007818BA"/>
    <w:rsid w:val="00781E22"/>
    <w:rsid w:val="007820AF"/>
    <w:rsid w:val="00782A9C"/>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04"/>
    <w:rsid w:val="007B29C8"/>
    <w:rsid w:val="007B2ABE"/>
    <w:rsid w:val="007B2D57"/>
    <w:rsid w:val="007B372C"/>
    <w:rsid w:val="007B3D34"/>
    <w:rsid w:val="007B3F1F"/>
    <w:rsid w:val="007B4089"/>
    <w:rsid w:val="007B415E"/>
    <w:rsid w:val="007B47E9"/>
    <w:rsid w:val="007B530F"/>
    <w:rsid w:val="007B59E3"/>
    <w:rsid w:val="007B5A5B"/>
    <w:rsid w:val="007B5CF3"/>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6EF4"/>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B86"/>
    <w:rsid w:val="007E6EF7"/>
    <w:rsid w:val="007E719F"/>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967"/>
    <w:rsid w:val="007F2DB7"/>
    <w:rsid w:val="007F3D76"/>
    <w:rsid w:val="007F40E6"/>
    <w:rsid w:val="007F411A"/>
    <w:rsid w:val="007F42D4"/>
    <w:rsid w:val="007F42F3"/>
    <w:rsid w:val="007F44D2"/>
    <w:rsid w:val="007F50A1"/>
    <w:rsid w:val="007F59A1"/>
    <w:rsid w:val="007F5C95"/>
    <w:rsid w:val="007F6611"/>
    <w:rsid w:val="007F6DCC"/>
    <w:rsid w:val="007F710A"/>
    <w:rsid w:val="007F7310"/>
    <w:rsid w:val="007F75B9"/>
    <w:rsid w:val="007F789C"/>
    <w:rsid w:val="007F7F88"/>
    <w:rsid w:val="008007AB"/>
    <w:rsid w:val="00801AA7"/>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17BE7"/>
    <w:rsid w:val="008200B2"/>
    <w:rsid w:val="008207F2"/>
    <w:rsid w:val="00820ABD"/>
    <w:rsid w:val="00820F73"/>
    <w:rsid w:val="00821122"/>
    <w:rsid w:val="008212FC"/>
    <w:rsid w:val="00821D46"/>
    <w:rsid w:val="00822323"/>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AA0"/>
    <w:rsid w:val="00850D7C"/>
    <w:rsid w:val="0085246A"/>
    <w:rsid w:val="00853186"/>
    <w:rsid w:val="0085427C"/>
    <w:rsid w:val="00854C26"/>
    <w:rsid w:val="00855558"/>
    <w:rsid w:val="00855987"/>
    <w:rsid w:val="008560F2"/>
    <w:rsid w:val="00856B31"/>
    <w:rsid w:val="00856D0D"/>
    <w:rsid w:val="00857078"/>
    <w:rsid w:val="008570DA"/>
    <w:rsid w:val="008573F5"/>
    <w:rsid w:val="00857885"/>
    <w:rsid w:val="0086017F"/>
    <w:rsid w:val="008605F7"/>
    <w:rsid w:val="0086077A"/>
    <w:rsid w:val="0086079A"/>
    <w:rsid w:val="00860DEE"/>
    <w:rsid w:val="00860F22"/>
    <w:rsid w:val="0086116E"/>
    <w:rsid w:val="00861989"/>
    <w:rsid w:val="00862170"/>
    <w:rsid w:val="008628A7"/>
    <w:rsid w:val="00862EF2"/>
    <w:rsid w:val="00863073"/>
    <w:rsid w:val="00863119"/>
    <w:rsid w:val="008631E3"/>
    <w:rsid w:val="008637C1"/>
    <w:rsid w:val="00863A5B"/>
    <w:rsid w:val="00863D93"/>
    <w:rsid w:val="0086478A"/>
    <w:rsid w:val="00864A4B"/>
    <w:rsid w:val="00865218"/>
    <w:rsid w:val="0086544D"/>
    <w:rsid w:val="008655E4"/>
    <w:rsid w:val="0086566B"/>
    <w:rsid w:val="00865751"/>
    <w:rsid w:val="00865DBD"/>
    <w:rsid w:val="00865EFF"/>
    <w:rsid w:val="0086633D"/>
    <w:rsid w:val="00867023"/>
    <w:rsid w:val="008670CE"/>
    <w:rsid w:val="0086722D"/>
    <w:rsid w:val="008679D9"/>
    <w:rsid w:val="00867F36"/>
    <w:rsid w:val="00870260"/>
    <w:rsid w:val="00870FE5"/>
    <w:rsid w:val="008714F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0AC"/>
    <w:rsid w:val="00877AD8"/>
    <w:rsid w:val="00877BEC"/>
    <w:rsid w:val="00877FD3"/>
    <w:rsid w:val="008800C6"/>
    <w:rsid w:val="008803F7"/>
    <w:rsid w:val="00881298"/>
    <w:rsid w:val="00881BF6"/>
    <w:rsid w:val="00882119"/>
    <w:rsid w:val="00882FF2"/>
    <w:rsid w:val="00883B38"/>
    <w:rsid w:val="008840DF"/>
    <w:rsid w:val="00884731"/>
    <w:rsid w:val="00884CAC"/>
    <w:rsid w:val="00885057"/>
    <w:rsid w:val="00885079"/>
    <w:rsid w:val="00885985"/>
    <w:rsid w:val="008863EE"/>
    <w:rsid w:val="00886867"/>
    <w:rsid w:val="008873A0"/>
    <w:rsid w:val="00887430"/>
    <w:rsid w:val="008878DE"/>
    <w:rsid w:val="0088796F"/>
    <w:rsid w:val="0089008E"/>
    <w:rsid w:val="00890C38"/>
    <w:rsid w:val="00890FB0"/>
    <w:rsid w:val="0089127D"/>
    <w:rsid w:val="00891314"/>
    <w:rsid w:val="008918D1"/>
    <w:rsid w:val="00891C10"/>
    <w:rsid w:val="00892101"/>
    <w:rsid w:val="00893672"/>
    <w:rsid w:val="00893D64"/>
    <w:rsid w:val="00895127"/>
    <w:rsid w:val="00895179"/>
    <w:rsid w:val="008951F3"/>
    <w:rsid w:val="0089524C"/>
    <w:rsid w:val="008954BD"/>
    <w:rsid w:val="00895681"/>
    <w:rsid w:val="00895AF3"/>
    <w:rsid w:val="008967D1"/>
    <w:rsid w:val="008979B1"/>
    <w:rsid w:val="00897D46"/>
    <w:rsid w:val="008A06B9"/>
    <w:rsid w:val="008A0E47"/>
    <w:rsid w:val="008A1CBB"/>
    <w:rsid w:val="008A1ED5"/>
    <w:rsid w:val="008A2316"/>
    <w:rsid w:val="008A2882"/>
    <w:rsid w:val="008A2C30"/>
    <w:rsid w:val="008A314D"/>
    <w:rsid w:val="008A358E"/>
    <w:rsid w:val="008A3AA2"/>
    <w:rsid w:val="008A4C06"/>
    <w:rsid w:val="008A5077"/>
    <w:rsid w:val="008A518B"/>
    <w:rsid w:val="008A5593"/>
    <w:rsid w:val="008A5E67"/>
    <w:rsid w:val="008A5F35"/>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489E"/>
    <w:rsid w:val="008C6175"/>
    <w:rsid w:val="008C62FD"/>
    <w:rsid w:val="008C6BF5"/>
    <w:rsid w:val="008C6DCD"/>
    <w:rsid w:val="008C6E4E"/>
    <w:rsid w:val="008C7313"/>
    <w:rsid w:val="008C791A"/>
    <w:rsid w:val="008C7C50"/>
    <w:rsid w:val="008D18BD"/>
    <w:rsid w:val="008D1DA0"/>
    <w:rsid w:val="008D22E6"/>
    <w:rsid w:val="008D2AFD"/>
    <w:rsid w:val="008D2F57"/>
    <w:rsid w:val="008D2FF4"/>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0CAB"/>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44A"/>
    <w:rsid w:val="008F374D"/>
    <w:rsid w:val="008F395A"/>
    <w:rsid w:val="008F3F09"/>
    <w:rsid w:val="008F4531"/>
    <w:rsid w:val="008F4D34"/>
    <w:rsid w:val="008F63DA"/>
    <w:rsid w:val="008F646C"/>
    <w:rsid w:val="008F686E"/>
    <w:rsid w:val="008F72F7"/>
    <w:rsid w:val="008F7336"/>
    <w:rsid w:val="008F795B"/>
    <w:rsid w:val="008F7DEB"/>
    <w:rsid w:val="0090004C"/>
    <w:rsid w:val="0090004D"/>
    <w:rsid w:val="00900A85"/>
    <w:rsid w:val="00900FB0"/>
    <w:rsid w:val="009010E1"/>
    <w:rsid w:val="009018EE"/>
    <w:rsid w:val="00901A6A"/>
    <w:rsid w:val="00901C83"/>
    <w:rsid w:val="00901D88"/>
    <w:rsid w:val="00903BDF"/>
    <w:rsid w:val="009040C5"/>
    <w:rsid w:val="00904749"/>
    <w:rsid w:val="009052BA"/>
    <w:rsid w:val="009052C7"/>
    <w:rsid w:val="009057DD"/>
    <w:rsid w:val="0090582A"/>
    <w:rsid w:val="00906166"/>
    <w:rsid w:val="0090621B"/>
    <w:rsid w:val="00906DEB"/>
    <w:rsid w:val="00906F3B"/>
    <w:rsid w:val="0090712E"/>
    <w:rsid w:val="00907A5A"/>
    <w:rsid w:val="00907D84"/>
    <w:rsid w:val="00910035"/>
    <w:rsid w:val="00911B26"/>
    <w:rsid w:val="00911F33"/>
    <w:rsid w:val="009120FD"/>
    <w:rsid w:val="009126F0"/>
    <w:rsid w:val="00912AF8"/>
    <w:rsid w:val="00912DFA"/>
    <w:rsid w:val="0091351E"/>
    <w:rsid w:val="0091353E"/>
    <w:rsid w:val="00913611"/>
    <w:rsid w:val="0091366D"/>
    <w:rsid w:val="00913932"/>
    <w:rsid w:val="00914131"/>
    <w:rsid w:val="0091414B"/>
    <w:rsid w:val="00914294"/>
    <w:rsid w:val="00914583"/>
    <w:rsid w:val="009147E3"/>
    <w:rsid w:val="00914CAE"/>
    <w:rsid w:val="00914DCC"/>
    <w:rsid w:val="00915241"/>
    <w:rsid w:val="0091554B"/>
    <w:rsid w:val="00915797"/>
    <w:rsid w:val="00915D16"/>
    <w:rsid w:val="00915EF6"/>
    <w:rsid w:val="0091617E"/>
    <w:rsid w:val="009161AA"/>
    <w:rsid w:val="00916624"/>
    <w:rsid w:val="009166BA"/>
    <w:rsid w:val="0091697A"/>
    <w:rsid w:val="00916F72"/>
    <w:rsid w:val="009206B5"/>
    <w:rsid w:val="00921C1B"/>
    <w:rsid w:val="00921D90"/>
    <w:rsid w:val="009223CA"/>
    <w:rsid w:val="0092251E"/>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725"/>
    <w:rsid w:val="00934864"/>
    <w:rsid w:val="009349DC"/>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683"/>
    <w:rsid w:val="0095476E"/>
    <w:rsid w:val="00955497"/>
    <w:rsid w:val="009556F9"/>
    <w:rsid w:val="00955A0D"/>
    <w:rsid w:val="00955F1F"/>
    <w:rsid w:val="009568BB"/>
    <w:rsid w:val="00956CA7"/>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228"/>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3F62"/>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97C79"/>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594"/>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7A9"/>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1D8B"/>
    <w:rsid w:val="009D2630"/>
    <w:rsid w:val="009D2C05"/>
    <w:rsid w:val="009D3748"/>
    <w:rsid w:val="009D3AB3"/>
    <w:rsid w:val="009D3D5C"/>
    <w:rsid w:val="009D3F29"/>
    <w:rsid w:val="009D422F"/>
    <w:rsid w:val="009D4348"/>
    <w:rsid w:val="009D4896"/>
    <w:rsid w:val="009D5211"/>
    <w:rsid w:val="009D59C7"/>
    <w:rsid w:val="009D6FD7"/>
    <w:rsid w:val="009D70D7"/>
    <w:rsid w:val="009D7A31"/>
    <w:rsid w:val="009D7B76"/>
    <w:rsid w:val="009D7CF0"/>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0BD7"/>
    <w:rsid w:val="00A010DD"/>
    <w:rsid w:val="00A0136F"/>
    <w:rsid w:val="00A01489"/>
    <w:rsid w:val="00A0151A"/>
    <w:rsid w:val="00A01CA1"/>
    <w:rsid w:val="00A01F44"/>
    <w:rsid w:val="00A0220D"/>
    <w:rsid w:val="00A026B9"/>
    <w:rsid w:val="00A02DE4"/>
    <w:rsid w:val="00A032FA"/>
    <w:rsid w:val="00A03818"/>
    <w:rsid w:val="00A03907"/>
    <w:rsid w:val="00A04133"/>
    <w:rsid w:val="00A04CA2"/>
    <w:rsid w:val="00A0500A"/>
    <w:rsid w:val="00A056DF"/>
    <w:rsid w:val="00A05E89"/>
    <w:rsid w:val="00A06189"/>
    <w:rsid w:val="00A0644D"/>
    <w:rsid w:val="00A066E8"/>
    <w:rsid w:val="00A07005"/>
    <w:rsid w:val="00A07225"/>
    <w:rsid w:val="00A07664"/>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898"/>
    <w:rsid w:val="00A26EAB"/>
    <w:rsid w:val="00A27D2F"/>
    <w:rsid w:val="00A3026E"/>
    <w:rsid w:val="00A30ADF"/>
    <w:rsid w:val="00A319FE"/>
    <w:rsid w:val="00A32C1E"/>
    <w:rsid w:val="00A3308A"/>
    <w:rsid w:val="00A332CA"/>
    <w:rsid w:val="00A3337A"/>
    <w:rsid w:val="00A338F1"/>
    <w:rsid w:val="00A342A1"/>
    <w:rsid w:val="00A3438A"/>
    <w:rsid w:val="00A35048"/>
    <w:rsid w:val="00A35135"/>
    <w:rsid w:val="00A35416"/>
    <w:rsid w:val="00A35BE0"/>
    <w:rsid w:val="00A364D7"/>
    <w:rsid w:val="00A36745"/>
    <w:rsid w:val="00A36977"/>
    <w:rsid w:val="00A370E5"/>
    <w:rsid w:val="00A3770B"/>
    <w:rsid w:val="00A37D9F"/>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B8"/>
    <w:rsid w:val="00A520F1"/>
    <w:rsid w:val="00A53360"/>
    <w:rsid w:val="00A53569"/>
    <w:rsid w:val="00A53606"/>
    <w:rsid w:val="00A539F7"/>
    <w:rsid w:val="00A54847"/>
    <w:rsid w:val="00A5486D"/>
    <w:rsid w:val="00A54A0F"/>
    <w:rsid w:val="00A54EC2"/>
    <w:rsid w:val="00A552F4"/>
    <w:rsid w:val="00A55594"/>
    <w:rsid w:val="00A55C3D"/>
    <w:rsid w:val="00A55E37"/>
    <w:rsid w:val="00A567E2"/>
    <w:rsid w:val="00A56946"/>
    <w:rsid w:val="00A56F66"/>
    <w:rsid w:val="00A5709D"/>
    <w:rsid w:val="00A6129C"/>
    <w:rsid w:val="00A61D25"/>
    <w:rsid w:val="00A62DDB"/>
    <w:rsid w:val="00A649C9"/>
    <w:rsid w:val="00A64E14"/>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CCE"/>
    <w:rsid w:val="00A77F3A"/>
    <w:rsid w:val="00A80346"/>
    <w:rsid w:val="00A8111F"/>
    <w:rsid w:val="00A81569"/>
    <w:rsid w:val="00A8172B"/>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1FA5"/>
    <w:rsid w:val="00AA24B9"/>
    <w:rsid w:val="00AA293C"/>
    <w:rsid w:val="00AA2CD9"/>
    <w:rsid w:val="00AA32B5"/>
    <w:rsid w:val="00AA387C"/>
    <w:rsid w:val="00AA422E"/>
    <w:rsid w:val="00AA5484"/>
    <w:rsid w:val="00AA5645"/>
    <w:rsid w:val="00AA5714"/>
    <w:rsid w:val="00AA5A22"/>
    <w:rsid w:val="00AA5B3B"/>
    <w:rsid w:val="00AA5BF1"/>
    <w:rsid w:val="00AA6088"/>
    <w:rsid w:val="00AA63EF"/>
    <w:rsid w:val="00AB00C5"/>
    <w:rsid w:val="00AB1B74"/>
    <w:rsid w:val="00AB2679"/>
    <w:rsid w:val="00AB2AE6"/>
    <w:rsid w:val="00AB33F1"/>
    <w:rsid w:val="00AB374D"/>
    <w:rsid w:val="00AB3DA5"/>
    <w:rsid w:val="00AB3ED5"/>
    <w:rsid w:val="00AB4C0A"/>
    <w:rsid w:val="00AB5729"/>
    <w:rsid w:val="00AB5A13"/>
    <w:rsid w:val="00AB5E14"/>
    <w:rsid w:val="00AB7440"/>
    <w:rsid w:val="00AB7542"/>
    <w:rsid w:val="00AC01A5"/>
    <w:rsid w:val="00AC0B58"/>
    <w:rsid w:val="00AC0F7B"/>
    <w:rsid w:val="00AC10C0"/>
    <w:rsid w:val="00AC309C"/>
    <w:rsid w:val="00AC38B2"/>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1941"/>
    <w:rsid w:val="00AE1B82"/>
    <w:rsid w:val="00AE1BB8"/>
    <w:rsid w:val="00AE24D8"/>
    <w:rsid w:val="00AE25D8"/>
    <w:rsid w:val="00AE2A3C"/>
    <w:rsid w:val="00AE2E76"/>
    <w:rsid w:val="00AE3C95"/>
    <w:rsid w:val="00AE40E7"/>
    <w:rsid w:val="00AE4501"/>
    <w:rsid w:val="00AE4AA1"/>
    <w:rsid w:val="00AE4DF3"/>
    <w:rsid w:val="00AE50C3"/>
    <w:rsid w:val="00AE5420"/>
    <w:rsid w:val="00AE55D2"/>
    <w:rsid w:val="00AE5972"/>
    <w:rsid w:val="00AE6A48"/>
    <w:rsid w:val="00AE6C18"/>
    <w:rsid w:val="00AE7609"/>
    <w:rsid w:val="00AE7854"/>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8F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4DBE"/>
    <w:rsid w:val="00B04E16"/>
    <w:rsid w:val="00B051DF"/>
    <w:rsid w:val="00B0584F"/>
    <w:rsid w:val="00B05C6C"/>
    <w:rsid w:val="00B062EB"/>
    <w:rsid w:val="00B06C42"/>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3961"/>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076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5CA"/>
    <w:rsid w:val="00B537F9"/>
    <w:rsid w:val="00B53911"/>
    <w:rsid w:val="00B53A88"/>
    <w:rsid w:val="00B53C21"/>
    <w:rsid w:val="00B54A54"/>
    <w:rsid w:val="00B54D03"/>
    <w:rsid w:val="00B550B1"/>
    <w:rsid w:val="00B55208"/>
    <w:rsid w:val="00B5539D"/>
    <w:rsid w:val="00B55A31"/>
    <w:rsid w:val="00B55B95"/>
    <w:rsid w:val="00B55C71"/>
    <w:rsid w:val="00B5671F"/>
    <w:rsid w:val="00B56A6D"/>
    <w:rsid w:val="00B56E4A"/>
    <w:rsid w:val="00B56E9C"/>
    <w:rsid w:val="00B57291"/>
    <w:rsid w:val="00B572C5"/>
    <w:rsid w:val="00B575AC"/>
    <w:rsid w:val="00B57860"/>
    <w:rsid w:val="00B57E52"/>
    <w:rsid w:val="00B602FE"/>
    <w:rsid w:val="00B6066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0D9"/>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6C9"/>
    <w:rsid w:val="00B80CC4"/>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452"/>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CEE"/>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30"/>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352"/>
    <w:rsid w:val="00BF1435"/>
    <w:rsid w:val="00BF162C"/>
    <w:rsid w:val="00BF1A69"/>
    <w:rsid w:val="00BF1ED1"/>
    <w:rsid w:val="00BF3EA2"/>
    <w:rsid w:val="00BF4095"/>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66F"/>
    <w:rsid w:val="00C05EB7"/>
    <w:rsid w:val="00C0628C"/>
    <w:rsid w:val="00C063A9"/>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7FF"/>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4A4"/>
    <w:rsid w:val="00C25AD9"/>
    <w:rsid w:val="00C26AA4"/>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0EE1"/>
    <w:rsid w:val="00C4197C"/>
    <w:rsid w:val="00C419CE"/>
    <w:rsid w:val="00C41A81"/>
    <w:rsid w:val="00C422CB"/>
    <w:rsid w:val="00C426A5"/>
    <w:rsid w:val="00C42F42"/>
    <w:rsid w:val="00C4337E"/>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47F28"/>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70E"/>
    <w:rsid w:val="00C55C44"/>
    <w:rsid w:val="00C55E64"/>
    <w:rsid w:val="00C55FF5"/>
    <w:rsid w:val="00C561CF"/>
    <w:rsid w:val="00C56941"/>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256"/>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87ECE"/>
    <w:rsid w:val="00C905A8"/>
    <w:rsid w:val="00C90653"/>
    <w:rsid w:val="00C908CB"/>
    <w:rsid w:val="00C90AFA"/>
    <w:rsid w:val="00C90E81"/>
    <w:rsid w:val="00C91237"/>
    <w:rsid w:val="00C91284"/>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A01"/>
    <w:rsid w:val="00CC2B10"/>
    <w:rsid w:val="00CC3496"/>
    <w:rsid w:val="00CC3979"/>
    <w:rsid w:val="00CC4551"/>
    <w:rsid w:val="00CC4ADA"/>
    <w:rsid w:val="00CC4B0B"/>
    <w:rsid w:val="00CC50A9"/>
    <w:rsid w:val="00CC5861"/>
    <w:rsid w:val="00CC5A66"/>
    <w:rsid w:val="00CC5BDE"/>
    <w:rsid w:val="00CC5E16"/>
    <w:rsid w:val="00CC62DC"/>
    <w:rsid w:val="00CC63A0"/>
    <w:rsid w:val="00CC6B92"/>
    <w:rsid w:val="00CC6D2F"/>
    <w:rsid w:val="00CC7BDE"/>
    <w:rsid w:val="00CC7D43"/>
    <w:rsid w:val="00CD0EE4"/>
    <w:rsid w:val="00CD0F08"/>
    <w:rsid w:val="00CD130C"/>
    <w:rsid w:val="00CD228E"/>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989"/>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DCE"/>
    <w:rsid w:val="00CF7ECF"/>
    <w:rsid w:val="00D00284"/>
    <w:rsid w:val="00D002A3"/>
    <w:rsid w:val="00D005F3"/>
    <w:rsid w:val="00D01147"/>
    <w:rsid w:val="00D01200"/>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624B"/>
    <w:rsid w:val="00D074BE"/>
    <w:rsid w:val="00D0756B"/>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4862"/>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1E9E"/>
    <w:rsid w:val="00D22C89"/>
    <w:rsid w:val="00D236DA"/>
    <w:rsid w:val="00D248B6"/>
    <w:rsid w:val="00D24AE4"/>
    <w:rsid w:val="00D24AFC"/>
    <w:rsid w:val="00D2548F"/>
    <w:rsid w:val="00D256C6"/>
    <w:rsid w:val="00D25FE2"/>
    <w:rsid w:val="00D26749"/>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6B35"/>
    <w:rsid w:val="00D3710D"/>
    <w:rsid w:val="00D3742E"/>
    <w:rsid w:val="00D3764A"/>
    <w:rsid w:val="00D37CEA"/>
    <w:rsid w:val="00D4000B"/>
    <w:rsid w:val="00D4009D"/>
    <w:rsid w:val="00D401D9"/>
    <w:rsid w:val="00D40860"/>
    <w:rsid w:val="00D40CAD"/>
    <w:rsid w:val="00D412EA"/>
    <w:rsid w:val="00D4171B"/>
    <w:rsid w:val="00D4173B"/>
    <w:rsid w:val="00D418D8"/>
    <w:rsid w:val="00D42717"/>
    <w:rsid w:val="00D42741"/>
    <w:rsid w:val="00D42B28"/>
    <w:rsid w:val="00D42B92"/>
    <w:rsid w:val="00D42CD9"/>
    <w:rsid w:val="00D42FF9"/>
    <w:rsid w:val="00D4302F"/>
    <w:rsid w:val="00D430BF"/>
    <w:rsid w:val="00D43252"/>
    <w:rsid w:val="00D4327C"/>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67D07"/>
    <w:rsid w:val="00D706D6"/>
    <w:rsid w:val="00D70F4E"/>
    <w:rsid w:val="00D71D4B"/>
    <w:rsid w:val="00D720AD"/>
    <w:rsid w:val="00D726E1"/>
    <w:rsid w:val="00D72839"/>
    <w:rsid w:val="00D7298F"/>
    <w:rsid w:val="00D73DDB"/>
    <w:rsid w:val="00D748A4"/>
    <w:rsid w:val="00D7493F"/>
    <w:rsid w:val="00D750F9"/>
    <w:rsid w:val="00D75C9A"/>
    <w:rsid w:val="00D75D92"/>
    <w:rsid w:val="00D76408"/>
    <w:rsid w:val="00D766C2"/>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2D7"/>
    <w:rsid w:val="00D846A7"/>
    <w:rsid w:val="00D85165"/>
    <w:rsid w:val="00D859F6"/>
    <w:rsid w:val="00D86484"/>
    <w:rsid w:val="00D864A7"/>
    <w:rsid w:val="00D86EBA"/>
    <w:rsid w:val="00D87D22"/>
    <w:rsid w:val="00D91784"/>
    <w:rsid w:val="00D91796"/>
    <w:rsid w:val="00D917A7"/>
    <w:rsid w:val="00D91C6F"/>
    <w:rsid w:val="00D92499"/>
    <w:rsid w:val="00D924B0"/>
    <w:rsid w:val="00D93680"/>
    <w:rsid w:val="00D93719"/>
    <w:rsid w:val="00D93987"/>
    <w:rsid w:val="00D93B4A"/>
    <w:rsid w:val="00D94DA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0CB"/>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6E7A"/>
    <w:rsid w:val="00DC71D8"/>
    <w:rsid w:val="00DC7304"/>
    <w:rsid w:val="00DC76B1"/>
    <w:rsid w:val="00DC799B"/>
    <w:rsid w:val="00DD06FF"/>
    <w:rsid w:val="00DD146C"/>
    <w:rsid w:val="00DD15DB"/>
    <w:rsid w:val="00DD17E2"/>
    <w:rsid w:val="00DD216F"/>
    <w:rsid w:val="00DD2398"/>
    <w:rsid w:val="00DD26B0"/>
    <w:rsid w:val="00DD28F2"/>
    <w:rsid w:val="00DD2F99"/>
    <w:rsid w:val="00DD3229"/>
    <w:rsid w:val="00DD3AFF"/>
    <w:rsid w:val="00DD3CEB"/>
    <w:rsid w:val="00DD4AF1"/>
    <w:rsid w:val="00DD4BBA"/>
    <w:rsid w:val="00DD58E1"/>
    <w:rsid w:val="00DD5E63"/>
    <w:rsid w:val="00DD7992"/>
    <w:rsid w:val="00DD7A0F"/>
    <w:rsid w:val="00DE1C02"/>
    <w:rsid w:val="00DE25A1"/>
    <w:rsid w:val="00DE2B6D"/>
    <w:rsid w:val="00DE32C8"/>
    <w:rsid w:val="00DE3C33"/>
    <w:rsid w:val="00DE3E12"/>
    <w:rsid w:val="00DE40E9"/>
    <w:rsid w:val="00DE44EE"/>
    <w:rsid w:val="00DE497F"/>
    <w:rsid w:val="00DE5689"/>
    <w:rsid w:val="00DE5756"/>
    <w:rsid w:val="00DE58EF"/>
    <w:rsid w:val="00DE5EE2"/>
    <w:rsid w:val="00DE5F1A"/>
    <w:rsid w:val="00DE6573"/>
    <w:rsid w:val="00DE7A0E"/>
    <w:rsid w:val="00DF054F"/>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881"/>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54D"/>
    <w:rsid w:val="00E11C0E"/>
    <w:rsid w:val="00E1218D"/>
    <w:rsid w:val="00E121CD"/>
    <w:rsid w:val="00E12394"/>
    <w:rsid w:val="00E12830"/>
    <w:rsid w:val="00E12B12"/>
    <w:rsid w:val="00E12C09"/>
    <w:rsid w:val="00E12CED"/>
    <w:rsid w:val="00E14EA8"/>
    <w:rsid w:val="00E160C0"/>
    <w:rsid w:val="00E16520"/>
    <w:rsid w:val="00E16640"/>
    <w:rsid w:val="00E1668F"/>
    <w:rsid w:val="00E17355"/>
    <w:rsid w:val="00E20505"/>
    <w:rsid w:val="00E207C2"/>
    <w:rsid w:val="00E21114"/>
    <w:rsid w:val="00E2120D"/>
    <w:rsid w:val="00E218D6"/>
    <w:rsid w:val="00E21C2C"/>
    <w:rsid w:val="00E21EE5"/>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5BF"/>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52D"/>
    <w:rsid w:val="00E55CB8"/>
    <w:rsid w:val="00E560CA"/>
    <w:rsid w:val="00E56A10"/>
    <w:rsid w:val="00E56A91"/>
    <w:rsid w:val="00E56A9E"/>
    <w:rsid w:val="00E56C82"/>
    <w:rsid w:val="00E57CE0"/>
    <w:rsid w:val="00E60206"/>
    <w:rsid w:val="00E602BE"/>
    <w:rsid w:val="00E60712"/>
    <w:rsid w:val="00E607E2"/>
    <w:rsid w:val="00E60B22"/>
    <w:rsid w:val="00E6123C"/>
    <w:rsid w:val="00E61B35"/>
    <w:rsid w:val="00E61E24"/>
    <w:rsid w:val="00E61E6D"/>
    <w:rsid w:val="00E62037"/>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67975"/>
    <w:rsid w:val="00E70AEB"/>
    <w:rsid w:val="00E70F9D"/>
    <w:rsid w:val="00E71BC8"/>
    <w:rsid w:val="00E71FC9"/>
    <w:rsid w:val="00E720BA"/>
    <w:rsid w:val="00E72315"/>
    <w:rsid w:val="00E7260F"/>
    <w:rsid w:val="00E72BB5"/>
    <w:rsid w:val="00E72C42"/>
    <w:rsid w:val="00E730BD"/>
    <w:rsid w:val="00E7386C"/>
    <w:rsid w:val="00E738FE"/>
    <w:rsid w:val="00E73B74"/>
    <w:rsid w:val="00E73EBB"/>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68"/>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7C2"/>
    <w:rsid w:val="00EB290D"/>
    <w:rsid w:val="00EB297A"/>
    <w:rsid w:val="00EB383C"/>
    <w:rsid w:val="00EB3A6D"/>
    <w:rsid w:val="00EB3CE8"/>
    <w:rsid w:val="00EB3D6D"/>
    <w:rsid w:val="00EB41C8"/>
    <w:rsid w:val="00EB5D65"/>
    <w:rsid w:val="00EB7493"/>
    <w:rsid w:val="00EC0A94"/>
    <w:rsid w:val="00EC1649"/>
    <w:rsid w:val="00EC2BB2"/>
    <w:rsid w:val="00EC2E16"/>
    <w:rsid w:val="00EC36FF"/>
    <w:rsid w:val="00EC3AD4"/>
    <w:rsid w:val="00EC4F19"/>
    <w:rsid w:val="00EC6158"/>
    <w:rsid w:val="00EC64CF"/>
    <w:rsid w:val="00EC6ACE"/>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989"/>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4A"/>
    <w:rsid w:val="00EF295D"/>
    <w:rsid w:val="00EF30D1"/>
    <w:rsid w:val="00EF30DB"/>
    <w:rsid w:val="00EF352A"/>
    <w:rsid w:val="00EF365E"/>
    <w:rsid w:val="00EF3E44"/>
    <w:rsid w:val="00EF407C"/>
    <w:rsid w:val="00EF41DE"/>
    <w:rsid w:val="00EF440C"/>
    <w:rsid w:val="00EF483A"/>
    <w:rsid w:val="00EF4971"/>
    <w:rsid w:val="00EF4987"/>
    <w:rsid w:val="00EF4CCE"/>
    <w:rsid w:val="00EF5360"/>
    <w:rsid w:val="00EF6315"/>
    <w:rsid w:val="00EF659D"/>
    <w:rsid w:val="00EF779F"/>
    <w:rsid w:val="00EF78FE"/>
    <w:rsid w:val="00EF7903"/>
    <w:rsid w:val="00F0007E"/>
    <w:rsid w:val="00F002EA"/>
    <w:rsid w:val="00F006F3"/>
    <w:rsid w:val="00F01461"/>
    <w:rsid w:val="00F014EF"/>
    <w:rsid w:val="00F019C5"/>
    <w:rsid w:val="00F01B5B"/>
    <w:rsid w:val="00F02195"/>
    <w:rsid w:val="00F02387"/>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2D3"/>
    <w:rsid w:val="00F1066A"/>
    <w:rsid w:val="00F11F7D"/>
    <w:rsid w:val="00F124A4"/>
    <w:rsid w:val="00F126F7"/>
    <w:rsid w:val="00F12AE7"/>
    <w:rsid w:val="00F12BFE"/>
    <w:rsid w:val="00F13AA5"/>
    <w:rsid w:val="00F147D5"/>
    <w:rsid w:val="00F1497D"/>
    <w:rsid w:val="00F14988"/>
    <w:rsid w:val="00F159A9"/>
    <w:rsid w:val="00F15BDD"/>
    <w:rsid w:val="00F16C36"/>
    <w:rsid w:val="00F16CEB"/>
    <w:rsid w:val="00F17911"/>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8A9"/>
    <w:rsid w:val="00F31CDF"/>
    <w:rsid w:val="00F31E5F"/>
    <w:rsid w:val="00F32F82"/>
    <w:rsid w:val="00F332B0"/>
    <w:rsid w:val="00F334D2"/>
    <w:rsid w:val="00F340BE"/>
    <w:rsid w:val="00F34538"/>
    <w:rsid w:val="00F34D41"/>
    <w:rsid w:val="00F34DB3"/>
    <w:rsid w:val="00F3516C"/>
    <w:rsid w:val="00F35719"/>
    <w:rsid w:val="00F35DCB"/>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B27"/>
    <w:rsid w:val="00F52C85"/>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4CD"/>
    <w:rsid w:val="00F61FF2"/>
    <w:rsid w:val="00F62506"/>
    <w:rsid w:val="00F62555"/>
    <w:rsid w:val="00F629D2"/>
    <w:rsid w:val="00F62B8C"/>
    <w:rsid w:val="00F6314C"/>
    <w:rsid w:val="00F63773"/>
    <w:rsid w:val="00F63EA8"/>
    <w:rsid w:val="00F64462"/>
    <w:rsid w:val="00F648DE"/>
    <w:rsid w:val="00F64C7B"/>
    <w:rsid w:val="00F650B3"/>
    <w:rsid w:val="00F65268"/>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26C"/>
    <w:rsid w:val="00F9452E"/>
    <w:rsid w:val="00F95039"/>
    <w:rsid w:val="00F95BC6"/>
    <w:rsid w:val="00F95FE1"/>
    <w:rsid w:val="00F96431"/>
    <w:rsid w:val="00F96537"/>
    <w:rsid w:val="00F96633"/>
    <w:rsid w:val="00F966E4"/>
    <w:rsid w:val="00F96854"/>
    <w:rsid w:val="00F9695C"/>
    <w:rsid w:val="00F96AFD"/>
    <w:rsid w:val="00F975AF"/>
    <w:rsid w:val="00F97A28"/>
    <w:rsid w:val="00F97B9F"/>
    <w:rsid w:val="00FA048C"/>
    <w:rsid w:val="00FA06A4"/>
    <w:rsid w:val="00FA0EC1"/>
    <w:rsid w:val="00FA1154"/>
    <w:rsid w:val="00FA1309"/>
    <w:rsid w:val="00FA1AC3"/>
    <w:rsid w:val="00FA1FF9"/>
    <w:rsid w:val="00FA26B2"/>
    <w:rsid w:val="00FA2C2B"/>
    <w:rsid w:val="00FA2E13"/>
    <w:rsid w:val="00FA326D"/>
    <w:rsid w:val="00FA3678"/>
    <w:rsid w:val="00FA38D7"/>
    <w:rsid w:val="00FA3B2A"/>
    <w:rsid w:val="00FA3B83"/>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1C58"/>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46E"/>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6CA"/>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2F"/>
    <w:rsid w:val="00FE3668"/>
    <w:rsid w:val="00FE4AAE"/>
    <w:rsid w:val="00FE4AD6"/>
    <w:rsid w:val="00FE4CBF"/>
    <w:rsid w:val="00FE5528"/>
    <w:rsid w:val="00FE5881"/>
    <w:rsid w:val="00FE5922"/>
    <w:rsid w:val="00FE646D"/>
    <w:rsid w:val="00FE71DB"/>
    <w:rsid w:val="00FE7450"/>
    <w:rsid w:val="00FE76D7"/>
    <w:rsid w:val="00FF04F2"/>
    <w:rsid w:val="00FF06E8"/>
    <w:rsid w:val="00FF0ED2"/>
    <w:rsid w:val="00FF145D"/>
    <w:rsid w:val="00FF1CEB"/>
    <w:rsid w:val="00FF1E0F"/>
    <w:rsid w:val="00FF2C28"/>
    <w:rsid w:val="00FF32EF"/>
    <w:rsid w:val="00FF35F8"/>
    <w:rsid w:val="00FF3A20"/>
    <w:rsid w:val="00FF3C22"/>
    <w:rsid w:val="00FF402A"/>
    <w:rsid w:val="00FF4A0D"/>
    <w:rsid w:val="00FF4E7F"/>
    <w:rsid w:val="00FF548D"/>
    <w:rsid w:val="00FF554E"/>
    <w:rsid w:val="00FF5B93"/>
    <w:rsid w:val="00FF6015"/>
    <w:rsid w:val="00FF6867"/>
    <w:rsid w:val="00FF7158"/>
    <w:rsid w:val="00FF7281"/>
    <w:rsid w:val="00FF7D02"/>
    <w:rsid w:val="0F16D64E"/>
    <w:rsid w:val="12BF2E7F"/>
    <w:rsid w:val="453EA165"/>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32CB1"/>
  <w15:docId w15:val="{B6C3AAF3-846D-4CEF-ACAF-1BB3D441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15143004">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4.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8144bdc20dd746bf3d027584e9f76f6d">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c6482a5b58d3f8daefc2d1d86d18bd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2.xml><?xml version="1.0" encoding="utf-8"?>
<ds:datastoreItem xmlns:ds="http://schemas.openxmlformats.org/officeDocument/2006/customXml" ds:itemID="{1CB0BC56-B047-4B20-9C29-85F78F6949A4}"/>
</file>

<file path=customXml/itemProps3.xml><?xml version="1.0" encoding="utf-8"?>
<ds:datastoreItem xmlns:ds="http://schemas.openxmlformats.org/officeDocument/2006/customXml" ds:itemID="{040BD584-DF29-4AD6-B751-A48033A8CB26}">
  <ds:schemaRefs>
    <ds:schemaRef ds:uri="http://schemas.microsoft.com/office/2006/metadata/properties"/>
    <ds:schemaRef ds:uri="http://schemas.microsoft.com/office/infopath/2007/PartnerControls"/>
    <ds:schemaRef ds:uri="2b20f97a-d18a-4b58-a504-f361883bc945"/>
    <ds:schemaRef ds:uri="b4b7355f-84a8-461b-b4a4-4d8a89f6cd81"/>
  </ds:schemaRefs>
</ds:datastoreItem>
</file>

<file path=customXml/itemProps4.xml><?xml version="1.0" encoding="utf-8"?>
<ds:datastoreItem xmlns:ds="http://schemas.openxmlformats.org/officeDocument/2006/customXml" ds:itemID="{A581F70E-58BE-4B0C-B064-B607BA929AF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TRANS_WP29_2009_E</Template>
  <TotalTime>1</TotalTime>
  <Pages>41</Pages>
  <Words>13798</Words>
  <Characters>78655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ECE/TRANS/WP.29/2022/45</vt:lpstr>
    </vt:vector>
  </TitlesOfParts>
  <Company>RDW Voertuiginformatie en -toelating</Company>
  <LinksUpToDate>false</LinksUpToDate>
  <CharactersWithSpaces>92269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keywords/>
  <cp:lastModifiedBy>JRC</cp:lastModifiedBy>
  <cp:revision>3</cp:revision>
  <cp:lastPrinted>2026-01-05T14:59:00Z</cp:lastPrinted>
  <dcterms:created xsi:type="dcterms:W3CDTF">2026-03-18T10:15:00Z</dcterms:created>
  <dcterms:modified xsi:type="dcterms:W3CDTF">2026-03-18T10:16:00Z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