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2B5A0157" w:rsidR="009E6CB7" w:rsidRPr="00D47EEA" w:rsidRDefault="00AA3BFE" w:rsidP="00AA3BFE">
            <w:pPr>
              <w:jc w:val="right"/>
            </w:pPr>
            <w:r w:rsidRPr="00AA3BFE">
              <w:rPr>
                <w:sz w:val="40"/>
              </w:rPr>
              <w:t>ECE</w:t>
            </w:r>
            <w:r>
              <w:t>/TRANS/WP.29/2025/</w:t>
            </w:r>
            <w:r w:rsidR="00A72806">
              <w:t>66</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29233E7F" w:rsidR="00AA3BFE" w:rsidRDefault="00863565" w:rsidP="00AA3BFE">
            <w:pPr>
              <w:spacing w:line="240" w:lineRule="exact"/>
            </w:pPr>
            <w:r>
              <w:t>9</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57F0933C" w:rsidR="002A4E35" w:rsidRPr="001D703D" w:rsidRDefault="002A4E35" w:rsidP="002A4E35">
      <w:r w:rsidRPr="001D703D">
        <w:t>Ite</w:t>
      </w:r>
      <w:r w:rsidRPr="0012673E">
        <w:t>m 4.</w:t>
      </w:r>
      <w:r w:rsidR="00233964">
        <w:t>8.</w:t>
      </w:r>
      <w:r w:rsidR="00A94F70">
        <w:t>1</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5A9970B3" w:rsidR="002A4E35" w:rsidRDefault="009D4569" w:rsidP="002A4E35">
      <w:pPr>
        <w:pStyle w:val="HChG"/>
        <w:ind w:left="1124" w:right="1138" w:firstLine="0"/>
      </w:pPr>
      <w:r w:rsidRPr="009D4569">
        <w:t xml:space="preserve">Proposal for a new 06 series of amendments to UN Regulation No. 41 (Noise emissions of motorcycles)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401B86EF"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9D4569">
        <w:rPr>
          <w:lang w:val="en-US"/>
        </w:rPr>
        <w:t>6</w:t>
      </w:r>
      <w:r w:rsidR="007D4A9E">
        <w:rPr>
          <w:lang w:val="en-US"/>
        </w:rPr>
        <w:t xml:space="preserve">). It is </w:t>
      </w:r>
      <w:r w:rsidR="007D4A9E" w:rsidRPr="007D4A9E">
        <w:rPr>
          <w:lang w:val="en-US"/>
        </w:rPr>
        <w:t xml:space="preserve">based </w:t>
      </w:r>
      <w:r w:rsidR="007F0ABC">
        <w:rPr>
          <w:lang w:val="en-US"/>
        </w:rPr>
        <w:t xml:space="preserve">on </w:t>
      </w:r>
      <w:r w:rsidR="00A84D1F" w:rsidRPr="00A84D1F">
        <w:rPr>
          <w:lang w:val="en-US"/>
        </w:rPr>
        <w:t>ECE/TRANS/WP.29/GRBP/2025/5 as amended by GRBP-81-02 and GRBP-81-15, ECE/TRANS/WP.29/GRBP/2025/4 as amended GRBP-81-03, and ECE/TRANS/WP.29/GRBP/2025/7 as amended by GRBP-81-29</w:t>
      </w:r>
      <w:r w:rsidR="007F0ABC" w:rsidRPr="007F0ABC">
        <w:rPr>
          <w:lang w:val="en-US"/>
        </w:rPr>
        <w:t>.</w:t>
      </w:r>
      <w:r w:rsidR="005F380B">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7DE9D5DD" w14:textId="77777777" w:rsidR="00154E7C" w:rsidRPr="00154E7C" w:rsidRDefault="00154E7C" w:rsidP="00154E7C">
      <w:pPr>
        <w:spacing w:line="240" w:lineRule="auto"/>
        <w:ind w:left="567" w:firstLine="567"/>
        <w:rPr>
          <w:rFonts w:eastAsia="MS PGothic"/>
          <w:i/>
          <w:iCs/>
          <w:lang w:eastAsia="en-US"/>
        </w:rPr>
      </w:pPr>
      <w:r w:rsidRPr="00154E7C">
        <w:rPr>
          <w:rFonts w:eastAsia="MS PGothic"/>
          <w:i/>
          <w:iCs/>
          <w:lang w:eastAsia="en-US"/>
        </w:rPr>
        <w:lastRenderedPageBreak/>
        <w:t xml:space="preserve">Paragraph 2.13., </w:t>
      </w:r>
      <w:r w:rsidRPr="00154E7C">
        <w:rPr>
          <w:rFonts w:eastAsia="MS PGothic"/>
          <w:bCs/>
          <w:lang w:eastAsia="en-US"/>
        </w:rPr>
        <w:t>amend to read</w:t>
      </w:r>
      <w:r w:rsidRPr="00154E7C">
        <w:rPr>
          <w:rFonts w:eastAsia="MS PGothic"/>
          <w:i/>
          <w:iCs/>
          <w:lang w:eastAsia="en-US"/>
        </w:rPr>
        <w:t>:</w:t>
      </w:r>
    </w:p>
    <w:p w14:paraId="0EBE8842" w14:textId="77777777" w:rsidR="00154E7C" w:rsidRPr="00154E7C" w:rsidRDefault="00154E7C" w:rsidP="00154E7C">
      <w:pPr>
        <w:spacing w:line="240" w:lineRule="auto"/>
        <w:ind w:left="567"/>
        <w:rPr>
          <w:rFonts w:eastAsia="MS PGothic"/>
          <w:i/>
          <w:iCs/>
          <w:lang w:eastAsia="en-US"/>
        </w:rPr>
      </w:pPr>
    </w:p>
    <w:p w14:paraId="3E7E00F4" w14:textId="77777777" w:rsidR="00154E7C" w:rsidRPr="00154E7C" w:rsidRDefault="00154E7C" w:rsidP="00154E7C">
      <w:pPr>
        <w:spacing w:after="240" w:line="240" w:lineRule="auto"/>
        <w:ind w:left="2268" w:right="1134" w:hanging="1134"/>
        <w:jc w:val="both"/>
        <w:rPr>
          <w:rFonts w:eastAsia="MS Mincho"/>
        </w:rPr>
      </w:pPr>
      <w:r w:rsidRPr="00154E7C">
        <w:t>“2.13.</w:t>
      </w:r>
      <w:r w:rsidRPr="00154E7C">
        <w:tab/>
        <w:t>Following is a table containing all symbols used in this Regulation:</w:t>
      </w:r>
    </w:p>
    <w:tbl>
      <w:tblPr>
        <w:tblW w:w="74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953"/>
        <w:gridCol w:w="2982"/>
        <w:gridCol w:w="2300"/>
      </w:tblGrid>
      <w:tr w:rsidR="00154E7C" w:rsidRPr="009E2365" w14:paraId="7FE255D1" w14:textId="77777777" w:rsidTr="009E2365">
        <w:trPr>
          <w:trHeight w:val="20"/>
          <w:tblHeader/>
        </w:trPr>
        <w:tc>
          <w:tcPr>
            <w:tcW w:w="1231"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vAlign w:val="bottom"/>
            <w:hideMark/>
          </w:tcPr>
          <w:p w14:paraId="02F7543B" w14:textId="77777777" w:rsidR="00154E7C" w:rsidRPr="009E2365" w:rsidRDefault="00154E7C" w:rsidP="00154E7C">
            <w:pPr>
              <w:tabs>
                <w:tab w:val="left" w:pos="-1440"/>
              </w:tabs>
              <w:spacing w:beforeLines="40" w:before="96" w:afterLines="40" w:after="96" w:line="200" w:lineRule="exact"/>
              <w:ind w:left="113"/>
              <w:jc w:val="center"/>
              <w:rPr>
                <w:rFonts w:eastAsia="Calibri"/>
                <w:bCs/>
                <w:i/>
                <w:sz w:val="16"/>
                <w:szCs w:val="16"/>
                <w:lang w:val="en-US" w:eastAsia="en-US"/>
              </w:rPr>
            </w:pPr>
            <w:r w:rsidRPr="009E2365">
              <w:rPr>
                <w:rFonts w:eastAsia="Calibri"/>
                <w:bCs/>
                <w:i/>
                <w:sz w:val="16"/>
                <w:szCs w:val="16"/>
                <w:lang w:val="en-US" w:eastAsia="en-US"/>
              </w:rPr>
              <w:t>Symbol</w:t>
            </w:r>
          </w:p>
        </w:tc>
        <w:tc>
          <w:tcPr>
            <w:tcW w:w="953"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vAlign w:val="bottom"/>
            <w:hideMark/>
          </w:tcPr>
          <w:p w14:paraId="656708C3" w14:textId="77777777" w:rsidR="00154E7C" w:rsidRPr="009E2365" w:rsidRDefault="00154E7C" w:rsidP="00154E7C">
            <w:pPr>
              <w:tabs>
                <w:tab w:val="left" w:pos="-1440"/>
              </w:tabs>
              <w:spacing w:beforeLines="40" w:before="96" w:afterLines="40" w:after="96" w:line="200" w:lineRule="exact"/>
              <w:ind w:left="113"/>
              <w:jc w:val="center"/>
              <w:rPr>
                <w:rFonts w:eastAsia="Calibri"/>
                <w:bCs/>
                <w:i/>
                <w:sz w:val="16"/>
                <w:szCs w:val="16"/>
                <w:lang w:val="en-US" w:eastAsia="en-US"/>
              </w:rPr>
            </w:pPr>
            <w:r w:rsidRPr="009E2365">
              <w:rPr>
                <w:rFonts w:eastAsia="Calibri"/>
                <w:bCs/>
                <w:i/>
                <w:sz w:val="16"/>
                <w:szCs w:val="16"/>
                <w:lang w:val="en-US" w:eastAsia="en-US"/>
              </w:rPr>
              <w:t>Units</w:t>
            </w:r>
          </w:p>
        </w:tc>
        <w:tc>
          <w:tcPr>
            <w:tcW w:w="2982"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vAlign w:val="bottom"/>
            <w:hideMark/>
          </w:tcPr>
          <w:p w14:paraId="3CC81CED" w14:textId="77777777" w:rsidR="00154E7C" w:rsidRPr="009E2365" w:rsidRDefault="00154E7C" w:rsidP="00154E7C">
            <w:pPr>
              <w:tabs>
                <w:tab w:val="left" w:pos="-1440"/>
              </w:tabs>
              <w:spacing w:beforeLines="40" w:before="96" w:afterLines="40" w:after="96" w:line="200" w:lineRule="exact"/>
              <w:ind w:left="113"/>
              <w:jc w:val="center"/>
              <w:rPr>
                <w:rFonts w:eastAsia="Calibri"/>
                <w:bCs/>
                <w:i/>
                <w:sz w:val="16"/>
                <w:szCs w:val="16"/>
                <w:lang w:val="en-US" w:eastAsia="en-US"/>
              </w:rPr>
            </w:pPr>
            <w:r w:rsidRPr="009E2365">
              <w:rPr>
                <w:rFonts w:eastAsia="Calibri"/>
                <w:bCs/>
                <w:i/>
                <w:sz w:val="16"/>
                <w:szCs w:val="16"/>
                <w:lang w:val="en-US" w:eastAsia="en-US"/>
              </w:rPr>
              <w:t>Explanation</w:t>
            </w:r>
          </w:p>
        </w:tc>
        <w:tc>
          <w:tcPr>
            <w:tcW w:w="2300"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vAlign w:val="bottom"/>
            <w:hideMark/>
          </w:tcPr>
          <w:p w14:paraId="640A72C8" w14:textId="77777777" w:rsidR="00154E7C" w:rsidRPr="009E2365" w:rsidRDefault="00154E7C" w:rsidP="00154E7C">
            <w:pPr>
              <w:tabs>
                <w:tab w:val="left" w:pos="-1440"/>
              </w:tabs>
              <w:spacing w:beforeLines="40" w:before="96" w:afterLines="40" w:after="96" w:line="200" w:lineRule="exact"/>
              <w:ind w:left="113"/>
              <w:jc w:val="center"/>
              <w:rPr>
                <w:rFonts w:eastAsia="Calibri"/>
                <w:bCs/>
                <w:i/>
                <w:sz w:val="16"/>
                <w:szCs w:val="16"/>
                <w:lang w:val="en-US" w:eastAsia="en-US"/>
              </w:rPr>
            </w:pPr>
            <w:r w:rsidRPr="009E2365">
              <w:rPr>
                <w:rFonts w:eastAsia="Calibri"/>
                <w:bCs/>
                <w:i/>
                <w:sz w:val="16"/>
                <w:szCs w:val="16"/>
                <w:lang w:val="en-US" w:eastAsia="en-US"/>
              </w:rPr>
              <w:t>Reference</w:t>
            </w:r>
          </w:p>
        </w:tc>
      </w:tr>
      <w:tr w:rsidR="00154E7C" w:rsidRPr="009E2365" w14:paraId="5A9750B2" w14:textId="77777777" w:rsidTr="009E2365">
        <w:tc>
          <w:tcPr>
            <w:tcW w:w="1231" w:type="dxa"/>
            <w:tcBorders>
              <w:top w:val="single" w:sz="12"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9033A1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AA'</w:t>
            </w:r>
          </w:p>
        </w:tc>
        <w:tc>
          <w:tcPr>
            <w:tcW w:w="953" w:type="dxa"/>
            <w:tcBorders>
              <w:top w:val="single" w:sz="12"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BD89EA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c>
          <w:tcPr>
            <w:tcW w:w="2982" w:type="dxa"/>
            <w:tcBorders>
              <w:top w:val="single" w:sz="12"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04A869E"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virtual line on the test track</w:t>
            </w:r>
          </w:p>
        </w:tc>
        <w:tc>
          <w:tcPr>
            <w:tcW w:w="2300" w:type="dxa"/>
            <w:tcBorders>
              <w:top w:val="single" w:sz="12"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61B264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4 – Figure 1</w:t>
            </w:r>
          </w:p>
        </w:tc>
      </w:tr>
      <w:tr w:rsidR="00154E7C" w:rsidRPr="009E2365" w14:paraId="7C37AC4F"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9FFA8A2" w14:textId="77777777" w:rsidR="00154E7C" w:rsidRPr="009E2365" w:rsidRDefault="00154E7C" w:rsidP="00154E7C">
            <w:pPr>
              <w:tabs>
                <w:tab w:val="left" w:pos="-1440"/>
              </w:tabs>
              <w:spacing w:beforeLines="40" w:before="96" w:afterLines="40" w:after="96" w:line="200" w:lineRule="exact"/>
              <w:ind w:left="113"/>
              <w:rPr>
                <w:rFonts w:eastAsia="Calibri"/>
                <w:bCs/>
                <w:i/>
                <w:sz w:val="18"/>
                <w:szCs w:val="18"/>
                <w:lang w:val="en-US" w:eastAsia="en-US"/>
              </w:rPr>
            </w:pPr>
            <w:proofErr w:type="spellStart"/>
            <w:r w:rsidRPr="009E2365">
              <w:rPr>
                <w:rFonts w:eastAsia="Calibri"/>
                <w:bCs/>
                <w:sz w:val="18"/>
                <w:szCs w:val="18"/>
                <w:lang w:val="en-US" w:eastAsia="en-US"/>
              </w:rPr>
              <w:t>a</w:t>
            </w:r>
            <w:r w:rsidRPr="009E2365">
              <w:rPr>
                <w:rFonts w:eastAsia="Calibri"/>
                <w:bCs/>
                <w:sz w:val="18"/>
                <w:szCs w:val="18"/>
                <w:vertAlign w:val="subscript"/>
                <w:lang w:val="en-US" w:eastAsia="en-US"/>
              </w:rPr>
              <w:t>wot</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FF5453D"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m/s</w:t>
            </w:r>
            <w:r w:rsidRPr="009E2365">
              <w:rPr>
                <w:rFonts w:eastAsia="Calibri"/>
                <w:bCs/>
                <w:sz w:val="18"/>
                <w:szCs w:val="18"/>
                <w:vertAlign w:val="superscript"/>
                <w:lang w:val="en-US" w:eastAsia="en-US"/>
              </w:rPr>
              <w:t>2</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F6E0EB3"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calculated acceleration</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C36C53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1.4.2.</w:t>
            </w:r>
          </w:p>
        </w:tc>
      </w:tr>
      <w:tr w:rsidR="00154E7C" w:rsidRPr="009E2365" w14:paraId="66A01E9A"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EDA45C9" w14:textId="77777777" w:rsidR="00154E7C" w:rsidRPr="009E2365" w:rsidRDefault="00154E7C" w:rsidP="00154E7C">
            <w:pPr>
              <w:tabs>
                <w:tab w:val="left" w:pos="-1440"/>
              </w:tabs>
              <w:spacing w:beforeLines="40" w:before="96" w:afterLines="40" w:after="96" w:line="200" w:lineRule="exact"/>
              <w:ind w:left="113"/>
              <w:rPr>
                <w:rFonts w:eastAsia="Calibri"/>
                <w:bCs/>
                <w:i/>
                <w:sz w:val="18"/>
                <w:szCs w:val="18"/>
                <w:lang w:val="en-US" w:eastAsia="en-US"/>
              </w:rPr>
            </w:pPr>
            <w:proofErr w:type="spellStart"/>
            <w:proofErr w:type="gramStart"/>
            <w:r w:rsidRPr="009E2365">
              <w:rPr>
                <w:rFonts w:eastAsia="Calibri"/>
                <w:bCs/>
                <w:sz w:val="18"/>
                <w:szCs w:val="18"/>
                <w:lang w:val="en-US" w:eastAsia="en-US"/>
              </w:rPr>
              <w:t>a</w:t>
            </w:r>
            <w:r w:rsidRPr="009E2365">
              <w:rPr>
                <w:rFonts w:eastAsia="Calibri"/>
                <w:bCs/>
                <w:sz w:val="18"/>
                <w:szCs w:val="18"/>
                <w:vertAlign w:val="subscript"/>
                <w:lang w:val="en-US" w:eastAsia="en-US"/>
              </w:rPr>
              <w:t>wot,ref</w:t>
            </w:r>
            <w:proofErr w:type="spellEnd"/>
            <w:proofErr w:type="gram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6B4303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m/s</w:t>
            </w:r>
            <w:r w:rsidRPr="009E2365">
              <w:rPr>
                <w:rFonts w:eastAsia="Calibri"/>
                <w:bCs/>
                <w:sz w:val="18"/>
                <w:szCs w:val="18"/>
                <w:vertAlign w:val="superscript"/>
                <w:lang w:val="en-US" w:eastAsia="en-US"/>
              </w:rPr>
              <w:t>2</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9AACC75"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prescribed reference acceleration</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8725E80"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1.3.3.3.1.2.</w:t>
            </w:r>
          </w:p>
        </w:tc>
      </w:tr>
      <w:tr w:rsidR="00154E7C" w:rsidRPr="009E2365" w14:paraId="33F39CF0"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7C2EC70" w14:textId="77777777" w:rsidR="00154E7C" w:rsidRPr="009E2365" w:rsidRDefault="00154E7C" w:rsidP="00154E7C">
            <w:pPr>
              <w:tabs>
                <w:tab w:val="left" w:pos="-1440"/>
              </w:tabs>
              <w:spacing w:beforeLines="40" w:before="96" w:afterLines="40" w:after="96" w:line="200" w:lineRule="exact"/>
              <w:ind w:left="113"/>
              <w:rPr>
                <w:rFonts w:eastAsia="Calibri"/>
                <w:bCs/>
                <w:i/>
                <w:sz w:val="18"/>
                <w:szCs w:val="18"/>
                <w:lang w:val="en-US" w:eastAsia="en-US"/>
              </w:rPr>
            </w:pPr>
            <w:proofErr w:type="spellStart"/>
            <w:r w:rsidRPr="009E2365">
              <w:rPr>
                <w:rFonts w:eastAsia="Calibri"/>
                <w:bCs/>
                <w:sz w:val="18"/>
                <w:szCs w:val="18"/>
                <w:lang w:val="en-US" w:eastAsia="en-US"/>
              </w:rPr>
              <w:t>a</w:t>
            </w:r>
            <w:r w:rsidRPr="009E2365">
              <w:rPr>
                <w:rFonts w:eastAsia="Calibri"/>
                <w:bCs/>
                <w:sz w:val="18"/>
                <w:szCs w:val="18"/>
                <w:vertAlign w:val="subscript"/>
                <w:lang w:val="en-US" w:eastAsia="en-US"/>
              </w:rPr>
              <w:t>urban</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BF54D2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m/s</w:t>
            </w:r>
            <w:r w:rsidRPr="009E2365">
              <w:rPr>
                <w:rFonts w:eastAsia="Calibri"/>
                <w:bCs/>
                <w:sz w:val="18"/>
                <w:szCs w:val="18"/>
                <w:vertAlign w:val="superscript"/>
                <w:lang w:val="en-US" w:eastAsia="en-US"/>
              </w:rPr>
              <w:t>2</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C9D50B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prescribed target acceleration</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A2E796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1.3.3.3.1.2.</w:t>
            </w:r>
          </w:p>
        </w:tc>
      </w:tr>
      <w:tr w:rsidR="00154E7C" w:rsidRPr="009E2365" w14:paraId="03055E8B"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3D8721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BB'</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19D9A1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62D7E55"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virtual line on the test track</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A546722"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4 – Figure 1</w:t>
            </w:r>
          </w:p>
        </w:tc>
      </w:tr>
      <w:tr w:rsidR="00154E7C" w:rsidRPr="009E2365" w14:paraId="2F6987B6"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008B026"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CC'</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85A576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CD7103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virtual line on the test track</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195805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4 – Figure 1</w:t>
            </w:r>
          </w:p>
        </w:tc>
      </w:tr>
      <w:tr w:rsidR="00154E7C" w:rsidRPr="009E2365" w14:paraId="000DA628"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E881F7D"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K</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72CFE76"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42ADF0B"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gear weighting factor</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BBB6B3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1.4.3.</w:t>
            </w:r>
          </w:p>
        </w:tc>
      </w:tr>
      <w:tr w:rsidR="00154E7C" w:rsidRPr="009E2365" w14:paraId="30258698"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6ABF95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k</w:t>
            </w:r>
            <w:r w:rsidRPr="009E2365">
              <w:rPr>
                <w:rFonts w:eastAsia="Calibri"/>
                <w:bCs/>
                <w:sz w:val="18"/>
                <w:szCs w:val="18"/>
                <w:vertAlign w:val="subscript"/>
                <w:lang w:val="en-US" w:eastAsia="en-US"/>
              </w:rPr>
              <w:t>p</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E8949E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3E545CF"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partial power factor</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DB4120E"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1.4.4.</w:t>
            </w:r>
          </w:p>
        </w:tc>
      </w:tr>
      <w:tr w:rsidR="00154E7C" w:rsidRPr="009E2365" w14:paraId="096C5F59"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AA9311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 xml:space="preserve">L </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7CCF7D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dB(A)</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D4D3E63"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 xml:space="preserve">sound pressure level </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75F2DC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1.4.1.</w:t>
            </w:r>
          </w:p>
        </w:tc>
      </w:tr>
      <w:tr w:rsidR="00154E7C" w:rsidRPr="009E2365" w14:paraId="0A3058D7"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D929F5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L</w:t>
            </w:r>
            <w:r w:rsidRPr="009E2365">
              <w:rPr>
                <w:rFonts w:eastAsia="Calibri"/>
                <w:bCs/>
                <w:sz w:val="18"/>
                <w:szCs w:val="18"/>
                <w:vertAlign w:val="subscript"/>
                <w:lang w:val="en-US" w:eastAsia="en-US"/>
              </w:rPr>
              <w:t xml:space="preserve"> wot(i)</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CF6B2EE"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dB(A)</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F3B1965"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L at wot condition</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94A15B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1.4.6.</w:t>
            </w:r>
          </w:p>
        </w:tc>
      </w:tr>
      <w:tr w:rsidR="00154E7C" w:rsidRPr="009E2365" w14:paraId="7A82271E"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BCCE28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L</w:t>
            </w:r>
            <w:r w:rsidRPr="009E2365">
              <w:rPr>
                <w:rFonts w:eastAsia="Calibri"/>
                <w:bCs/>
                <w:sz w:val="18"/>
                <w:szCs w:val="18"/>
                <w:vertAlign w:val="subscript"/>
                <w:lang w:val="en-US" w:eastAsia="en-US"/>
              </w:rPr>
              <w:t>ASEP</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E1B5E9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dB(A)</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B09736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bookmarkStart w:id="0" w:name="_Hlk34388263"/>
            <w:r w:rsidRPr="009E2365">
              <w:rPr>
                <w:rFonts w:eastAsia="Calibri"/>
                <w:bCs/>
                <w:sz w:val="18"/>
                <w:szCs w:val="18"/>
                <w:lang w:val="en-US" w:eastAsia="en-US"/>
              </w:rPr>
              <w:t>L at RD-ASEP additional operating conditions</w:t>
            </w:r>
            <w:bookmarkEnd w:id="0"/>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49CB2BF"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7 – 3.3.3.2.</w:t>
            </w:r>
          </w:p>
        </w:tc>
      </w:tr>
      <w:tr w:rsidR="00154E7C" w:rsidRPr="009E2365" w14:paraId="2EC5CB22"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E23B304" w14:textId="77777777" w:rsidR="00154E7C" w:rsidRPr="009E2365" w:rsidRDefault="00154E7C" w:rsidP="00154E7C">
            <w:pPr>
              <w:tabs>
                <w:tab w:val="left" w:pos="-1440"/>
              </w:tabs>
              <w:spacing w:beforeLines="40" w:before="96" w:afterLines="40" w:after="96" w:line="200" w:lineRule="exact"/>
              <w:ind w:left="113"/>
              <w:rPr>
                <w:rFonts w:eastAsia="Calibri"/>
                <w:bCs/>
                <w:i/>
                <w:sz w:val="18"/>
                <w:szCs w:val="18"/>
                <w:lang w:val="en-US" w:eastAsia="en-US"/>
              </w:rPr>
            </w:pPr>
            <w:proofErr w:type="spellStart"/>
            <w:r w:rsidRPr="009E2365">
              <w:rPr>
                <w:rFonts w:eastAsia="Calibri"/>
                <w:bCs/>
                <w:sz w:val="18"/>
                <w:szCs w:val="18"/>
                <w:lang w:val="en-US" w:eastAsia="en-US"/>
              </w:rPr>
              <w:t>l</w:t>
            </w:r>
            <w:r w:rsidRPr="009E2365">
              <w:rPr>
                <w:rFonts w:eastAsia="Calibri"/>
                <w:bCs/>
                <w:sz w:val="18"/>
                <w:szCs w:val="18"/>
                <w:vertAlign w:val="subscript"/>
                <w:lang w:val="en-US" w:eastAsia="en-US"/>
              </w:rPr>
              <w:t>PA</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A9789E0"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291461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pre-acceleration length</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A3AD9E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1.3.3.1.1.</w:t>
            </w:r>
          </w:p>
        </w:tc>
      </w:tr>
      <w:tr w:rsidR="00154E7C" w:rsidRPr="009E2365" w14:paraId="6461C25A"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50E9FE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m</w:t>
            </w:r>
            <w:r w:rsidRPr="009E2365">
              <w:rPr>
                <w:rFonts w:eastAsia="Calibri"/>
                <w:bCs/>
                <w:sz w:val="18"/>
                <w:szCs w:val="18"/>
                <w:vertAlign w:val="subscript"/>
                <w:lang w:val="en-US" w:eastAsia="en-US"/>
              </w:rPr>
              <w:t>kerb</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D18745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kg</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E344CAE"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kerb</w:t>
            </w:r>
            <w:proofErr w:type="spellEnd"/>
            <w:r w:rsidRPr="009E2365">
              <w:rPr>
                <w:rFonts w:eastAsia="Calibri"/>
                <w:bCs/>
                <w:sz w:val="18"/>
                <w:szCs w:val="18"/>
                <w:lang w:val="en-US" w:eastAsia="en-US"/>
              </w:rPr>
              <w:t xml:space="preserve"> mass of the vehicle</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76E7A96"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2.6.</w:t>
            </w:r>
          </w:p>
        </w:tc>
      </w:tr>
      <w:tr w:rsidR="00154E7C" w:rsidRPr="009E2365" w14:paraId="70B5F412"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569EC43"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w:t>
            </w:r>
            <w:r w:rsidRPr="009E2365">
              <w:rPr>
                <w:rFonts w:eastAsia="Calibri"/>
                <w:bCs/>
                <w:sz w:val="18"/>
                <w:szCs w:val="18"/>
                <w:vertAlign w:val="subscript"/>
                <w:lang w:val="en-US" w:eastAsia="en-US"/>
              </w:rPr>
              <w:t>t</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B99799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kg</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9DA78F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test mass of the vehicle</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7D60414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1.3.2.2.</w:t>
            </w:r>
          </w:p>
        </w:tc>
      </w:tr>
      <w:tr w:rsidR="00154E7C" w:rsidRPr="009E2365" w14:paraId="31D82F0C"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F61534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 xml:space="preserve">n  </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3C54EB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369C6F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 xml:space="preserve">engine speed </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C025DDF" w14:textId="77777777" w:rsidR="00154E7C" w:rsidRPr="009E2365" w:rsidRDefault="00154E7C" w:rsidP="00154E7C">
            <w:pPr>
              <w:spacing w:line="240" w:lineRule="auto"/>
              <w:rPr>
                <w:rFonts w:eastAsia="Calibri"/>
                <w:bCs/>
                <w:sz w:val="18"/>
                <w:szCs w:val="18"/>
                <w:lang w:val="en-US" w:eastAsia="en-US"/>
              </w:rPr>
            </w:pPr>
          </w:p>
        </w:tc>
      </w:tr>
      <w:tr w:rsidR="00154E7C" w:rsidRPr="009E2365" w14:paraId="46F0561E"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D919CB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MS Mincho"/>
                <w:bCs/>
                <w:sz w:val="18"/>
                <w:szCs w:val="18"/>
                <w:lang w:val="en-US" w:eastAsia="ja-JP"/>
              </w:rPr>
              <w:t>n</w:t>
            </w:r>
            <w:r w:rsidRPr="009E2365">
              <w:rPr>
                <w:rFonts w:eastAsia="MS Mincho"/>
                <w:bCs/>
                <w:sz w:val="18"/>
                <w:szCs w:val="18"/>
                <w:vertAlign w:val="subscript"/>
                <w:lang w:val="en-US" w:eastAsia="ja-JP"/>
              </w:rPr>
              <w:t>AA</w:t>
            </w:r>
            <w:proofErr w:type="spellEnd"/>
            <w:proofErr w:type="gramStart"/>
            <w:r w:rsidRPr="009E2365">
              <w:rPr>
                <w:rFonts w:eastAsia="MS Mincho"/>
                <w:bCs/>
                <w:sz w:val="18"/>
                <w:szCs w:val="18"/>
                <w:vertAlign w:val="subscript"/>
                <w:lang w:val="en-US" w:eastAsia="ja-JP"/>
              </w:rPr>
              <w:t>’,min</w:t>
            </w:r>
            <w:proofErr w:type="gram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6365C5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E816E7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Minimum engine speed of the RD-ASEP control range at line AA’</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677A48B"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7 – 2.5</w:t>
            </w:r>
          </w:p>
        </w:tc>
      </w:tr>
      <w:tr w:rsidR="00154E7C" w:rsidRPr="009E2365" w14:paraId="106985ED"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D248CC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MS Mincho"/>
                <w:bCs/>
                <w:sz w:val="18"/>
                <w:szCs w:val="18"/>
                <w:lang w:val="en-US" w:eastAsia="ja-JP"/>
              </w:rPr>
              <w:t>n</w:t>
            </w:r>
            <w:r w:rsidRPr="009E2365">
              <w:rPr>
                <w:rFonts w:eastAsia="MS Mincho"/>
                <w:bCs/>
                <w:sz w:val="18"/>
                <w:szCs w:val="18"/>
                <w:vertAlign w:val="subscript"/>
                <w:lang w:val="en-US" w:eastAsia="ja-JP"/>
              </w:rPr>
              <w:t>BB</w:t>
            </w:r>
            <w:proofErr w:type="spellEnd"/>
            <w:proofErr w:type="gramStart"/>
            <w:r w:rsidRPr="009E2365">
              <w:rPr>
                <w:rFonts w:eastAsia="MS Mincho"/>
                <w:bCs/>
                <w:sz w:val="18"/>
                <w:szCs w:val="18"/>
                <w:vertAlign w:val="subscript"/>
                <w:lang w:val="en-US" w:eastAsia="ja-JP"/>
              </w:rPr>
              <w:t>’,max</w:t>
            </w:r>
            <w:proofErr w:type="gram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E39538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8466CD0"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Maximum engine speed of RD-ASEP control range at line BB’</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0C92A5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7 – 2.5</w:t>
            </w:r>
          </w:p>
        </w:tc>
      </w:tr>
      <w:tr w:rsidR="00154E7C" w:rsidRPr="009E2365" w14:paraId="4E29EBBB"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B438B6C" w14:textId="77777777" w:rsidR="00154E7C" w:rsidRPr="009E2365" w:rsidRDefault="00154E7C" w:rsidP="00154E7C">
            <w:pPr>
              <w:tabs>
                <w:tab w:val="left" w:pos="-1440"/>
              </w:tabs>
              <w:spacing w:beforeLines="40" w:before="96" w:afterLines="40" w:after="96" w:line="200" w:lineRule="exact"/>
              <w:ind w:left="113"/>
              <w:rPr>
                <w:rFonts w:eastAsia="MS Mincho"/>
                <w:bCs/>
                <w:sz w:val="18"/>
                <w:szCs w:val="18"/>
                <w:lang w:val="en-US" w:eastAsia="ja-JP"/>
              </w:rPr>
            </w:pPr>
            <w:proofErr w:type="spellStart"/>
            <w:r w:rsidRPr="009E2365">
              <w:rPr>
                <w:rFonts w:eastAsia="Calibri"/>
                <w:bCs/>
                <w:sz w:val="18"/>
                <w:szCs w:val="18"/>
                <w:lang w:val="en-US" w:eastAsia="en-US"/>
              </w:rPr>
              <w:t>n</w:t>
            </w:r>
            <w:r w:rsidRPr="009E2365">
              <w:rPr>
                <w:rFonts w:eastAsia="Calibri"/>
                <w:bCs/>
                <w:sz w:val="18"/>
                <w:szCs w:val="18"/>
                <w:vertAlign w:val="subscript"/>
                <w:lang w:val="en-US" w:eastAsia="en-US"/>
              </w:rPr>
              <w:t>PP</w:t>
            </w:r>
            <w:proofErr w:type="spellEnd"/>
            <w:r w:rsidRPr="009E2365">
              <w:rPr>
                <w:rFonts w:eastAsia="Calibri"/>
                <w:bCs/>
                <w:sz w:val="18"/>
                <w:szCs w:val="18"/>
                <w:vertAlign w:val="subscript"/>
                <w:lang w:val="en-US" w:eastAsia="en-US"/>
              </w:rPr>
              <w:t>’</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9487C2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CD00723"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engine speed at PP’</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3AEA62D"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7 – 2.6.</w:t>
            </w:r>
          </w:p>
        </w:tc>
      </w:tr>
      <w:tr w:rsidR="00154E7C" w:rsidRPr="009E2365" w14:paraId="1160A686"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945478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n</w:t>
            </w:r>
            <w:r w:rsidRPr="009E2365">
              <w:rPr>
                <w:rFonts w:eastAsia="Calibri"/>
                <w:bCs/>
                <w:sz w:val="18"/>
                <w:szCs w:val="18"/>
                <w:vertAlign w:val="subscript"/>
                <w:lang w:val="en-US" w:eastAsia="en-US"/>
              </w:rPr>
              <w:t>idle</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1D65479"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673698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engine speed at idle</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4A4CD32"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r>
      <w:tr w:rsidR="00154E7C" w:rsidRPr="009E2365" w14:paraId="02A9FEFC"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3E10E5D" w14:textId="77777777" w:rsidR="00154E7C" w:rsidRPr="009E2365" w:rsidRDefault="00154E7C" w:rsidP="00154E7C">
            <w:pPr>
              <w:tabs>
                <w:tab w:val="left" w:pos="-1440"/>
              </w:tabs>
              <w:spacing w:beforeLines="40" w:before="96" w:afterLines="40" w:after="96" w:line="200" w:lineRule="exact"/>
              <w:ind w:left="113"/>
              <w:rPr>
                <w:rFonts w:eastAsia="Calibri"/>
                <w:bCs/>
                <w:i/>
                <w:sz w:val="18"/>
                <w:szCs w:val="18"/>
                <w:lang w:val="en-US" w:eastAsia="en-US"/>
              </w:rPr>
            </w:pPr>
            <w:proofErr w:type="spellStart"/>
            <w:r w:rsidRPr="009E2365">
              <w:rPr>
                <w:rFonts w:eastAsia="Calibri"/>
                <w:bCs/>
                <w:sz w:val="18"/>
                <w:szCs w:val="18"/>
                <w:lang w:val="en-US" w:eastAsia="en-US"/>
              </w:rPr>
              <w:t>n</w:t>
            </w:r>
            <w:r w:rsidRPr="009E2365">
              <w:rPr>
                <w:rFonts w:eastAsia="Calibri"/>
                <w:bCs/>
                <w:sz w:val="18"/>
                <w:szCs w:val="18"/>
                <w:vertAlign w:val="subscript"/>
                <w:lang w:val="en-US" w:eastAsia="en-US"/>
              </w:rPr>
              <w:t>wot</w:t>
            </w:r>
            <w:proofErr w:type="spellEnd"/>
            <w:r w:rsidRPr="009E2365">
              <w:rPr>
                <w:rFonts w:eastAsia="Calibri"/>
                <w:bCs/>
                <w:sz w:val="18"/>
                <w:szCs w:val="18"/>
                <w:vertAlign w:val="subscript"/>
                <w:lang w:val="en-US" w:eastAsia="en-US"/>
              </w:rPr>
              <w:t>(</w:t>
            </w:r>
            <w:proofErr w:type="spellStart"/>
            <w:r w:rsidRPr="009E2365">
              <w:rPr>
                <w:rFonts w:eastAsia="Calibri"/>
                <w:bCs/>
                <w:sz w:val="18"/>
                <w:szCs w:val="18"/>
                <w:vertAlign w:val="subscript"/>
                <w:lang w:val="en-US" w:eastAsia="en-US"/>
              </w:rPr>
              <w:t>i</w:t>
            </w:r>
            <w:proofErr w:type="spellEnd"/>
            <w:r w:rsidRPr="009E2365">
              <w:rPr>
                <w:rFonts w:eastAsia="Calibri"/>
                <w:bCs/>
                <w:sz w:val="18"/>
                <w:szCs w:val="18"/>
                <w:vertAlign w:val="subscript"/>
                <w:lang w:val="en-US" w:eastAsia="en-US"/>
              </w:rPr>
              <w:t>)</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BF0DBA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22775A6"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n</w:t>
            </w:r>
            <w:r w:rsidRPr="009E2365">
              <w:rPr>
                <w:rFonts w:eastAsia="Calibri"/>
                <w:bCs/>
                <w:sz w:val="18"/>
                <w:szCs w:val="18"/>
                <w:vertAlign w:val="subscript"/>
                <w:lang w:val="en-US" w:eastAsia="en-US"/>
              </w:rPr>
              <w:t>PP</w:t>
            </w:r>
            <w:proofErr w:type="spellEnd"/>
            <w:r w:rsidRPr="009E2365">
              <w:rPr>
                <w:rFonts w:eastAsia="Calibri"/>
                <w:bCs/>
                <w:sz w:val="18"/>
                <w:szCs w:val="18"/>
                <w:vertAlign w:val="subscript"/>
                <w:lang w:val="en-US" w:eastAsia="en-US"/>
              </w:rPr>
              <w:t>'</w:t>
            </w:r>
            <w:r w:rsidRPr="009E2365">
              <w:rPr>
                <w:rFonts w:eastAsia="Calibri"/>
                <w:bCs/>
                <w:sz w:val="18"/>
                <w:szCs w:val="18"/>
                <w:lang w:val="en-US" w:eastAsia="en-US"/>
              </w:rPr>
              <w:t xml:space="preserve"> measured at </w:t>
            </w:r>
            <w:proofErr w:type="spellStart"/>
            <w:r w:rsidRPr="009E2365">
              <w:rPr>
                <w:rFonts w:eastAsia="Calibri"/>
                <w:bCs/>
                <w:sz w:val="18"/>
                <w:szCs w:val="18"/>
                <w:lang w:val="en-US" w:eastAsia="en-US"/>
              </w:rPr>
              <w:t>L</w:t>
            </w:r>
            <w:r w:rsidRPr="009E2365">
              <w:rPr>
                <w:rFonts w:eastAsia="Calibri"/>
                <w:bCs/>
                <w:sz w:val="18"/>
                <w:szCs w:val="18"/>
                <w:vertAlign w:val="subscript"/>
                <w:lang w:val="en-US" w:eastAsia="en-US"/>
              </w:rPr>
              <w:t>wot</w:t>
            </w:r>
            <w:proofErr w:type="spellEnd"/>
            <w:r w:rsidRPr="009E2365">
              <w:rPr>
                <w:rFonts w:eastAsia="Calibri"/>
                <w:bCs/>
                <w:sz w:val="18"/>
                <w:szCs w:val="18"/>
                <w:vertAlign w:val="subscript"/>
                <w:lang w:val="en-US" w:eastAsia="en-US"/>
              </w:rPr>
              <w:t>(</w:t>
            </w:r>
            <w:proofErr w:type="spellStart"/>
            <w:r w:rsidRPr="009E2365">
              <w:rPr>
                <w:rFonts w:eastAsia="Calibri"/>
                <w:bCs/>
                <w:sz w:val="18"/>
                <w:szCs w:val="18"/>
                <w:vertAlign w:val="subscript"/>
                <w:lang w:val="en-US" w:eastAsia="en-US"/>
              </w:rPr>
              <w:t>i</w:t>
            </w:r>
            <w:proofErr w:type="spellEnd"/>
            <w:r w:rsidRPr="009E2365">
              <w:rPr>
                <w:rFonts w:eastAsia="Calibri"/>
                <w:bCs/>
                <w:sz w:val="18"/>
                <w:szCs w:val="18"/>
                <w:vertAlign w:val="subscript"/>
                <w:lang w:val="en-US" w:eastAsia="en-US"/>
              </w:rPr>
              <w:t>)</w:t>
            </w:r>
            <w:r w:rsidRPr="009E2365">
              <w:rPr>
                <w:rFonts w:eastAsia="Calibri"/>
                <w:bCs/>
                <w:sz w:val="18"/>
                <w:szCs w:val="18"/>
                <w:lang w:val="en-US" w:eastAsia="en-US"/>
              </w:rPr>
              <w:t xml:space="preserve"> detection</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ED9554B"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7 – 2.6.</w:t>
            </w:r>
          </w:p>
        </w:tc>
      </w:tr>
      <w:tr w:rsidR="00154E7C" w:rsidRPr="009E2365" w14:paraId="1F0BD133"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EA7A9C4"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n</w:t>
            </w:r>
            <w:r w:rsidRPr="009E2365">
              <w:rPr>
                <w:rFonts w:eastAsia="Calibri"/>
                <w:bCs/>
                <w:sz w:val="18"/>
                <w:szCs w:val="18"/>
                <w:vertAlign w:val="subscript"/>
                <w:lang w:val="en-US" w:eastAsia="en-US"/>
              </w:rPr>
              <w:t>adj</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128A21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EDF2DB0"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adjustment factor for low PMR vehicles with high S</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2E890E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7 – 2.6.</w:t>
            </w:r>
          </w:p>
        </w:tc>
      </w:tr>
      <w:tr w:rsidR="00154E7C" w:rsidRPr="009E2365" w14:paraId="6C2760D0"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3655EDB"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PP'</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2F4BC6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1ED2BF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virtual line on the test track</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2BB7295"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4 – Figure 1</w:t>
            </w:r>
          </w:p>
        </w:tc>
      </w:tr>
      <w:tr w:rsidR="00154E7C" w:rsidRPr="009E2365" w14:paraId="7B5271D7"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DBA07F6"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PMR</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4D03792"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2F08F4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power-to-mass ratio index</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1B5ED03"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2.9.</w:t>
            </w:r>
          </w:p>
        </w:tc>
      </w:tr>
      <w:tr w:rsidR="00154E7C" w:rsidRPr="009E2365" w14:paraId="3C12F8AB"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4E63892"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P</w:t>
            </w:r>
            <w:r w:rsidRPr="009E2365">
              <w:rPr>
                <w:rFonts w:eastAsia="Calibri"/>
                <w:bCs/>
                <w:sz w:val="18"/>
                <w:szCs w:val="18"/>
                <w:vertAlign w:val="subscript"/>
                <w:lang w:val="en-US" w:eastAsia="en-US"/>
              </w:rPr>
              <w:t>n</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F150F6F"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kW</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5FDD95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rated maximum net power</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6887591"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2.7.</w:t>
            </w:r>
          </w:p>
        </w:tc>
      </w:tr>
      <w:tr w:rsidR="00154E7C" w:rsidRPr="009E2365" w14:paraId="40C1313A"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EDA8C6A"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S</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149A59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min</w:t>
            </w:r>
            <w:r w:rsidRPr="009E2365">
              <w:rPr>
                <w:rFonts w:eastAsia="Calibri"/>
                <w:bCs/>
                <w:sz w:val="18"/>
                <w:szCs w:val="18"/>
                <w:vertAlign w:val="superscript"/>
                <w:lang w:val="en-US" w:eastAsia="en-US"/>
              </w:rPr>
              <w:t>-1</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6163291D"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rated engine speed</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342D166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2.8.</w:t>
            </w:r>
          </w:p>
        </w:tc>
      </w:tr>
      <w:tr w:rsidR="00154E7C" w:rsidRPr="009E2365" w14:paraId="4C0A8E9D" w14:textId="77777777" w:rsidTr="00154E7C">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E8A66AB"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V</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E919DD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km/h</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2361144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measured vehicle speed</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5E53B31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w:t>
            </w:r>
          </w:p>
        </w:tc>
      </w:tr>
      <w:tr w:rsidR="00154E7C" w:rsidRPr="009E2365" w14:paraId="5AC4F31A" w14:textId="77777777" w:rsidTr="009E2365">
        <w:tc>
          <w:tcPr>
            <w:tcW w:w="123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C0DF04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proofErr w:type="spellStart"/>
            <w:r w:rsidRPr="009E2365">
              <w:rPr>
                <w:rFonts w:eastAsia="Calibri"/>
                <w:bCs/>
                <w:sz w:val="18"/>
                <w:szCs w:val="18"/>
                <w:lang w:val="en-US" w:eastAsia="en-US"/>
              </w:rPr>
              <w:t>v</w:t>
            </w:r>
            <w:r w:rsidRPr="009E2365">
              <w:rPr>
                <w:rFonts w:eastAsia="Calibri"/>
                <w:bCs/>
                <w:sz w:val="18"/>
                <w:szCs w:val="18"/>
                <w:vertAlign w:val="subscript"/>
                <w:lang w:val="en-US" w:eastAsia="en-US"/>
              </w:rPr>
              <w:t>max</w:t>
            </w:r>
            <w:proofErr w:type="spellEnd"/>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4DC7CC6D"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km/h</w:t>
            </w:r>
          </w:p>
        </w:tc>
        <w:tc>
          <w:tcPr>
            <w:tcW w:w="2982"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04FA5C60"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maximum speed</w:t>
            </w:r>
          </w:p>
        </w:tc>
        <w:tc>
          <w:tcPr>
            <w:tcW w:w="230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14:paraId="13B67C22"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2.10.</w:t>
            </w:r>
          </w:p>
        </w:tc>
      </w:tr>
      <w:tr w:rsidR="00154E7C" w:rsidRPr="009E2365" w14:paraId="6B969636" w14:textId="77777777" w:rsidTr="009E2365">
        <w:tc>
          <w:tcPr>
            <w:tcW w:w="1231"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hideMark/>
          </w:tcPr>
          <w:p w14:paraId="50AF029D" w14:textId="77777777" w:rsidR="00154E7C" w:rsidRPr="009E2365" w:rsidRDefault="00154E7C" w:rsidP="00154E7C">
            <w:pPr>
              <w:tabs>
                <w:tab w:val="left" w:pos="-1440"/>
              </w:tabs>
              <w:spacing w:beforeLines="40" w:before="96" w:afterLines="40" w:after="96" w:line="200" w:lineRule="exact"/>
              <w:ind w:left="113"/>
              <w:rPr>
                <w:rFonts w:eastAsia="Calibri"/>
                <w:bCs/>
                <w:i/>
                <w:sz w:val="18"/>
                <w:szCs w:val="18"/>
                <w:lang w:val="en-US" w:eastAsia="en-US"/>
              </w:rPr>
            </w:pPr>
            <w:proofErr w:type="spellStart"/>
            <w:r w:rsidRPr="009E2365">
              <w:rPr>
                <w:rFonts w:eastAsia="Calibri"/>
                <w:bCs/>
                <w:sz w:val="18"/>
                <w:szCs w:val="18"/>
                <w:lang w:val="en-US" w:eastAsia="en-US"/>
              </w:rPr>
              <w:t>v</w:t>
            </w:r>
            <w:r w:rsidRPr="009E2365">
              <w:rPr>
                <w:rFonts w:eastAsia="Calibri"/>
                <w:bCs/>
                <w:sz w:val="18"/>
                <w:szCs w:val="18"/>
                <w:vertAlign w:val="subscript"/>
                <w:lang w:val="en-US" w:eastAsia="en-US"/>
              </w:rPr>
              <w:t>test</w:t>
            </w:r>
            <w:proofErr w:type="spellEnd"/>
          </w:p>
        </w:tc>
        <w:tc>
          <w:tcPr>
            <w:tcW w:w="953"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hideMark/>
          </w:tcPr>
          <w:p w14:paraId="65041687"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km/h</w:t>
            </w:r>
          </w:p>
        </w:tc>
        <w:tc>
          <w:tcPr>
            <w:tcW w:w="2982"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hideMark/>
          </w:tcPr>
          <w:p w14:paraId="68E11C8C"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prescribed test speed</w:t>
            </w:r>
          </w:p>
        </w:tc>
        <w:tc>
          <w:tcPr>
            <w:tcW w:w="2300" w:type="dxa"/>
            <w:tcBorders>
              <w:top w:val="single" w:sz="4" w:space="0" w:color="auto"/>
              <w:left w:val="single" w:sz="4" w:space="0" w:color="auto"/>
              <w:bottom w:val="single" w:sz="12" w:space="0" w:color="auto"/>
              <w:right w:val="single" w:sz="4" w:space="0" w:color="auto"/>
            </w:tcBorders>
            <w:tcMar>
              <w:top w:w="0" w:type="dxa"/>
              <w:left w:w="0" w:type="dxa"/>
              <w:bottom w:w="0" w:type="dxa"/>
              <w:right w:w="108" w:type="dxa"/>
            </w:tcMar>
            <w:hideMark/>
          </w:tcPr>
          <w:p w14:paraId="1F110918" w14:textId="77777777" w:rsidR="00154E7C" w:rsidRPr="009E2365" w:rsidRDefault="00154E7C" w:rsidP="00154E7C">
            <w:pPr>
              <w:tabs>
                <w:tab w:val="left" w:pos="-1440"/>
              </w:tabs>
              <w:spacing w:beforeLines="40" w:before="96" w:afterLines="40" w:after="96" w:line="200" w:lineRule="exact"/>
              <w:ind w:left="113"/>
              <w:rPr>
                <w:rFonts w:eastAsia="Calibri"/>
                <w:bCs/>
                <w:sz w:val="18"/>
                <w:szCs w:val="18"/>
                <w:lang w:val="en-US" w:eastAsia="en-US"/>
              </w:rPr>
            </w:pPr>
            <w:r w:rsidRPr="009E2365">
              <w:rPr>
                <w:rFonts w:eastAsia="Calibri"/>
                <w:bCs/>
                <w:sz w:val="18"/>
                <w:szCs w:val="18"/>
                <w:lang w:val="en-US" w:eastAsia="en-US"/>
              </w:rPr>
              <w:t>Annex 3 – 1.3.3.1.1.</w:t>
            </w:r>
          </w:p>
        </w:tc>
      </w:tr>
    </w:tbl>
    <w:p w14:paraId="0B0D942D" w14:textId="77777777" w:rsidR="00154E7C" w:rsidRPr="00154E7C" w:rsidRDefault="00154E7C" w:rsidP="00E0210E">
      <w:pPr>
        <w:keepNext/>
        <w:keepLines/>
        <w:spacing w:before="120" w:after="120" w:line="240" w:lineRule="auto"/>
        <w:ind w:left="2268" w:right="1134"/>
        <w:jc w:val="both"/>
        <w:rPr>
          <w:rFonts w:eastAsia="MS Mincho"/>
          <w:lang w:eastAsia="en-US"/>
        </w:rPr>
      </w:pPr>
      <w:r w:rsidRPr="00154E7C">
        <w:lastRenderedPageBreak/>
        <w:t>The following indices are used for measured engine speeds "n" and vehicle speeds "v" to indicate the location or rather time of the measurement:</w:t>
      </w:r>
    </w:p>
    <w:p w14:paraId="22FA2DE2" w14:textId="77777777" w:rsidR="00154E7C" w:rsidRPr="00154E7C" w:rsidRDefault="00154E7C" w:rsidP="00154E7C">
      <w:pPr>
        <w:spacing w:after="120" w:line="240" w:lineRule="auto"/>
        <w:ind w:left="2835" w:right="1134" w:hanging="567"/>
        <w:jc w:val="both"/>
      </w:pPr>
      <w:r w:rsidRPr="00154E7C">
        <w:t>(a)</w:t>
      </w:r>
      <w:r w:rsidRPr="00154E7C">
        <w:tab/>
        <w:t>AA' denoting that the measurement corresponds to the point in time when the front of the vehicle passes the line AA' (see Annex 4 – Figure 1); or</w:t>
      </w:r>
    </w:p>
    <w:p w14:paraId="72BEFF08" w14:textId="77777777" w:rsidR="00154E7C" w:rsidRPr="00154E7C" w:rsidRDefault="00154E7C" w:rsidP="00154E7C">
      <w:pPr>
        <w:spacing w:after="120" w:line="240" w:lineRule="auto"/>
        <w:ind w:left="2835" w:right="1134" w:hanging="567"/>
        <w:jc w:val="both"/>
      </w:pPr>
      <w:r w:rsidRPr="00154E7C">
        <w:t>(b)</w:t>
      </w:r>
      <w:r w:rsidRPr="00154E7C">
        <w:tab/>
        <w:t>PP' denoting that the measurement corresponds to the point in time when the front of the vehicle passes the line PP' (see Annex 4 – Figure 1); or</w:t>
      </w:r>
    </w:p>
    <w:p w14:paraId="244ABE22" w14:textId="77777777" w:rsidR="00154E7C" w:rsidRPr="00154E7C" w:rsidRDefault="00154E7C" w:rsidP="00154E7C">
      <w:pPr>
        <w:spacing w:after="120" w:line="240" w:lineRule="auto"/>
        <w:ind w:left="2835" w:right="1134" w:hanging="567"/>
        <w:jc w:val="both"/>
      </w:pPr>
      <w:r w:rsidRPr="00154E7C">
        <w:t>(c)</w:t>
      </w:r>
      <w:r w:rsidRPr="00154E7C">
        <w:tab/>
        <w:t>BB' denoting that the measurement corresponds to the point in time when the rear of the vehicle passes the line BB' (see Annex 4 – Figure 1).</w:t>
      </w:r>
    </w:p>
    <w:p w14:paraId="626CEB4D" w14:textId="77777777" w:rsidR="00154E7C" w:rsidRPr="00154E7C" w:rsidRDefault="00154E7C" w:rsidP="00154E7C">
      <w:pPr>
        <w:spacing w:after="120" w:line="240" w:lineRule="auto"/>
        <w:ind w:left="2268" w:right="1134"/>
        <w:jc w:val="both"/>
      </w:pPr>
      <w:r w:rsidRPr="00154E7C">
        <w:t xml:space="preserve">The following indices are used for calculated full throttle accelerations </w:t>
      </w:r>
      <w:proofErr w:type="spellStart"/>
      <w:r w:rsidRPr="00154E7C">
        <w:rPr>
          <w:i/>
        </w:rPr>
        <w:t>a</w:t>
      </w:r>
      <w:r w:rsidRPr="00154E7C">
        <w:rPr>
          <w:vertAlign w:val="subscript"/>
        </w:rPr>
        <w:t>wot</w:t>
      </w:r>
      <w:proofErr w:type="spellEnd"/>
      <w:r w:rsidRPr="00154E7C">
        <w:t xml:space="preserve"> and measured sound pressure levels L to indicate the gear used for the test:</w:t>
      </w:r>
    </w:p>
    <w:p w14:paraId="078BD7B8" w14:textId="77777777" w:rsidR="00154E7C" w:rsidRPr="00154E7C" w:rsidRDefault="00154E7C" w:rsidP="00154E7C">
      <w:pPr>
        <w:spacing w:after="120" w:line="240" w:lineRule="auto"/>
        <w:ind w:left="2835" w:right="1134" w:hanging="567"/>
        <w:jc w:val="both"/>
      </w:pPr>
      <w:r w:rsidRPr="00154E7C">
        <w:t>(a)</w:t>
      </w:r>
      <w:r w:rsidRPr="00154E7C">
        <w:tab/>
        <w:t>"(i)" denoting, in the case of a two-gear test, the lower gear (i.e. the gear with the higher gear transmission ratio) and otherwise referring to the single test gear or gear selector position used; or</w:t>
      </w:r>
    </w:p>
    <w:p w14:paraId="1ADF7328" w14:textId="77777777" w:rsidR="00154E7C" w:rsidRPr="00154E7C" w:rsidRDefault="00154E7C" w:rsidP="00154E7C">
      <w:pPr>
        <w:spacing w:after="120" w:line="240" w:lineRule="auto"/>
        <w:ind w:left="2835" w:right="1134" w:hanging="567"/>
        <w:jc w:val="both"/>
      </w:pPr>
      <w:r w:rsidRPr="00154E7C">
        <w:t>(b)</w:t>
      </w:r>
      <w:r w:rsidRPr="00154E7C">
        <w:tab/>
        <w:t xml:space="preserve">"(i + 1)" denoting, </w:t>
      </w:r>
      <w:bookmarkStart w:id="1" w:name="OLE_LINK1"/>
      <w:bookmarkStart w:id="2" w:name="OLE_LINK3"/>
      <w:r w:rsidRPr="00154E7C">
        <w:t>in the case of a two-gear test, the higher gear (i.e. the gear with the lower gear transmission ratio)</w:t>
      </w:r>
      <w:bookmarkEnd w:id="1"/>
      <w:bookmarkEnd w:id="2"/>
      <w:r w:rsidRPr="00154E7C">
        <w:t>.</w:t>
      </w:r>
    </w:p>
    <w:p w14:paraId="095179AF" w14:textId="77777777" w:rsidR="00154E7C" w:rsidRPr="00154E7C" w:rsidRDefault="00154E7C" w:rsidP="00154E7C">
      <w:pPr>
        <w:spacing w:after="120" w:line="240" w:lineRule="auto"/>
        <w:ind w:left="2268" w:right="1134"/>
        <w:jc w:val="both"/>
      </w:pPr>
      <w:r w:rsidRPr="00154E7C">
        <w:t>Measured sound pressure levels L also carry an index indicating the type of the respective test:</w:t>
      </w:r>
    </w:p>
    <w:p w14:paraId="15B5F23D" w14:textId="77777777" w:rsidR="00154E7C" w:rsidRPr="00154E7C" w:rsidRDefault="00154E7C" w:rsidP="00154E7C">
      <w:pPr>
        <w:spacing w:after="120" w:line="240" w:lineRule="auto"/>
        <w:ind w:left="2835" w:right="1134" w:hanging="567"/>
        <w:jc w:val="both"/>
      </w:pPr>
      <w:r w:rsidRPr="00154E7C">
        <w:t>(a)</w:t>
      </w:r>
      <w:r w:rsidRPr="00154E7C">
        <w:tab/>
        <w:t>"Wot" denoting a full throttle acceleration test (see paragraph 1.3.3.1.1. of Annex 3); or</w:t>
      </w:r>
    </w:p>
    <w:p w14:paraId="001AC277" w14:textId="77777777" w:rsidR="00154E7C" w:rsidRPr="00154E7C" w:rsidRDefault="00154E7C" w:rsidP="00154E7C">
      <w:pPr>
        <w:spacing w:after="120" w:line="240" w:lineRule="auto"/>
        <w:ind w:left="2835" w:right="1134" w:hanging="567"/>
        <w:jc w:val="both"/>
      </w:pPr>
      <w:r w:rsidRPr="00154E7C">
        <w:t>(b)</w:t>
      </w:r>
      <w:r w:rsidRPr="00154E7C">
        <w:tab/>
        <w:t>"CRS" denoting a constant speed test (see paragraph 1.3.3.3.2. of Annex 3); or</w:t>
      </w:r>
    </w:p>
    <w:p w14:paraId="1DA2FA77" w14:textId="77777777" w:rsidR="00154E7C" w:rsidRPr="00154E7C" w:rsidRDefault="00154E7C" w:rsidP="00154E7C">
      <w:pPr>
        <w:spacing w:after="120" w:line="240" w:lineRule="auto"/>
        <w:ind w:left="2835" w:right="1134" w:hanging="567"/>
        <w:jc w:val="both"/>
      </w:pPr>
      <w:r w:rsidRPr="00154E7C">
        <w:t>(c)</w:t>
      </w:r>
      <w:r w:rsidRPr="00154E7C">
        <w:tab/>
        <w:t>"Urban" denoting a weighted combination of a constant speed test and a full throttle acceleration test (see paragraph 1.4.6.2. of Annex 3).</w:t>
      </w:r>
    </w:p>
    <w:p w14:paraId="106F79A8" w14:textId="77777777" w:rsidR="00154E7C" w:rsidRPr="00154E7C" w:rsidRDefault="00154E7C" w:rsidP="00154E7C">
      <w:pPr>
        <w:spacing w:after="120" w:line="240" w:lineRule="auto"/>
        <w:ind w:left="2268" w:right="1134"/>
        <w:jc w:val="both"/>
        <w:rPr>
          <w:b/>
          <w:sz w:val="28"/>
        </w:rPr>
      </w:pPr>
      <w:r w:rsidRPr="00154E7C">
        <w:t>The index "j" referring to the number of the test run can be used in addition to the indices mentioned above.”</w:t>
      </w:r>
    </w:p>
    <w:p w14:paraId="5C8DD851" w14:textId="77777777" w:rsidR="000F0A6E" w:rsidRPr="00161933" w:rsidRDefault="000F0A6E" w:rsidP="000F0A6E">
      <w:pPr>
        <w:suppressAutoHyphens/>
        <w:spacing w:after="120"/>
        <w:ind w:left="1134" w:right="1134"/>
        <w:jc w:val="both"/>
        <w:rPr>
          <w:rFonts w:eastAsia="MS PGothic"/>
          <w:lang w:eastAsia="en-US"/>
        </w:rPr>
      </w:pPr>
      <w:r w:rsidRPr="00161933">
        <w:rPr>
          <w:rFonts w:eastAsia="MS PGothic"/>
          <w:i/>
          <w:iCs/>
          <w:lang w:eastAsia="en-US"/>
        </w:rPr>
        <w:t xml:space="preserve">Paragraph 6.3.1., </w:t>
      </w:r>
      <w:r w:rsidRPr="00161933">
        <w:rPr>
          <w:rFonts w:eastAsia="MS PGothic"/>
          <w:lang w:eastAsia="en-US"/>
        </w:rPr>
        <w:t>amend to read:</w:t>
      </w:r>
    </w:p>
    <w:p w14:paraId="377801E1" w14:textId="293B6DAC" w:rsidR="000F0A6E" w:rsidRPr="00161933" w:rsidRDefault="000F0A6E" w:rsidP="000F0A6E">
      <w:pPr>
        <w:suppressAutoHyphens/>
        <w:spacing w:after="120"/>
        <w:ind w:left="2268" w:right="1134" w:hanging="1134"/>
        <w:jc w:val="both"/>
      </w:pPr>
      <w:r w:rsidRPr="00161933">
        <w:t>“6.3.1.</w:t>
      </w:r>
      <w:r w:rsidRPr="00161933">
        <w:tab/>
      </w:r>
      <w:r w:rsidRPr="00161933">
        <w:rPr>
          <w:spacing w:val="-6"/>
        </w:rPr>
        <w:t>The</w:t>
      </w:r>
      <w:r w:rsidRPr="00161933">
        <w:t xml:space="preserve"> motorcycle manufacturer shall not use any device, procedure </w:t>
      </w:r>
      <w:r w:rsidRPr="00161933">
        <w:rPr>
          <w:lang w:val="en-US"/>
        </w:rPr>
        <w:t>or software which would modify any noise related functional parameters of the vehicle for the purpose of passing the tests within this Regulation and which would result in increased noise emissions during typical on-road operation in the RD-ASEP control range of Annex 7 paragraph 2.5, compared to during testing according to the provisions of this regulation.</w:t>
      </w:r>
    </w:p>
    <w:p w14:paraId="11ECF4F3" w14:textId="77777777" w:rsidR="000F0A6E" w:rsidRPr="00161933" w:rsidRDefault="000F0A6E" w:rsidP="000F0A6E">
      <w:pPr>
        <w:suppressAutoHyphens/>
        <w:spacing w:after="120"/>
        <w:ind w:left="1134" w:right="1134"/>
        <w:rPr>
          <w:rFonts w:eastAsia="MS PGothic"/>
          <w:lang w:eastAsia="en-US"/>
        </w:rPr>
      </w:pPr>
      <w:r w:rsidRPr="00161933">
        <w:rPr>
          <w:rFonts w:eastAsia="MS PGothic"/>
          <w:i/>
          <w:iCs/>
          <w:lang w:eastAsia="en-US"/>
        </w:rPr>
        <w:t xml:space="preserve">Insert a new paragraph 8.4., </w:t>
      </w:r>
      <w:r w:rsidRPr="00161933">
        <w:rPr>
          <w:rFonts w:eastAsia="MS PGothic"/>
          <w:lang w:eastAsia="en-US"/>
        </w:rPr>
        <w:t>to read:</w:t>
      </w:r>
    </w:p>
    <w:p w14:paraId="4A7DCA72" w14:textId="77777777" w:rsidR="000F0A6E" w:rsidRPr="00161933" w:rsidRDefault="000F0A6E" w:rsidP="00161933">
      <w:pPr>
        <w:suppressAutoHyphens/>
        <w:spacing w:after="120"/>
        <w:ind w:left="2268" w:right="1134" w:hanging="1134"/>
        <w:jc w:val="both"/>
        <w:rPr>
          <w:rFonts w:eastAsia="MS Mincho"/>
          <w:lang w:eastAsia="en-US"/>
        </w:rPr>
      </w:pPr>
      <w:r w:rsidRPr="00161933">
        <w:rPr>
          <w:rFonts w:eastAsia="MS Mincho"/>
          <w:lang w:eastAsia="en-US"/>
        </w:rPr>
        <w:t>“8.4.</w:t>
      </w:r>
      <w:r w:rsidRPr="00161933">
        <w:rPr>
          <w:rFonts w:eastAsia="MS Mincho"/>
          <w:lang w:eastAsia="en-US"/>
        </w:rPr>
        <w:tab/>
        <w:t xml:space="preserve">If due to substantially different barometric pressure, humidity, temperature or rider mass, the reference acceleration </w:t>
      </w:r>
      <w:proofErr w:type="spellStart"/>
      <w:proofErr w:type="gramStart"/>
      <w:r w:rsidRPr="00161933">
        <w:rPr>
          <w:rFonts w:eastAsia="MS Mincho"/>
          <w:lang w:eastAsia="en-US"/>
        </w:rPr>
        <w:t>a</w:t>
      </w:r>
      <w:r w:rsidRPr="00161933">
        <w:rPr>
          <w:rFonts w:eastAsia="MS Mincho"/>
          <w:vertAlign w:val="subscript"/>
          <w:lang w:eastAsia="en-US"/>
        </w:rPr>
        <w:t>wot,ref</w:t>
      </w:r>
      <w:proofErr w:type="spellEnd"/>
      <w:proofErr w:type="gramEnd"/>
      <w:r w:rsidRPr="00161933">
        <w:rPr>
          <w:rFonts w:eastAsia="MS Mincho"/>
          <w:lang w:eastAsia="en-US"/>
        </w:rPr>
        <w:t xml:space="preserve"> defined in paragraph 1.3.3.3.1.2. of Annex 3 cannot be reached with the same gear in conformity of production as in type approval tests, the gear selection requirement of paragraph 1.3.3.3.1.3.1. of Annex 3 shall prevail and the conformity of production tests can be performed using an acceleration different from </w:t>
      </w:r>
      <w:proofErr w:type="spellStart"/>
      <w:proofErr w:type="gramStart"/>
      <w:r w:rsidRPr="00161933">
        <w:rPr>
          <w:rFonts w:eastAsia="MS Mincho"/>
          <w:lang w:eastAsia="en-US"/>
        </w:rPr>
        <w:t>a</w:t>
      </w:r>
      <w:r w:rsidRPr="00161933">
        <w:rPr>
          <w:rFonts w:eastAsia="MS Mincho"/>
          <w:vertAlign w:val="subscript"/>
          <w:lang w:eastAsia="en-US"/>
        </w:rPr>
        <w:t>wot,ref</w:t>
      </w:r>
      <w:proofErr w:type="spellEnd"/>
      <w:r w:rsidRPr="00161933">
        <w:rPr>
          <w:rFonts w:eastAsia="MS Mincho"/>
          <w:lang w:eastAsia="en-US"/>
        </w:rPr>
        <w:t>.</w:t>
      </w:r>
      <w:proofErr w:type="gramEnd"/>
      <w:r w:rsidRPr="00161933">
        <w:rPr>
          <w:rFonts w:eastAsia="MS Mincho"/>
          <w:lang w:eastAsia="en-US"/>
        </w:rPr>
        <w:t>”</w:t>
      </w:r>
    </w:p>
    <w:p w14:paraId="1F9ADC67" w14:textId="646A704F" w:rsidR="00154E7C" w:rsidRPr="00154E7C" w:rsidRDefault="00154E7C" w:rsidP="00154E7C">
      <w:pPr>
        <w:spacing w:after="120" w:line="240" w:lineRule="auto"/>
        <w:ind w:left="1134"/>
        <w:rPr>
          <w:rFonts w:eastAsia="MS PGothic"/>
          <w:i/>
          <w:iCs/>
          <w:lang w:eastAsia="en-US"/>
        </w:rPr>
      </w:pPr>
      <w:r w:rsidRPr="00154E7C">
        <w:rPr>
          <w:rFonts w:eastAsia="MS PGothic"/>
          <w:i/>
          <w:iCs/>
          <w:lang w:eastAsia="en-US"/>
        </w:rPr>
        <w:t>Paragraph 12</w:t>
      </w:r>
      <w:r w:rsidRPr="00154E7C">
        <w:rPr>
          <w:rFonts w:eastAsia="MS PGothic"/>
          <w:bCs/>
          <w:i/>
          <w:iCs/>
          <w:lang w:eastAsia="en-US"/>
        </w:rPr>
        <w:t xml:space="preserve">, </w:t>
      </w:r>
      <w:r w:rsidRPr="00154E7C">
        <w:rPr>
          <w:rFonts w:eastAsia="MS PGothic"/>
          <w:bCs/>
          <w:lang w:eastAsia="en-US"/>
        </w:rPr>
        <w:t>amend to read:</w:t>
      </w:r>
      <w:r w:rsidRPr="00154E7C">
        <w:rPr>
          <w:rFonts w:eastAsia="MS PGothic"/>
          <w:i/>
          <w:iCs/>
          <w:lang w:eastAsia="en-US"/>
        </w:rPr>
        <w:tab/>
      </w:r>
    </w:p>
    <w:p w14:paraId="13062201" w14:textId="2C9D824D" w:rsidR="00154E7C" w:rsidRPr="00161933" w:rsidRDefault="00154E7C" w:rsidP="00154E7C">
      <w:pPr>
        <w:spacing w:after="120" w:line="240" w:lineRule="auto"/>
        <w:ind w:left="2268" w:right="1134" w:hanging="1134"/>
        <w:jc w:val="both"/>
        <w:rPr>
          <w:rFonts w:eastAsia="MS Mincho"/>
          <w:bCs/>
          <w:iCs/>
          <w:color w:val="000000"/>
        </w:rPr>
      </w:pPr>
      <w:r w:rsidRPr="00154E7C">
        <w:rPr>
          <w:bCs/>
          <w:iCs/>
          <w:color w:val="000000"/>
        </w:rPr>
        <w:t>“12.1.</w:t>
      </w:r>
      <w:r w:rsidRPr="00154E7C">
        <w:rPr>
          <w:bCs/>
          <w:iCs/>
          <w:color w:val="000000"/>
        </w:rPr>
        <w:tab/>
      </w:r>
      <w:r w:rsidRPr="00154E7C">
        <w:rPr>
          <w:bCs/>
          <w:iCs/>
          <w:color w:val="000000"/>
        </w:rPr>
        <w:tab/>
        <w:t xml:space="preserve">As from the official date of entry into force of the </w:t>
      </w:r>
      <w:r w:rsidRPr="00161933">
        <w:rPr>
          <w:bCs/>
          <w:iCs/>
          <w:color w:val="000000"/>
        </w:rPr>
        <w:t>06 series of amendments, no Contracting Party applying this Regulation shall refuse to grant or refuse to accept type approvals under this Regulation as amended by the 06 series of amendments.</w:t>
      </w:r>
    </w:p>
    <w:p w14:paraId="6D5337E2" w14:textId="10E7D9BC" w:rsidR="00154E7C" w:rsidRPr="00161933" w:rsidRDefault="00154E7C" w:rsidP="00154E7C">
      <w:pPr>
        <w:spacing w:after="120" w:line="240" w:lineRule="auto"/>
        <w:ind w:left="2268" w:right="1134" w:hanging="1134"/>
        <w:jc w:val="both"/>
        <w:rPr>
          <w:bCs/>
          <w:iCs/>
        </w:rPr>
      </w:pPr>
      <w:r w:rsidRPr="00161933">
        <w:rPr>
          <w:bCs/>
          <w:iCs/>
          <w:color w:val="000000"/>
        </w:rPr>
        <w:t>12.2.</w:t>
      </w:r>
      <w:r w:rsidRPr="00161933">
        <w:rPr>
          <w:bCs/>
          <w:iCs/>
          <w:color w:val="000000"/>
        </w:rPr>
        <w:tab/>
      </w:r>
      <w:r w:rsidRPr="00161933">
        <w:rPr>
          <w:bCs/>
          <w:iCs/>
          <w:color w:val="000000"/>
        </w:rPr>
        <w:tab/>
        <w:t xml:space="preserve">As from 1 January 2029, Contracting Parties applying this Regulation shall not </w:t>
      </w:r>
      <w:r w:rsidRPr="00161933">
        <w:rPr>
          <w:bCs/>
          <w:iCs/>
        </w:rPr>
        <w:t>be obliged to accept type approvals to the preceding series of amendments, first issued after 1 January 2029.</w:t>
      </w:r>
    </w:p>
    <w:p w14:paraId="2C93C9CC" w14:textId="70E933C6" w:rsidR="00154E7C" w:rsidRPr="00161933" w:rsidRDefault="00154E7C" w:rsidP="00154E7C">
      <w:pPr>
        <w:spacing w:after="120" w:line="240" w:lineRule="auto"/>
        <w:ind w:left="2268" w:right="1134" w:hanging="1134"/>
        <w:jc w:val="both"/>
        <w:rPr>
          <w:bCs/>
          <w:iCs/>
        </w:rPr>
      </w:pPr>
      <w:r w:rsidRPr="00161933">
        <w:rPr>
          <w:bCs/>
          <w:iCs/>
        </w:rPr>
        <w:lastRenderedPageBreak/>
        <w:t>12.3.</w:t>
      </w:r>
      <w:r w:rsidRPr="00161933">
        <w:rPr>
          <w:bCs/>
          <w:iCs/>
        </w:rPr>
        <w:tab/>
      </w:r>
      <w:r w:rsidRPr="00161933">
        <w:rPr>
          <w:bCs/>
          <w:iCs/>
        </w:rPr>
        <w:tab/>
        <w:t>Until 1 January 2030, Contracting Parties applying this Regulation shall accept type approvals to the preceding series of amendments, first issued before 1 January 2029.</w:t>
      </w:r>
    </w:p>
    <w:p w14:paraId="3CB151C7" w14:textId="735BC7A9" w:rsidR="00154E7C" w:rsidRPr="00D918E9" w:rsidRDefault="00154E7C" w:rsidP="00154E7C">
      <w:pPr>
        <w:spacing w:after="120" w:line="240" w:lineRule="auto"/>
        <w:ind w:left="2268" w:right="1134" w:hanging="1134"/>
        <w:jc w:val="both"/>
        <w:rPr>
          <w:bCs/>
          <w:iCs/>
        </w:rPr>
      </w:pPr>
      <w:r w:rsidRPr="00154E7C">
        <w:rPr>
          <w:bCs/>
          <w:iCs/>
        </w:rPr>
        <w:t>12.4.</w:t>
      </w:r>
      <w:r w:rsidRPr="00154E7C">
        <w:rPr>
          <w:bCs/>
          <w:iCs/>
        </w:rPr>
        <w:tab/>
        <w:t xml:space="preserve">As from </w:t>
      </w:r>
      <w:r w:rsidRPr="00D918E9">
        <w:rPr>
          <w:bCs/>
          <w:iCs/>
        </w:rPr>
        <w:t>1 January 2030, Contracting Parties applying this Regulation shall not be obliged to accept type approvals issued to the preceding series of amendments to this Regulation.</w:t>
      </w:r>
    </w:p>
    <w:p w14:paraId="799B21BF" w14:textId="136379D9" w:rsidR="00154E7C" w:rsidRPr="00D918E9" w:rsidRDefault="00154E7C" w:rsidP="00154E7C">
      <w:pPr>
        <w:spacing w:after="120" w:line="240" w:lineRule="auto"/>
        <w:ind w:left="2268" w:right="1134" w:hanging="1134"/>
        <w:jc w:val="both"/>
        <w:rPr>
          <w:bCs/>
          <w:iCs/>
          <w:color w:val="000000"/>
        </w:rPr>
      </w:pPr>
      <w:r w:rsidRPr="00D918E9">
        <w:rPr>
          <w:bCs/>
          <w:iCs/>
          <w:color w:val="000000"/>
        </w:rPr>
        <w:t>12.5.</w:t>
      </w:r>
      <w:r w:rsidRPr="00D918E9">
        <w:rPr>
          <w:bCs/>
          <w:iCs/>
          <w:color w:val="000000"/>
        </w:rPr>
        <w:tab/>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 / are only obliged to accept type approval granted in accordance with the 06 series of amendments.</w:t>
      </w:r>
    </w:p>
    <w:p w14:paraId="4F6A9026" w14:textId="217B13B6" w:rsidR="00154E7C" w:rsidRPr="00D918E9" w:rsidRDefault="00154E7C" w:rsidP="00154E7C">
      <w:pPr>
        <w:spacing w:after="120" w:line="240" w:lineRule="auto"/>
        <w:ind w:left="2268" w:right="1134" w:hanging="1134"/>
        <w:jc w:val="both"/>
        <w:rPr>
          <w:bCs/>
          <w:iCs/>
          <w:color w:val="000000"/>
        </w:rPr>
      </w:pPr>
      <w:r w:rsidRPr="00D918E9">
        <w:rPr>
          <w:bCs/>
          <w:iCs/>
          <w:color w:val="000000"/>
        </w:rPr>
        <w:t>12.6.</w:t>
      </w:r>
      <w:r w:rsidRPr="00D918E9">
        <w:rPr>
          <w:bCs/>
          <w:iCs/>
          <w:color w:val="000000"/>
        </w:rPr>
        <w:tab/>
        <w:t>Notwithstanding paragraph 12.4, Contracting Parties applying this Regulation shall continue to accept type approvals issued according to the preceding series of amendments to this Regulation, for the vehicles/vehicle systems which are not affected by the changes introduced by the 06 series of amendments.</w:t>
      </w:r>
    </w:p>
    <w:p w14:paraId="4628F412" w14:textId="77777777" w:rsidR="00154E7C" w:rsidRPr="00154E7C" w:rsidRDefault="00154E7C" w:rsidP="00154E7C">
      <w:pPr>
        <w:spacing w:after="120" w:line="240" w:lineRule="auto"/>
        <w:ind w:left="2268" w:right="1134" w:hanging="1134"/>
        <w:jc w:val="both"/>
      </w:pPr>
      <w:r w:rsidRPr="00154E7C">
        <w:rPr>
          <w:bCs/>
          <w:iCs/>
          <w:color w:val="000000"/>
        </w:rPr>
        <w:t>12.7.</w:t>
      </w:r>
      <w:r w:rsidRPr="00154E7C">
        <w:rPr>
          <w:bCs/>
          <w:iCs/>
          <w:color w:val="000000"/>
        </w:rPr>
        <w:tab/>
        <w:t xml:space="preserve">Contracting Parties applying this Regulation </w:t>
      </w:r>
      <w:r w:rsidRPr="00154E7C">
        <w:t>may grant type approvals according to any preceding series of amendments to this Regulation.</w:t>
      </w:r>
    </w:p>
    <w:p w14:paraId="2C283074" w14:textId="77777777" w:rsidR="00154E7C" w:rsidRPr="00154E7C" w:rsidRDefault="00154E7C" w:rsidP="00154E7C">
      <w:pPr>
        <w:spacing w:after="120" w:line="240" w:lineRule="auto"/>
        <w:ind w:left="2268" w:right="1134" w:hanging="1134"/>
        <w:jc w:val="both"/>
      </w:pPr>
      <w:r w:rsidRPr="00154E7C">
        <w:rPr>
          <w:bCs/>
          <w:iCs/>
          <w:color w:val="000000"/>
        </w:rPr>
        <w:t>12.8.</w:t>
      </w:r>
      <w:r w:rsidRPr="00154E7C">
        <w:rPr>
          <w:bCs/>
          <w:iCs/>
          <w:color w:val="000000"/>
        </w:rPr>
        <w:tab/>
        <w:t xml:space="preserve">Contracting Parties applying this Regulation </w:t>
      </w:r>
      <w:r w:rsidRPr="00154E7C">
        <w:t>shall continue to grant extensions of existing approvals to any preceding series of amendments to this Regulation.</w:t>
      </w:r>
    </w:p>
    <w:p w14:paraId="1CD7AAC9" w14:textId="7C3A3955" w:rsidR="00154E7C" w:rsidRPr="00D918E9" w:rsidRDefault="00154E7C" w:rsidP="00154E7C">
      <w:pPr>
        <w:spacing w:after="120" w:line="240" w:lineRule="auto"/>
        <w:ind w:left="2268" w:right="1134" w:hanging="1134"/>
        <w:jc w:val="both"/>
        <w:rPr>
          <w:rFonts w:eastAsia="MS PGothic"/>
          <w:i/>
          <w:iCs/>
        </w:rPr>
      </w:pPr>
      <w:r w:rsidRPr="00154E7C">
        <w:rPr>
          <w:bCs/>
          <w:iCs/>
          <w:color w:val="000000"/>
        </w:rPr>
        <w:t>12.9.</w:t>
      </w:r>
      <w:r w:rsidRPr="00154E7C">
        <w:rPr>
          <w:bCs/>
          <w:iCs/>
          <w:color w:val="000000"/>
        </w:rPr>
        <w:tab/>
      </w:r>
      <w:r w:rsidRPr="00D918E9">
        <w:t>From</w:t>
      </w:r>
      <w:r w:rsidR="00D918E9" w:rsidRPr="00D918E9">
        <w:t xml:space="preserve"> </w:t>
      </w:r>
      <w:r w:rsidRPr="00D918E9">
        <w:t>10 January 2025, ISO 10844:2021 shall be accepted for all approvals granted under this Regulation. Until</w:t>
      </w:r>
      <w:r w:rsidR="00D918E9" w:rsidRPr="00D918E9">
        <w:t xml:space="preserve"> </w:t>
      </w:r>
      <w:r w:rsidRPr="00D918E9">
        <w:t>10 January 2030, ISO 10844:2014 shall be accepted for all approvals granted under this Regulation.”</w:t>
      </w:r>
    </w:p>
    <w:p w14:paraId="08BD777B" w14:textId="77777777" w:rsidR="00C26277" w:rsidRPr="00C26277" w:rsidRDefault="00C26277" w:rsidP="00C26277">
      <w:pPr>
        <w:suppressAutoHyphens/>
        <w:spacing w:after="120"/>
        <w:ind w:left="567" w:firstLine="567"/>
        <w:rPr>
          <w:rFonts w:eastAsia="MS Mincho"/>
          <w:bCs/>
          <w:lang w:eastAsia="en-US"/>
        </w:rPr>
      </w:pPr>
      <w:r w:rsidRPr="00C26277">
        <w:rPr>
          <w:rFonts w:eastAsia="MS PGothic"/>
          <w:bCs/>
          <w:i/>
          <w:iCs/>
          <w:lang w:eastAsia="en-US"/>
        </w:rPr>
        <w:t xml:space="preserve">Annex 1, item 18, </w:t>
      </w:r>
      <w:r w:rsidRPr="00C26277">
        <w:rPr>
          <w:rFonts w:eastAsia="MS PGothic"/>
          <w:bCs/>
          <w:lang w:eastAsia="en-US"/>
        </w:rPr>
        <w:t>amend to read:</w:t>
      </w:r>
    </w:p>
    <w:p w14:paraId="679D5391" w14:textId="77777777" w:rsidR="00C26277" w:rsidRPr="00C26277" w:rsidRDefault="00C26277" w:rsidP="00C26277">
      <w:pPr>
        <w:widowControl w:val="0"/>
        <w:autoSpaceDE w:val="0"/>
        <w:autoSpaceDN w:val="0"/>
        <w:spacing w:line="240" w:lineRule="auto"/>
        <w:ind w:left="1701" w:hanging="567"/>
        <w:contextualSpacing/>
        <w:rPr>
          <w:rFonts w:eastAsia="MS Mincho"/>
          <w:lang w:eastAsia="en-GB"/>
        </w:rPr>
      </w:pPr>
      <w:r w:rsidRPr="00C26277">
        <w:rPr>
          <w:rFonts w:eastAsia="MS Mincho"/>
          <w:lang w:eastAsia="en-GB"/>
        </w:rPr>
        <w:t>“18.</w:t>
      </w:r>
      <w:r w:rsidRPr="00C26277">
        <w:rPr>
          <w:rFonts w:eastAsia="MS Mincho"/>
          <w:lang w:eastAsia="en-GB"/>
        </w:rPr>
        <w:tab/>
        <w:t>Additional sound emission provisions:</w:t>
      </w:r>
    </w:p>
    <w:p w14:paraId="199BD01F" w14:textId="77777777" w:rsidR="00C26277" w:rsidRPr="00C26277" w:rsidRDefault="00C26277" w:rsidP="00C26277">
      <w:pPr>
        <w:tabs>
          <w:tab w:val="left" w:pos="747"/>
        </w:tabs>
        <w:spacing w:line="240" w:lineRule="auto"/>
        <w:ind w:left="1134"/>
        <w:contextualSpacing/>
        <w:rPr>
          <w:rFonts w:ascii="New times roman" w:eastAsia="MS Mincho" w:hAnsi="New times roman" w:hint="eastAsia"/>
          <w:sz w:val="19"/>
          <w:szCs w:val="24"/>
          <w:lang w:eastAsia="en-GB"/>
        </w:rPr>
      </w:pP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
        <w:gridCol w:w="3493"/>
        <w:gridCol w:w="708"/>
        <w:gridCol w:w="708"/>
        <w:gridCol w:w="829"/>
        <w:gridCol w:w="851"/>
        <w:gridCol w:w="850"/>
      </w:tblGrid>
      <w:tr w:rsidR="00C26277" w:rsidRPr="009442D9" w14:paraId="7F0A1CAA" w14:textId="77777777" w:rsidTr="00C26277">
        <w:trPr>
          <w:tblHeader/>
        </w:trPr>
        <w:tc>
          <w:tcPr>
            <w:tcW w:w="782" w:type="dxa"/>
            <w:vMerge w:val="restart"/>
            <w:tcBorders>
              <w:top w:val="single" w:sz="4" w:space="0" w:color="auto"/>
              <w:left w:val="single" w:sz="4" w:space="0" w:color="auto"/>
              <w:bottom w:val="single" w:sz="12" w:space="0" w:color="auto"/>
              <w:right w:val="single" w:sz="4" w:space="0" w:color="auto"/>
            </w:tcBorders>
            <w:hideMark/>
          </w:tcPr>
          <w:p w14:paraId="098C0510"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18.1.</w:t>
            </w:r>
          </w:p>
        </w:tc>
        <w:tc>
          <w:tcPr>
            <w:tcW w:w="3493" w:type="dxa"/>
            <w:vMerge w:val="restart"/>
            <w:tcBorders>
              <w:top w:val="single" w:sz="4" w:space="0" w:color="auto"/>
              <w:left w:val="single" w:sz="4" w:space="0" w:color="auto"/>
              <w:bottom w:val="single" w:sz="12" w:space="0" w:color="auto"/>
              <w:right w:val="single" w:sz="4" w:space="0" w:color="auto"/>
            </w:tcBorders>
            <w:hideMark/>
          </w:tcPr>
          <w:p w14:paraId="5BAAFB72"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RD-ASEP operating conditions</w:t>
            </w:r>
          </w:p>
        </w:tc>
        <w:tc>
          <w:tcPr>
            <w:tcW w:w="708" w:type="dxa"/>
            <w:vMerge w:val="restart"/>
            <w:tcBorders>
              <w:top w:val="single" w:sz="4" w:space="0" w:color="auto"/>
              <w:left w:val="single" w:sz="4" w:space="0" w:color="auto"/>
              <w:bottom w:val="single" w:sz="12" w:space="0" w:color="auto"/>
              <w:right w:val="single" w:sz="4" w:space="0" w:color="auto"/>
            </w:tcBorders>
            <w:hideMark/>
          </w:tcPr>
          <w:p w14:paraId="497D2CF0"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Reference Point</w:t>
            </w:r>
          </w:p>
          <w:p w14:paraId="6231DBEF" w14:textId="60B66E8F"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(a)</w:t>
            </w:r>
          </w:p>
        </w:tc>
        <w:tc>
          <w:tcPr>
            <w:tcW w:w="708" w:type="dxa"/>
            <w:vMerge w:val="restart"/>
            <w:tcBorders>
              <w:top w:val="single" w:sz="4" w:space="0" w:color="auto"/>
              <w:left w:val="single" w:sz="4" w:space="0" w:color="auto"/>
              <w:bottom w:val="single" w:sz="12" w:space="0" w:color="auto"/>
              <w:right w:val="single" w:sz="4" w:space="0" w:color="auto"/>
            </w:tcBorders>
            <w:hideMark/>
          </w:tcPr>
          <w:p w14:paraId="2DCF5D7B"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Reference Point</w:t>
            </w:r>
          </w:p>
          <w:p w14:paraId="0742029E" w14:textId="3B94D435"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(b)</w:t>
            </w:r>
          </w:p>
        </w:tc>
        <w:tc>
          <w:tcPr>
            <w:tcW w:w="829" w:type="dxa"/>
            <w:tcBorders>
              <w:top w:val="single" w:sz="4" w:space="0" w:color="auto"/>
              <w:left w:val="single" w:sz="4" w:space="0" w:color="auto"/>
              <w:bottom w:val="single" w:sz="4" w:space="0" w:color="auto"/>
              <w:right w:val="single" w:sz="4" w:space="0" w:color="auto"/>
            </w:tcBorders>
            <w:hideMark/>
          </w:tcPr>
          <w:p w14:paraId="0A6B0D17"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additional operating condition 1</w:t>
            </w:r>
          </w:p>
        </w:tc>
        <w:tc>
          <w:tcPr>
            <w:tcW w:w="851" w:type="dxa"/>
            <w:tcBorders>
              <w:top w:val="single" w:sz="4" w:space="0" w:color="auto"/>
              <w:left w:val="single" w:sz="4" w:space="0" w:color="auto"/>
              <w:bottom w:val="single" w:sz="4" w:space="0" w:color="auto"/>
              <w:right w:val="single" w:sz="4" w:space="0" w:color="auto"/>
            </w:tcBorders>
            <w:hideMark/>
          </w:tcPr>
          <w:p w14:paraId="47E1ECD8"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additional operating condition 2</w:t>
            </w:r>
          </w:p>
        </w:tc>
        <w:tc>
          <w:tcPr>
            <w:tcW w:w="850" w:type="dxa"/>
            <w:tcBorders>
              <w:top w:val="single" w:sz="4" w:space="0" w:color="auto"/>
              <w:left w:val="single" w:sz="4" w:space="0" w:color="auto"/>
              <w:bottom w:val="single" w:sz="4" w:space="0" w:color="auto"/>
              <w:right w:val="single" w:sz="4" w:space="0" w:color="auto"/>
            </w:tcBorders>
            <w:hideMark/>
          </w:tcPr>
          <w:p w14:paraId="4147EADE"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additional operating condition 3</w:t>
            </w:r>
          </w:p>
        </w:tc>
      </w:tr>
      <w:tr w:rsidR="00C26277" w:rsidRPr="009442D9" w14:paraId="7D923A7C" w14:textId="77777777" w:rsidTr="00C26277">
        <w:trPr>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41FA93AE" w14:textId="77777777" w:rsidR="00C26277" w:rsidRPr="009442D9" w:rsidRDefault="00C26277" w:rsidP="00C26277">
            <w:pPr>
              <w:spacing w:line="240" w:lineRule="auto"/>
              <w:rPr>
                <w:rFonts w:eastAsia="MS Mincho"/>
                <w:i/>
                <w:sz w:val="16"/>
                <w:szCs w:val="16"/>
                <w:lang w:val="en-US"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5003FAB" w14:textId="77777777" w:rsidR="00C26277" w:rsidRPr="009442D9" w:rsidRDefault="00C26277" w:rsidP="00C26277">
            <w:pPr>
              <w:spacing w:line="240" w:lineRule="auto"/>
              <w:rPr>
                <w:rFonts w:eastAsia="MS Mincho"/>
                <w:i/>
                <w:sz w:val="16"/>
                <w:szCs w:val="16"/>
                <w:lang w:val="en-US"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5976B92" w14:textId="77777777" w:rsidR="00C26277" w:rsidRPr="009442D9" w:rsidRDefault="00C26277" w:rsidP="00C26277">
            <w:pPr>
              <w:spacing w:line="240" w:lineRule="auto"/>
              <w:rPr>
                <w:rFonts w:eastAsia="MS Mincho"/>
                <w:i/>
                <w:sz w:val="16"/>
                <w:szCs w:val="16"/>
                <w:lang w:val="en-US"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D06A1D3" w14:textId="77777777" w:rsidR="00C26277" w:rsidRPr="009442D9" w:rsidRDefault="00C26277" w:rsidP="00C26277">
            <w:pPr>
              <w:spacing w:line="240" w:lineRule="auto"/>
              <w:rPr>
                <w:rFonts w:eastAsia="MS Mincho"/>
                <w:i/>
                <w:sz w:val="16"/>
                <w:szCs w:val="16"/>
                <w:lang w:val="en-US" w:eastAsia="en-US"/>
              </w:rPr>
            </w:pPr>
          </w:p>
        </w:tc>
        <w:tc>
          <w:tcPr>
            <w:tcW w:w="2530" w:type="dxa"/>
            <w:gridSpan w:val="3"/>
            <w:tcBorders>
              <w:top w:val="single" w:sz="4" w:space="0" w:color="auto"/>
              <w:left w:val="single" w:sz="4" w:space="0" w:color="auto"/>
              <w:bottom w:val="single" w:sz="12" w:space="0" w:color="auto"/>
              <w:right w:val="single" w:sz="4" w:space="0" w:color="auto"/>
            </w:tcBorders>
            <w:hideMark/>
          </w:tcPr>
          <w:p w14:paraId="527AD0B3"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r w:rsidRPr="009442D9">
              <w:rPr>
                <w:rFonts w:eastAsia="MS Mincho"/>
                <w:i/>
                <w:sz w:val="16"/>
                <w:szCs w:val="16"/>
                <w:lang w:val="en-US" w:eastAsia="en-US"/>
              </w:rPr>
              <w:t>gear i</w:t>
            </w:r>
          </w:p>
          <w:p w14:paraId="4CA553F2" w14:textId="77777777" w:rsidR="00C26277" w:rsidRPr="009442D9" w:rsidRDefault="00C26277" w:rsidP="00C26277">
            <w:pPr>
              <w:suppressAutoHyphens/>
              <w:spacing w:before="80" w:after="80" w:line="200" w:lineRule="exact"/>
              <w:jc w:val="center"/>
              <w:rPr>
                <w:rFonts w:eastAsia="MS Mincho"/>
                <w:i/>
                <w:sz w:val="16"/>
                <w:szCs w:val="16"/>
                <w:lang w:val="en-US" w:eastAsia="en-US"/>
              </w:rPr>
            </w:pPr>
            <w:proofErr w:type="spellStart"/>
            <w:r w:rsidRPr="009442D9">
              <w:rPr>
                <w:rFonts w:eastAsia="MS Mincho"/>
                <w:i/>
                <w:sz w:val="16"/>
                <w:szCs w:val="16"/>
                <w:lang w:val="en-US" w:eastAsia="en-US"/>
              </w:rPr>
              <w:t>i</w:t>
            </w:r>
            <w:proofErr w:type="spellEnd"/>
            <w:r w:rsidRPr="009442D9">
              <w:rPr>
                <w:rFonts w:eastAsia="MS Mincho"/>
                <w:i/>
                <w:sz w:val="16"/>
                <w:szCs w:val="16"/>
                <w:lang w:val="en-US" w:eastAsia="en-US"/>
              </w:rPr>
              <w:t xml:space="preserve">= 1 </w:t>
            </w:r>
            <w:proofErr w:type="spellStart"/>
            <w:r w:rsidRPr="009442D9">
              <w:rPr>
                <w:rFonts w:eastAsia="MS Mincho"/>
                <w:i/>
                <w:sz w:val="16"/>
                <w:szCs w:val="16"/>
                <w:lang w:val="en-US" w:eastAsia="en-US"/>
              </w:rPr>
              <w:t>to n</w:t>
            </w:r>
            <w:proofErr w:type="spellEnd"/>
            <w:r w:rsidRPr="009442D9">
              <w:rPr>
                <w:rFonts w:eastAsia="MS Mincho"/>
                <w:i/>
                <w:sz w:val="16"/>
                <w:szCs w:val="16"/>
                <w:lang w:val="en-US" w:eastAsia="en-US"/>
              </w:rPr>
              <w:t xml:space="preserve"> (number of gears)</w:t>
            </w:r>
          </w:p>
        </w:tc>
      </w:tr>
      <w:tr w:rsidR="00C26277" w:rsidRPr="009442D9" w14:paraId="04430021" w14:textId="77777777" w:rsidTr="00C26277">
        <w:tc>
          <w:tcPr>
            <w:tcW w:w="782" w:type="dxa"/>
            <w:tcBorders>
              <w:top w:val="single" w:sz="12" w:space="0" w:color="auto"/>
              <w:left w:val="single" w:sz="4" w:space="0" w:color="auto"/>
              <w:bottom w:val="single" w:sz="4" w:space="0" w:color="auto"/>
              <w:right w:val="single" w:sz="4" w:space="0" w:color="auto"/>
            </w:tcBorders>
            <w:hideMark/>
          </w:tcPr>
          <w:p w14:paraId="6DDAA380"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18.1.1.</w:t>
            </w:r>
          </w:p>
        </w:tc>
        <w:tc>
          <w:tcPr>
            <w:tcW w:w="3493" w:type="dxa"/>
            <w:tcBorders>
              <w:top w:val="single" w:sz="12" w:space="0" w:color="auto"/>
              <w:left w:val="single" w:sz="4" w:space="0" w:color="auto"/>
              <w:bottom w:val="single" w:sz="4" w:space="0" w:color="auto"/>
              <w:right w:val="single" w:sz="4" w:space="0" w:color="auto"/>
            </w:tcBorders>
            <w:hideMark/>
          </w:tcPr>
          <w:p w14:paraId="77BF5A76"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Selected gear number</w:t>
            </w:r>
          </w:p>
        </w:tc>
        <w:tc>
          <w:tcPr>
            <w:tcW w:w="708" w:type="dxa"/>
            <w:tcBorders>
              <w:top w:val="single" w:sz="12" w:space="0" w:color="auto"/>
              <w:left w:val="single" w:sz="4" w:space="0" w:color="auto"/>
              <w:bottom w:val="single" w:sz="4" w:space="0" w:color="auto"/>
              <w:right w:val="single" w:sz="4" w:space="0" w:color="auto"/>
            </w:tcBorders>
          </w:tcPr>
          <w:p w14:paraId="02FE4F8A"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12" w:space="0" w:color="auto"/>
              <w:left w:val="single" w:sz="4" w:space="0" w:color="auto"/>
              <w:bottom w:val="single" w:sz="4" w:space="0" w:color="auto"/>
              <w:right w:val="single" w:sz="4" w:space="0" w:color="auto"/>
            </w:tcBorders>
          </w:tcPr>
          <w:p w14:paraId="713E1F8C"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12" w:space="0" w:color="auto"/>
              <w:left w:val="single" w:sz="4" w:space="0" w:color="auto"/>
              <w:bottom w:val="single" w:sz="4" w:space="0" w:color="auto"/>
              <w:right w:val="single" w:sz="4" w:space="0" w:color="auto"/>
            </w:tcBorders>
          </w:tcPr>
          <w:p w14:paraId="774D2376"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12" w:space="0" w:color="auto"/>
              <w:left w:val="single" w:sz="4" w:space="0" w:color="auto"/>
              <w:bottom w:val="single" w:sz="4" w:space="0" w:color="auto"/>
              <w:right w:val="single" w:sz="4" w:space="0" w:color="auto"/>
            </w:tcBorders>
          </w:tcPr>
          <w:p w14:paraId="65566279" w14:textId="77777777" w:rsidR="00C26277" w:rsidRPr="009442D9" w:rsidRDefault="00C26277" w:rsidP="00C26277">
            <w:pPr>
              <w:suppressAutoHyphens/>
              <w:jc w:val="center"/>
              <w:rPr>
                <w:rFonts w:eastAsia="MS Mincho"/>
                <w:lang w:val="en-US" w:eastAsia="en-US"/>
              </w:rPr>
            </w:pPr>
          </w:p>
        </w:tc>
        <w:tc>
          <w:tcPr>
            <w:tcW w:w="850" w:type="dxa"/>
            <w:tcBorders>
              <w:top w:val="single" w:sz="12" w:space="0" w:color="auto"/>
              <w:left w:val="single" w:sz="4" w:space="0" w:color="auto"/>
              <w:bottom w:val="single" w:sz="4" w:space="0" w:color="auto"/>
              <w:right w:val="single" w:sz="4" w:space="0" w:color="auto"/>
            </w:tcBorders>
          </w:tcPr>
          <w:p w14:paraId="3E0C987E" w14:textId="77777777" w:rsidR="00C26277" w:rsidRPr="009442D9" w:rsidRDefault="00C26277" w:rsidP="00C26277">
            <w:pPr>
              <w:suppressAutoHyphens/>
              <w:jc w:val="center"/>
              <w:rPr>
                <w:rFonts w:eastAsia="MS Mincho"/>
                <w:lang w:val="en-US" w:eastAsia="en-US"/>
              </w:rPr>
            </w:pPr>
          </w:p>
        </w:tc>
      </w:tr>
      <w:tr w:rsidR="00C26277" w:rsidRPr="009442D9" w14:paraId="32E15A7A"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1968AA1D" w14:textId="77777777" w:rsidR="00C26277" w:rsidRPr="009442D9" w:rsidRDefault="00C26277" w:rsidP="00C26277">
            <w:pPr>
              <w:suppressAutoHyphens/>
              <w:rPr>
                <w:rFonts w:eastAsia="MS Mincho"/>
                <w:color w:val="000000"/>
                <w:sz w:val="18"/>
                <w:szCs w:val="18"/>
                <w:lang w:val="en-US" w:eastAsia="en-US"/>
              </w:rPr>
            </w:pPr>
            <w:r w:rsidRPr="009442D9">
              <w:rPr>
                <w:rFonts w:eastAsia="MS Mincho"/>
                <w:color w:val="000000"/>
                <w:sz w:val="18"/>
                <w:szCs w:val="18"/>
                <w:lang w:val="en-US" w:eastAsia="en-US"/>
              </w:rPr>
              <w:t>1.8.1.2.</w:t>
            </w:r>
          </w:p>
        </w:tc>
        <w:tc>
          <w:tcPr>
            <w:tcW w:w="3493" w:type="dxa"/>
            <w:tcBorders>
              <w:top w:val="single" w:sz="4" w:space="0" w:color="auto"/>
              <w:left w:val="single" w:sz="4" w:space="0" w:color="auto"/>
              <w:bottom w:val="single" w:sz="4" w:space="0" w:color="auto"/>
              <w:right w:val="single" w:sz="4" w:space="0" w:color="auto"/>
            </w:tcBorders>
            <w:hideMark/>
          </w:tcPr>
          <w:p w14:paraId="5F52CFE2"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Approach condition to line AA’ (acceleration, deceleration or constant speed)</w:t>
            </w:r>
          </w:p>
        </w:tc>
        <w:tc>
          <w:tcPr>
            <w:tcW w:w="708" w:type="dxa"/>
            <w:tcBorders>
              <w:top w:val="single" w:sz="4" w:space="0" w:color="auto"/>
              <w:left w:val="single" w:sz="4" w:space="0" w:color="auto"/>
              <w:bottom w:val="single" w:sz="4" w:space="0" w:color="auto"/>
              <w:right w:val="single" w:sz="4" w:space="0" w:color="auto"/>
            </w:tcBorders>
            <w:hideMark/>
          </w:tcPr>
          <w:p w14:paraId="06FDF788"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580DDB7F"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29" w:type="dxa"/>
            <w:tcBorders>
              <w:top w:val="single" w:sz="4" w:space="0" w:color="auto"/>
              <w:left w:val="single" w:sz="4" w:space="0" w:color="auto"/>
              <w:bottom w:val="single" w:sz="4" w:space="0" w:color="auto"/>
              <w:right w:val="single" w:sz="4" w:space="0" w:color="auto"/>
            </w:tcBorders>
          </w:tcPr>
          <w:p w14:paraId="26AA6EBB"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366BC5E"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7556A71" w14:textId="77777777" w:rsidR="00C26277" w:rsidRPr="009442D9" w:rsidRDefault="00C26277" w:rsidP="00C26277">
            <w:pPr>
              <w:suppressAutoHyphens/>
              <w:jc w:val="center"/>
              <w:rPr>
                <w:rFonts w:eastAsia="MS Mincho"/>
                <w:lang w:val="en-US" w:eastAsia="en-US"/>
              </w:rPr>
            </w:pPr>
          </w:p>
        </w:tc>
      </w:tr>
      <w:tr w:rsidR="00C26277" w:rsidRPr="009442D9" w14:paraId="78F643F7"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0A58C39B" w14:textId="77777777" w:rsidR="00C26277" w:rsidRPr="009442D9" w:rsidRDefault="00C26277" w:rsidP="00C26277">
            <w:pPr>
              <w:suppressAutoHyphens/>
              <w:rPr>
                <w:rFonts w:eastAsia="MS Mincho"/>
                <w:color w:val="000000"/>
                <w:sz w:val="18"/>
                <w:szCs w:val="18"/>
                <w:lang w:val="en-US" w:eastAsia="en-US"/>
              </w:rPr>
            </w:pPr>
            <w:r w:rsidRPr="009442D9">
              <w:rPr>
                <w:rFonts w:eastAsia="MS Mincho"/>
                <w:color w:val="000000"/>
                <w:sz w:val="18"/>
                <w:szCs w:val="18"/>
                <w:lang w:val="en-US" w:eastAsia="en-US"/>
              </w:rPr>
              <w:t>1.8.1.3.</w:t>
            </w:r>
          </w:p>
        </w:tc>
        <w:tc>
          <w:tcPr>
            <w:tcW w:w="3493" w:type="dxa"/>
            <w:tcBorders>
              <w:top w:val="single" w:sz="4" w:space="0" w:color="auto"/>
              <w:left w:val="single" w:sz="4" w:space="0" w:color="auto"/>
              <w:bottom w:val="single" w:sz="4" w:space="0" w:color="auto"/>
              <w:right w:val="single" w:sz="4" w:space="0" w:color="auto"/>
            </w:tcBorders>
            <w:hideMark/>
          </w:tcPr>
          <w:p w14:paraId="0A54B727"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Throttle control position (%)</w:t>
            </w:r>
          </w:p>
        </w:tc>
        <w:tc>
          <w:tcPr>
            <w:tcW w:w="708" w:type="dxa"/>
            <w:tcBorders>
              <w:top w:val="single" w:sz="4" w:space="0" w:color="auto"/>
              <w:left w:val="single" w:sz="4" w:space="0" w:color="auto"/>
              <w:bottom w:val="single" w:sz="4" w:space="0" w:color="auto"/>
              <w:right w:val="single" w:sz="4" w:space="0" w:color="auto"/>
            </w:tcBorders>
            <w:hideMark/>
          </w:tcPr>
          <w:p w14:paraId="6F02FC3A"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60932B96"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29" w:type="dxa"/>
            <w:tcBorders>
              <w:top w:val="single" w:sz="4" w:space="0" w:color="auto"/>
              <w:left w:val="single" w:sz="4" w:space="0" w:color="auto"/>
              <w:bottom w:val="single" w:sz="4" w:space="0" w:color="auto"/>
              <w:right w:val="single" w:sz="4" w:space="0" w:color="auto"/>
            </w:tcBorders>
          </w:tcPr>
          <w:p w14:paraId="08FC16B3"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9FF9882"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D8A9801" w14:textId="77777777" w:rsidR="00C26277" w:rsidRPr="009442D9" w:rsidRDefault="00C26277" w:rsidP="00C26277">
            <w:pPr>
              <w:suppressAutoHyphens/>
              <w:jc w:val="center"/>
              <w:rPr>
                <w:rFonts w:eastAsia="MS Mincho"/>
                <w:lang w:val="en-US" w:eastAsia="en-US"/>
              </w:rPr>
            </w:pPr>
          </w:p>
        </w:tc>
      </w:tr>
      <w:tr w:rsidR="00C26277" w:rsidRPr="009442D9" w14:paraId="02748B6A"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1A9A4043"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18.1.4.</w:t>
            </w:r>
          </w:p>
        </w:tc>
        <w:tc>
          <w:tcPr>
            <w:tcW w:w="3493" w:type="dxa"/>
            <w:tcBorders>
              <w:top w:val="single" w:sz="4" w:space="0" w:color="auto"/>
              <w:left w:val="single" w:sz="4" w:space="0" w:color="auto"/>
              <w:bottom w:val="single" w:sz="4" w:space="0" w:color="auto"/>
              <w:right w:val="single" w:sz="4" w:space="0" w:color="auto"/>
            </w:tcBorders>
            <w:hideMark/>
          </w:tcPr>
          <w:p w14:paraId="2AA0029D"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Vehicle speeds</w:t>
            </w:r>
          </w:p>
        </w:tc>
        <w:tc>
          <w:tcPr>
            <w:tcW w:w="708" w:type="dxa"/>
            <w:tcBorders>
              <w:top w:val="single" w:sz="4" w:space="0" w:color="auto"/>
              <w:left w:val="single" w:sz="4" w:space="0" w:color="auto"/>
              <w:bottom w:val="single" w:sz="4" w:space="0" w:color="auto"/>
              <w:right w:val="single" w:sz="4" w:space="0" w:color="auto"/>
            </w:tcBorders>
            <w:hideMark/>
          </w:tcPr>
          <w:p w14:paraId="57910452" w14:textId="77777777" w:rsidR="00C26277" w:rsidRPr="009442D9" w:rsidRDefault="00C26277" w:rsidP="00C26277">
            <w:pPr>
              <w:suppressAutoHyphens/>
              <w:jc w:val="center"/>
              <w:rPr>
                <w:rFonts w:eastAsia="MS Mincho"/>
                <w:sz w:val="18"/>
                <w:szCs w:val="18"/>
                <w:lang w:val="en-US" w:eastAsia="en-US"/>
              </w:rPr>
            </w:pPr>
            <w:r w:rsidRPr="009442D9">
              <w:rPr>
                <w:rFonts w:eastAsia="MS Mincho"/>
                <w:sz w:val="18"/>
                <w:szCs w:val="18"/>
                <w:lang w:val="en-US"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715F9BF9" w14:textId="77777777" w:rsidR="00C26277" w:rsidRPr="009442D9" w:rsidRDefault="00C26277" w:rsidP="00C26277">
            <w:pPr>
              <w:suppressAutoHyphens/>
              <w:jc w:val="center"/>
              <w:rPr>
                <w:rFonts w:eastAsia="MS Mincho"/>
                <w:sz w:val="18"/>
                <w:szCs w:val="18"/>
                <w:lang w:val="en-US" w:eastAsia="en-US"/>
              </w:rPr>
            </w:pPr>
            <w:r w:rsidRPr="009442D9">
              <w:rPr>
                <w:rFonts w:eastAsia="MS Mincho"/>
                <w:sz w:val="18"/>
                <w:szCs w:val="18"/>
                <w:lang w:val="en-US" w:eastAsia="en-US"/>
              </w:rPr>
              <w:t>-</w:t>
            </w:r>
          </w:p>
        </w:tc>
        <w:tc>
          <w:tcPr>
            <w:tcW w:w="829" w:type="dxa"/>
            <w:tcBorders>
              <w:top w:val="single" w:sz="4" w:space="0" w:color="auto"/>
              <w:left w:val="single" w:sz="4" w:space="0" w:color="auto"/>
              <w:bottom w:val="single" w:sz="4" w:space="0" w:color="auto"/>
              <w:right w:val="single" w:sz="4" w:space="0" w:color="auto"/>
            </w:tcBorders>
            <w:hideMark/>
          </w:tcPr>
          <w:p w14:paraId="7BEF85A8" w14:textId="77777777" w:rsidR="00C26277" w:rsidRPr="009442D9" w:rsidRDefault="00C26277" w:rsidP="00C26277">
            <w:pPr>
              <w:suppressAutoHyphens/>
              <w:jc w:val="center"/>
              <w:rPr>
                <w:rFonts w:eastAsia="MS Mincho"/>
                <w:sz w:val="18"/>
                <w:szCs w:val="18"/>
                <w:lang w:val="en-US" w:eastAsia="en-US"/>
              </w:rPr>
            </w:pPr>
            <w:r w:rsidRPr="009442D9">
              <w:rPr>
                <w:rFonts w:eastAsia="MS Mincho"/>
                <w:sz w:val="18"/>
                <w:szCs w:val="18"/>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2EE774F2" w14:textId="77777777" w:rsidR="00C26277" w:rsidRPr="009442D9" w:rsidRDefault="00C26277" w:rsidP="00C26277">
            <w:pPr>
              <w:suppressAutoHyphens/>
              <w:jc w:val="center"/>
              <w:rPr>
                <w:rFonts w:eastAsia="MS Mincho"/>
                <w:lang w:val="en-US" w:eastAsia="en-US"/>
              </w:rPr>
            </w:pPr>
            <w:r w:rsidRPr="009442D9">
              <w:rPr>
                <w:rFonts w:eastAsia="MS Mincho"/>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07E2596" w14:textId="77777777" w:rsidR="00C26277" w:rsidRPr="009442D9" w:rsidRDefault="00C26277" w:rsidP="00C26277">
            <w:pPr>
              <w:suppressAutoHyphens/>
              <w:jc w:val="center"/>
              <w:rPr>
                <w:rFonts w:eastAsia="MS Mincho"/>
                <w:lang w:val="en-US" w:eastAsia="en-US"/>
              </w:rPr>
            </w:pPr>
            <w:r w:rsidRPr="009442D9">
              <w:rPr>
                <w:rFonts w:eastAsia="MS Mincho"/>
                <w:lang w:val="en-US" w:eastAsia="en-US"/>
              </w:rPr>
              <w:t>-</w:t>
            </w:r>
          </w:p>
        </w:tc>
      </w:tr>
      <w:tr w:rsidR="00C26277" w:rsidRPr="009442D9" w14:paraId="76FA4A57"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4C152385"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18.1.4.1.</w:t>
            </w:r>
          </w:p>
        </w:tc>
        <w:tc>
          <w:tcPr>
            <w:tcW w:w="3493" w:type="dxa"/>
            <w:tcBorders>
              <w:top w:val="single" w:sz="4" w:space="0" w:color="auto"/>
              <w:left w:val="single" w:sz="4" w:space="0" w:color="auto"/>
              <w:bottom w:val="single" w:sz="4" w:space="0" w:color="auto"/>
              <w:right w:val="single" w:sz="4" w:space="0" w:color="auto"/>
            </w:tcBorders>
            <w:hideMark/>
          </w:tcPr>
          <w:p w14:paraId="62008BA0"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Vehicle speed at the beginning of the period of acceleration (average of 3 runs) (km/h)</w:t>
            </w:r>
          </w:p>
        </w:tc>
        <w:tc>
          <w:tcPr>
            <w:tcW w:w="708" w:type="dxa"/>
            <w:tcBorders>
              <w:top w:val="single" w:sz="4" w:space="0" w:color="auto"/>
              <w:left w:val="single" w:sz="4" w:space="0" w:color="auto"/>
              <w:bottom w:val="single" w:sz="4" w:space="0" w:color="auto"/>
              <w:right w:val="single" w:sz="4" w:space="0" w:color="auto"/>
            </w:tcBorders>
          </w:tcPr>
          <w:p w14:paraId="49F976B4"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024BC1B8"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hideMark/>
          </w:tcPr>
          <w:p w14:paraId="2F5359A8"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A34326"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153CD5E"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r>
      <w:tr w:rsidR="00C26277" w:rsidRPr="009442D9" w14:paraId="0421234A"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7B02D879"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18.1.4.2.</w:t>
            </w:r>
          </w:p>
        </w:tc>
        <w:tc>
          <w:tcPr>
            <w:tcW w:w="3493" w:type="dxa"/>
            <w:tcBorders>
              <w:top w:val="single" w:sz="4" w:space="0" w:color="auto"/>
              <w:left w:val="single" w:sz="4" w:space="0" w:color="auto"/>
              <w:bottom w:val="single" w:sz="4" w:space="0" w:color="auto"/>
              <w:right w:val="single" w:sz="4" w:space="0" w:color="auto"/>
            </w:tcBorders>
            <w:hideMark/>
          </w:tcPr>
          <w:p w14:paraId="37379750"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Pre-acceleration length (m)</w:t>
            </w:r>
          </w:p>
        </w:tc>
        <w:tc>
          <w:tcPr>
            <w:tcW w:w="708" w:type="dxa"/>
            <w:tcBorders>
              <w:top w:val="single" w:sz="4" w:space="0" w:color="auto"/>
              <w:left w:val="single" w:sz="4" w:space="0" w:color="auto"/>
              <w:bottom w:val="single" w:sz="4" w:space="0" w:color="auto"/>
              <w:right w:val="single" w:sz="4" w:space="0" w:color="auto"/>
            </w:tcBorders>
          </w:tcPr>
          <w:p w14:paraId="6AB4AD8E"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30730418"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hideMark/>
          </w:tcPr>
          <w:p w14:paraId="4770C896"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CCC015A"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95CB1E3"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r>
      <w:tr w:rsidR="00C26277" w:rsidRPr="009442D9" w14:paraId="1F4EA319"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06538ED9"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18.1.4.3.</w:t>
            </w:r>
          </w:p>
        </w:tc>
        <w:tc>
          <w:tcPr>
            <w:tcW w:w="3493" w:type="dxa"/>
            <w:tcBorders>
              <w:top w:val="single" w:sz="4" w:space="0" w:color="auto"/>
              <w:left w:val="single" w:sz="4" w:space="0" w:color="auto"/>
              <w:bottom w:val="single" w:sz="4" w:space="0" w:color="auto"/>
              <w:right w:val="single" w:sz="4" w:space="0" w:color="auto"/>
            </w:tcBorders>
            <w:hideMark/>
          </w:tcPr>
          <w:p w14:paraId="4E9BE0D1"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 xml:space="preserve">Vehicle speed </w:t>
            </w:r>
            <w:proofErr w:type="spellStart"/>
            <w:r w:rsidRPr="009442D9">
              <w:rPr>
                <w:rFonts w:eastAsia="MS Mincho"/>
                <w:sz w:val="18"/>
                <w:szCs w:val="18"/>
                <w:lang w:val="en-US" w:eastAsia="en-US"/>
              </w:rPr>
              <w:t>v</w:t>
            </w:r>
            <w:r w:rsidRPr="009442D9">
              <w:rPr>
                <w:rFonts w:eastAsia="MS Mincho"/>
                <w:sz w:val="18"/>
                <w:szCs w:val="18"/>
                <w:vertAlign w:val="subscript"/>
                <w:lang w:val="en-US" w:eastAsia="en-US"/>
              </w:rPr>
              <w:t>AA</w:t>
            </w:r>
            <w:proofErr w:type="spellEnd"/>
            <w:r w:rsidRPr="009442D9">
              <w:rPr>
                <w:rFonts w:eastAsia="MS Mincho"/>
                <w:sz w:val="18"/>
                <w:szCs w:val="18"/>
                <w:vertAlign w:val="subscript"/>
                <w:lang w:val="en-US" w:eastAsia="en-US"/>
              </w:rPr>
              <w:t>’</w:t>
            </w:r>
            <w:r w:rsidRPr="009442D9">
              <w:rPr>
                <w:rFonts w:eastAsia="MS Mincho"/>
                <w:sz w:val="18"/>
                <w:szCs w:val="18"/>
                <w:lang w:val="en-US" w:eastAsia="en-US"/>
              </w:rPr>
              <w:t xml:space="preserve"> </w:t>
            </w:r>
          </w:p>
          <w:p w14:paraId="4D0C7E6D" w14:textId="60DFA93D"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735B06E4"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06245D3B"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3C195269"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27B65E7"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3012E01" w14:textId="77777777" w:rsidR="00C26277" w:rsidRPr="009442D9" w:rsidRDefault="00C26277" w:rsidP="00C26277">
            <w:pPr>
              <w:suppressAutoHyphens/>
              <w:jc w:val="center"/>
              <w:rPr>
                <w:rFonts w:eastAsia="MS Mincho"/>
                <w:lang w:val="en-US" w:eastAsia="en-US"/>
              </w:rPr>
            </w:pPr>
          </w:p>
        </w:tc>
      </w:tr>
      <w:tr w:rsidR="00C26277" w:rsidRPr="009442D9" w14:paraId="2A3FFD05"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26D3BB8B"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18.1.4.4.</w:t>
            </w:r>
          </w:p>
        </w:tc>
        <w:tc>
          <w:tcPr>
            <w:tcW w:w="3493" w:type="dxa"/>
            <w:tcBorders>
              <w:top w:val="single" w:sz="4" w:space="0" w:color="auto"/>
              <w:left w:val="single" w:sz="4" w:space="0" w:color="auto"/>
              <w:bottom w:val="single" w:sz="4" w:space="0" w:color="auto"/>
              <w:right w:val="single" w:sz="4" w:space="0" w:color="auto"/>
            </w:tcBorders>
            <w:hideMark/>
          </w:tcPr>
          <w:p w14:paraId="23CE8596"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 xml:space="preserve">Vehicle speed </w:t>
            </w:r>
            <w:proofErr w:type="spellStart"/>
            <w:r w:rsidRPr="009442D9">
              <w:rPr>
                <w:rFonts w:eastAsia="MS Mincho"/>
                <w:sz w:val="18"/>
                <w:szCs w:val="18"/>
                <w:lang w:val="en-US" w:eastAsia="en-US"/>
              </w:rPr>
              <w:t>v</w:t>
            </w:r>
            <w:r w:rsidRPr="009442D9">
              <w:rPr>
                <w:rFonts w:eastAsia="MS Mincho"/>
                <w:sz w:val="18"/>
                <w:szCs w:val="18"/>
                <w:vertAlign w:val="subscript"/>
                <w:lang w:val="en-US" w:eastAsia="en-US"/>
              </w:rPr>
              <w:t>PP</w:t>
            </w:r>
            <w:proofErr w:type="spellEnd"/>
            <w:r w:rsidRPr="009442D9">
              <w:rPr>
                <w:rFonts w:eastAsia="MS Mincho"/>
                <w:sz w:val="18"/>
                <w:szCs w:val="18"/>
                <w:vertAlign w:val="subscript"/>
                <w:lang w:val="en-US" w:eastAsia="en-US"/>
              </w:rPr>
              <w:t>’</w:t>
            </w:r>
            <w:r w:rsidRPr="009442D9">
              <w:rPr>
                <w:rFonts w:eastAsia="MS Mincho"/>
                <w:sz w:val="18"/>
                <w:szCs w:val="18"/>
                <w:lang w:val="en-US" w:eastAsia="en-US"/>
              </w:rPr>
              <w:t xml:space="preserve"> </w:t>
            </w:r>
          </w:p>
          <w:p w14:paraId="44E786E9" w14:textId="76907792"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012F7410"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14842E01"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2DE5ABF1"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F01F7C8"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98B90D4" w14:textId="77777777" w:rsidR="00C26277" w:rsidRPr="009442D9" w:rsidRDefault="00C26277" w:rsidP="00C26277">
            <w:pPr>
              <w:suppressAutoHyphens/>
              <w:jc w:val="center"/>
              <w:rPr>
                <w:rFonts w:eastAsia="MS Mincho"/>
                <w:lang w:val="en-US" w:eastAsia="en-US"/>
              </w:rPr>
            </w:pPr>
          </w:p>
        </w:tc>
      </w:tr>
      <w:tr w:rsidR="00C26277" w:rsidRPr="009442D9" w14:paraId="5F4073C5"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73DA60C9"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18.1.4.5.</w:t>
            </w:r>
          </w:p>
        </w:tc>
        <w:tc>
          <w:tcPr>
            <w:tcW w:w="3493" w:type="dxa"/>
            <w:tcBorders>
              <w:top w:val="single" w:sz="4" w:space="0" w:color="auto"/>
              <w:left w:val="single" w:sz="4" w:space="0" w:color="auto"/>
              <w:bottom w:val="single" w:sz="4" w:space="0" w:color="auto"/>
              <w:right w:val="single" w:sz="4" w:space="0" w:color="auto"/>
            </w:tcBorders>
            <w:hideMark/>
          </w:tcPr>
          <w:p w14:paraId="1BBFF329"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 xml:space="preserve">Vehicle speed </w:t>
            </w:r>
            <w:proofErr w:type="spellStart"/>
            <w:r w:rsidRPr="009442D9">
              <w:rPr>
                <w:rFonts w:eastAsia="MS Mincho"/>
                <w:sz w:val="18"/>
                <w:szCs w:val="18"/>
                <w:lang w:val="en-US" w:eastAsia="en-US"/>
              </w:rPr>
              <w:t>v</w:t>
            </w:r>
            <w:r w:rsidRPr="009442D9">
              <w:rPr>
                <w:rFonts w:eastAsia="MS Mincho"/>
                <w:sz w:val="18"/>
                <w:szCs w:val="18"/>
                <w:vertAlign w:val="subscript"/>
                <w:lang w:val="en-US" w:eastAsia="en-US"/>
              </w:rPr>
              <w:t>BB</w:t>
            </w:r>
            <w:proofErr w:type="spellEnd"/>
            <w:r w:rsidRPr="009442D9">
              <w:rPr>
                <w:rFonts w:eastAsia="MS Mincho"/>
                <w:sz w:val="18"/>
                <w:szCs w:val="18"/>
                <w:vertAlign w:val="subscript"/>
                <w:lang w:val="en-US" w:eastAsia="en-US"/>
              </w:rPr>
              <w:t xml:space="preserve">’ </w:t>
            </w:r>
          </w:p>
          <w:p w14:paraId="2DE0345A" w14:textId="00FA9094"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0D452CFA"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31DB22DA"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3ED4C93B"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438B394"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E4DF1C3" w14:textId="77777777" w:rsidR="00C26277" w:rsidRPr="009442D9" w:rsidRDefault="00C26277" w:rsidP="00C26277">
            <w:pPr>
              <w:suppressAutoHyphens/>
              <w:jc w:val="center"/>
              <w:rPr>
                <w:rFonts w:eastAsia="MS Mincho"/>
                <w:lang w:val="en-US" w:eastAsia="en-US"/>
              </w:rPr>
            </w:pPr>
          </w:p>
        </w:tc>
      </w:tr>
      <w:tr w:rsidR="00C26277" w:rsidRPr="009442D9" w14:paraId="3A8689F0"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46A633AB"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18.1.5.</w:t>
            </w:r>
          </w:p>
        </w:tc>
        <w:tc>
          <w:tcPr>
            <w:tcW w:w="3493" w:type="dxa"/>
            <w:tcBorders>
              <w:top w:val="single" w:sz="4" w:space="0" w:color="auto"/>
              <w:left w:val="single" w:sz="4" w:space="0" w:color="auto"/>
              <w:bottom w:val="single" w:sz="4" w:space="0" w:color="auto"/>
              <w:right w:val="single" w:sz="4" w:space="0" w:color="auto"/>
            </w:tcBorders>
            <w:hideMark/>
          </w:tcPr>
          <w:p w14:paraId="7118FE8F"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Engine speeds</w:t>
            </w:r>
          </w:p>
        </w:tc>
        <w:tc>
          <w:tcPr>
            <w:tcW w:w="708" w:type="dxa"/>
            <w:tcBorders>
              <w:top w:val="single" w:sz="4" w:space="0" w:color="auto"/>
              <w:left w:val="single" w:sz="4" w:space="0" w:color="auto"/>
              <w:bottom w:val="single" w:sz="4" w:space="0" w:color="auto"/>
              <w:right w:val="single" w:sz="4" w:space="0" w:color="auto"/>
            </w:tcBorders>
            <w:hideMark/>
          </w:tcPr>
          <w:p w14:paraId="66EAB32D" w14:textId="77777777" w:rsidR="00C26277" w:rsidRPr="009442D9" w:rsidRDefault="00C26277" w:rsidP="00C26277">
            <w:pPr>
              <w:suppressAutoHyphens/>
              <w:jc w:val="center"/>
              <w:rPr>
                <w:rFonts w:eastAsia="MS Mincho"/>
                <w:sz w:val="18"/>
                <w:szCs w:val="18"/>
                <w:lang w:val="en-US" w:eastAsia="en-US"/>
              </w:rPr>
            </w:pPr>
            <w:r w:rsidRPr="009442D9">
              <w:rPr>
                <w:rFonts w:eastAsia="MS Mincho"/>
                <w:sz w:val="18"/>
                <w:szCs w:val="18"/>
                <w:lang w:val="en-US"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54E8AFAC" w14:textId="77777777" w:rsidR="00C26277" w:rsidRPr="009442D9" w:rsidRDefault="00C26277" w:rsidP="00C26277">
            <w:pPr>
              <w:suppressAutoHyphens/>
              <w:jc w:val="center"/>
              <w:rPr>
                <w:rFonts w:eastAsia="MS Mincho"/>
                <w:sz w:val="18"/>
                <w:szCs w:val="18"/>
                <w:lang w:val="en-US" w:eastAsia="en-US"/>
              </w:rPr>
            </w:pPr>
            <w:r w:rsidRPr="009442D9">
              <w:rPr>
                <w:rFonts w:eastAsia="MS Mincho"/>
                <w:sz w:val="18"/>
                <w:szCs w:val="18"/>
                <w:lang w:val="en-US" w:eastAsia="en-US"/>
              </w:rPr>
              <w:t>-</w:t>
            </w:r>
          </w:p>
        </w:tc>
        <w:tc>
          <w:tcPr>
            <w:tcW w:w="829" w:type="dxa"/>
            <w:tcBorders>
              <w:top w:val="single" w:sz="4" w:space="0" w:color="auto"/>
              <w:left w:val="single" w:sz="4" w:space="0" w:color="auto"/>
              <w:bottom w:val="single" w:sz="4" w:space="0" w:color="auto"/>
              <w:right w:val="single" w:sz="4" w:space="0" w:color="auto"/>
            </w:tcBorders>
            <w:hideMark/>
          </w:tcPr>
          <w:p w14:paraId="7DA829A7" w14:textId="77777777" w:rsidR="00C26277" w:rsidRPr="009442D9" w:rsidRDefault="00C26277" w:rsidP="00C26277">
            <w:pPr>
              <w:suppressAutoHyphens/>
              <w:jc w:val="center"/>
              <w:rPr>
                <w:rFonts w:eastAsia="MS Mincho"/>
                <w:sz w:val="18"/>
                <w:szCs w:val="18"/>
                <w:lang w:val="en-US" w:eastAsia="en-US"/>
              </w:rPr>
            </w:pPr>
            <w:r w:rsidRPr="009442D9">
              <w:rPr>
                <w:rFonts w:eastAsia="MS Mincho"/>
                <w:sz w:val="18"/>
                <w:szCs w:val="18"/>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752F982" w14:textId="77777777" w:rsidR="00C26277" w:rsidRPr="009442D9" w:rsidRDefault="00C26277" w:rsidP="00C26277">
            <w:pPr>
              <w:suppressAutoHyphens/>
              <w:jc w:val="center"/>
              <w:rPr>
                <w:rFonts w:eastAsia="MS Mincho"/>
                <w:lang w:val="en-US" w:eastAsia="en-US"/>
              </w:rPr>
            </w:pPr>
            <w:r w:rsidRPr="009442D9">
              <w:rPr>
                <w:rFonts w:eastAsia="MS Mincho"/>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53AC43A" w14:textId="77777777" w:rsidR="00C26277" w:rsidRPr="009442D9" w:rsidRDefault="00C26277" w:rsidP="00C26277">
            <w:pPr>
              <w:suppressAutoHyphens/>
              <w:jc w:val="center"/>
              <w:rPr>
                <w:rFonts w:eastAsia="MS Mincho"/>
                <w:lang w:val="en-US" w:eastAsia="en-US"/>
              </w:rPr>
            </w:pPr>
            <w:r w:rsidRPr="009442D9">
              <w:rPr>
                <w:rFonts w:eastAsia="MS Mincho"/>
                <w:lang w:val="en-US" w:eastAsia="en-US"/>
              </w:rPr>
              <w:t>-</w:t>
            </w:r>
          </w:p>
        </w:tc>
      </w:tr>
      <w:tr w:rsidR="00C26277" w:rsidRPr="009442D9" w14:paraId="7093EA6C"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56667DC0"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18.1.5.1.</w:t>
            </w:r>
          </w:p>
        </w:tc>
        <w:tc>
          <w:tcPr>
            <w:tcW w:w="3493" w:type="dxa"/>
            <w:tcBorders>
              <w:top w:val="single" w:sz="4" w:space="0" w:color="auto"/>
              <w:left w:val="single" w:sz="4" w:space="0" w:color="auto"/>
              <w:bottom w:val="single" w:sz="4" w:space="0" w:color="auto"/>
              <w:right w:val="single" w:sz="4" w:space="0" w:color="auto"/>
            </w:tcBorders>
            <w:hideMark/>
          </w:tcPr>
          <w:p w14:paraId="34F3061E"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 xml:space="preserve">Engine speed </w:t>
            </w:r>
            <w:proofErr w:type="spellStart"/>
            <w:r w:rsidRPr="009442D9">
              <w:rPr>
                <w:rFonts w:eastAsia="MS Mincho"/>
                <w:sz w:val="18"/>
                <w:szCs w:val="18"/>
                <w:lang w:val="en-US" w:eastAsia="en-US"/>
              </w:rPr>
              <w:t>n</w:t>
            </w:r>
            <w:r w:rsidRPr="009442D9">
              <w:rPr>
                <w:rFonts w:eastAsia="MS Mincho"/>
                <w:sz w:val="18"/>
                <w:szCs w:val="18"/>
                <w:vertAlign w:val="subscript"/>
                <w:lang w:val="en-US" w:eastAsia="en-US"/>
              </w:rPr>
              <w:t>AA</w:t>
            </w:r>
            <w:proofErr w:type="spellEnd"/>
            <w:r w:rsidRPr="009442D9">
              <w:rPr>
                <w:rFonts w:eastAsia="MS Mincho"/>
                <w:sz w:val="18"/>
                <w:szCs w:val="18"/>
                <w:vertAlign w:val="subscript"/>
                <w:lang w:val="en-US" w:eastAsia="en-US"/>
              </w:rPr>
              <w:t>’</w:t>
            </w:r>
            <w:r w:rsidRPr="009442D9">
              <w:rPr>
                <w:rFonts w:eastAsia="MS Mincho"/>
                <w:sz w:val="18"/>
                <w:szCs w:val="18"/>
                <w:lang w:val="en-US" w:eastAsia="en-US"/>
              </w:rPr>
              <w:t xml:space="preserve"> </w:t>
            </w:r>
          </w:p>
          <w:p w14:paraId="6A3E7ECB" w14:textId="15CBB204"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7A93200A"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794107DB"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4ED74FDF"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5200CD5"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99913A8" w14:textId="77777777" w:rsidR="00C26277" w:rsidRPr="009442D9" w:rsidRDefault="00C26277" w:rsidP="00C26277">
            <w:pPr>
              <w:suppressAutoHyphens/>
              <w:jc w:val="center"/>
              <w:rPr>
                <w:rFonts w:eastAsia="MS Mincho"/>
                <w:lang w:val="en-US" w:eastAsia="en-US"/>
              </w:rPr>
            </w:pPr>
          </w:p>
        </w:tc>
      </w:tr>
      <w:tr w:rsidR="00C26277" w:rsidRPr="009442D9" w14:paraId="09491200"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75951BA1" w14:textId="77777777" w:rsidR="00C26277" w:rsidRPr="009442D9" w:rsidRDefault="00C26277" w:rsidP="00C26277">
            <w:pPr>
              <w:keepNext/>
              <w:suppressAutoHyphens/>
              <w:rPr>
                <w:rFonts w:eastAsia="MS Mincho"/>
                <w:sz w:val="18"/>
                <w:szCs w:val="18"/>
                <w:lang w:val="en-US" w:eastAsia="en-US"/>
              </w:rPr>
            </w:pPr>
            <w:r w:rsidRPr="009442D9">
              <w:rPr>
                <w:rFonts w:eastAsia="MS Mincho"/>
                <w:sz w:val="18"/>
                <w:szCs w:val="18"/>
                <w:lang w:val="en-US" w:eastAsia="en-US"/>
              </w:rPr>
              <w:lastRenderedPageBreak/>
              <w:t>18.1.5.2.</w:t>
            </w:r>
          </w:p>
        </w:tc>
        <w:tc>
          <w:tcPr>
            <w:tcW w:w="3493" w:type="dxa"/>
            <w:tcBorders>
              <w:top w:val="single" w:sz="4" w:space="0" w:color="auto"/>
              <w:left w:val="single" w:sz="4" w:space="0" w:color="auto"/>
              <w:bottom w:val="single" w:sz="4" w:space="0" w:color="auto"/>
              <w:right w:val="single" w:sz="4" w:space="0" w:color="auto"/>
            </w:tcBorders>
            <w:hideMark/>
          </w:tcPr>
          <w:p w14:paraId="7451ECFE" w14:textId="77777777" w:rsidR="00C26277" w:rsidRPr="009442D9" w:rsidRDefault="00C26277" w:rsidP="00C26277">
            <w:pPr>
              <w:keepNext/>
              <w:suppressAutoHyphens/>
              <w:rPr>
                <w:rFonts w:eastAsia="MS Mincho"/>
                <w:sz w:val="18"/>
                <w:szCs w:val="18"/>
                <w:lang w:val="en-US" w:eastAsia="en-US"/>
              </w:rPr>
            </w:pPr>
            <w:r w:rsidRPr="009442D9">
              <w:rPr>
                <w:rFonts w:eastAsia="MS Mincho"/>
                <w:sz w:val="18"/>
                <w:szCs w:val="18"/>
                <w:lang w:val="en-US" w:eastAsia="en-US"/>
              </w:rPr>
              <w:t xml:space="preserve">Engine speed </w:t>
            </w:r>
            <w:proofErr w:type="spellStart"/>
            <w:r w:rsidRPr="009442D9">
              <w:rPr>
                <w:rFonts w:eastAsia="MS Mincho"/>
                <w:sz w:val="18"/>
                <w:szCs w:val="18"/>
                <w:lang w:val="en-US" w:eastAsia="en-US"/>
              </w:rPr>
              <w:t>n</w:t>
            </w:r>
            <w:r w:rsidRPr="009442D9">
              <w:rPr>
                <w:rFonts w:eastAsia="MS Mincho"/>
                <w:sz w:val="18"/>
                <w:szCs w:val="18"/>
                <w:vertAlign w:val="subscript"/>
                <w:lang w:val="en-US" w:eastAsia="en-US"/>
              </w:rPr>
              <w:t>PP</w:t>
            </w:r>
            <w:proofErr w:type="spellEnd"/>
            <w:r w:rsidRPr="009442D9">
              <w:rPr>
                <w:rFonts w:eastAsia="MS Mincho"/>
                <w:sz w:val="18"/>
                <w:szCs w:val="18"/>
                <w:vertAlign w:val="subscript"/>
                <w:lang w:val="en-US" w:eastAsia="en-US"/>
              </w:rPr>
              <w:t xml:space="preserve">’ </w:t>
            </w:r>
          </w:p>
          <w:p w14:paraId="05FDAFB5" w14:textId="619DC31B" w:rsidR="00C26277" w:rsidRPr="009442D9" w:rsidRDefault="00C26277" w:rsidP="00C26277">
            <w:pPr>
              <w:keepNext/>
              <w:suppressAutoHyphens/>
              <w:rPr>
                <w:rFonts w:eastAsia="MS Mincho"/>
                <w:sz w:val="18"/>
                <w:szCs w:val="18"/>
                <w:lang w:val="en-US" w:eastAsia="en-US"/>
              </w:rPr>
            </w:pPr>
            <w:r w:rsidRPr="009442D9">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704A67BA" w14:textId="77777777" w:rsidR="00C26277" w:rsidRPr="009442D9" w:rsidRDefault="00C26277" w:rsidP="00C26277">
            <w:pPr>
              <w:keepNext/>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717A3484" w14:textId="77777777" w:rsidR="00C26277" w:rsidRPr="009442D9" w:rsidRDefault="00C26277" w:rsidP="00C26277">
            <w:pPr>
              <w:keepNext/>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783DA628" w14:textId="77777777" w:rsidR="00C26277" w:rsidRPr="009442D9" w:rsidRDefault="00C26277" w:rsidP="00C26277">
            <w:pPr>
              <w:keepNext/>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01C569F" w14:textId="77777777" w:rsidR="00C26277" w:rsidRPr="009442D9" w:rsidRDefault="00C26277" w:rsidP="00C26277">
            <w:pPr>
              <w:keepNext/>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A3408FA" w14:textId="77777777" w:rsidR="00C26277" w:rsidRPr="009442D9" w:rsidRDefault="00C26277" w:rsidP="00C26277">
            <w:pPr>
              <w:keepNext/>
              <w:suppressAutoHyphens/>
              <w:jc w:val="center"/>
              <w:rPr>
                <w:rFonts w:eastAsia="MS Mincho"/>
                <w:lang w:val="en-US" w:eastAsia="en-US"/>
              </w:rPr>
            </w:pPr>
          </w:p>
        </w:tc>
      </w:tr>
      <w:tr w:rsidR="00C26277" w:rsidRPr="009442D9" w14:paraId="787E31E1"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53443FCC"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18.1.5.3.</w:t>
            </w:r>
          </w:p>
        </w:tc>
        <w:tc>
          <w:tcPr>
            <w:tcW w:w="3493" w:type="dxa"/>
            <w:tcBorders>
              <w:top w:val="single" w:sz="4" w:space="0" w:color="auto"/>
              <w:left w:val="single" w:sz="4" w:space="0" w:color="auto"/>
              <w:bottom w:val="single" w:sz="4" w:space="0" w:color="auto"/>
              <w:right w:val="single" w:sz="4" w:space="0" w:color="auto"/>
            </w:tcBorders>
            <w:hideMark/>
          </w:tcPr>
          <w:p w14:paraId="7C505EFB"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 xml:space="preserve">Engine speed </w:t>
            </w:r>
            <w:proofErr w:type="spellStart"/>
            <w:r w:rsidRPr="009442D9">
              <w:rPr>
                <w:rFonts w:eastAsia="MS Mincho"/>
                <w:sz w:val="18"/>
                <w:szCs w:val="18"/>
                <w:lang w:val="en-US" w:eastAsia="en-US"/>
              </w:rPr>
              <w:t>n</w:t>
            </w:r>
            <w:r w:rsidRPr="009442D9">
              <w:rPr>
                <w:rFonts w:eastAsia="MS Mincho"/>
                <w:sz w:val="18"/>
                <w:szCs w:val="18"/>
                <w:vertAlign w:val="subscript"/>
                <w:lang w:val="en-US" w:eastAsia="en-US"/>
              </w:rPr>
              <w:t>BB</w:t>
            </w:r>
            <w:proofErr w:type="spellEnd"/>
            <w:r w:rsidRPr="009442D9">
              <w:rPr>
                <w:rFonts w:eastAsia="MS Mincho"/>
                <w:sz w:val="18"/>
                <w:szCs w:val="18"/>
                <w:vertAlign w:val="subscript"/>
                <w:lang w:val="en-US" w:eastAsia="en-US"/>
              </w:rPr>
              <w:t>’</w:t>
            </w:r>
            <w:r w:rsidRPr="009442D9">
              <w:rPr>
                <w:rFonts w:eastAsia="MS Mincho"/>
                <w:sz w:val="18"/>
                <w:szCs w:val="18"/>
                <w:lang w:val="en-US" w:eastAsia="en-US"/>
              </w:rPr>
              <w:t xml:space="preserve"> </w:t>
            </w:r>
          </w:p>
          <w:p w14:paraId="3258B646" w14:textId="0B237121"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(average of 3 runs for Reference Points (a) and (b) (min</w:t>
            </w:r>
            <w:r w:rsidRPr="009442D9">
              <w:rPr>
                <w:rFonts w:eastAsia="MS Mincho"/>
                <w:sz w:val="18"/>
                <w:szCs w:val="18"/>
                <w:vertAlign w:val="superscript"/>
                <w:lang w:val="en-US" w:eastAsia="en-US"/>
              </w:rPr>
              <w:t>-1</w:t>
            </w:r>
            <w:r w:rsidRPr="009442D9">
              <w:rPr>
                <w:rFonts w:eastAsia="MS Mincho"/>
                <w:sz w:val="18"/>
                <w:szCs w:val="18"/>
                <w:lang w:val="en-US" w:eastAsia="en-US"/>
              </w:rPr>
              <w:t>)</w:t>
            </w:r>
          </w:p>
        </w:tc>
        <w:tc>
          <w:tcPr>
            <w:tcW w:w="708" w:type="dxa"/>
            <w:tcBorders>
              <w:top w:val="single" w:sz="4" w:space="0" w:color="auto"/>
              <w:left w:val="single" w:sz="4" w:space="0" w:color="auto"/>
              <w:bottom w:val="single" w:sz="4" w:space="0" w:color="auto"/>
              <w:right w:val="single" w:sz="4" w:space="0" w:color="auto"/>
            </w:tcBorders>
          </w:tcPr>
          <w:p w14:paraId="10557546"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3980A9BD"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17FC910D"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F556DF2"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B67CF08" w14:textId="77777777" w:rsidR="00C26277" w:rsidRPr="009442D9" w:rsidRDefault="00C26277" w:rsidP="00C26277">
            <w:pPr>
              <w:suppressAutoHyphens/>
              <w:jc w:val="center"/>
              <w:rPr>
                <w:rFonts w:eastAsia="MS Mincho"/>
                <w:lang w:val="en-US" w:eastAsia="en-US"/>
              </w:rPr>
            </w:pPr>
          </w:p>
        </w:tc>
      </w:tr>
      <w:tr w:rsidR="00C26277" w:rsidRPr="009442D9" w14:paraId="68E00361"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1C4C8BFD"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18.1.6.</w:t>
            </w:r>
          </w:p>
        </w:tc>
        <w:tc>
          <w:tcPr>
            <w:tcW w:w="3493" w:type="dxa"/>
            <w:tcBorders>
              <w:top w:val="single" w:sz="4" w:space="0" w:color="auto"/>
              <w:left w:val="single" w:sz="4" w:space="0" w:color="auto"/>
              <w:bottom w:val="single" w:sz="4" w:space="0" w:color="auto"/>
              <w:right w:val="single" w:sz="4" w:space="0" w:color="auto"/>
            </w:tcBorders>
            <w:hideMark/>
          </w:tcPr>
          <w:p w14:paraId="3FA31724" w14:textId="30EB50A9"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 xml:space="preserve">Wide open throttle test result </w:t>
            </w:r>
            <w:proofErr w:type="spellStart"/>
            <w:r w:rsidRPr="009442D9">
              <w:rPr>
                <w:rFonts w:eastAsia="MS Mincho"/>
                <w:sz w:val="18"/>
                <w:szCs w:val="18"/>
                <w:lang w:val="en-US" w:eastAsia="en-US"/>
              </w:rPr>
              <w:t>L</w:t>
            </w:r>
            <w:r w:rsidRPr="009442D9">
              <w:rPr>
                <w:rFonts w:eastAsia="MS Mincho"/>
                <w:sz w:val="18"/>
                <w:szCs w:val="18"/>
                <w:vertAlign w:val="subscript"/>
                <w:lang w:val="en-US" w:eastAsia="en-US"/>
              </w:rPr>
              <w:t>wot</w:t>
            </w:r>
            <w:proofErr w:type="spellEnd"/>
            <w:r w:rsidRPr="009442D9">
              <w:rPr>
                <w:rFonts w:eastAsia="MS Mincho"/>
                <w:sz w:val="18"/>
                <w:szCs w:val="18"/>
                <w:lang w:val="en-US" w:eastAsia="en-US"/>
              </w:rPr>
              <w:t xml:space="preserve"> for Reference Points (a) and (b) (dB(A))</w:t>
            </w:r>
          </w:p>
        </w:tc>
        <w:tc>
          <w:tcPr>
            <w:tcW w:w="708" w:type="dxa"/>
            <w:tcBorders>
              <w:top w:val="single" w:sz="4" w:space="0" w:color="auto"/>
              <w:left w:val="single" w:sz="4" w:space="0" w:color="auto"/>
              <w:bottom w:val="single" w:sz="4" w:space="0" w:color="auto"/>
              <w:right w:val="single" w:sz="4" w:space="0" w:color="auto"/>
            </w:tcBorders>
          </w:tcPr>
          <w:p w14:paraId="6EBB9CB0"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2E76F942"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hideMark/>
          </w:tcPr>
          <w:p w14:paraId="2545336B"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AD24C90"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0D00F19"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r>
      <w:tr w:rsidR="00C26277" w:rsidRPr="009442D9" w14:paraId="1BB6292C" w14:textId="77777777" w:rsidTr="00C26277">
        <w:tc>
          <w:tcPr>
            <w:tcW w:w="782" w:type="dxa"/>
            <w:tcBorders>
              <w:top w:val="single" w:sz="4" w:space="0" w:color="auto"/>
              <w:left w:val="single" w:sz="4" w:space="0" w:color="auto"/>
              <w:bottom w:val="single" w:sz="4" w:space="0" w:color="auto"/>
              <w:right w:val="single" w:sz="4" w:space="0" w:color="auto"/>
            </w:tcBorders>
            <w:hideMark/>
          </w:tcPr>
          <w:p w14:paraId="74EE7D25"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18.1.7.</w:t>
            </w:r>
          </w:p>
        </w:tc>
        <w:tc>
          <w:tcPr>
            <w:tcW w:w="3493" w:type="dxa"/>
            <w:tcBorders>
              <w:top w:val="single" w:sz="4" w:space="0" w:color="auto"/>
              <w:left w:val="single" w:sz="4" w:space="0" w:color="auto"/>
              <w:bottom w:val="single" w:sz="4" w:space="0" w:color="auto"/>
              <w:right w:val="single" w:sz="4" w:space="0" w:color="auto"/>
            </w:tcBorders>
            <w:hideMark/>
          </w:tcPr>
          <w:p w14:paraId="7C43FDA2"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max. sound pressure level L</w:t>
            </w:r>
            <w:r w:rsidRPr="009442D9">
              <w:rPr>
                <w:rFonts w:eastAsia="MS Mincho"/>
                <w:sz w:val="18"/>
                <w:szCs w:val="18"/>
                <w:vertAlign w:val="subscript"/>
                <w:lang w:val="en-US" w:eastAsia="en-US"/>
              </w:rPr>
              <w:t>ASEP</w:t>
            </w:r>
            <w:r w:rsidRPr="009442D9">
              <w:rPr>
                <w:rFonts w:eastAsia="MS Mincho"/>
                <w:sz w:val="18"/>
                <w:szCs w:val="18"/>
                <w:lang w:val="en-US" w:eastAsia="en-US"/>
              </w:rPr>
              <w:t xml:space="preserve"> of the additional operating conditions</w:t>
            </w:r>
          </w:p>
        </w:tc>
        <w:tc>
          <w:tcPr>
            <w:tcW w:w="708" w:type="dxa"/>
            <w:tcBorders>
              <w:top w:val="single" w:sz="4" w:space="0" w:color="auto"/>
              <w:left w:val="single" w:sz="4" w:space="0" w:color="auto"/>
              <w:bottom w:val="single" w:sz="4" w:space="0" w:color="auto"/>
              <w:right w:val="single" w:sz="4" w:space="0" w:color="auto"/>
            </w:tcBorders>
            <w:hideMark/>
          </w:tcPr>
          <w:p w14:paraId="5766202B"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03ECF641" w14:textId="77777777" w:rsidR="00C26277" w:rsidRPr="009442D9" w:rsidRDefault="00C26277" w:rsidP="00C26277">
            <w:pPr>
              <w:suppressAutoHyphens/>
              <w:jc w:val="center"/>
              <w:rPr>
                <w:rFonts w:eastAsia="MS Mincho"/>
                <w:sz w:val="18"/>
                <w:szCs w:val="18"/>
                <w:lang w:val="en-US" w:eastAsia="en-US"/>
              </w:rPr>
            </w:pPr>
            <w:proofErr w:type="spellStart"/>
            <w:r w:rsidRPr="009442D9">
              <w:rPr>
                <w:rFonts w:eastAsia="MS Mincho"/>
                <w:sz w:val="18"/>
                <w:szCs w:val="18"/>
                <w:lang w:val="en-US" w:eastAsia="en-US"/>
              </w:rPr>
              <w:t>n.a.</w:t>
            </w:r>
            <w:proofErr w:type="spellEnd"/>
          </w:p>
        </w:tc>
        <w:tc>
          <w:tcPr>
            <w:tcW w:w="829" w:type="dxa"/>
            <w:tcBorders>
              <w:top w:val="single" w:sz="4" w:space="0" w:color="auto"/>
              <w:left w:val="single" w:sz="4" w:space="0" w:color="auto"/>
              <w:bottom w:val="single" w:sz="4" w:space="0" w:color="auto"/>
              <w:right w:val="single" w:sz="4" w:space="0" w:color="auto"/>
            </w:tcBorders>
          </w:tcPr>
          <w:p w14:paraId="34AFCCEB" w14:textId="77777777" w:rsidR="00C26277" w:rsidRPr="009442D9" w:rsidRDefault="00C26277" w:rsidP="00C26277">
            <w:pPr>
              <w:suppressAutoHyphens/>
              <w:jc w:val="center"/>
              <w:rPr>
                <w:rFonts w:eastAsia="MS Mincho"/>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7551AC7"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76F1221A" w14:textId="77777777" w:rsidR="00C26277" w:rsidRPr="009442D9" w:rsidRDefault="00C26277" w:rsidP="00C26277">
            <w:pPr>
              <w:suppressAutoHyphens/>
              <w:jc w:val="center"/>
              <w:rPr>
                <w:rFonts w:eastAsia="MS Mincho"/>
                <w:lang w:val="en-US" w:eastAsia="en-US"/>
              </w:rPr>
            </w:pPr>
          </w:p>
        </w:tc>
      </w:tr>
      <w:tr w:rsidR="00C26277" w:rsidRPr="009442D9" w14:paraId="1A4AFD24" w14:textId="77777777" w:rsidTr="00C26277">
        <w:tc>
          <w:tcPr>
            <w:tcW w:w="782" w:type="dxa"/>
            <w:tcBorders>
              <w:top w:val="single" w:sz="4" w:space="0" w:color="auto"/>
              <w:left w:val="single" w:sz="4" w:space="0" w:color="auto"/>
              <w:bottom w:val="single" w:sz="12" w:space="0" w:color="auto"/>
              <w:right w:val="single" w:sz="4" w:space="0" w:color="auto"/>
            </w:tcBorders>
            <w:hideMark/>
          </w:tcPr>
          <w:p w14:paraId="36563BDA"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18.1.8.</w:t>
            </w:r>
          </w:p>
        </w:tc>
        <w:tc>
          <w:tcPr>
            <w:tcW w:w="3493" w:type="dxa"/>
            <w:tcBorders>
              <w:top w:val="single" w:sz="4" w:space="0" w:color="auto"/>
              <w:left w:val="single" w:sz="4" w:space="0" w:color="auto"/>
              <w:bottom w:val="single" w:sz="12" w:space="0" w:color="auto"/>
              <w:right w:val="single" w:sz="4" w:space="0" w:color="auto"/>
            </w:tcBorders>
            <w:hideMark/>
          </w:tcPr>
          <w:p w14:paraId="2542DCE2" w14:textId="77777777" w:rsidR="00C26277" w:rsidRPr="009442D9" w:rsidRDefault="00C26277" w:rsidP="00C26277">
            <w:pPr>
              <w:suppressAutoHyphens/>
              <w:rPr>
                <w:rFonts w:eastAsia="MS Mincho"/>
                <w:sz w:val="18"/>
                <w:szCs w:val="18"/>
                <w:lang w:val="en-US" w:eastAsia="en-US"/>
              </w:rPr>
            </w:pPr>
            <w:r w:rsidRPr="009442D9">
              <w:rPr>
                <w:rFonts w:eastAsia="MS Mincho"/>
                <w:sz w:val="18"/>
                <w:szCs w:val="18"/>
                <w:lang w:val="en-US" w:eastAsia="en-US"/>
              </w:rPr>
              <w:t>RD-ASEP limit’</w:t>
            </w:r>
          </w:p>
        </w:tc>
        <w:tc>
          <w:tcPr>
            <w:tcW w:w="708" w:type="dxa"/>
            <w:tcBorders>
              <w:top w:val="single" w:sz="4" w:space="0" w:color="auto"/>
              <w:left w:val="single" w:sz="4" w:space="0" w:color="auto"/>
              <w:bottom w:val="single" w:sz="12" w:space="0" w:color="auto"/>
              <w:right w:val="single" w:sz="4" w:space="0" w:color="auto"/>
            </w:tcBorders>
          </w:tcPr>
          <w:p w14:paraId="112096E8" w14:textId="77777777" w:rsidR="00C26277" w:rsidRPr="009442D9" w:rsidRDefault="00C26277" w:rsidP="00C26277">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12" w:space="0" w:color="auto"/>
              <w:right w:val="single" w:sz="4" w:space="0" w:color="auto"/>
            </w:tcBorders>
          </w:tcPr>
          <w:p w14:paraId="2A49FCBA" w14:textId="77777777" w:rsidR="00C26277" w:rsidRPr="009442D9" w:rsidRDefault="00C26277" w:rsidP="00C26277">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12" w:space="0" w:color="auto"/>
              <w:right w:val="single" w:sz="4" w:space="0" w:color="auto"/>
            </w:tcBorders>
          </w:tcPr>
          <w:p w14:paraId="7371391E" w14:textId="77777777" w:rsidR="00C26277" w:rsidRPr="009442D9" w:rsidRDefault="00C26277" w:rsidP="00C26277">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12" w:space="0" w:color="auto"/>
              <w:right w:val="single" w:sz="4" w:space="0" w:color="auto"/>
            </w:tcBorders>
          </w:tcPr>
          <w:p w14:paraId="59A93406" w14:textId="77777777" w:rsidR="00C26277" w:rsidRPr="009442D9" w:rsidRDefault="00C26277" w:rsidP="00C26277">
            <w:pPr>
              <w:suppressAutoHyphens/>
              <w:jc w:val="center"/>
              <w:rPr>
                <w:rFonts w:eastAsia="MS Mincho"/>
                <w:lang w:val="en-US" w:eastAsia="en-US"/>
              </w:rPr>
            </w:pPr>
          </w:p>
        </w:tc>
        <w:tc>
          <w:tcPr>
            <w:tcW w:w="850" w:type="dxa"/>
            <w:tcBorders>
              <w:top w:val="single" w:sz="4" w:space="0" w:color="auto"/>
              <w:left w:val="single" w:sz="4" w:space="0" w:color="auto"/>
              <w:bottom w:val="single" w:sz="12" w:space="0" w:color="auto"/>
              <w:right w:val="single" w:sz="4" w:space="0" w:color="auto"/>
            </w:tcBorders>
          </w:tcPr>
          <w:p w14:paraId="4B3DBB65" w14:textId="77777777" w:rsidR="00C26277" w:rsidRPr="009442D9" w:rsidRDefault="00C26277" w:rsidP="00C26277">
            <w:pPr>
              <w:suppressAutoHyphens/>
              <w:jc w:val="center"/>
              <w:rPr>
                <w:rFonts w:eastAsia="MS Mincho"/>
                <w:lang w:val="en-US" w:eastAsia="en-US"/>
              </w:rPr>
            </w:pPr>
          </w:p>
        </w:tc>
      </w:tr>
    </w:tbl>
    <w:p w14:paraId="49DE13B0" w14:textId="2F83D7E2" w:rsidR="00C26277" w:rsidRPr="00C26277" w:rsidRDefault="00C26277" w:rsidP="00C26277">
      <w:pPr>
        <w:widowControl w:val="0"/>
        <w:tabs>
          <w:tab w:val="left" w:pos="720"/>
          <w:tab w:val="right" w:pos="851"/>
        </w:tabs>
        <w:suppressAutoHyphens/>
        <w:spacing w:before="120" w:after="120" w:line="240" w:lineRule="exact"/>
        <w:ind w:left="1701" w:right="1134" w:hanging="283"/>
        <w:rPr>
          <w:kern w:val="2"/>
          <w:sz w:val="32"/>
          <w:szCs w:val="22"/>
          <w:lang w:eastAsia="ja-JP"/>
        </w:rPr>
      </w:pPr>
      <w:r w:rsidRPr="009442D9">
        <w:rPr>
          <w:bCs/>
          <w:color w:val="0D0D0D"/>
          <w:sz w:val="18"/>
          <w:szCs w:val="18"/>
        </w:rPr>
        <w:t>Note:</w:t>
      </w:r>
      <w:r w:rsidRPr="00C26277">
        <w:rPr>
          <w:bCs/>
          <w:color w:val="0D0D0D"/>
          <w:sz w:val="18"/>
          <w:szCs w:val="18"/>
        </w:rPr>
        <w:t xml:space="preserve"> </w:t>
      </w:r>
      <w:r w:rsidRPr="00C26277">
        <w:rPr>
          <w:bCs/>
          <w:color w:val="0D0D0D"/>
          <w:sz w:val="18"/>
          <w:szCs w:val="18"/>
        </w:rPr>
        <w:tab/>
        <w:t xml:space="preserve">The columns for the additional operating conditions 1, 2 and 3 in the table above, </w:t>
      </w:r>
      <w:r w:rsidRPr="00C26277">
        <w:rPr>
          <w:bCs/>
          <w:color w:val="0D0D0D"/>
          <w:sz w:val="18"/>
          <w:szCs w:val="18"/>
        </w:rPr>
        <w:tab/>
      </w:r>
      <w:r w:rsidRPr="00C26277">
        <w:rPr>
          <w:bCs/>
          <w:color w:val="0D0D0D"/>
          <w:sz w:val="18"/>
          <w:szCs w:val="18"/>
        </w:rPr>
        <w:tab/>
        <w:t xml:space="preserve">need to be repeated for each gear that needs to be tested." </w:t>
      </w:r>
    </w:p>
    <w:p w14:paraId="7988A1DD" w14:textId="77777777" w:rsidR="009442D9" w:rsidRDefault="00E50F6D" w:rsidP="00E50F6D">
      <w:pPr>
        <w:suppressAutoHyphens/>
        <w:spacing w:after="120"/>
        <w:ind w:left="567" w:right="850" w:firstLine="567"/>
        <w:rPr>
          <w:rFonts w:eastAsia="MS PGothic"/>
          <w:i/>
          <w:iCs/>
          <w:lang w:eastAsia="en-US"/>
        </w:rPr>
      </w:pPr>
      <w:r w:rsidRPr="00E50F6D">
        <w:rPr>
          <w:rFonts w:eastAsia="MS PGothic"/>
          <w:i/>
          <w:iCs/>
          <w:lang w:eastAsia="en-US"/>
        </w:rPr>
        <w:t xml:space="preserve">Annex 3, </w:t>
      </w:r>
    </w:p>
    <w:p w14:paraId="12CDD055" w14:textId="3B66F3F4" w:rsidR="00E50F6D" w:rsidRPr="00E50F6D" w:rsidRDefault="009442D9" w:rsidP="00E50F6D">
      <w:pPr>
        <w:suppressAutoHyphens/>
        <w:spacing w:after="120"/>
        <w:ind w:left="567" w:right="850" w:firstLine="567"/>
        <w:rPr>
          <w:rFonts w:eastAsia="MS PGothic"/>
          <w:i/>
          <w:iCs/>
          <w:lang w:eastAsia="en-US"/>
        </w:rPr>
      </w:pPr>
      <w:r>
        <w:rPr>
          <w:rFonts w:eastAsia="MS PGothic"/>
          <w:i/>
          <w:iCs/>
          <w:lang w:eastAsia="en-US"/>
        </w:rPr>
        <w:t>I</w:t>
      </w:r>
      <w:r w:rsidR="00E50F6D" w:rsidRPr="00E50F6D">
        <w:rPr>
          <w:rFonts w:eastAsia="MS PGothic"/>
          <w:i/>
          <w:iCs/>
          <w:lang w:eastAsia="en-US"/>
        </w:rPr>
        <w:t xml:space="preserve">nsert a new paragraph 1.3.3.1.3. </w:t>
      </w:r>
      <w:r w:rsidR="00E50F6D" w:rsidRPr="00E50F6D">
        <w:rPr>
          <w:rFonts w:eastAsia="MS PGothic"/>
          <w:bCs/>
          <w:lang w:eastAsia="en-US"/>
        </w:rPr>
        <w:t>to read</w:t>
      </w:r>
      <w:r w:rsidR="00E50F6D" w:rsidRPr="00E50F6D">
        <w:rPr>
          <w:rFonts w:eastAsia="MS PGothic"/>
          <w:i/>
          <w:iCs/>
          <w:lang w:eastAsia="en-US"/>
        </w:rPr>
        <w:t>:</w:t>
      </w:r>
    </w:p>
    <w:p w14:paraId="7CBE0825" w14:textId="77A9AF01" w:rsidR="00E50F6D" w:rsidRPr="009442D9" w:rsidRDefault="00E50F6D" w:rsidP="00E50F6D">
      <w:pPr>
        <w:suppressAutoHyphens/>
        <w:spacing w:after="120"/>
        <w:ind w:left="2268" w:right="1134" w:hanging="1134"/>
        <w:jc w:val="both"/>
        <w:rPr>
          <w:rFonts w:eastAsia="MS Mincho"/>
        </w:rPr>
      </w:pPr>
      <w:r w:rsidRPr="009442D9">
        <w:t>“1.3.3.1.3.</w:t>
      </w:r>
      <w:r w:rsidRPr="009442D9">
        <w:tab/>
        <w:t xml:space="preserve">If the vehicle has user selectable software programs or modes, the test shall be conducted in a mode which does not restrict the vehicle’s power performance and which produces the highest </w:t>
      </w:r>
      <w:proofErr w:type="spellStart"/>
      <w:r w:rsidRPr="009442D9">
        <w:t>L</w:t>
      </w:r>
      <w:r w:rsidRPr="009442D9">
        <w:rPr>
          <w:vertAlign w:val="subscript"/>
        </w:rPr>
        <w:t>wot</w:t>
      </w:r>
      <w:proofErr w:type="spellEnd"/>
      <w:r w:rsidRPr="009442D9">
        <w:rPr>
          <w:vertAlign w:val="subscript"/>
        </w:rPr>
        <w:t>(</w:t>
      </w:r>
      <w:proofErr w:type="spellStart"/>
      <w:r w:rsidRPr="009442D9">
        <w:rPr>
          <w:vertAlign w:val="subscript"/>
        </w:rPr>
        <w:t>i</w:t>
      </w:r>
      <w:proofErr w:type="spellEnd"/>
      <w:r w:rsidRPr="009442D9">
        <w:rPr>
          <w:vertAlign w:val="subscript"/>
        </w:rPr>
        <w:t>)</w:t>
      </w:r>
      <w:r w:rsidRPr="009442D9">
        <w:t>. Manufacturer documentation is provided to the technical service responsible for conducting approval tests. Based on this documentation, the technical service selects the software program or mode to be tested</w:t>
      </w:r>
      <w:r w:rsidR="009442D9" w:rsidRPr="009442D9">
        <w:t>.</w:t>
      </w:r>
      <w:r w:rsidRPr="009442D9">
        <w:t>”</w:t>
      </w:r>
    </w:p>
    <w:p w14:paraId="55756DF5" w14:textId="0F668DDD" w:rsidR="00946B0F" w:rsidRPr="00946B0F" w:rsidRDefault="00946B0F" w:rsidP="00946B0F">
      <w:pPr>
        <w:spacing w:after="120" w:line="240" w:lineRule="auto"/>
        <w:ind w:left="1134" w:right="1134"/>
        <w:jc w:val="both"/>
        <w:rPr>
          <w:rFonts w:eastAsia="MS PGothic"/>
          <w:bCs/>
          <w:i/>
          <w:iCs/>
          <w:lang w:eastAsia="en-US"/>
        </w:rPr>
      </w:pPr>
      <w:r w:rsidRPr="00946B0F">
        <w:rPr>
          <w:rFonts w:eastAsia="MS PGothic"/>
          <w:bCs/>
          <w:i/>
          <w:iCs/>
          <w:lang w:eastAsia="en-US"/>
        </w:rPr>
        <w:t xml:space="preserve">Annex 7, </w:t>
      </w:r>
    </w:p>
    <w:p w14:paraId="1508426C" w14:textId="77777777" w:rsidR="00946B0F" w:rsidRPr="00946B0F" w:rsidRDefault="00946B0F" w:rsidP="00946B0F">
      <w:pPr>
        <w:spacing w:after="120" w:line="240" w:lineRule="auto"/>
        <w:ind w:left="1134" w:right="1134"/>
        <w:jc w:val="both"/>
        <w:rPr>
          <w:rFonts w:eastAsia="MS Mincho"/>
          <w:bCs/>
          <w:lang w:eastAsia="en-US"/>
        </w:rPr>
      </w:pPr>
      <w:r w:rsidRPr="00946B0F">
        <w:rPr>
          <w:rFonts w:eastAsia="MS PGothic"/>
          <w:bCs/>
          <w:i/>
          <w:iCs/>
          <w:lang w:eastAsia="en-US"/>
        </w:rPr>
        <w:t xml:space="preserve">Paragraph 2.5., </w:t>
      </w:r>
      <w:r w:rsidRPr="00946B0F">
        <w:rPr>
          <w:rFonts w:eastAsia="MS PGothic"/>
          <w:bCs/>
          <w:lang w:eastAsia="en-US"/>
        </w:rPr>
        <w:t>amend to read:</w:t>
      </w:r>
    </w:p>
    <w:p w14:paraId="78E8EAB8" w14:textId="77777777" w:rsidR="00946B0F" w:rsidRPr="00946B0F" w:rsidRDefault="00946B0F" w:rsidP="00946B0F">
      <w:pPr>
        <w:spacing w:after="120" w:line="240" w:lineRule="auto"/>
        <w:ind w:left="1701" w:right="1134" w:hanging="567"/>
        <w:jc w:val="both"/>
      </w:pPr>
      <w:r w:rsidRPr="00946B0F">
        <w:t>“2.5.</w:t>
      </w:r>
      <w:r w:rsidRPr="00946B0F">
        <w:tab/>
      </w:r>
      <w:r w:rsidRPr="00946B0F">
        <w:tab/>
      </w:r>
      <w:r w:rsidRPr="00946B0F">
        <w:tab/>
        <w:t>RD</w:t>
      </w:r>
      <w:r w:rsidRPr="00946B0F">
        <w:rPr>
          <w:b/>
          <w:bCs/>
        </w:rPr>
        <w:t>-</w:t>
      </w:r>
      <w:r w:rsidRPr="00946B0F">
        <w:t xml:space="preserve">ASEP control range </w:t>
      </w:r>
    </w:p>
    <w:p w14:paraId="1A818B9C" w14:textId="77777777" w:rsidR="00946B0F" w:rsidRPr="00946B0F" w:rsidRDefault="00946B0F" w:rsidP="009442D9">
      <w:pPr>
        <w:spacing w:after="120"/>
        <w:ind w:left="2268" w:right="1134"/>
        <w:jc w:val="both"/>
        <w:rPr>
          <w:rFonts w:eastAsia="MS Mincho"/>
          <w:lang w:eastAsia="en-US"/>
        </w:rPr>
      </w:pPr>
      <w:r w:rsidRPr="00946B0F">
        <w:rPr>
          <w:rFonts w:eastAsia="MS Mincho"/>
          <w:lang w:eastAsia="en-US"/>
        </w:rPr>
        <w:t>The requirements of this annex apply to any vehicle operation with the following restrictions:</w:t>
      </w:r>
    </w:p>
    <w:p w14:paraId="76D58F66" w14:textId="77777777" w:rsidR="00946B0F" w:rsidRPr="000C3C36" w:rsidRDefault="00946B0F" w:rsidP="009442D9">
      <w:pPr>
        <w:widowControl w:val="0"/>
        <w:numPr>
          <w:ilvl w:val="0"/>
          <w:numId w:val="36"/>
        </w:numPr>
        <w:tabs>
          <w:tab w:val="left" w:pos="1099"/>
        </w:tabs>
        <w:autoSpaceDE w:val="0"/>
        <w:autoSpaceDN w:val="0"/>
        <w:spacing w:after="120"/>
        <w:ind w:left="2268" w:right="1134" w:firstLine="0"/>
        <w:jc w:val="both"/>
        <w:rPr>
          <w:rFonts w:eastAsia="MS Mincho"/>
          <w:lang w:eastAsia="en-GB"/>
        </w:rPr>
      </w:pPr>
      <w:proofErr w:type="spellStart"/>
      <w:r w:rsidRPr="000C3C36">
        <w:rPr>
          <w:rFonts w:eastAsia="MS Mincho"/>
          <w:lang w:eastAsia="en-GB"/>
        </w:rPr>
        <w:t>v</w:t>
      </w:r>
      <w:r w:rsidRPr="000C3C36">
        <w:rPr>
          <w:rFonts w:eastAsia="MS Mincho"/>
          <w:vertAlign w:val="subscript"/>
          <w:lang w:eastAsia="en-GB"/>
        </w:rPr>
        <w:t>AA</w:t>
      </w:r>
      <w:proofErr w:type="spellEnd"/>
      <w:r w:rsidRPr="000C3C36">
        <w:rPr>
          <w:rFonts w:eastAsia="MS Mincho"/>
          <w:vertAlign w:val="subscript"/>
          <w:lang w:eastAsia="en-GB"/>
        </w:rPr>
        <w:t>'</w:t>
      </w:r>
      <w:r w:rsidRPr="000C3C36">
        <w:rPr>
          <w:rFonts w:eastAsia="MS Mincho"/>
          <w:lang w:eastAsia="en-GB"/>
        </w:rPr>
        <w:t xml:space="preserve"> shall be at least 10 km/h</w:t>
      </w:r>
    </w:p>
    <w:p w14:paraId="79EB30F1" w14:textId="77777777" w:rsidR="00946B0F" w:rsidRPr="000C3C36" w:rsidRDefault="00946B0F" w:rsidP="009442D9">
      <w:pPr>
        <w:widowControl w:val="0"/>
        <w:numPr>
          <w:ilvl w:val="0"/>
          <w:numId w:val="36"/>
        </w:numPr>
        <w:tabs>
          <w:tab w:val="left" w:pos="1099"/>
        </w:tabs>
        <w:autoSpaceDE w:val="0"/>
        <w:autoSpaceDN w:val="0"/>
        <w:spacing w:after="120"/>
        <w:ind w:left="2268" w:right="1134" w:firstLine="0"/>
        <w:jc w:val="both"/>
        <w:rPr>
          <w:rFonts w:eastAsia="MS Mincho"/>
          <w:color w:val="000000"/>
          <w:lang w:eastAsia="en-GB"/>
        </w:rPr>
      </w:pPr>
      <w:proofErr w:type="spellStart"/>
      <w:r w:rsidRPr="000C3C36">
        <w:rPr>
          <w:rFonts w:eastAsia="MS Mincho"/>
          <w:color w:val="000000"/>
          <w:lang w:eastAsia="en-GB"/>
        </w:rPr>
        <w:t>v</w:t>
      </w:r>
      <w:r w:rsidRPr="000C3C36">
        <w:rPr>
          <w:rFonts w:eastAsia="MS Mincho"/>
          <w:color w:val="000000"/>
          <w:vertAlign w:val="subscript"/>
          <w:lang w:eastAsia="en-GB"/>
        </w:rPr>
        <w:t>BB</w:t>
      </w:r>
      <w:proofErr w:type="spellEnd"/>
      <w:r w:rsidRPr="000C3C36">
        <w:rPr>
          <w:rFonts w:eastAsia="MS Mincho"/>
          <w:color w:val="000000"/>
          <w:vertAlign w:val="subscript"/>
          <w:lang w:eastAsia="en-GB"/>
        </w:rPr>
        <w:t>'</w:t>
      </w:r>
      <w:r w:rsidRPr="000C3C36">
        <w:rPr>
          <w:rFonts w:eastAsia="MS Mincho"/>
          <w:color w:val="000000"/>
          <w:lang w:eastAsia="en-GB"/>
        </w:rPr>
        <w:t xml:space="preserve"> shall not exceed 80 km/h for vehicles with PMR≤150</w:t>
      </w:r>
    </w:p>
    <w:p w14:paraId="4EC1752D" w14:textId="77777777" w:rsidR="00946B0F" w:rsidRPr="000C3C36" w:rsidRDefault="00946B0F" w:rsidP="009442D9">
      <w:pPr>
        <w:widowControl w:val="0"/>
        <w:tabs>
          <w:tab w:val="left" w:pos="1099"/>
        </w:tabs>
        <w:autoSpaceDE w:val="0"/>
        <w:autoSpaceDN w:val="0"/>
        <w:spacing w:after="120"/>
        <w:ind w:left="2268" w:right="1134"/>
        <w:jc w:val="both"/>
        <w:rPr>
          <w:rFonts w:eastAsia="MS Mincho"/>
          <w:color w:val="000000"/>
          <w:lang w:eastAsia="en-GB"/>
        </w:rPr>
      </w:pPr>
      <w:r w:rsidRPr="000C3C36">
        <w:rPr>
          <w:rFonts w:eastAsia="MS Mincho"/>
          <w:color w:val="000000"/>
          <w:lang w:eastAsia="en-GB"/>
        </w:rPr>
        <w:tab/>
      </w:r>
      <w:r w:rsidRPr="000C3C36">
        <w:rPr>
          <w:rFonts w:eastAsia="MS Mincho"/>
          <w:color w:val="000000"/>
          <w:lang w:eastAsia="en-GB"/>
        </w:rPr>
        <w:tab/>
      </w:r>
      <w:proofErr w:type="spellStart"/>
      <w:r w:rsidRPr="000C3C36">
        <w:rPr>
          <w:rFonts w:eastAsia="MS Mincho"/>
          <w:color w:val="000000"/>
          <w:lang w:eastAsia="en-GB"/>
        </w:rPr>
        <w:t>v</w:t>
      </w:r>
      <w:r w:rsidRPr="000C3C36">
        <w:rPr>
          <w:rFonts w:eastAsia="MS Mincho"/>
          <w:color w:val="000000"/>
          <w:vertAlign w:val="subscript"/>
          <w:lang w:eastAsia="en-GB"/>
        </w:rPr>
        <w:t>BB</w:t>
      </w:r>
      <w:proofErr w:type="spellEnd"/>
      <w:r w:rsidRPr="000C3C36">
        <w:rPr>
          <w:rFonts w:eastAsia="MS Mincho"/>
          <w:color w:val="000000"/>
          <w:vertAlign w:val="subscript"/>
          <w:lang w:eastAsia="en-GB"/>
        </w:rPr>
        <w:t>’</w:t>
      </w:r>
      <w:r w:rsidRPr="000C3C36">
        <w:rPr>
          <w:rFonts w:eastAsia="MS Mincho"/>
          <w:color w:val="000000"/>
          <w:lang w:eastAsia="en-GB"/>
        </w:rPr>
        <w:t xml:space="preserve"> shall not exceed 100 km/h for vehicles with PMR&gt;150</w:t>
      </w:r>
    </w:p>
    <w:p w14:paraId="6EB92147" w14:textId="1BB820FD" w:rsidR="00946B0F" w:rsidRPr="000C3C36" w:rsidRDefault="00946B0F" w:rsidP="009442D9">
      <w:pPr>
        <w:widowControl w:val="0"/>
        <w:numPr>
          <w:ilvl w:val="0"/>
          <w:numId w:val="36"/>
        </w:numPr>
        <w:tabs>
          <w:tab w:val="left" w:pos="1098"/>
        </w:tabs>
        <w:autoSpaceDE w:val="0"/>
        <w:autoSpaceDN w:val="0"/>
        <w:spacing w:after="120"/>
        <w:ind w:left="2268" w:right="1134" w:firstLine="0"/>
        <w:jc w:val="both"/>
        <w:rPr>
          <w:rFonts w:eastAsia="MS Mincho"/>
          <w:color w:val="000000"/>
          <w:lang w:eastAsia="en-GB"/>
        </w:rPr>
      </w:pPr>
      <w:proofErr w:type="spellStart"/>
      <w:r w:rsidRPr="000C3C36">
        <w:rPr>
          <w:rFonts w:eastAsia="MS Mincho"/>
          <w:color w:val="000000"/>
          <w:lang w:eastAsia="en-GB"/>
        </w:rPr>
        <w:t>n</w:t>
      </w:r>
      <w:r w:rsidRPr="000C3C36">
        <w:rPr>
          <w:rFonts w:eastAsia="MS Mincho"/>
          <w:color w:val="000000"/>
          <w:vertAlign w:val="subscript"/>
          <w:lang w:eastAsia="en-GB"/>
        </w:rPr>
        <w:t>AA</w:t>
      </w:r>
      <w:proofErr w:type="spellEnd"/>
      <w:r w:rsidRPr="000C3C36">
        <w:rPr>
          <w:rFonts w:eastAsia="MS Mincho"/>
          <w:color w:val="000000"/>
          <w:vertAlign w:val="subscript"/>
          <w:lang w:eastAsia="en-GB"/>
        </w:rPr>
        <w:t>'</w:t>
      </w:r>
      <w:r w:rsidRPr="000C3C36">
        <w:rPr>
          <w:rFonts w:eastAsia="MS Mincho"/>
          <w:color w:val="000000"/>
          <w:lang w:eastAsia="en-GB"/>
        </w:rPr>
        <w:t xml:space="preserve"> shall be equal to or greater than </w:t>
      </w:r>
      <w:proofErr w:type="spellStart"/>
      <w:r w:rsidRPr="000C3C36">
        <w:rPr>
          <w:rFonts w:eastAsia="MS Mincho"/>
          <w:color w:val="000000"/>
          <w:lang w:eastAsia="en-GB"/>
        </w:rPr>
        <w:t>n</w:t>
      </w:r>
      <w:r w:rsidRPr="000C3C36">
        <w:rPr>
          <w:rFonts w:eastAsia="MS Mincho"/>
          <w:color w:val="000000"/>
          <w:vertAlign w:val="subscript"/>
          <w:lang w:eastAsia="en-GB"/>
        </w:rPr>
        <w:t>AA</w:t>
      </w:r>
      <w:proofErr w:type="spellEnd"/>
      <w:proofErr w:type="gramStart"/>
      <w:r w:rsidRPr="000C3C36">
        <w:rPr>
          <w:rFonts w:eastAsia="MS Mincho"/>
          <w:color w:val="000000"/>
          <w:vertAlign w:val="subscript"/>
          <w:lang w:eastAsia="en-GB"/>
        </w:rPr>
        <w:t>',min</w:t>
      </w:r>
      <w:proofErr w:type="gramEnd"/>
    </w:p>
    <w:p w14:paraId="4F3E8A24" w14:textId="77777777" w:rsidR="00946B0F" w:rsidRPr="000C3C36" w:rsidRDefault="00946B0F" w:rsidP="009442D9">
      <w:pPr>
        <w:widowControl w:val="0"/>
        <w:tabs>
          <w:tab w:val="left" w:pos="1098"/>
        </w:tabs>
        <w:autoSpaceDE w:val="0"/>
        <w:autoSpaceDN w:val="0"/>
        <w:spacing w:after="120"/>
        <w:ind w:left="2835" w:right="1134"/>
        <w:jc w:val="both"/>
        <w:rPr>
          <w:rFonts w:eastAsia="MS Mincho"/>
          <w:color w:val="000000"/>
          <w:lang w:eastAsia="en-GB"/>
        </w:rPr>
      </w:pPr>
      <w:r w:rsidRPr="000C3C36">
        <w:rPr>
          <w:rFonts w:eastAsia="MS Mincho"/>
          <w:color w:val="000000"/>
          <w:lang w:eastAsia="en-GB"/>
        </w:rPr>
        <w:tab/>
      </w:r>
      <w:proofErr w:type="spellStart"/>
      <w:r w:rsidRPr="000C3C36">
        <w:rPr>
          <w:rFonts w:eastAsia="MS Mincho"/>
          <w:color w:val="000000"/>
          <w:lang w:eastAsia="en-GB"/>
        </w:rPr>
        <w:t>n</w:t>
      </w:r>
      <w:r w:rsidRPr="000C3C36">
        <w:rPr>
          <w:rFonts w:eastAsia="MS Mincho"/>
          <w:color w:val="000000"/>
          <w:vertAlign w:val="subscript"/>
          <w:lang w:eastAsia="en-GB"/>
        </w:rPr>
        <w:t>AA</w:t>
      </w:r>
      <w:proofErr w:type="spellEnd"/>
      <w:proofErr w:type="gramStart"/>
      <w:r w:rsidRPr="000C3C36">
        <w:rPr>
          <w:rFonts w:eastAsia="MS Mincho"/>
          <w:color w:val="000000"/>
          <w:vertAlign w:val="subscript"/>
          <w:lang w:eastAsia="en-GB"/>
        </w:rPr>
        <w:t>',min</w:t>
      </w:r>
      <w:proofErr w:type="gramEnd"/>
      <w:r w:rsidRPr="000C3C36">
        <w:rPr>
          <w:rFonts w:eastAsia="MS Mincho"/>
          <w:color w:val="000000"/>
          <w:vertAlign w:val="subscript"/>
          <w:lang w:eastAsia="en-GB"/>
        </w:rPr>
        <w:t xml:space="preserve"> </w:t>
      </w:r>
      <w:r w:rsidRPr="000C3C36">
        <w:rPr>
          <w:rFonts w:eastAsia="MS Mincho"/>
          <w:color w:val="000000"/>
          <w:lang w:eastAsia="en-GB"/>
        </w:rPr>
        <w:t>=</w:t>
      </w:r>
      <w:r w:rsidRPr="000C3C36">
        <w:rPr>
          <w:rFonts w:eastAsia="MS Mincho"/>
          <w:color w:val="000000"/>
          <w:vertAlign w:val="subscript"/>
          <w:lang w:eastAsia="en-GB"/>
        </w:rPr>
        <w:t xml:space="preserve">  </w:t>
      </w:r>
      <w:r w:rsidRPr="000C3C36">
        <w:rPr>
          <w:rFonts w:eastAsia="MS Mincho"/>
          <w:color w:val="000000"/>
          <w:lang w:eastAsia="en-GB"/>
        </w:rPr>
        <w:t xml:space="preserve">0,1 * (S – </w:t>
      </w:r>
      <w:proofErr w:type="spellStart"/>
      <w:r w:rsidRPr="000C3C36">
        <w:rPr>
          <w:rFonts w:eastAsia="MS Mincho"/>
          <w:color w:val="000000"/>
          <w:lang w:eastAsia="en-GB"/>
        </w:rPr>
        <w:t>n</w:t>
      </w:r>
      <w:r w:rsidRPr="000C3C36">
        <w:rPr>
          <w:rFonts w:eastAsia="MS Mincho"/>
          <w:color w:val="000000"/>
          <w:vertAlign w:val="subscript"/>
          <w:lang w:eastAsia="en-GB"/>
        </w:rPr>
        <w:t>idle</w:t>
      </w:r>
      <w:proofErr w:type="spellEnd"/>
      <w:r w:rsidRPr="000C3C36">
        <w:rPr>
          <w:rFonts w:eastAsia="MS Mincho"/>
          <w:color w:val="000000"/>
          <w:lang w:eastAsia="en-GB"/>
        </w:rPr>
        <w:t xml:space="preserve">) + </w:t>
      </w:r>
      <w:proofErr w:type="spellStart"/>
      <w:r w:rsidRPr="000C3C36">
        <w:rPr>
          <w:rFonts w:eastAsia="MS Mincho"/>
          <w:color w:val="000000"/>
          <w:lang w:eastAsia="en-GB"/>
        </w:rPr>
        <w:t>n</w:t>
      </w:r>
      <w:r w:rsidRPr="000C3C36">
        <w:rPr>
          <w:rFonts w:eastAsia="MS Mincho"/>
          <w:color w:val="000000"/>
          <w:vertAlign w:val="subscript"/>
          <w:lang w:eastAsia="en-GB"/>
        </w:rPr>
        <w:t>idle</w:t>
      </w:r>
      <w:proofErr w:type="spellEnd"/>
    </w:p>
    <w:p w14:paraId="2D466FE7" w14:textId="4E4BE94D" w:rsidR="00946B0F" w:rsidRPr="000C3C36" w:rsidRDefault="00946B0F" w:rsidP="009442D9">
      <w:pPr>
        <w:widowControl w:val="0"/>
        <w:numPr>
          <w:ilvl w:val="0"/>
          <w:numId w:val="36"/>
        </w:numPr>
        <w:tabs>
          <w:tab w:val="left" w:pos="1099"/>
        </w:tabs>
        <w:autoSpaceDE w:val="0"/>
        <w:autoSpaceDN w:val="0"/>
        <w:spacing w:after="120"/>
        <w:ind w:left="2268" w:right="1134" w:firstLine="0"/>
        <w:jc w:val="both"/>
        <w:rPr>
          <w:rFonts w:eastAsia="MS Mincho"/>
          <w:color w:val="000000"/>
          <w:lang w:eastAsia="en-GB"/>
        </w:rPr>
      </w:pPr>
      <w:proofErr w:type="spellStart"/>
      <w:r w:rsidRPr="000C3C36">
        <w:rPr>
          <w:rFonts w:eastAsia="MS Mincho"/>
          <w:color w:val="000000"/>
          <w:lang w:eastAsia="en-GB"/>
        </w:rPr>
        <w:t>n</w:t>
      </w:r>
      <w:r w:rsidRPr="000C3C36">
        <w:rPr>
          <w:rFonts w:eastAsia="MS Mincho"/>
          <w:color w:val="000000"/>
          <w:vertAlign w:val="subscript"/>
          <w:lang w:eastAsia="en-GB"/>
        </w:rPr>
        <w:t>BB</w:t>
      </w:r>
      <w:proofErr w:type="spellEnd"/>
      <w:r w:rsidRPr="000C3C36">
        <w:rPr>
          <w:rFonts w:eastAsia="MS Mincho"/>
          <w:color w:val="000000"/>
          <w:vertAlign w:val="subscript"/>
          <w:lang w:eastAsia="en-GB"/>
        </w:rPr>
        <w:t>'</w:t>
      </w:r>
      <w:r w:rsidRPr="000C3C36">
        <w:rPr>
          <w:rFonts w:eastAsia="MS Mincho"/>
          <w:color w:val="000000"/>
          <w:lang w:eastAsia="en-GB"/>
        </w:rPr>
        <w:t xml:space="preserve"> shall be equal to or less than </w:t>
      </w:r>
      <w:proofErr w:type="spellStart"/>
      <w:r w:rsidRPr="000C3C36">
        <w:rPr>
          <w:rFonts w:eastAsia="MS Mincho"/>
          <w:color w:val="000000"/>
          <w:lang w:eastAsia="en-GB"/>
        </w:rPr>
        <w:t>n</w:t>
      </w:r>
      <w:r w:rsidRPr="000C3C36">
        <w:rPr>
          <w:rFonts w:eastAsia="MS Mincho"/>
          <w:color w:val="000000"/>
          <w:vertAlign w:val="subscript"/>
          <w:lang w:eastAsia="en-GB"/>
        </w:rPr>
        <w:t>BB</w:t>
      </w:r>
      <w:proofErr w:type="spellEnd"/>
      <w:proofErr w:type="gramStart"/>
      <w:r w:rsidRPr="000C3C36">
        <w:rPr>
          <w:rFonts w:eastAsia="MS Mincho"/>
          <w:color w:val="000000"/>
          <w:vertAlign w:val="subscript"/>
          <w:lang w:eastAsia="en-GB"/>
        </w:rPr>
        <w:t>',max</w:t>
      </w:r>
      <w:proofErr w:type="gramEnd"/>
    </w:p>
    <w:p w14:paraId="023FCF2F" w14:textId="77777777" w:rsidR="00946B0F" w:rsidRPr="000C3C36" w:rsidRDefault="00946B0F" w:rsidP="009442D9">
      <w:pPr>
        <w:widowControl w:val="0"/>
        <w:tabs>
          <w:tab w:val="left" w:pos="1099"/>
        </w:tabs>
        <w:autoSpaceDE w:val="0"/>
        <w:autoSpaceDN w:val="0"/>
        <w:spacing w:after="120"/>
        <w:ind w:left="2835" w:right="1134"/>
        <w:jc w:val="both"/>
        <w:rPr>
          <w:rFonts w:eastAsia="MS Mincho"/>
          <w:color w:val="000000"/>
          <w:lang w:eastAsia="en-GB"/>
        </w:rPr>
      </w:pPr>
      <w:r w:rsidRPr="000C3C36">
        <w:rPr>
          <w:rFonts w:eastAsia="MS Mincho"/>
          <w:color w:val="000000"/>
          <w:lang w:eastAsia="en-GB"/>
        </w:rPr>
        <w:t xml:space="preserve">For vehicles tested in locked gears: </w:t>
      </w:r>
      <w:proofErr w:type="spellStart"/>
      <w:r w:rsidRPr="000C3C36">
        <w:rPr>
          <w:rFonts w:eastAsia="MS Mincho"/>
          <w:color w:val="000000"/>
          <w:lang w:eastAsia="en-GB"/>
        </w:rPr>
        <w:t>n</w:t>
      </w:r>
      <w:r w:rsidRPr="000C3C36">
        <w:rPr>
          <w:rFonts w:eastAsia="MS Mincho"/>
          <w:color w:val="000000"/>
          <w:vertAlign w:val="subscript"/>
          <w:lang w:eastAsia="en-GB"/>
        </w:rPr>
        <w:t>BB</w:t>
      </w:r>
      <w:proofErr w:type="spellEnd"/>
      <w:proofErr w:type="gramStart"/>
      <w:r w:rsidRPr="000C3C36">
        <w:rPr>
          <w:rFonts w:eastAsia="MS Mincho"/>
          <w:color w:val="000000"/>
          <w:vertAlign w:val="subscript"/>
          <w:lang w:eastAsia="en-GB"/>
        </w:rPr>
        <w:t>',max</w:t>
      </w:r>
      <w:proofErr w:type="gramEnd"/>
      <w:r w:rsidRPr="000C3C36">
        <w:rPr>
          <w:rFonts w:eastAsia="MS Mincho"/>
          <w:color w:val="000000"/>
          <w:vertAlign w:val="subscript"/>
          <w:lang w:eastAsia="en-GB"/>
        </w:rPr>
        <w:t xml:space="preserve"> </w:t>
      </w:r>
      <w:r w:rsidRPr="000C3C36">
        <w:rPr>
          <w:rFonts w:eastAsia="MS Mincho"/>
          <w:color w:val="000000"/>
          <w:lang w:eastAsia="en-GB"/>
        </w:rPr>
        <w:t>=</w:t>
      </w:r>
      <w:r w:rsidRPr="000C3C36">
        <w:rPr>
          <w:rFonts w:eastAsia="MS Mincho"/>
          <w:color w:val="000000"/>
          <w:vertAlign w:val="subscript"/>
          <w:lang w:eastAsia="en-GB"/>
        </w:rPr>
        <w:t xml:space="preserve">  </w:t>
      </w:r>
      <w:r w:rsidRPr="000C3C36">
        <w:rPr>
          <w:rFonts w:eastAsia="MS Mincho"/>
          <w:color w:val="000000"/>
          <w:lang w:eastAsia="en-GB"/>
        </w:rPr>
        <w:t>0,8 × S</w:t>
      </w:r>
    </w:p>
    <w:p w14:paraId="64FBDE84" w14:textId="77777777" w:rsidR="00946B0F" w:rsidRPr="000C3C36" w:rsidRDefault="00946B0F" w:rsidP="009442D9">
      <w:pPr>
        <w:widowControl w:val="0"/>
        <w:tabs>
          <w:tab w:val="left" w:pos="1099"/>
        </w:tabs>
        <w:autoSpaceDE w:val="0"/>
        <w:autoSpaceDN w:val="0"/>
        <w:spacing w:after="120"/>
        <w:ind w:left="2835" w:right="1134"/>
        <w:jc w:val="both"/>
        <w:rPr>
          <w:rFonts w:eastAsia="MS Mincho"/>
          <w:color w:val="000000"/>
          <w:lang w:eastAsia="en-US"/>
        </w:rPr>
      </w:pPr>
      <w:r w:rsidRPr="000C3C36">
        <w:rPr>
          <w:rFonts w:eastAsia="MS Mincho"/>
          <w:color w:val="000000"/>
          <w:lang w:eastAsia="en-US"/>
        </w:rPr>
        <w:tab/>
        <w:t xml:space="preserve">For vehicles tested in non-locked gear ratios: </w:t>
      </w:r>
      <w:proofErr w:type="spellStart"/>
      <w:r w:rsidRPr="000C3C36">
        <w:rPr>
          <w:rFonts w:eastAsia="MS Mincho"/>
          <w:color w:val="000000"/>
          <w:lang w:eastAsia="en-US"/>
        </w:rPr>
        <w:t>n</w:t>
      </w:r>
      <w:r w:rsidRPr="000C3C36">
        <w:rPr>
          <w:rFonts w:eastAsia="MS Mincho"/>
          <w:color w:val="000000"/>
          <w:vertAlign w:val="subscript"/>
          <w:lang w:eastAsia="en-US"/>
        </w:rPr>
        <w:t>BB</w:t>
      </w:r>
      <w:proofErr w:type="spellEnd"/>
      <w:proofErr w:type="gramStart"/>
      <w:r w:rsidRPr="000C3C36">
        <w:rPr>
          <w:rFonts w:eastAsia="MS Mincho"/>
          <w:color w:val="000000"/>
          <w:vertAlign w:val="subscript"/>
          <w:lang w:eastAsia="en-US"/>
        </w:rPr>
        <w:t>',max</w:t>
      </w:r>
      <w:proofErr w:type="gramEnd"/>
      <w:r w:rsidRPr="000C3C36">
        <w:rPr>
          <w:rFonts w:eastAsia="MS Mincho"/>
          <w:color w:val="000000"/>
          <w:lang w:eastAsia="en-US"/>
        </w:rPr>
        <w:t xml:space="preserve"> = S</w:t>
      </w:r>
    </w:p>
    <w:p w14:paraId="2D9460BF" w14:textId="21A99B82" w:rsidR="00946B0F" w:rsidRPr="00946B0F" w:rsidRDefault="00946B0F" w:rsidP="00946B0F">
      <w:pPr>
        <w:spacing w:after="120" w:line="240" w:lineRule="auto"/>
        <w:ind w:left="2268" w:right="1134"/>
        <w:jc w:val="both"/>
        <w:rPr>
          <w:rFonts w:eastAsia="MS Mincho"/>
          <w:lang w:eastAsia="en-US"/>
        </w:rPr>
      </w:pPr>
      <w:r w:rsidRPr="00946B0F">
        <w:rPr>
          <w:rFonts w:eastAsia="MS Mincho"/>
          <w:lang w:eastAsia="en-US"/>
        </w:rPr>
        <w:t xml:space="preserve">The values for the RD-ASEP control range shall be seen as absolute values and shall not be increased or lowered by addition or subtraction of the tolerance as indicated in paragraph </w:t>
      </w:r>
      <w:r w:rsidR="00247F08">
        <w:rPr>
          <w:rFonts w:eastAsia="MS Mincho"/>
          <w:lang w:eastAsia="en-US"/>
        </w:rPr>
        <w:t>2.8. of this Annex.</w:t>
      </w:r>
      <w:r w:rsidRPr="00946B0F">
        <w:rPr>
          <w:rFonts w:eastAsia="MS Mincho"/>
          <w:lang w:eastAsia="en-US"/>
        </w:rPr>
        <w:t>”</w:t>
      </w:r>
    </w:p>
    <w:p w14:paraId="0B6B265C" w14:textId="77777777" w:rsidR="00154E7C" w:rsidRPr="00154E7C" w:rsidRDefault="00154E7C" w:rsidP="00154E7C">
      <w:pPr>
        <w:spacing w:after="120" w:line="240" w:lineRule="auto"/>
        <w:ind w:left="1134" w:right="1134"/>
        <w:jc w:val="both"/>
        <w:rPr>
          <w:rFonts w:eastAsia="MS Mincho"/>
          <w:bCs/>
          <w:lang w:eastAsia="en-US"/>
        </w:rPr>
      </w:pPr>
      <w:r w:rsidRPr="00154E7C">
        <w:rPr>
          <w:rFonts w:eastAsia="MS PGothic"/>
          <w:bCs/>
          <w:i/>
          <w:iCs/>
          <w:lang w:eastAsia="en-US"/>
        </w:rPr>
        <w:t xml:space="preserve">Paragraph 2.6. </w:t>
      </w:r>
      <w:r w:rsidRPr="00154E7C">
        <w:rPr>
          <w:rFonts w:eastAsia="MS PGothic"/>
          <w:bCs/>
          <w:lang w:eastAsia="en-US"/>
        </w:rPr>
        <w:t>amend to read:</w:t>
      </w:r>
    </w:p>
    <w:p w14:paraId="28AB3EE9" w14:textId="77777777" w:rsidR="00154E7C" w:rsidRPr="00154E7C" w:rsidRDefault="00154E7C" w:rsidP="00154E7C">
      <w:pPr>
        <w:spacing w:after="120" w:line="240" w:lineRule="auto"/>
        <w:ind w:left="2268" w:right="1134" w:hanging="1134"/>
        <w:jc w:val="both"/>
      </w:pPr>
      <w:r w:rsidRPr="00154E7C">
        <w:t>“2.6.</w:t>
      </w:r>
      <w:r w:rsidRPr="00154E7C">
        <w:tab/>
        <w:t>RD</w:t>
      </w:r>
      <w:r w:rsidRPr="00154E7C">
        <w:rPr>
          <w:b/>
          <w:bCs/>
        </w:rPr>
        <w:t>-</w:t>
      </w:r>
      <w:r w:rsidRPr="00154E7C">
        <w:t>ASEP limits</w:t>
      </w:r>
    </w:p>
    <w:p w14:paraId="4C993FEB" w14:textId="77777777" w:rsidR="00154E7C" w:rsidRPr="00154E7C" w:rsidRDefault="00154E7C" w:rsidP="00154E7C">
      <w:pPr>
        <w:spacing w:after="120" w:line="240" w:lineRule="auto"/>
        <w:ind w:left="2268" w:right="1134"/>
        <w:jc w:val="both"/>
      </w:pPr>
      <w:r w:rsidRPr="00154E7C">
        <w:tab/>
        <w:t xml:space="preserve">The </w:t>
      </w:r>
      <w:r w:rsidRPr="00154E7C">
        <w:rPr>
          <w:rFonts w:eastAsia="Arial Unicode MS"/>
        </w:rPr>
        <w:t xml:space="preserve">maximum </w:t>
      </w:r>
      <w:r w:rsidRPr="00154E7C">
        <w:t>noise</w:t>
      </w:r>
      <w:r w:rsidRPr="00154E7C">
        <w:rPr>
          <w:rFonts w:eastAsia="Arial Unicode MS"/>
        </w:rPr>
        <w:t xml:space="preserve"> level recorded during the passage of the motorcycle through the test track </w:t>
      </w:r>
      <w:r w:rsidRPr="00154E7C">
        <w:t>shall not exceed:</w:t>
      </w:r>
    </w:p>
    <w:p w14:paraId="2E35FAF4" w14:textId="77777777" w:rsidR="00154E7C" w:rsidRPr="007069ED" w:rsidRDefault="00154E7C" w:rsidP="00154E7C">
      <w:pPr>
        <w:spacing w:after="120" w:line="240" w:lineRule="auto"/>
        <w:ind w:left="2268" w:right="1134"/>
        <w:jc w:val="both"/>
        <w:rPr>
          <w:vertAlign w:val="subscript"/>
        </w:rPr>
      </w:pPr>
      <w:r w:rsidRPr="007069ED">
        <w:t xml:space="preserve">for </w:t>
      </w:r>
      <w:proofErr w:type="spellStart"/>
      <w:r w:rsidRPr="007069ED">
        <w:t>n</w:t>
      </w:r>
      <w:r w:rsidRPr="007069ED">
        <w:rPr>
          <w:vertAlign w:val="subscript"/>
          <w:lang w:eastAsia="ja-JP"/>
        </w:rPr>
        <w:t>PP</w:t>
      </w:r>
      <w:proofErr w:type="spellEnd"/>
      <w:r w:rsidRPr="007069ED">
        <w:rPr>
          <w:vertAlign w:val="subscript"/>
        </w:rPr>
        <w:t>'</w:t>
      </w:r>
      <w:r w:rsidRPr="007069ED">
        <w:t xml:space="preserve"> &lt; </w:t>
      </w:r>
      <w:proofErr w:type="spellStart"/>
      <w:proofErr w:type="gramStart"/>
      <w:r w:rsidRPr="007069ED">
        <w:t>n</w:t>
      </w:r>
      <w:r w:rsidRPr="007069ED">
        <w:rPr>
          <w:vertAlign w:val="subscript"/>
        </w:rPr>
        <w:t>wot</w:t>
      </w:r>
      <w:proofErr w:type="spellEnd"/>
      <w:r w:rsidRPr="007069ED">
        <w:rPr>
          <w:vertAlign w:val="subscript"/>
        </w:rPr>
        <w:t>,(</w:t>
      </w:r>
      <w:proofErr w:type="spellStart"/>
      <w:proofErr w:type="gramEnd"/>
      <w:r w:rsidRPr="007069ED">
        <w:rPr>
          <w:vertAlign w:val="subscript"/>
        </w:rPr>
        <w:t>i</w:t>
      </w:r>
      <w:proofErr w:type="spellEnd"/>
      <w:r w:rsidRPr="007069ED">
        <w:rPr>
          <w:vertAlign w:val="subscript"/>
        </w:rPr>
        <w:t>)</w:t>
      </w:r>
      <w:r w:rsidRPr="007069ED">
        <w:rPr>
          <w:vertAlign w:val="subscript"/>
        </w:rPr>
        <w:tab/>
      </w:r>
    </w:p>
    <w:p w14:paraId="7A88636E" w14:textId="23056B82" w:rsidR="00154E7C" w:rsidRPr="007069ED" w:rsidRDefault="00154E7C" w:rsidP="006B2630">
      <w:pPr>
        <w:spacing w:after="120" w:line="240" w:lineRule="auto"/>
        <w:ind w:left="2268" w:right="1134"/>
        <w:jc w:val="both"/>
        <w:rPr>
          <w:strike/>
        </w:rPr>
      </w:pPr>
      <w:proofErr w:type="spellStart"/>
      <w:proofErr w:type="gramStart"/>
      <w:r w:rsidRPr="007069ED">
        <w:lastRenderedPageBreak/>
        <w:t>L</w:t>
      </w:r>
      <w:r w:rsidRPr="007069ED">
        <w:rPr>
          <w:vertAlign w:val="subscript"/>
        </w:rPr>
        <w:t>wot</w:t>
      </w:r>
      <w:proofErr w:type="spellEnd"/>
      <w:r w:rsidRPr="007069ED">
        <w:rPr>
          <w:vertAlign w:val="subscript"/>
        </w:rPr>
        <w:t>,(</w:t>
      </w:r>
      <w:proofErr w:type="spellStart"/>
      <w:proofErr w:type="gramEnd"/>
      <w:r w:rsidRPr="007069ED">
        <w:rPr>
          <w:vertAlign w:val="subscript"/>
        </w:rPr>
        <w:t>i</w:t>
      </w:r>
      <w:proofErr w:type="spellEnd"/>
      <w:r w:rsidRPr="007069ED">
        <w:rPr>
          <w:vertAlign w:val="subscript"/>
        </w:rPr>
        <w:t>)</w:t>
      </w:r>
      <w:r w:rsidRPr="007069ED">
        <w:t xml:space="preserve"> + (1 * (</w:t>
      </w:r>
      <w:proofErr w:type="spellStart"/>
      <w:r w:rsidRPr="007069ED">
        <w:t>n</w:t>
      </w:r>
      <w:r w:rsidRPr="007069ED">
        <w:rPr>
          <w:vertAlign w:val="subscript"/>
          <w:lang w:eastAsia="ja-JP"/>
        </w:rPr>
        <w:t>PP</w:t>
      </w:r>
      <w:proofErr w:type="spellEnd"/>
      <w:r w:rsidRPr="007069ED">
        <w:rPr>
          <w:vertAlign w:val="subscript"/>
        </w:rPr>
        <w:t>'</w:t>
      </w:r>
      <w:r w:rsidRPr="007069ED">
        <w:t xml:space="preserve"> – </w:t>
      </w:r>
      <w:proofErr w:type="spellStart"/>
      <w:r w:rsidRPr="007069ED">
        <w:t>n</w:t>
      </w:r>
      <w:r w:rsidRPr="007069ED">
        <w:rPr>
          <w:vertAlign w:val="subscript"/>
        </w:rPr>
        <w:t>wot</w:t>
      </w:r>
      <w:proofErr w:type="spellEnd"/>
      <w:r w:rsidRPr="007069ED">
        <w:rPr>
          <w:vertAlign w:val="subscript"/>
        </w:rPr>
        <w:t>,(</w:t>
      </w:r>
      <w:proofErr w:type="spellStart"/>
      <w:r w:rsidRPr="007069ED">
        <w:rPr>
          <w:vertAlign w:val="subscript"/>
        </w:rPr>
        <w:t>i</w:t>
      </w:r>
      <w:proofErr w:type="spellEnd"/>
      <w:r w:rsidRPr="007069ED">
        <w:rPr>
          <w:vertAlign w:val="subscript"/>
        </w:rPr>
        <w:t>)</w:t>
      </w:r>
      <w:r w:rsidRPr="007069ED">
        <w:t>) /1000) + 3</w:t>
      </w:r>
      <w:r w:rsidRPr="007069ED">
        <w:tab/>
      </w:r>
    </w:p>
    <w:p w14:paraId="5D5B62E7" w14:textId="77777777" w:rsidR="00154E7C" w:rsidRPr="007069ED" w:rsidRDefault="00154E7C" w:rsidP="00154E7C">
      <w:pPr>
        <w:spacing w:after="120" w:line="240" w:lineRule="auto"/>
        <w:ind w:left="2268" w:right="1134"/>
        <w:jc w:val="both"/>
      </w:pPr>
      <w:r w:rsidRPr="007069ED">
        <w:t xml:space="preserve">and for </w:t>
      </w:r>
      <w:proofErr w:type="spellStart"/>
      <w:r w:rsidRPr="007069ED">
        <w:t>n</w:t>
      </w:r>
      <w:r w:rsidRPr="007069ED">
        <w:rPr>
          <w:vertAlign w:val="subscript"/>
          <w:lang w:eastAsia="ja-JP"/>
        </w:rPr>
        <w:t>PP</w:t>
      </w:r>
      <w:proofErr w:type="spellEnd"/>
      <w:r w:rsidRPr="007069ED">
        <w:rPr>
          <w:vertAlign w:val="subscript"/>
        </w:rPr>
        <w:t>'</w:t>
      </w:r>
      <w:r w:rsidRPr="007069ED">
        <w:t xml:space="preserve"> ≥ </w:t>
      </w:r>
      <w:proofErr w:type="spellStart"/>
      <w:proofErr w:type="gramStart"/>
      <w:r w:rsidRPr="007069ED">
        <w:t>n</w:t>
      </w:r>
      <w:r w:rsidRPr="007069ED">
        <w:rPr>
          <w:vertAlign w:val="subscript"/>
        </w:rPr>
        <w:t>wot</w:t>
      </w:r>
      <w:proofErr w:type="spellEnd"/>
      <w:r w:rsidRPr="007069ED">
        <w:rPr>
          <w:vertAlign w:val="subscript"/>
        </w:rPr>
        <w:t>,(</w:t>
      </w:r>
      <w:proofErr w:type="spellStart"/>
      <w:proofErr w:type="gramEnd"/>
      <w:r w:rsidRPr="007069ED">
        <w:rPr>
          <w:vertAlign w:val="subscript"/>
        </w:rPr>
        <w:t>i</w:t>
      </w:r>
      <w:proofErr w:type="spellEnd"/>
      <w:r w:rsidRPr="007069ED">
        <w:rPr>
          <w:vertAlign w:val="subscript"/>
        </w:rPr>
        <w:t>)</w:t>
      </w:r>
    </w:p>
    <w:p w14:paraId="15EE2025" w14:textId="77777777" w:rsidR="00154E7C" w:rsidRPr="007069ED" w:rsidRDefault="00154E7C" w:rsidP="00154E7C">
      <w:pPr>
        <w:spacing w:after="120" w:line="240" w:lineRule="auto"/>
        <w:ind w:left="2268" w:right="1134"/>
        <w:jc w:val="both"/>
      </w:pPr>
      <w:r w:rsidRPr="007069ED">
        <w:rPr>
          <w:noProof/>
        </w:rPr>
        <mc:AlternateContent>
          <mc:Choice Requires="wps">
            <w:drawing>
              <wp:anchor distT="0" distB="0" distL="114300" distR="114300" simplePos="0" relativeHeight="251659264" behindDoc="0" locked="0" layoutInCell="1" allowOverlap="1" wp14:anchorId="6B3E16D3" wp14:editId="47FE86AD">
                <wp:simplePos x="0" y="0"/>
                <wp:positionH relativeFrom="column">
                  <wp:posOffset>1683385</wp:posOffset>
                </wp:positionH>
                <wp:positionV relativeFrom="paragraph">
                  <wp:posOffset>66040</wp:posOffset>
                </wp:positionV>
                <wp:extent cx="105410" cy="554990"/>
                <wp:effectExtent l="0" t="0" r="27940" b="16510"/>
                <wp:wrapNone/>
                <wp:docPr id="1698070300" name="Geschweifte Klammer links 4"/>
                <wp:cNvGraphicFramePr/>
                <a:graphic xmlns:a="http://schemas.openxmlformats.org/drawingml/2006/main">
                  <a:graphicData uri="http://schemas.microsoft.com/office/word/2010/wordprocessingShape">
                    <wps:wsp>
                      <wps:cNvSpPr/>
                      <wps:spPr>
                        <a:xfrm>
                          <a:off x="0" y="0"/>
                          <a:ext cx="105410" cy="554355"/>
                        </a:xfrm>
                        <a:prstGeom prst="leftBrace">
                          <a:avLst/>
                        </a:prstGeom>
                        <a:noFill/>
                        <a:ln w="127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CDEC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4" o:spid="_x0000_s1026" type="#_x0000_t87" style="position:absolute;margin-left:132.55pt;margin-top:5.2pt;width:8.3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" adj="342" strokecolor="windowText" strokeweight="1pt"/>
            </w:pict>
          </mc:Fallback>
        </mc:AlternateContent>
      </w:r>
      <w:r w:rsidRPr="007069ED">
        <w:tab/>
      </w:r>
      <w:r w:rsidRPr="007069ED">
        <w:tab/>
      </w:r>
      <w:proofErr w:type="spellStart"/>
      <w:proofErr w:type="gramStart"/>
      <w:r w:rsidRPr="007069ED">
        <w:t>L</w:t>
      </w:r>
      <w:r w:rsidRPr="007069ED">
        <w:rPr>
          <w:vertAlign w:val="subscript"/>
        </w:rPr>
        <w:t>wot</w:t>
      </w:r>
      <w:proofErr w:type="spellEnd"/>
      <w:r w:rsidRPr="007069ED">
        <w:rPr>
          <w:vertAlign w:val="subscript"/>
        </w:rPr>
        <w:t>,(</w:t>
      </w:r>
      <w:proofErr w:type="spellStart"/>
      <w:proofErr w:type="gramEnd"/>
      <w:r w:rsidRPr="007069ED">
        <w:rPr>
          <w:vertAlign w:val="subscript"/>
        </w:rPr>
        <w:t>i</w:t>
      </w:r>
      <w:proofErr w:type="spellEnd"/>
      <w:r w:rsidRPr="007069ED">
        <w:rPr>
          <w:vertAlign w:val="subscript"/>
        </w:rPr>
        <w:t>)</w:t>
      </w:r>
      <w:r w:rsidRPr="007069ED">
        <w:t xml:space="preserve"> + (5 * (</w:t>
      </w:r>
      <w:proofErr w:type="spellStart"/>
      <w:r w:rsidRPr="007069ED">
        <w:t>n</w:t>
      </w:r>
      <w:r w:rsidRPr="007069ED">
        <w:rPr>
          <w:vertAlign w:val="subscript"/>
        </w:rPr>
        <w:t>PP</w:t>
      </w:r>
      <w:proofErr w:type="spellEnd"/>
      <w:r w:rsidRPr="007069ED">
        <w:rPr>
          <w:vertAlign w:val="subscript"/>
        </w:rPr>
        <w:t>’</w:t>
      </w:r>
      <w:r w:rsidRPr="007069ED">
        <w:t xml:space="preserve"> – </w:t>
      </w:r>
      <w:proofErr w:type="spellStart"/>
      <w:r w:rsidRPr="007069ED">
        <w:t>n</w:t>
      </w:r>
      <w:r w:rsidRPr="007069ED">
        <w:rPr>
          <w:vertAlign w:val="subscript"/>
        </w:rPr>
        <w:t>wot</w:t>
      </w:r>
      <w:proofErr w:type="spellEnd"/>
      <w:r w:rsidRPr="007069ED">
        <w:rPr>
          <w:vertAlign w:val="subscript"/>
        </w:rPr>
        <w:t>,(</w:t>
      </w:r>
      <w:proofErr w:type="spellStart"/>
      <w:r w:rsidRPr="007069ED">
        <w:rPr>
          <w:vertAlign w:val="subscript"/>
        </w:rPr>
        <w:t>i</w:t>
      </w:r>
      <w:proofErr w:type="spellEnd"/>
      <w:r w:rsidRPr="007069ED">
        <w:rPr>
          <w:vertAlign w:val="subscript"/>
        </w:rPr>
        <w:t>)</w:t>
      </w:r>
      <w:r w:rsidRPr="007069ED">
        <w:t>) / 1000) + 3</w:t>
      </w:r>
    </w:p>
    <w:p w14:paraId="541A042C" w14:textId="77777777" w:rsidR="005B5F6D" w:rsidRPr="007069ED" w:rsidRDefault="00154E7C" w:rsidP="005B5F6D">
      <w:pPr>
        <w:spacing w:line="240" w:lineRule="auto"/>
        <w:ind w:left="2268" w:right="1134"/>
        <w:jc w:val="both"/>
      </w:pPr>
      <w:r w:rsidRPr="007069ED">
        <w:t>min</w:t>
      </w:r>
      <w:r w:rsidRPr="007069ED">
        <w:tab/>
      </w:r>
    </w:p>
    <w:p w14:paraId="0F6A2334" w14:textId="57F4597D" w:rsidR="00154E7C" w:rsidRPr="007069ED" w:rsidRDefault="00154E7C" w:rsidP="005B5F6D">
      <w:pPr>
        <w:spacing w:after="120" w:line="240" w:lineRule="auto"/>
        <w:ind w:left="2268" w:right="1134" w:firstLine="567"/>
        <w:jc w:val="both"/>
      </w:pPr>
      <w:proofErr w:type="spellStart"/>
      <w:proofErr w:type="gramStart"/>
      <w:r w:rsidRPr="007069ED">
        <w:t>L</w:t>
      </w:r>
      <w:r w:rsidRPr="007069ED">
        <w:rPr>
          <w:vertAlign w:val="subscript"/>
        </w:rPr>
        <w:t>wot</w:t>
      </w:r>
      <w:proofErr w:type="spellEnd"/>
      <w:r w:rsidRPr="007069ED">
        <w:rPr>
          <w:vertAlign w:val="subscript"/>
        </w:rPr>
        <w:t>,(</w:t>
      </w:r>
      <w:proofErr w:type="spellStart"/>
      <w:proofErr w:type="gramEnd"/>
      <w:r w:rsidRPr="007069ED">
        <w:rPr>
          <w:vertAlign w:val="subscript"/>
        </w:rPr>
        <w:t>i</w:t>
      </w:r>
      <w:proofErr w:type="spellEnd"/>
      <w:r w:rsidRPr="007069ED">
        <w:rPr>
          <w:vertAlign w:val="subscript"/>
        </w:rPr>
        <w:t>)</w:t>
      </w:r>
      <w:r w:rsidRPr="007069ED">
        <w:t xml:space="preserve"> + (4 + (</w:t>
      </w:r>
      <w:proofErr w:type="spellStart"/>
      <w:r w:rsidRPr="007069ED">
        <w:t>n</w:t>
      </w:r>
      <w:r w:rsidRPr="007069ED">
        <w:rPr>
          <w:vertAlign w:val="subscript"/>
        </w:rPr>
        <w:t>BB</w:t>
      </w:r>
      <w:proofErr w:type="spellEnd"/>
      <w:r w:rsidRPr="007069ED">
        <w:rPr>
          <w:vertAlign w:val="subscript"/>
        </w:rPr>
        <w:t>’,max</w:t>
      </w:r>
      <w:r w:rsidRPr="007069ED">
        <w:t xml:space="preserve"> – </w:t>
      </w:r>
      <w:proofErr w:type="spellStart"/>
      <w:r w:rsidRPr="007069ED">
        <w:t>n</w:t>
      </w:r>
      <w:r w:rsidRPr="007069ED">
        <w:rPr>
          <w:vertAlign w:val="subscript"/>
        </w:rPr>
        <w:t>AA</w:t>
      </w:r>
      <w:proofErr w:type="spellEnd"/>
      <w:r w:rsidRPr="007069ED">
        <w:rPr>
          <w:vertAlign w:val="subscript"/>
        </w:rPr>
        <w:t>’,min</w:t>
      </w:r>
      <w:r w:rsidRPr="007069ED">
        <w:t>) / 1000) * ln((</w:t>
      </w:r>
      <w:proofErr w:type="spellStart"/>
      <w:r w:rsidRPr="007069ED">
        <w:t>n</w:t>
      </w:r>
      <w:r w:rsidRPr="007069ED">
        <w:rPr>
          <w:vertAlign w:val="subscript"/>
        </w:rPr>
        <w:t>PP</w:t>
      </w:r>
      <w:proofErr w:type="spellEnd"/>
      <w:r w:rsidRPr="007069ED">
        <w:rPr>
          <w:vertAlign w:val="subscript"/>
        </w:rPr>
        <w:t>’</w:t>
      </w:r>
      <w:r w:rsidRPr="007069ED">
        <w:t xml:space="preserve"> + </w:t>
      </w:r>
      <w:proofErr w:type="spellStart"/>
      <w:r w:rsidRPr="007069ED">
        <w:t>n</w:t>
      </w:r>
      <w:r w:rsidRPr="007069ED">
        <w:rPr>
          <w:vertAlign w:val="subscript"/>
        </w:rPr>
        <w:t>adj</w:t>
      </w:r>
      <w:proofErr w:type="spellEnd"/>
      <w:r w:rsidRPr="007069ED">
        <w:t xml:space="preserve">) / </w:t>
      </w:r>
      <w:proofErr w:type="spellStart"/>
      <w:r w:rsidRPr="007069ED">
        <w:t>n</w:t>
      </w:r>
      <w:r w:rsidRPr="007069ED">
        <w:rPr>
          <w:vertAlign w:val="subscript"/>
        </w:rPr>
        <w:t>wot</w:t>
      </w:r>
      <w:proofErr w:type="spellEnd"/>
      <w:r w:rsidRPr="007069ED">
        <w:rPr>
          <w:vertAlign w:val="subscript"/>
        </w:rPr>
        <w:t>,(</w:t>
      </w:r>
      <w:proofErr w:type="spellStart"/>
      <w:r w:rsidRPr="007069ED">
        <w:rPr>
          <w:vertAlign w:val="subscript"/>
        </w:rPr>
        <w:t>i</w:t>
      </w:r>
      <w:proofErr w:type="spellEnd"/>
      <w:r w:rsidRPr="007069ED">
        <w:rPr>
          <w:vertAlign w:val="subscript"/>
        </w:rPr>
        <w:t>)</w:t>
      </w:r>
      <w:r w:rsidRPr="007069ED">
        <w:t>) + 6</w:t>
      </w:r>
    </w:p>
    <w:p w14:paraId="75D54B64" w14:textId="77777777" w:rsidR="00154E7C" w:rsidRPr="007069ED" w:rsidRDefault="00154E7C" w:rsidP="00154E7C">
      <w:pPr>
        <w:spacing w:after="120" w:line="240" w:lineRule="auto"/>
        <w:ind w:left="2268" w:right="1134"/>
        <w:jc w:val="both"/>
      </w:pPr>
      <w:r w:rsidRPr="007069ED">
        <w:rPr>
          <w:noProof/>
        </w:rPr>
        <mc:AlternateContent>
          <mc:Choice Requires="wps">
            <w:drawing>
              <wp:anchor distT="0" distB="0" distL="114300" distR="114300" simplePos="0" relativeHeight="251660288" behindDoc="0" locked="0" layoutInCell="1" allowOverlap="1" wp14:anchorId="0A817597" wp14:editId="2388D40F">
                <wp:simplePos x="0" y="0"/>
                <wp:positionH relativeFrom="column">
                  <wp:posOffset>2044700</wp:posOffset>
                </wp:positionH>
                <wp:positionV relativeFrom="paragraph">
                  <wp:posOffset>48895</wp:posOffset>
                </wp:positionV>
                <wp:extent cx="105410" cy="554990"/>
                <wp:effectExtent l="0" t="0" r="27940" b="16510"/>
                <wp:wrapNone/>
                <wp:docPr id="2042867711" name="Geschweifte Klammer links 5"/>
                <wp:cNvGraphicFramePr/>
                <a:graphic xmlns:a="http://schemas.openxmlformats.org/drawingml/2006/main">
                  <a:graphicData uri="http://schemas.microsoft.com/office/word/2010/wordprocessingShape">
                    <wps:wsp>
                      <wps:cNvSpPr/>
                      <wps:spPr>
                        <a:xfrm>
                          <a:off x="0" y="0"/>
                          <a:ext cx="105410" cy="554355"/>
                        </a:xfrm>
                        <a:prstGeom prst="leftBrace">
                          <a:avLst/>
                        </a:prstGeom>
                        <a:noFill/>
                        <a:ln w="127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F552CE" id="Geschweifte Klammer links 5" o:spid="_x0000_s1026" type="#_x0000_t87" style="position:absolute;margin-left:161pt;margin-top:3.85pt;width:8.3pt;height:4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" adj="342" strokecolor="windowText" strokeweight="1pt"/>
            </w:pict>
          </mc:Fallback>
        </mc:AlternateContent>
      </w:r>
      <w:r w:rsidRPr="007069ED">
        <w:tab/>
      </w:r>
      <w:r w:rsidRPr="007069ED">
        <w:tab/>
      </w:r>
      <w:r w:rsidRPr="007069ED">
        <w:tab/>
        <w:t>e</w:t>
      </w:r>
      <w:proofErr w:type="gramStart"/>
      <w:r w:rsidRPr="007069ED">
        <w:t>^(</w:t>
      </w:r>
      <w:proofErr w:type="gramEnd"/>
      <w:r w:rsidRPr="007069ED">
        <w:t xml:space="preserve">(S – </w:t>
      </w:r>
      <w:proofErr w:type="spellStart"/>
      <w:r w:rsidRPr="007069ED">
        <w:t>n</w:t>
      </w:r>
      <w:r w:rsidRPr="007069ED">
        <w:rPr>
          <w:vertAlign w:val="subscript"/>
        </w:rPr>
        <w:t>idle</w:t>
      </w:r>
      <w:proofErr w:type="spellEnd"/>
      <w:r w:rsidRPr="007069ED">
        <w:t>) / (</w:t>
      </w:r>
      <w:proofErr w:type="spellStart"/>
      <w:r w:rsidRPr="007069ED">
        <w:t>n</w:t>
      </w:r>
      <w:r w:rsidRPr="007069ED">
        <w:rPr>
          <w:vertAlign w:val="subscript"/>
        </w:rPr>
        <w:t>BB</w:t>
      </w:r>
      <w:proofErr w:type="spellEnd"/>
      <w:r w:rsidRPr="007069ED">
        <w:rPr>
          <w:vertAlign w:val="subscript"/>
        </w:rPr>
        <w:t>’ ,max</w:t>
      </w:r>
      <w:r w:rsidRPr="007069ED">
        <w:t xml:space="preserve"> – </w:t>
      </w:r>
      <w:proofErr w:type="spellStart"/>
      <w:r w:rsidRPr="007069ED">
        <w:t>n</w:t>
      </w:r>
      <w:r w:rsidRPr="007069ED">
        <w:rPr>
          <w:vertAlign w:val="subscript"/>
        </w:rPr>
        <w:t>wot</w:t>
      </w:r>
      <w:proofErr w:type="spellEnd"/>
      <w:r w:rsidRPr="007069ED">
        <w:rPr>
          <w:vertAlign w:val="subscript"/>
        </w:rPr>
        <w:t>,(</w:t>
      </w:r>
      <w:proofErr w:type="spellStart"/>
      <w:r w:rsidRPr="007069ED">
        <w:rPr>
          <w:vertAlign w:val="subscript"/>
        </w:rPr>
        <w:t>i</w:t>
      </w:r>
      <w:proofErr w:type="spellEnd"/>
      <w:r w:rsidRPr="007069ED">
        <w:rPr>
          <w:vertAlign w:val="subscript"/>
        </w:rPr>
        <w:t>)</w:t>
      </w:r>
      <w:r w:rsidRPr="007069ED">
        <w:t>))</w:t>
      </w:r>
    </w:p>
    <w:p w14:paraId="12BA42CD" w14:textId="77777777" w:rsidR="00154E7C" w:rsidRPr="007069ED" w:rsidRDefault="00154E7C" w:rsidP="00154E7C">
      <w:pPr>
        <w:spacing w:after="120" w:line="240" w:lineRule="auto"/>
        <w:ind w:left="2268" w:right="1134"/>
        <w:jc w:val="both"/>
      </w:pPr>
      <w:proofErr w:type="spellStart"/>
      <w:r w:rsidRPr="007069ED">
        <w:t>n</w:t>
      </w:r>
      <w:r w:rsidRPr="007069ED">
        <w:rPr>
          <w:vertAlign w:val="subscript"/>
        </w:rPr>
        <w:t>adj</w:t>
      </w:r>
      <w:proofErr w:type="spellEnd"/>
      <w:r w:rsidRPr="007069ED">
        <w:t>: min</w:t>
      </w:r>
    </w:p>
    <w:p w14:paraId="0EA17589" w14:textId="77777777" w:rsidR="00154E7C" w:rsidRPr="007069ED" w:rsidRDefault="00154E7C" w:rsidP="00154E7C">
      <w:pPr>
        <w:spacing w:after="120" w:line="240" w:lineRule="auto"/>
        <w:ind w:left="2268" w:right="1134"/>
        <w:jc w:val="both"/>
      </w:pPr>
      <w:r w:rsidRPr="007069ED">
        <w:tab/>
      </w:r>
      <w:r w:rsidRPr="007069ED">
        <w:tab/>
      </w:r>
      <w:r w:rsidRPr="007069ED">
        <w:tab/>
        <w:t>250</w:t>
      </w:r>
    </w:p>
    <w:p w14:paraId="6326D20C" w14:textId="77777777" w:rsidR="00154E7C" w:rsidRPr="007069ED" w:rsidRDefault="00154E7C" w:rsidP="00154E7C">
      <w:pPr>
        <w:spacing w:after="120" w:line="240" w:lineRule="auto"/>
        <w:ind w:left="2268" w:right="1134"/>
        <w:jc w:val="both"/>
        <w:rPr>
          <w:lang w:eastAsia="ja-JP"/>
        </w:rPr>
      </w:pPr>
      <w:r w:rsidRPr="007069ED">
        <w:t xml:space="preserve">Where </w:t>
      </w:r>
      <w:proofErr w:type="spellStart"/>
      <w:proofErr w:type="gramStart"/>
      <w:r w:rsidRPr="007069ED">
        <w:t>L</w:t>
      </w:r>
      <w:r w:rsidRPr="007069ED">
        <w:rPr>
          <w:vertAlign w:val="subscript"/>
        </w:rPr>
        <w:t>wot</w:t>
      </w:r>
      <w:proofErr w:type="spellEnd"/>
      <w:r w:rsidRPr="007069ED">
        <w:rPr>
          <w:vertAlign w:val="subscript"/>
        </w:rPr>
        <w:t>,(</w:t>
      </w:r>
      <w:proofErr w:type="spellStart"/>
      <w:proofErr w:type="gramEnd"/>
      <w:r w:rsidRPr="007069ED">
        <w:rPr>
          <w:vertAlign w:val="subscript"/>
        </w:rPr>
        <w:t>i</w:t>
      </w:r>
      <w:proofErr w:type="spellEnd"/>
      <w:r w:rsidRPr="007069ED">
        <w:rPr>
          <w:vertAlign w:val="subscript"/>
        </w:rPr>
        <w:t>)</w:t>
      </w:r>
      <w:r w:rsidRPr="007069ED">
        <w:t xml:space="preserve"> and </w:t>
      </w:r>
      <w:proofErr w:type="spellStart"/>
      <w:r w:rsidRPr="007069ED">
        <w:t>n</w:t>
      </w:r>
      <w:r w:rsidRPr="007069ED">
        <w:rPr>
          <w:vertAlign w:val="subscript"/>
        </w:rPr>
        <w:t>PP</w:t>
      </w:r>
      <w:proofErr w:type="spellEnd"/>
      <w:r w:rsidRPr="007069ED">
        <w:rPr>
          <w:vertAlign w:val="subscript"/>
        </w:rPr>
        <w:t>'</w:t>
      </w:r>
      <w:r w:rsidRPr="007069ED">
        <w:t xml:space="preserve"> have the same meaning as</w:t>
      </w:r>
      <w:r w:rsidRPr="007069ED">
        <w:rPr>
          <w:lang w:eastAsia="ja-JP"/>
        </w:rPr>
        <w:t xml:space="preserve"> in paragraph 1. of Annex 3 </w:t>
      </w:r>
      <w:r w:rsidRPr="007069ED">
        <w:t xml:space="preserve">and </w:t>
      </w:r>
      <w:proofErr w:type="spellStart"/>
      <w:proofErr w:type="gramStart"/>
      <w:r w:rsidRPr="007069ED">
        <w:t>n</w:t>
      </w:r>
      <w:r w:rsidRPr="007069ED">
        <w:rPr>
          <w:vertAlign w:val="subscript"/>
        </w:rPr>
        <w:t>wot</w:t>
      </w:r>
      <w:proofErr w:type="spellEnd"/>
      <w:r w:rsidRPr="007069ED">
        <w:rPr>
          <w:vertAlign w:val="subscript"/>
        </w:rPr>
        <w:t>,(</w:t>
      </w:r>
      <w:proofErr w:type="spellStart"/>
      <w:proofErr w:type="gramEnd"/>
      <w:r w:rsidRPr="007069ED">
        <w:rPr>
          <w:vertAlign w:val="subscript"/>
          <w:lang w:eastAsia="ja-JP"/>
        </w:rPr>
        <w:t>i</w:t>
      </w:r>
      <w:proofErr w:type="spellEnd"/>
      <w:r w:rsidRPr="007069ED">
        <w:rPr>
          <w:vertAlign w:val="subscript"/>
          <w:lang w:eastAsia="ja-JP"/>
        </w:rPr>
        <w:t>)</w:t>
      </w:r>
      <w:r w:rsidRPr="007069ED">
        <w:rPr>
          <w:lang w:eastAsia="ja-JP"/>
        </w:rPr>
        <w:t xml:space="preserve"> refers to the corresponding engine speed when the front of the vehicle passes the line PP'. The index "(i)" refers to the gear used, </w:t>
      </w:r>
      <w:proofErr w:type="spellStart"/>
      <w:r w:rsidRPr="007069ED">
        <w:rPr>
          <w:lang w:eastAsia="ja-JP"/>
        </w:rPr>
        <w:t>n</w:t>
      </w:r>
      <w:r w:rsidRPr="007069ED">
        <w:rPr>
          <w:vertAlign w:val="subscript"/>
          <w:lang w:eastAsia="ja-JP"/>
        </w:rPr>
        <w:t>AA</w:t>
      </w:r>
      <w:proofErr w:type="spellEnd"/>
      <w:proofErr w:type="gramStart"/>
      <w:r w:rsidRPr="007069ED">
        <w:rPr>
          <w:vertAlign w:val="subscript"/>
          <w:lang w:eastAsia="ja-JP"/>
        </w:rPr>
        <w:t>’,min</w:t>
      </w:r>
      <w:proofErr w:type="gramEnd"/>
      <w:r w:rsidRPr="007069ED">
        <w:rPr>
          <w:lang w:eastAsia="ja-JP"/>
        </w:rPr>
        <w:t xml:space="preserve"> is the engine speed as defined in paragraph 2.5.(c) of this Annex and </w:t>
      </w:r>
      <w:proofErr w:type="spellStart"/>
      <w:r w:rsidRPr="007069ED">
        <w:rPr>
          <w:lang w:eastAsia="ja-JP"/>
        </w:rPr>
        <w:t>n</w:t>
      </w:r>
      <w:r w:rsidRPr="007069ED">
        <w:rPr>
          <w:vertAlign w:val="subscript"/>
          <w:lang w:eastAsia="ja-JP"/>
        </w:rPr>
        <w:t>BB</w:t>
      </w:r>
      <w:proofErr w:type="spellEnd"/>
      <w:r w:rsidRPr="007069ED">
        <w:rPr>
          <w:vertAlign w:val="subscript"/>
          <w:lang w:eastAsia="ja-JP"/>
        </w:rPr>
        <w:t>’,max</w:t>
      </w:r>
      <w:r w:rsidRPr="007069ED">
        <w:rPr>
          <w:lang w:eastAsia="ja-JP"/>
        </w:rPr>
        <w:t xml:space="preserve"> is the engine speed as defined in paragraph 2.5.(d) of this Annex. </w:t>
      </w:r>
    </w:p>
    <w:p w14:paraId="635508EC" w14:textId="5415116D" w:rsidR="00154E7C" w:rsidRPr="00154E7C" w:rsidRDefault="00154E7C" w:rsidP="00154E7C">
      <w:pPr>
        <w:widowControl w:val="0"/>
        <w:tabs>
          <w:tab w:val="right" w:pos="1021"/>
        </w:tabs>
        <w:spacing w:after="120" w:line="240" w:lineRule="exact"/>
        <w:ind w:left="2268" w:right="1134"/>
        <w:jc w:val="both"/>
        <w:rPr>
          <w:bCs/>
          <w:lang w:eastAsia="en-US"/>
        </w:rPr>
      </w:pPr>
      <w:r w:rsidRPr="00154E7C">
        <w:rPr>
          <w:bCs/>
        </w:rPr>
        <w:t xml:space="preserve">If the tests according to Annex 3 of this UN Regulation and the RD-ASEP tests are performed with the same vehicle in immediate sequence, the values for </w:t>
      </w:r>
      <w:proofErr w:type="spellStart"/>
      <w:r w:rsidRPr="00154E7C">
        <w:rPr>
          <w:bCs/>
        </w:rPr>
        <w:t>L</w:t>
      </w:r>
      <w:r w:rsidRPr="00154E7C">
        <w:rPr>
          <w:bCs/>
          <w:vertAlign w:val="subscript"/>
        </w:rPr>
        <w:t>wot</w:t>
      </w:r>
      <w:proofErr w:type="spellEnd"/>
      <w:r w:rsidRPr="00154E7C">
        <w:rPr>
          <w:bCs/>
          <w:vertAlign w:val="subscript"/>
        </w:rPr>
        <w:t>(</w:t>
      </w:r>
      <w:proofErr w:type="spellStart"/>
      <w:r w:rsidRPr="00154E7C">
        <w:rPr>
          <w:bCs/>
          <w:vertAlign w:val="subscript"/>
        </w:rPr>
        <w:t>i</w:t>
      </w:r>
      <w:proofErr w:type="spellEnd"/>
      <w:r w:rsidRPr="00154E7C">
        <w:rPr>
          <w:bCs/>
          <w:vertAlign w:val="subscript"/>
        </w:rPr>
        <w:t>)</w:t>
      </w:r>
      <w:r w:rsidRPr="00154E7C">
        <w:rPr>
          <w:bCs/>
        </w:rPr>
        <w:t xml:space="preserve"> and </w:t>
      </w:r>
      <w:proofErr w:type="spellStart"/>
      <w:r w:rsidRPr="00154E7C">
        <w:rPr>
          <w:bCs/>
        </w:rPr>
        <w:t>n</w:t>
      </w:r>
      <w:r w:rsidRPr="00154E7C">
        <w:rPr>
          <w:bCs/>
          <w:vertAlign w:val="subscript"/>
        </w:rPr>
        <w:t>wot</w:t>
      </w:r>
      <w:proofErr w:type="spellEnd"/>
      <w:r w:rsidRPr="00154E7C">
        <w:rPr>
          <w:bCs/>
          <w:vertAlign w:val="subscript"/>
        </w:rPr>
        <w:t>(</w:t>
      </w:r>
      <w:proofErr w:type="spellStart"/>
      <w:r w:rsidRPr="00154E7C">
        <w:rPr>
          <w:bCs/>
          <w:vertAlign w:val="subscript"/>
        </w:rPr>
        <w:t>i</w:t>
      </w:r>
      <w:proofErr w:type="spellEnd"/>
      <w:r w:rsidRPr="00154E7C">
        <w:rPr>
          <w:bCs/>
          <w:vertAlign w:val="subscript"/>
        </w:rPr>
        <w:t>)</w:t>
      </w:r>
      <w:r w:rsidRPr="00154E7C">
        <w:rPr>
          <w:bCs/>
        </w:rPr>
        <w:t xml:space="preserve"> from the Annex 3 test may be used, if agreed by the </w:t>
      </w:r>
      <w:proofErr w:type="gramStart"/>
      <w:r w:rsidRPr="00154E7C">
        <w:rPr>
          <w:bCs/>
        </w:rPr>
        <w:t>type</w:t>
      </w:r>
      <w:proofErr w:type="gramEnd"/>
      <w:r w:rsidRPr="00154E7C">
        <w:rPr>
          <w:bCs/>
        </w:rPr>
        <w:t xml:space="preserve"> approval authority. Otherwise, when compliance with these limits is checked, values for </w:t>
      </w:r>
      <w:proofErr w:type="spellStart"/>
      <w:r w:rsidRPr="00154E7C">
        <w:rPr>
          <w:bCs/>
        </w:rPr>
        <w:t>L</w:t>
      </w:r>
      <w:r w:rsidRPr="00154E7C">
        <w:rPr>
          <w:bCs/>
          <w:vertAlign w:val="subscript"/>
        </w:rPr>
        <w:t>wot</w:t>
      </w:r>
      <w:proofErr w:type="spellEnd"/>
      <w:r w:rsidRPr="00154E7C">
        <w:rPr>
          <w:bCs/>
          <w:vertAlign w:val="subscript"/>
        </w:rPr>
        <w:t>(</w:t>
      </w:r>
      <w:proofErr w:type="spellStart"/>
      <w:r w:rsidRPr="00154E7C">
        <w:rPr>
          <w:bCs/>
          <w:vertAlign w:val="subscript"/>
        </w:rPr>
        <w:t>i</w:t>
      </w:r>
      <w:proofErr w:type="spellEnd"/>
      <w:r w:rsidRPr="00154E7C">
        <w:rPr>
          <w:bCs/>
          <w:vertAlign w:val="subscript"/>
        </w:rPr>
        <w:t>)</w:t>
      </w:r>
      <w:r w:rsidRPr="00154E7C">
        <w:rPr>
          <w:bCs/>
        </w:rPr>
        <w:t xml:space="preserve"> and </w:t>
      </w:r>
      <w:proofErr w:type="spellStart"/>
      <w:r w:rsidRPr="00154E7C">
        <w:rPr>
          <w:bCs/>
        </w:rPr>
        <w:t>n</w:t>
      </w:r>
      <w:r w:rsidRPr="00154E7C">
        <w:rPr>
          <w:bCs/>
          <w:vertAlign w:val="subscript"/>
        </w:rPr>
        <w:t>wot</w:t>
      </w:r>
      <w:proofErr w:type="spellEnd"/>
      <w:r w:rsidRPr="00154E7C">
        <w:rPr>
          <w:bCs/>
          <w:vertAlign w:val="subscript"/>
        </w:rPr>
        <w:t>(</w:t>
      </w:r>
      <w:proofErr w:type="spellStart"/>
      <w:r w:rsidRPr="00154E7C">
        <w:rPr>
          <w:bCs/>
          <w:vertAlign w:val="subscript"/>
        </w:rPr>
        <w:t>i</w:t>
      </w:r>
      <w:proofErr w:type="spellEnd"/>
      <w:r w:rsidRPr="00154E7C">
        <w:rPr>
          <w:bCs/>
          <w:vertAlign w:val="subscript"/>
        </w:rPr>
        <w:t>)</w:t>
      </w:r>
      <w:r w:rsidRPr="00154E7C">
        <w:rPr>
          <w:bCs/>
        </w:rPr>
        <w:t xml:space="preserve"> shall be newly determined by measurements as defined in paragraph 1. of Annex 3, however using the same gear (i)</w:t>
      </w:r>
      <w:r w:rsidR="00D9330B" w:rsidRPr="00D9330B">
        <w:rPr>
          <w:bCs/>
        </w:rPr>
        <w:t xml:space="preserve">, the same user selectable drive mode </w:t>
      </w:r>
      <w:r w:rsidRPr="00154E7C">
        <w:rPr>
          <w:bCs/>
        </w:rPr>
        <w:t xml:space="preserve">and the same pre-acceleration distance as during type approval.” </w:t>
      </w:r>
    </w:p>
    <w:p w14:paraId="2FF53382" w14:textId="77777777" w:rsidR="004B516C" w:rsidRPr="004B516C" w:rsidRDefault="004B516C" w:rsidP="004B516C">
      <w:pPr>
        <w:suppressAutoHyphens/>
        <w:spacing w:after="120"/>
        <w:ind w:left="567" w:right="850" w:firstLine="567"/>
        <w:rPr>
          <w:rFonts w:eastAsia="MS PGothic"/>
          <w:i/>
          <w:iCs/>
          <w:lang w:eastAsia="en-US"/>
        </w:rPr>
      </w:pPr>
      <w:r w:rsidRPr="004B516C">
        <w:rPr>
          <w:rFonts w:eastAsia="MS PGothic"/>
          <w:i/>
          <w:iCs/>
          <w:lang w:eastAsia="en-US"/>
        </w:rPr>
        <w:t xml:space="preserve">Insert a new paragraph 2.8. </w:t>
      </w:r>
      <w:r w:rsidRPr="004B516C">
        <w:rPr>
          <w:rFonts w:eastAsia="MS PGothic"/>
          <w:bCs/>
          <w:lang w:eastAsia="en-US"/>
        </w:rPr>
        <w:t>to read</w:t>
      </w:r>
      <w:r w:rsidRPr="004B516C">
        <w:rPr>
          <w:rFonts w:eastAsia="MS PGothic"/>
          <w:i/>
          <w:iCs/>
          <w:lang w:eastAsia="en-US"/>
        </w:rPr>
        <w:t>:</w:t>
      </w:r>
    </w:p>
    <w:p w14:paraId="6CC5CAC1" w14:textId="77777777" w:rsidR="004B516C" w:rsidRPr="007753D3" w:rsidRDefault="004B516C" w:rsidP="004B516C">
      <w:pPr>
        <w:widowControl w:val="0"/>
        <w:suppressAutoHyphens/>
        <w:autoSpaceDE w:val="0"/>
        <w:autoSpaceDN w:val="0"/>
        <w:spacing w:after="120"/>
        <w:ind w:left="1134" w:right="1134"/>
        <w:jc w:val="both"/>
        <w:rPr>
          <w:rFonts w:eastAsia="MS Mincho"/>
          <w:lang w:eastAsia="en-US"/>
        </w:rPr>
      </w:pPr>
      <w:r w:rsidRPr="007753D3">
        <w:rPr>
          <w:rFonts w:eastAsia="MS Mincho"/>
          <w:spacing w:val="-2"/>
          <w:w w:val="95"/>
          <w:lang w:eastAsia="en-US"/>
        </w:rPr>
        <w:t>“2.8.</w:t>
      </w:r>
      <w:r w:rsidRPr="007753D3">
        <w:rPr>
          <w:rFonts w:eastAsia="MS Mincho"/>
          <w:spacing w:val="-2"/>
          <w:w w:val="95"/>
          <w:lang w:eastAsia="en-US"/>
        </w:rPr>
        <w:tab/>
      </w:r>
      <w:r w:rsidRPr="007753D3">
        <w:rPr>
          <w:rFonts w:eastAsia="MS Mincho"/>
          <w:spacing w:val="-2"/>
          <w:w w:val="95"/>
          <w:lang w:eastAsia="en-US"/>
        </w:rPr>
        <w:tab/>
        <w:t>Tolerances</w:t>
      </w:r>
    </w:p>
    <w:p w14:paraId="7B0047B8" w14:textId="77777777" w:rsidR="004B516C" w:rsidRPr="007753D3" w:rsidRDefault="004B516C" w:rsidP="004B516C">
      <w:pPr>
        <w:widowControl w:val="0"/>
        <w:tabs>
          <w:tab w:val="left" w:pos="2410"/>
        </w:tabs>
        <w:autoSpaceDE w:val="0"/>
        <w:autoSpaceDN w:val="0"/>
        <w:spacing w:after="120"/>
        <w:ind w:left="2268" w:right="1134"/>
        <w:jc w:val="both"/>
        <w:rPr>
          <w:rFonts w:eastAsia="MS Mincho"/>
          <w:lang w:eastAsia="en-GB"/>
        </w:rPr>
      </w:pPr>
      <w:r w:rsidRPr="007753D3">
        <w:rPr>
          <w:rFonts w:eastAsia="MS Mincho"/>
          <w:spacing w:val="-4"/>
          <w:lang w:eastAsia="en-GB"/>
        </w:rPr>
        <w:t xml:space="preserve">For tests according to paragraphs 3.2.2. (b) and 3.3. of this Annex, a tolerance of +/- 5km/h shall apply, </w:t>
      </w:r>
      <w:r w:rsidRPr="007753D3">
        <w:rPr>
          <w:rFonts w:eastAsia="MS Mincho"/>
          <w:lang w:eastAsia="en-GB"/>
        </w:rPr>
        <w:t xml:space="preserve">while still respecting the boundaries of the RD-ASEP control range defined in paragraph 2.5 of this Annex. </w:t>
      </w:r>
    </w:p>
    <w:p w14:paraId="54CC568D" w14:textId="77777777" w:rsidR="004B516C" w:rsidRPr="007753D3" w:rsidRDefault="004B516C" w:rsidP="004B516C">
      <w:pPr>
        <w:suppressAutoHyphens/>
        <w:spacing w:after="120"/>
        <w:ind w:left="2268" w:right="1134"/>
        <w:jc w:val="both"/>
        <w:rPr>
          <w:rFonts w:eastAsia="MS Mincho"/>
          <w:lang w:eastAsia="en-US"/>
        </w:rPr>
      </w:pPr>
      <w:r w:rsidRPr="007753D3">
        <w:rPr>
          <w:rFonts w:eastAsia="MS Mincho"/>
          <w:spacing w:val="-2"/>
          <w:lang w:eastAsia="en-US"/>
        </w:rPr>
        <w:t>Examples for paragraph 3.2.2. (b) of this Annex:</w:t>
      </w:r>
    </w:p>
    <w:p w14:paraId="3E21510A" w14:textId="77777777" w:rsidR="004B516C" w:rsidRPr="007753D3" w:rsidRDefault="004B516C" w:rsidP="004B516C">
      <w:pPr>
        <w:numPr>
          <w:ilvl w:val="0"/>
          <w:numId w:val="21"/>
        </w:numPr>
        <w:suppressAutoHyphens/>
        <w:spacing w:after="120"/>
        <w:ind w:right="1134"/>
        <w:jc w:val="both"/>
        <w:rPr>
          <w:rFonts w:eastAsia="MS Mincho"/>
          <w:lang w:eastAsia="en-US"/>
        </w:rPr>
      </w:pPr>
      <w:r w:rsidRPr="007753D3">
        <w:rPr>
          <w:rFonts w:eastAsia="MS Mincho"/>
          <w:spacing w:val="-6"/>
          <w:lang w:eastAsia="en-US"/>
        </w:rPr>
        <w:t>requested</w:t>
      </w:r>
      <w:r w:rsidRPr="007753D3">
        <w:rPr>
          <w:rFonts w:eastAsia="MS Mincho"/>
          <w:spacing w:val="4"/>
          <w:lang w:eastAsia="en-US"/>
        </w:rPr>
        <w:t xml:space="preserve"> </w:t>
      </w:r>
      <w:proofErr w:type="spellStart"/>
      <w:r w:rsidRPr="007753D3">
        <w:rPr>
          <w:rFonts w:eastAsia="MS Mincho"/>
          <w:spacing w:val="-6"/>
          <w:lang w:eastAsia="en-US"/>
        </w:rPr>
        <w:t>v</w:t>
      </w:r>
      <w:r w:rsidRPr="007753D3">
        <w:rPr>
          <w:rFonts w:eastAsia="MS Mincho"/>
          <w:spacing w:val="-6"/>
          <w:vertAlign w:val="subscript"/>
          <w:lang w:eastAsia="en-US"/>
        </w:rPr>
        <w:t>BB</w:t>
      </w:r>
      <w:proofErr w:type="spellEnd"/>
      <w:r w:rsidRPr="007753D3">
        <w:rPr>
          <w:rFonts w:eastAsia="MS Mincho"/>
          <w:spacing w:val="-6"/>
          <w:vertAlign w:val="subscript"/>
          <w:lang w:eastAsia="en-US"/>
        </w:rPr>
        <w:t>’</w:t>
      </w:r>
      <w:r w:rsidRPr="007753D3">
        <w:rPr>
          <w:rFonts w:eastAsia="MS Mincho"/>
          <w:spacing w:val="-6"/>
          <w:lang w:eastAsia="en-US"/>
        </w:rPr>
        <w:t>=95</w:t>
      </w:r>
      <w:r w:rsidRPr="007753D3">
        <w:rPr>
          <w:rFonts w:eastAsia="MS Mincho"/>
          <w:spacing w:val="4"/>
          <w:lang w:eastAsia="en-US"/>
        </w:rPr>
        <w:t xml:space="preserve"> </w:t>
      </w:r>
      <w:r w:rsidRPr="007753D3">
        <w:rPr>
          <w:rFonts w:eastAsia="MS Mincho"/>
          <w:spacing w:val="-6"/>
          <w:lang w:eastAsia="en-US"/>
        </w:rPr>
        <w:t>km/h</w:t>
      </w:r>
      <w:r w:rsidRPr="007753D3">
        <w:rPr>
          <w:rFonts w:eastAsia="MS Mincho"/>
          <w:spacing w:val="4"/>
          <w:lang w:eastAsia="en-US"/>
        </w:rPr>
        <w:t xml:space="preserve"> </w:t>
      </w:r>
      <w:r w:rsidRPr="007753D3">
        <w:rPr>
          <w:rFonts w:eastAsia="MS Mincho"/>
          <w:spacing w:val="-6"/>
          <w:lang w:eastAsia="en-US"/>
        </w:rPr>
        <w:t>→</w:t>
      </w:r>
      <w:r w:rsidRPr="007753D3">
        <w:rPr>
          <w:rFonts w:eastAsia="MS Mincho"/>
          <w:spacing w:val="3"/>
          <w:lang w:eastAsia="en-US"/>
        </w:rPr>
        <w:t xml:space="preserve"> </w:t>
      </w:r>
      <w:r w:rsidRPr="007753D3">
        <w:rPr>
          <w:rFonts w:eastAsia="MS Mincho"/>
          <w:spacing w:val="-6"/>
          <w:lang w:eastAsia="en-US"/>
        </w:rPr>
        <w:t>valid</w:t>
      </w:r>
      <w:r w:rsidRPr="007753D3">
        <w:rPr>
          <w:rFonts w:eastAsia="MS Mincho"/>
          <w:spacing w:val="5"/>
          <w:lang w:eastAsia="en-US"/>
        </w:rPr>
        <w:t xml:space="preserve"> </w:t>
      </w:r>
      <w:proofErr w:type="spellStart"/>
      <w:r w:rsidRPr="007753D3">
        <w:rPr>
          <w:rFonts w:eastAsia="MS Mincho"/>
          <w:spacing w:val="-6"/>
          <w:lang w:eastAsia="en-US"/>
        </w:rPr>
        <w:t>v</w:t>
      </w:r>
      <w:r w:rsidRPr="007753D3">
        <w:rPr>
          <w:rFonts w:eastAsia="MS Mincho"/>
          <w:spacing w:val="-6"/>
          <w:vertAlign w:val="subscript"/>
          <w:lang w:eastAsia="en-US"/>
        </w:rPr>
        <w:t>BB</w:t>
      </w:r>
      <w:proofErr w:type="spellEnd"/>
      <w:r w:rsidRPr="007753D3">
        <w:rPr>
          <w:rFonts w:eastAsia="MS Mincho"/>
          <w:spacing w:val="-6"/>
          <w:vertAlign w:val="subscript"/>
          <w:lang w:eastAsia="en-US"/>
        </w:rPr>
        <w:t>’</w:t>
      </w:r>
      <w:r w:rsidRPr="007753D3">
        <w:rPr>
          <w:rFonts w:eastAsia="MS Mincho"/>
          <w:spacing w:val="-6"/>
          <w:lang w:eastAsia="en-US"/>
        </w:rPr>
        <w:t>= 90-100</w:t>
      </w:r>
      <w:r w:rsidRPr="007753D3">
        <w:rPr>
          <w:rFonts w:eastAsia="MS Mincho"/>
          <w:spacing w:val="4"/>
          <w:lang w:eastAsia="en-US"/>
        </w:rPr>
        <w:t xml:space="preserve"> </w:t>
      </w:r>
      <w:r w:rsidRPr="007753D3">
        <w:rPr>
          <w:rFonts w:eastAsia="MS Mincho"/>
          <w:spacing w:val="-14"/>
          <w:lang w:eastAsia="en-US"/>
        </w:rPr>
        <w:t>km/h</w:t>
      </w:r>
    </w:p>
    <w:p w14:paraId="1F2EC31A" w14:textId="77777777" w:rsidR="004B516C" w:rsidRPr="007753D3" w:rsidRDefault="004B516C" w:rsidP="004B516C">
      <w:pPr>
        <w:numPr>
          <w:ilvl w:val="0"/>
          <w:numId w:val="21"/>
        </w:numPr>
        <w:suppressAutoHyphens/>
        <w:spacing w:after="120"/>
        <w:ind w:right="1134"/>
        <w:jc w:val="both"/>
        <w:rPr>
          <w:rFonts w:eastAsia="MS Mincho"/>
          <w:lang w:eastAsia="en-US"/>
        </w:rPr>
      </w:pPr>
      <w:r w:rsidRPr="007753D3">
        <w:rPr>
          <w:rFonts w:eastAsia="MS Mincho"/>
          <w:spacing w:val="-6"/>
          <w:lang w:eastAsia="en-US"/>
        </w:rPr>
        <w:t>requested</w:t>
      </w:r>
      <w:r w:rsidRPr="007753D3">
        <w:rPr>
          <w:rFonts w:eastAsia="MS Mincho"/>
          <w:spacing w:val="4"/>
          <w:lang w:eastAsia="en-US"/>
        </w:rPr>
        <w:t xml:space="preserve"> </w:t>
      </w:r>
      <w:proofErr w:type="spellStart"/>
      <w:r w:rsidRPr="007753D3">
        <w:rPr>
          <w:rFonts w:eastAsia="MS Mincho"/>
          <w:spacing w:val="-6"/>
          <w:lang w:eastAsia="en-US"/>
        </w:rPr>
        <w:t>v</w:t>
      </w:r>
      <w:r w:rsidRPr="007753D3">
        <w:rPr>
          <w:rFonts w:eastAsia="MS Mincho"/>
          <w:spacing w:val="-6"/>
          <w:vertAlign w:val="subscript"/>
          <w:lang w:eastAsia="en-US"/>
        </w:rPr>
        <w:t>BB</w:t>
      </w:r>
      <w:proofErr w:type="spellEnd"/>
      <w:r w:rsidRPr="007753D3">
        <w:rPr>
          <w:rFonts w:eastAsia="MS Mincho"/>
          <w:spacing w:val="-6"/>
          <w:vertAlign w:val="subscript"/>
          <w:lang w:eastAsia="en-US"/>
        </w:rPr>
        <w:t>’</w:t>
      </w:r>
      <w:r w:rsidRPr="007753D3">
        <w:rPr>
          <w:rFonts w:eastAsia="MS Mincho"/>
          <w:spacing w:val="-6"/>
          <w:lang w:eastAsia="en-US"/>
        </w:rPr>
        <w:t>=100</w:t>
      </w:r>
      <w:r w:rsidRPr="007753D3">
        <w:rPr>
          <w:rFonts w:eastAsia="MS Mincho"/>
          <w:spacing w:val="4"/>
          <w:lang w:eastAsia="en-US"/>
        </w:rPr>
        <w:t xml:space="preserve"> </w:t>
      </w:r>
      <w:r w:rsidRPr="007753D3">
        <w:rPr>
          <w:rFonts w:eastAsia="MS Mincho"/>
          <w:spacing w:val="-6"/>
          <w:lang w:eastAsia="en-US"/>
        </w:rPr>
        <w:t>km/h</w:t>
      </w:r>
      <w:r w:rsidRPr="007753D3">
        <w:rPr>
          <w:rFonts w:eastAsia="MS Mincho"/>
          <w:spacing w:val="4"/>
          <w:lang w:eastAsia="en-US"/>
        </w:rPr>
        <w:t xml:space="preserve"> </w:t>
      </w:r>
      <w:r w:rsidRPr="007753D3">
        <w:rPr>
          <w:rFonts w:eastAsia="MS Mincho"/>
          <w:spacing w:val="-6"/>
          <w:lang w:eastAsia="en-US"/>
        </w:rPr>
        <w:t>→</w:t>
      </w:r>
      <w:r w:rsidRPr="007753D3">
        <w:rPr>
          <w:rFonts w:eastAsia="MS Mincho"/>
          <w:spacing w:val="3"/>
          <w:lang w:eastAsia="en-US"/>
        </w:rPr>
        <w:t xml:space="preserve"> </w:t>
      </w:r>
      <w:r w:rsidRPr="007753D3">
        <w:rPr>
          <w:rFonts w:eastAsia="MS Mincho"/>
          <w:spacing w:val="-6"/>
          <w:lang w:eastAsia="en-US"/>
        </w:rPr>
        <w:t>valid</w:t>
      </w:r>
      <w:r w:rsidRPr="007753D3">
        <w:rPr>
          <w:rFonts w:eastAsia="MS Mincho"/>
          <w:spacing w:val="5"/>
          <w:lang w:eastAsia="en-US"/>
        </w:rPr>
        <w:t xml:space="preserve"> </w:t>
      </w:r>
      <w:proofErr w:type="spellStart"/>
      <w:r w:rsidRPr="007753D3">
        <w:rPr>
          <w:rFonts w:eastAsia="MS Mincho"/>
          <w:spacing w:val="-6"/>
          <w:lang w:eastAsia="en-US"/>
        </w:rPr>
        <w:t>v</w:t>
      </w:r>
      <w:r w:rsidRPr="007753D3">
        <w:rPr>
          <w:rFonts w:eastAsia="MS Mincho"/>
          <w:spacing w:val="-6"/>
          <w:vertAlign w:val="subscript"/>
          <w:lang w:eastAsia="en-US"/>
        </w:rPr>
        <w:t>BB</w:t>
      </w:r>
      <w:proofErr w:type="spellEnd"/>
      <w:r w:rsidRPr="007753D3">
        <w:rPr>
          <w:rFonts w:eastAsia="MS Mincho"/>
          <w:spacing w:val="-6"/>
          <w:vertAlign w:val="subscript"/>
          <w:lang w:eastAsia="en-US"/>
        </w:rPr>
        <w:t>’</w:t>
      </w:r>
      <w:r w:rsidRPr="007753D3">
        <w:rPr>
          <w:rFonts w:eastAsia="MS Mincho"/>
          <w:spacing w:val="-6"/>
          <w:lang w:eastAsia="en-US"/>
        </w:rPr>
        <w:t>= 95-100</w:t>
      </w:r>
      <w:r w:rsidRPr="007753D3">
        <w:rPr>
          <w:rFonts w:eastAsia="MS Mincho"/>
          <w:spacing w:val="4"/>
          <w:lang w:eastAsia="en-US"/>
        </w:rPr>
        <w:t xml:space="preserve"> </w:t>
      </w:r>
      <w:r w:rsidRPr="007753D3">
        <w:rPr>
          <w:rFonts w:eastAsia="MS Mincho"/>
          <w:spacing w:val="-14"/>
          <w:lang w:eastAsia="en-US"/>
        </w:rPr>
        <w:t>km/h</w:t>
      </w:r>
    </w:p>
    <w:p w14:paraId="68FC19CC" w14:textId="77777777" w:rsidR="004B516C" w:rsidRPr="007753D3" w:rsidRDefault="004B516C" w:rsidP="004B516C">
      <w:pPr>
        <w:suppressAutoHyphens/>
        <w:spacing w:after="120"/>
        <w:ind w:left="2268" w:right="1134"/>
        <w:jc w:val="both"/>
        <w:rPr>
          <w:rFonts w:eastAsia="MS Mincho"/>
          <w:lang w:eastAsia="en-US"/>
        </w:rPr>
      </w:pPr>
      <w:r w:rsidRPr="007753D3">
        <w:rPr>
          <w:rFonts w:eastAsia="MS Mincho"/>
          <w:spacing w:val="-2"/>
          <w:lang w:eastAsia="en-US"/>
        </w:rPr>
        <w:t>Examples for paragraph 3.3. of this Annex:</w:t>
      </w:r>
    </w:p>
    <w:p w14:paraId="2A768AD7" w14:textId="77777777" w:rsidR="004B516C" w:rsidRPr="007753D3" w:rsidRDefault="004B516C" w:rsidP="004B516C">
      <w:pPr>
        <w:numPr>
          <w:ilvl w:val="0"/>
          <w:numId w:val="21"/>
        </w:numPr>
        <w:suppressAutoHyphens/>
        <w:spacing w:after="120"/>
        <w:ind w:right="1134"/>
        <w:jc w:val="both"/>
        <w:rPr>
          <w:rFonts w:eastAsia="MS Mincho"/>
          <w:lang w:eastAsia="en-US"/>
        </w:rPr>
      </w:pPr>
      <w:r w:rsidRPr="007753D3">
        <w:rPr>
          <w:rFonts w:eastAsia="MS Mincho"/>
          <w:lang w:eastAsia="en-US"/>
        </w:rPr>
        <w:t>requested</w:t>
      </w:r>
      <w:r w:rsidRPr="007753D3">
        <w:rPr>
          <w:rFonts w:eastAsia="MS Mincho"/>
          <w:spacing w:val="-11"/>
          <w:lang w:eastAsia="en-US"/>
        </w:rPr>
        <w:t xml:space="preserve"> </w:t>
      </w:r>
      <w:proofErr w:type="spellStart"/>
      <w:r w:rsidRPr="007753D3">
        <w:rPr>
          <w:rFonts w:eastAsia="MS Mincho"/>
          <w:lang w:eastAsia="en-US"/>
        </w:rPr>
        <w:t>v</w:t>
      </w:r>
      <w:r w:rsidRPr="007753D3">
        <w:rPr>
          <w:rFonts w:eastAsia="MS Mincho"/>
          <w:vertAlign w:val="subscript"/>
          <w:lang w:eastAsia="en-US"/>
        </w:rPr>
        <w:t>test</w:t>
      </w:r>
      <w:proofErr w:type="spellEnd"/>
      <w:r w:rsidRPr="007753D3">
        <w:rPr>
          <w:rFonts w:eastAsia="MS Mincho"/>
          <w:lang w:eastAsia="en-US"/>
        </w:rPr>
        <w:t>=10</w:t>
      </w:r>
      <w:r w:rsidRPr="007753D3">
        <w:rPr>
          <w:rFonts w:eastAsia="MS Mincho"/>
          <w:spacing w:val="-10"/>
          <w:lang w:eastAsia="en-US"/>
        </w:rPr>
        <w:t xml:space="preserve"> </w:t>
      </w:r>
      <w:r w:rsidRPr="007753D3">
        <w:rPr>
          <w:rFonts w:eastAsia="MS Mincho"/>
          <w:lang w:eastAsia="en-US"/>
        </w:rPr>
        <w:t>km/h</w:t>
      </w:r>
      <w:r w:rsidRPr="007753D3">
        <w:rPr>
          <w:rFonts w:eastAsia="MS Mincho"/>
          <w:spacing w:val="-11"/>
          <w:lang w:eastAsia="en-US"/>
        </w:rPr>
        <w:t xml:space="preserve"> </w:t>
      </w:r>
      <w:r w:rsidRPr="007753D3">
        <w:rPr>
          <w:rFonts w:eastAsia="MS Mincho"/>
          <w:lang w:eastAsia="en-US"/>
        </w:rPr>
        <w:t>→</w:t>
      </w:r>
      <w:r w:rsidRPr="007753D3">
        <w:rPr>
          <w:rFonts w:eastAsia="MS Mincho"/>
          <w:spacing w:val="-10"/>
          <w:lang w:eastAsia="en-US"/>
        </w:rPr>
        <w:t xml:space="preserve"> </w:t>
      </w:r>
      <w:r w:rsidRPr="007753D3">
        <w:rPr>
          <w:rFonts w:eastAsia="MS Mincho"/>
          <w:lang w:eastAsia="en-US"/>
        </w:rPr>
        <w:t>valid</w:t>
      </w:r>
      <w:r w:rsidRPr="007753D3">
        <w:rPr>
          <w:rFonts w:eastAsia="MS Mincho"/>
          <w:spacing w:val="-11"/>
          <w:lang w:eastAsia="en-US"/>
        </w:rPr>
        <w:t xml:space="preserve"> </w:t>
      </w:r>
      <w:proofErr w:type="spellStart"/>
      <w:r w:rsidRPr="007753D3">
        <w:rPr>
          <w:rFonts w:eastAsia="MS Mincho"/>
          <w:lang w:eastAsia="en-US"/>
        </w:rPr>
        <w:t>v</w:t>
      </w:r>
      <w:r w:rsidRPr="007753D3">
        <w:rPr>
          <w:rFonts w:eastAsia="MS Mincho"/>
          <w:vertAlign w:val="subscript"/>
          <w:lang w:eastAsia="en-US"/>
        </w:rPr>
        <w:t>AA</w:t>
      </w:r>
      <w:proofErr w:type="spellEnd"/>
      <w:r w:rsidRPr="007753D3">
        <w:rPr>
          <w:rFonts w:eastAsia="MS Mincho"/>
          <w:vertAlign w:val="subscript"/>
          <w:lang w:eastAsia="en-US"/>
        </w:rPr>
        <w:t>’</w:t>
      </w:r>
      <w:r w:rsidRPr="007753D3">
        <w:rPr>
          <w:rFonts w:eastAsia="MS Mincho"/>
          <w:lang w:eastAsia="en-US"/>
        </w:rPr>
        <w:t>= 10-15</w:t>
      </w:r>
      <w:r w:rsidRPr="007753D3">
        <w:rPr>
          <w:rFonts w:eastAsia="MS Mincho"/>
          <w:spacing w:val="-10"/>
          <w:lang w:eastAsia="en-US"/>
        </w:rPr>
        <w:t xml:space="preserve"> </w:t>
      </w:r>
      <w:r w:rsidRPr="007753D3">
        <w:rPr>
          <w:rFonts w:eastAsia="MS Mincho"/>
          <w:lang w:eastAsia="en-US"/>
        </w:rPr>
        <w:t xml:space="preserve">km/h </w:t>
      </w:r>
    </w:p>
    <w:p w14:paraId="20B92AE1" w14:textId="77777777" w:rsidR="004B516C" w:rsidRPr="007753D3" w:rsidRDefault="004B516C" w:rsidP="004B516C">
      <w:pPr>
        <w:numPr>
          <w:ilvl w:val="0"/>
          <w:numId w:val="21"/>
        </w:numPr>
        <w:suppressAutoHyphens/>
        <w:spacing w:after="120"/>
        <w:ind w:right="1134"/>
        <w:jc w:val="both"/>
        <w:rPr>
          <w:rFonts w:eastAsia="MS Mincho"/>
          <w:lang w:eastAsia="en-US"/>
        </w:rPr>
      </w:pPr>
      <w:r w:rsidRPr="007753D3">
        <w:rPr>
          <w:rFonts w:eastAsia="MS Mincho"/>
          <w:lang w:eastAsia="en-US"/>
        </w:rPr>
        <w:t>requested</w:t>
      </w:r>
      <w:r w:rsidRPr="007753D3">
        <w:rPr>
          <w:rFonts w:eastAsia="MS Mincho"/>
          <w:spacing w:val="-11"/>
          <w:lang w:eastAsia="en-US"/>
        </w:rPr>
        <w:t xml:space="preserve"> </w:t>
      </w:r>
      <w:proofErr w:type="spellStart"/>
      <w:r w:rsidRPr="007753D3">
        <w:rPr>
          <w:rFonts w:eastAsia="MS Mincho"/>
          <w:lang w:eastAsia="en-US"/>
        </w:rPr>
        <w:t>v</w:t>
      </w:r>
      <w:r w:rsidRPr="007753D3">
        <w:rPr>
          <w:rFonts w:eastAsia="MS Mincho"/>
          <w:vertAlign w:val="subscript"/>
          <w:lang w:eastAsia="en-US"/>
        </w:rPr>
        <w:t>test</w:t>
      </w:r>
      <w:proofErr w:type="spellEnd"/>
      <w:r w:rsidRPr="007753D3">
        <w:rPr>
          <w:rFonts w:eastAsia="MS Mincho"/>
          <w:lang w:eastAsia="en-US"/>
        </w:rPr>
        <w:t>=15</w:t>
      </w:r>
      <w:r w:rsidRPr="007753D3">
        <w:rPr>
          <w:rFonts w:eastAsia="MS Mincho"/>
          <w:spacing w:val="-10"/>
          <w:lang w:eastAsia="en-US"/>
        </w:rPr>
        <w:t xml:space="preserve"> </w:t>
      </w:r>
      <w:r w:rsidRPr="007753D3">
        <w:rPr>
          <w:rFonts w:eastAsia="MS Mincho"/>
          <w:lang w:eastAsia="en-US"/>
        </w:rPr>
        <w:t>km/h</w:t>
      </w:r>
      <w:r w:rsidRPr="007753D3">
        <w:rPr>
          <w:rFonts w:eastAsia="MS Mincho"/>
          <w:spacing w:val="-11"/>
          <w:lang w:eastAsia="en-US"/>
        </w:rPr>
        <w:t xml:space="preserve"> </w:t>
      </w:r>
      <w:r w:rsidRPr="007753D3">
        <w:rPr>
          <w:rFonts w:eastAsia="MS Mincho"/>
          <w:lang w:eastAsia="en-US"/>
        </w:rPr>
        <w:t>→</w:t>
      </w:r>
      <w:r w:rsidRPr="007753D3">
        <w:rPr>
          <w:rFonts w:eastAsia="MS Mincho"/>
          <w:spacing w:val="-10"/>
          <w:lang w:eastAsia="en-US"/>
        </w:rPr>
        <w:t xml:space="preserve"> </w:t>
      </w:r>
      <w:r w:rsidRPr="007753D3">
        <w:rPr>
          <w:rFonts w:eastAsia="MS Mincho"/>
          <w:lang w:eastAsia="en-US"/>
        </w:rPr>
        <w:t>valid</w:t>
      </w:r>
      <w:r w:rsidRPr="007753D3">
        <w:rPr>
          <w:rFonts w:eastAsia="MS Mincho"/>
          <w:spacing w:val="-11"/>
          <w:lang w:eastAsia="en-US"/>
        </w:rPr>
        <w:t xml:space="preserve"> </w:t>
      </w:r>
      <w:proofErr w:type="spellStart"/>
      <w:r w:rsidRPr="007753D3">
        <w:rPr>
          <w:rFonts w:eastAsia="MS Mincho"/>
          <w:lang w:eastAsia="en-US"/>
        </w:rPr>
        <w:t>v</w:t>
      </w:r>
      <w:r w:rsidRPr="007753D3">
        <w:rPr>
          <w:rFonts w:eastAsia="MS Mincho"/>
          <w:vertAlign w:val="subscript"/>
          <w:lang w:eastAsia="en-US"/>
        </w:rPr>
        <w:t>AA</w:t>
      </w:r>
      <w:proofErr w:type="spellEnd"/>
      <w:r w:rsidRPr="007753D3">
        <w:rPr>
          <w:rFonts w:eastAsia="MS Mincho"/>
          <w:vertAlign w:val="subscript"/>
          <w:lang w:eastAsia="en-US"/>
        </w:rPr>
        <w:t>’</w:t>
      </w:r>
      <w:r w:rsidRPr="007753D3">
        <w:rPr>
          <w:rFonts w:eastAsia="MS Mincho"/>
          <w:lang w:eastAsia="en-US"/>
        </w:rPr>
        <w:t>= 10-20</w:t>
      </w:r>
      <w:r w:rsidRPr="007753D3">
        <w:rPr>
          <w:rFonts w:eastAsia="MS Mincho"/>
          <w:spacing w:val="-10"/>
          <w:lang w:eastAsia="en-US"/>
        </w:rPr>
        <w:t xml:space="preserve"> </w:t>
      </w:r>
      <w:r w:rsidRPr="007753D3">
        <w:rPr>
          <w:rFonts w:eastAsia="MS Mincho"/>
          <w:lang w:eastAsia="en-US"/>
        </w:rPr>
        <w:t xml:space="preserve">km/h </w:t>
      </w:r>
    </w:p>
    <w:p w14:paraId="7AAECC3B" w14:textId="77777777" w:rsidR="004B516C" w:rsidRPr="007753D3" w:rsidRDefault="004B516C" w:rsidP="004B516C">
      <w:pPr>
        <w:numPr>
          <w:ilvl w:val="0"/>
          <w:numId w:val="21"/>
        </w:numPr>
        <w:suppressAutoHyphens/>
        <w:spacing w:after="120"/>
        <w:ind w:right="1134"/>
        <w:jc w:val="both"/>
        <w:rPr>
          <w:rFonts w:eastAsia="MS Mincho"/>
          <w:lang w:eastAsia="en-US"/>
        </w:rPr>
      </w:pPr>
      <w:r w:rsidRPr="007753D3">
        <w:rPr>
          <w:rFonts w:eastAsia="MS Mincho"/>
          <w:lang w:eastAsia="en-US"/>
        </w:rPr>
        <w:t>requested</w:t>
      </w:r>
      <w:r w:rsidRPr="007753D3">
        <w:rPr>
          <w:rFonts w:eastAsia="MS Mincho"/>
          <w:spacing w:val="-11"/>
          <w:lang w:eastAsia="en-US"/>
        </w:rPr>
        <w:t xml:space="preserve"> </w:t>
      </w:r>
      <w:proofErr w:type="spellStart"/>
      <w:r w:rsidRPr="007753D3">
        <w:rPr>
          <w:rFonts w:eastAsia="MS Mincho"/>
          <w:lang w:eastAsia="en-US"/>
        </w:rPr>
        <w:t>v</w:t>
      </w:r>
      <w:r w:rsidRPr="007753D3">
        <w:rPr>
          <w:rFonts w:eastAsia="MS Mincho"/>
          <w:vertAlign w:val="subscript"/>
          <w:lang w:eastAsia="en-US"/>
        </w:rPr>
        <w:t>test</w:t>
      </w:r>
      <w:proofErr w:type="spellEnd"/>
      <w:r w:rsidRPr="007753D3">
        <w:rPr>
          <w:rFonts w:eastAsia="MS Mincho"/>
          <w:lang w:eastAsia="en-US"/>
        </w:rPr>
        <w:t>=75</w:t>
      </w:r>
      <w:r w:rsidRPr="007753D3">
        <w:rPr>
          <w:rFonts w:eastAsia="MS Mincho"/>
          <w:spacing w:val="-10"/>
          <w:lang w:eastAsia="en-US"/>
        </w:rPr>
        <w:t xml:space="preserve"> </w:t>
      </w:r>
      <w:r w:rsidRPr="007753D3">
        <w:rPr>
          <w:rFonts w:eastAsia="MS Mincho"/>
          <w:lang w:eastAsia="en-US"/>
        </w:rPr>
        <w:t>km/h</w:t>
      </w:r>
      <w:r w:rsidRPr="007753D3">
        <w:rPr>
          <w:rFonts w:eastAsia="MS Mincho"/>
          <w:spacing w:val="-11"/>
          <w:lang w:eastAsia="en-US"/>
        </w:rPr>
        <w:t xml:space="preserve"> </w:t>
      </w:r>
      <w:r w:rsidRPr="007753D3">
        <w:rPr>
          <w:rFonts w:eastAsia="MS Mincho"/>
          <w:lang w:eastAsia="en-US"/>
        </w:rPr>
        <w:t>→</w:t>
      </w:r>
      <w:r w:rsidRPr="007753D3">
        <w:rPr>
          <w:rFonts w:eastAsia="MS Mincho"/>
          <w:spacing w:val="-10"/>
          <w:lang w:eastAsia="en-US"/>
        </w:rPr>
        <w:t xml:space="preserve"> </w:t>
      </w:r>
      <w:r w:rsidRPr="007753D3">
        <w:rPr>
          <w:rFonts w:eastAsia="MS Mincho"/>
          <w:lang w:eastAsia="en-US"/>
        </w:rPr>
        <w:t>valid</w:t>
      </w:r>
      <w:r w:rsidRPr="007753D3">
        <w:rPr>
          <w:rFonts w:eastAsia="MS Mincho"/>
          <w:spacing w:val="-11"/>
          <w:lang w:eastAsia="en-US"/>
        </w:rPr>
        <w:t xml:space="preserve"> </w:t>
      </w:r>
      <w:proofErr w:type="spellStart"/>
      <w:r w:rsidRPr="007753D3">
        <w:rPr>
          <w:rFonts w:eastAsia="MS Mincho"/>
          <w:lang w:eastAsia="en-US"/>
        </w:rPr>
        <w:t>v</w:t>
      </w:r>
      <w:r w:rsidRPr="007753D3">
        <w:rPr>
          <w:rFonts w:eastAsia="MS Mincho"/>
          <w:vertAlign w:val="subscript"/>
          <w:lang w:eastAsia="en-US"/>
        </w:rPr>
        <w:t>AA</w:t>
      </w:r>
      <w:proofErr w:type="spellEnd"/>
      <w:r w:rsidRPr="007753D3">
        <w:rPr>
          <w:rFonts w:eastAsia="MS Mincho"/>
          <w:vertAlign w:val="subscript"/>
          <w:lang w:eastAsia="en-US"/>
        </w:rPr>
        <w:t>’</w:t>
      </w:r>
      <w:r w:rsidRPr="007753D3">
        <w:rPr>
          <w:rFonts w:eastAsia="MS Mincho"/>
          <w:lang w:eastAsia="en-US"/>
        </w:rPr>
        <w:t>= 70-80</w:t>
      </w:r>
      <w:r w:rsidRPr="007753D3">
        <w:rPr>
          <w:rFonts w:eastAsia="MS Mincho"/>
          <w:spacing w:val="-10"/>
          <w:lang w:eastAsia="en-US"/>
        </w:rPr>
        <w:t xml:space="preserve"> </w:t>
      </w:r>
      <w:r w:rsidRPr="007753D3">
        <w:rPr>
          <w:rFonts w:eastAsia="MS Mincho"/>
          <w:lang w:eastAsia="en-US"/>
        </w:rPr>
        <w:t xml:space="preserve">km/h </w:t>
      </w:r>
    </w:p>
    <w:p w14:paraId="1EDDF31D" w14:textId="77777777" w:rsidR="004B516C" w:rsidRPr="007753D3" w:rsidRDefault="004B516C" w:rsidP="004B516C">
      <w:pPr>
        <w:numPr>
          <w:ilvl w:val="0"/>
          <w:numId w:val="21"/>
        </w:numPr>
        <w:suppressAutoHyphens/>
        <w:spacing w:after="120"/>
        <w:ind w:right="1134"/>
        <w:jc w:val="both"/>
        <w:rPr>
          <w:rFonts w:eastAsia="MS Mincho"/>
          <w:lang w:eastAsia="en-US"/>
        </w:rPr>
      </w:pPr>
      <w:r w:rsidRPr="007753D3">
        <w:rPr>
          <w:rFonts w:eastAsia="MS Mincho"/>
          <w:spacing w:val="-4"/>
          <w:lang w:eastAsia="en-US"/>
        </w:rPr>
        <w:t xml:space="preserve">requested </w:t>
      </w:r>
      <w:proofErr w:type="spellStart"/>
      <w:r w:rsidRPr="007753D3">
        <w:rPr>
          <w:rFonts w:eastAsia="MS Mincho"/>
          <w:spacing w:val="-4"/>
          <w:lang w:eastAsia="en-US"/>
        </w:rPr>
        <w:t>v</w:t>
      </w:r>
      <w:r w:rsidRPr="007753D3">
        <w:rPr>
          <w:rFonts w:eastAsia="MS Mincho"/>
          <w:spacing w:val="-4"/>
          <w:vertAlign w:val="subscript"/>
          <w:lang w:eastAsia="en-US"/>
        </w:rPr>
        <w:t>test</w:t>
      </w:r>
      <w:proofErr w:type="spellEnd"/>
      <w:r w:rsidRPr="007753D3">
        <w:rPr>
          <w:rFonts w:eastAsia="MS Mincho"/>
          <w:spacing w:val="-4"/>
          <w:lang w:eastAsia="en-US"/>
        </w:rPr>
        <w:t xml:space="preserve">=95 km/h → valid </w:t>
      </w:r>
      <w:proofErr w:type="spellStart"/>
      <w:r w:rsidRPr="007753D3">
        <w:rPr>
          <w:rFonts w:eastAsia="MS Mincho"/>
          <w:spacing w:val="-4"/>
          <w:lang w:eastAsia="en-US"/>
        </w:rPr>
        <w:t>v</w:t>
      </w:r>
      <w:r w:rsidRPr="007753D3">
        <w:rPr>
          <w:rFonts w:eastAsia="MS Mincho"/>
          <w:spacing w:val="-4"/>
          <w:vertAlign w:val="subscript"/>
          <w:lang w:eastAsia="en-US"/>
        </w:rPr>
        <w:t>AA</w:t>
      </w:r>
      <w:proofErr w:type="spellEnd"/>
      <w:r w:rsidRPr="007753D3">
        <w:rPr>
          <w:rFonts w:eastAsia="MS Mincho"/>
          <w:spacing w:val="-4"/>
          <w:vertAlign w:val="subscript"/>
          <w:lang w:eastAsia="en-US"/>
        </w:rPr>
        <w:t>’</w:t>
      </w:r>
      <w:r w:rsidRPr="007753D3">
        <w:rPr>
          <w:rFonts w:eastAsia="MS Mincho"/>
          <w:spacing w:val="-4"/>
          <w:lang w:eastAsia="en-US"/>
        </w:rPr>
        <w:t>= 90-100 km/h</w:t>
      </w:r>
      <w:r w:rsidRPr="007753D3">
        <w:rPr>
          <w:rFonts w:eastAsia="MS Mincho"/>
          <w:lang w:eastAsia="en-US"/>
        </w:rPr>
        <w:t xml:space="preserve"> </w:t>
      </w:r>
    </w:p>
    <w:p w14:paraId="43C466CB" w14:textId="77777777" w:rsidR="004B516C" w:rsidRPr="007753D3" w:rsidRDefault="004B516C" w:rsidP="004B516C">
      <w:pPr>
        <w:numPr>
          <w:ilvl w:val="0"/>
          <w:numId w:val="21"/>
        </w:numPr>
        <w:suppressAutoHyphens/>
        <w:spacing w:after="120"/>
        <w:ind w:right="1134"/>
        <w:jc w:val="both"/>
        <w:rPr>
          <w:rFonts w:eastAsia="MS Mincho"/>
          <w:lang w:eastAsia="en-US"/>
        </w:rPr>
      </w:pPr>
      <w:r w:rsidRPr="007753D3">
        <w:rPr>
          <w:rFonts w:eastAsia="MS Mincho"/>
          <w:spacing w:val="-6"/>
          <w:lang w:eastAsia="en-US"/>
        </w:rPr>
        <w:t>requested</w:t>
      </w:r>
      <w:r w:rsidRPr="007753D3">
        <w:rPr>
          <w:rFonts w:eastAsia="MS Mincho"/>
          <w:spacing w:val="4"/>
          <w:lang w:eastAsia="en-US"/>
        </w:rPr>
        <w:t xml:space="preserve"> </w:t>
      </w:r>
      <w:proofErr w:type="spellStart"/>
      <w:r w:rsidRPr="007753D3">
        <w:rPr>
          <w:rFonts w:eastAsia="MS Mincho"/>
          <w:spacing w:val="-6"/>
          <w:lang w:eastAsia="en-US"/>
        </w:rPr>
        <w:t>v</w:t>
      </w:r>
      <w:r w:rsidRPr="007753D3">
        <w:rPr>
          <w:rFonts w:eastAsia="MS Mincho"/>
          <w:spacing w:val="-6"/>
          <w:vertAlign w:val="subscript"/>
          <w:lang w:eastAsia="en-US"/>
        </w:rPr>
        <w:t>test</w:t>
      </w:r>
      <w:proofErr w:type="spellEnd"/>
      <w:r w:rsidRPr="007753D3">
        <w:rPr>
          <w:rFonts w:eastAsia="MS Mincho"/>
          <w:spacing w:val="-6"/>
          <w:lang w:eastAsia="en-US"/>
        </w:rPr>
        <w:t>=100</w:t>
      </w:r>
      <w:r w:rsidRPr="007753D3">
        <w:rPr>
          <w:rFonts w:eastAsia="MS Mincho"/>
          <w:spacing w:val="4"/>
          <w:lang w:eastAsia="en-US"/>
        </w:rPr>
        <w:t xml:space="preserve"> </w:t>
      </w:r>
      <w:r w:rsidRPr="007753D3">
        <w:rPr>
          <w:rFonts w:eastAsia="MS Mincho"/>
          <w:spacing w:val="-6"/>
          <w:lang w:eastAsia="en-US"/>
        </w:rPr>
        <w:t>km/h</w:t>
      </w:r>
      <w:r w:rsidRPr="007753D3">
        <w:rPr>
          <w:rFonts w:eastAsia="MS Mincho"/>
          <w:spacing w:val="4"/>
          <w:lang w:eastAsia="en-US"/>
        </w:rPr>
        <w:t xml:space="preserve"> </w:t>
      </w:r>
      <w:r w:rsidRPr="007753D3">
        <w:rPr>
          <w:rFonts w:eastAsia="MS Mincho"/>
          <w:spacing w:val="-6"/>
          <w:lang w:eastAsia="en-US"/>
        </w:rPr>
        <w:t>→</w:t>
      </w:r>
      <w:r w:rsidRPr="007753D3">
        <w:rPr>
          <w:rFonts w:eastAsia="MS Mincho"/>
          <w:spacing w:val="3"/>
          <w:lang w:eastAsia="en-US"/>
        </w:rPr>
        <w:t xml:space="preserve"> </w:t>
      </w:r>
      <w:r w:rsidRPr="007753D3">
        <w:rPr>
          <w:rFonts w:eastAsia="MS Mincho"/>
          <w:spacing w:val="-6"/>
          <w:lang w:eastAsia="en-US"/>
        </w:rPr>
        <w:t>valid</w:t>
      </w:r>
      <w:r w:rsidRPr="007753D3">
        <w:rPr>
          <w:rFonts w:eastAsia="MS Mincho"/>
          <w:spacing w:val="5"/>
          <w:lang w:eastAsia="en-US"/>
        </w:rPr>
        <w:t xml:space="preserve"> </w:t>
      </w:r>
      <w:proofErr w:type="spellStart"/>
      <w:r w:rsidRPr="007753D3">
        <w:rPr>
          <w:rFonts w:eastAsia="MS Mincho"/>
          <w:spacing w:val="-6"/>
          <w:lang w:eastAsia="en-US"/>
        </w:rPr>
        <w:t>v</w:t>
      </w:r>
      <w:r w:rsidRPr="007753D3">
        <w:rPr>
          <w:rFonts w:eastAsia="MS Mincho"/>
          <w:spacing w:val="-6"/>
          <w:vertAlign w:val="subscript"/>
          <w:lang w:eastAsia="en-US"/>
        </w:rPr>
        <w:t>AA</w:t>
      </w:r>
      <w:proofErr w:type="spellEnd"/>
      <w:r w:rsidRPr="007753D3">
        <w:rPr>
          <w:rFonts w:eastAsia="MS Mincho"/>
          <w:spacing w:val="-6"/>
          <w:vertAlign w:val="subscript"/>
          <w:lang w:eastAsia="en-US"/>
        </w:rPr>
        <w:t>’</w:t>
      </w:r>
      <w:r w:rsidRPr="007753D3">
        <w:rPr>
          <w:rFonts w:eastAsia="MS Mincho"/>
          <w:spacing w:val="-6"/>
          <w:lang w:eastAsia="en-US"/>
        </w:rPr>
        <w:t>= 95-100</w:t>
      </w:r>
      <w:r w:rsidRPr="007753D3">
        <w:rPr>
          <w:rFonts w:eastAsia="MS Mincho"/>
          <w:spacing w:val="4"/>
          <w:lang w:eastAsia="en-US"/>
        </w:rPr>
        <w:t xml:space="preserve"> </w:t>
      </w:r>
      <w:r w:rsidRPr="007753D3">
        <w:rPr>
          <w:rFonts w:eastAsia="MS Mincho"/>
          <w:spacing w:val="-14"/>
          <w:lang w:eastAsia="en-US"/>
        </w:rPr>
        <w:t>km/h”</w:t>
      </w:r>
    </w:p>
    <w:p w14:paraId="60A8499E" w14:textId="77777777" w:rsidR="004B516C" w:rsidRPr="004B516C" w:rsidRDefault="004B516C" w:rsidP="004B516C">
      <w:pPr>
        <w:suppressAutoHyphens/>
        <w:spacing w:after="120"/>
        <w:ind w:left="1134" w:right="850"/>
        <w:rPr>
          <w:rFonts w:eastAsia="MS PGothic"/>
          <w:i/>
          <w:iCs/>
          <w:lang w:eastAsia="en-US"/>
        </w:rPr>
      </w:pPr>
      <w:r w:rsidRPr="004B516C">
        <w:rPr>
          <w:rFonts w:eastAsia="MS PGothic"/>
          <w:i/>
          <w:iCs/>
          <w:lang w:eastAsia="en-US"/>
        </w:rPr>
        <w:t xml:space="preserve">Paragraph 3.1., </w:t>
      </w:r>
      <w:r w:rsidRPr="004B516C">
        <w:rPr>
          <w:rFonts w:eastAsia="MS PGothic"/>
          <w:lang w:eastAsia="en-US"/>
        </w:rPr>
        <w:t>amend to read:</w:t>
      </w:r>
    </w:p>
    <w:p w14:paraId="331D245E" w14:textId="77777777" w:rsidR="004B516C" w:rsidRPr="007753D3" w:rsidRDefault="004B516C" w:rsidP="004B516C">
      <w:pPr>
        <w:widowControl w:val="0"/>
        <w:tabs>
          <w:tab w:val="left" w:pos="789"/>
        </w:tabs>
        <w:suppressAutoHyphens/>
        <w:autoSpaceDE w:val="0"/>
        <w:autoSpaceDN w:val="0"/>
        <w:spacing w:after="120"/>
        <w:ind w:left="1134" w:right="1134"/>
        <w:rPr>
          <w:rFonts w:eastAsia="MS Mincho"/>
          <w:lang w:eastAsia="en-US"/>
        </w:rPr>
      </w:pPr>
      <w:r w:rsidRPr="004B516C">
        <w:rPr>
          <w:rFonts w:eastAsia="MS Mincho"/>
          <w:spacing w:val="-2"/>
          <w:lang w:eastAsia="en-US"/>
        </w:rPr>
        <w:t>“3.1.</w:t>
      </w:r>
      <w:r w:rsidRPr="004B516C">
        <w:rPr>
          <w:rFonts w:eastAsia="MS Mincho"/>
          <w:spacing w:val="-2"/>
          <w:lang w:eastAsia="en-US"/>
        </w:rPr>
        <w:tab/>
      </w:r>
      <w:r w:rsidRPr="004B516C">
        <w:rPr>
          <w:rFonts w:eastAsia="MS Mincho"/>
          <w:spacing w:val="-2"/>
          <w:lang w:eastAsia="en-US"/>
        </w:rPr>
        <w:tab/>
      </w:r>
      <w:r w:rsidRPr="007753D3">
        <w:rPr>
          <w:rFonts w:eastAsia="MS Mincho"/>
          <w:spacing w:val="-2"/>
          <w:lang w:eastAsia="en-US"/>
        </w:rPr>
        <w:t>General</w:t>
      </w:r>
    </w:p>
    <w:p w14:paraId="0008E831" w14:textId="7BC50A7A" w:rsidR="004B516C" w:rsidRPr="007753D3" w:rsidRDefault="004B516C" w:rsidP="004B516C">
      <w:pPr>
        <w:suppressAutoHyphens/>
        <w:spacing w:after="120"/>
        <w:ind w:left="2268" w:right="1134"/>
        <w:jc w:val="both"/>
        <w:rPr>
          <w:rFonts w:eastAsia="MS Mincho"/>
          <w:lang w:eastAsia="en-US"/>
        </w:rPr>
      </w:pPr>
      <w:r w:rsidRPr="007753D3">
        <w:rPr>
          <w:rFonts w:eastAsia="MS Mincho"/>
          <w:spacing w:val="-4"/>
          <w:lang w:eastAsia="en-US"/>
        </w:rPr>
        <w:t>The Type Approval</w:t>
      </w:r>
      <w:r w:rsidRPr="007753D3">
        <w:rPr>
          <w:rFonts w:eastAsia="MS Mincho"/>
          <w:spacing w:val="-5"/>
          <w:lang w:eastAsia="en-US"/>
        </w:rPr>
        <w:t xml:space="preserve"> </w:t>
      </w:r>
      <w:r w:rsidRPr="007753D3">
        <w:rPr>
          <w:rFonts w:eastAsia="MS Mincho"/>
          <w:spacing w:val="-4"/>
          <w:lang w:eastAsia="en-US"/>
        </w:rPr>
        <w:t>Authority as well as the technical service shall request tests to check</w:t>
      </w:r>
      <w:r w:rsidRPr="007753D3">
        <w:rPr>
          <w:rFonts w:eastAsia="MS Mincho"/>
          <w:spacing w:val="-5"/>
          <w:lang w:eastAsia="en-US"/>
        </w:rPr>
        <w:t xml:space="preserve"> </w:t>
      </w:r>
      <w:r w:rsidRPr="007753D3">
        <w:rPr>
          <w:rFonts w:eastAsia="MS Mincho"/>
          <w:spacing w:val="-4"/>
          <w:lang w:eastAsia="en-US"/>
        </w:rPr>
        <w:t>the compliance of the</w:t>
      </w:r>
      <w:r w:rsidRPr="007753D3">
        <w:rPr>
          <w:rFonts w:eastAsia="MS Mincho"/>
          <w:lang w:eastAsia="en-US"/>
        </w:rPr>
        <w:t xml:space="preserve"> </w:t>
      </w:r>
      <w:r w:rsidRPr="007753D3">
        <w:rPr>
          <w:rFonts w:eastAsia="MS Mincho"/>
          <w:spacing w:val="-4"/>
          <w:lang w:eastAsia="en-US"/>
        </w:rPr>
        <w:t>motorcycle with the requirements of paragraph 2</w:t>
      </w:r>
      <w:r w:rsidR="007753D3" w:rsidRPr="007753D3">
        <w:rPr>
          <w:rFonts w:eastAsia="MS Mincho"/>
          <w:spacing w:val="-4"/>
          <w:lang w:eastAsia="en-US"/>
        </w:rPr>
        <w:t xml:space="preserve"> </w:t>
      </w:r>
      <w:r w:rsidRPr="007753D3">
        <w:rPr>
          <w:rFonts w:eastAsia="MS Mincho"/>
          <w:spacing w:val="-4"/>
          <w:lang w:eastAsia="en-US"/>
        </w:rPr>
        <w:t>of this Annex. To avoid undue workload, testing is restricted to the</w:t>
      </w:r>
      <w:r w:rsidRPr="007753D3">
        <w:rPr>
          <w:rFonts w:eastAsia="MS Mincho"/>
          <w:lang w:eastAsia="en-US"/>
        </w:rPr>
        <w:t xml:space="preserve"> reference points defined in paragraph 3.2</w:t>
      </w:r>
      <w:r w:rsidR="007753D3" w:rsidRPr="007753D3">
        <w:rPr>
          <w:rFonts w:eastAsia="MS Mincho"/>
          <w:lang w:eastAsia="en-US"/>
        </w:rPr>
        <w:t xml:space="preserve"> </w:t>
      </w:r>
      <w:r w:rsidRPr="007753D3">
        <w:rPr>
          <w:rFonts w:eastAsia="MS Mincho"/>
          <w:lang w:eastAsia="en-US"/>
        </w:rPr>
        <w:t xml:space="preserve">of this Annex and the additional operating conditions as defined in paragraph 3.3. of this Annex. </w:t>
      </w:r>
    </w:p>
    <w:p w14:paraId="70C0628F" w14:textId="6ABF04E6" w:rsidR="004B516C" w:rsidRPr="007753D3" w:rsidRDefault="004B516C" w:rsidP="004B516C">
      <w:pPr>
        <w:suppressAutoHyphens/>
        <w:spacing w:after="120"/>
        <w:ind w:left="2268" w:right="1134"/>
        <w:jc w:val="both"/>
        <w:rPr>
          <w:rFonts w:eastAsia="MS Mincho"/>
          <w:lang w:eastAsia="en-US"/>
        </w:rPr>
      </w:pPr>
      <w:r w:rsidRPr="007753D3">
        <w:rPr>
          <w:rFonts w:eastAsia="MS Mincho"/>
          <w:lang w:eastAsia="en-US"/>
        </w:rPr>
        <w:t xml:space="preserve">For vehicles with manual transmissions, the total number of operating conditions to be tested according to </w:t>
      </w:r>
      <w:r w:rsidRPr="007753D3">
        <w:rPr>
          <w:rFonts w:eastAsia="MS Mincho"/>
          <w:spacing w:val="-6"/>
          <w:lang w:eastAsia="en-US"/>
        </w:rPr>
        <w:t>paragraph</w:t>
      </w:r>
      <w:r w:rsidRPr="007753D3">
        <w:rPr>
          <w:rFonts w:eastAsia="MS Mincho"/>
          <w:spacing w:val="-3"/>
          <w:lang w:eastAsia="en-US"/>
        </w:rPr>
        <w:t xml:space="preserve"> </w:t>
      </w:r>
      <w:r w:rsidRPr="007753D3">
        <w:rPr>
          <w:rFonts w:eastAsia="MS Mincho"/>
          <w:spacing w:val="-6"/>
          <w:lang w:eastAsia="en-US"/>
        </w:rPr>
        <w:t>3.3.</w:t>
      </w:r>
      <w:r w:rsidRPr="007753D3">
        <w:rPr>
          <w:rFonts w:eastAsia="MS Mincho"/>
          <w:spacing w:val="-2"/>
          <w:lang w:eastAsia="en-US"/>
        </w:rPr>
        <w:t xml:space="preserve"> </w:t>
      </w:r>
      <w:r w:rsidRPr="007753D3">
        <w:rPr>
          <w:rFonts w:eastAsia="MS Mincho"/>
          <w:spacing w:val="-6"/>
          <w:lang w:eastAsia="en-US"/>
        </w:rPr>
        <w:t>of</w:t>
      </w:r>
      <w:r w:rsidRPr="007753D3">
        <w:rPr>
          <w:rFonts w:eastAsia="MS Mincho"/>
          <w:lang w:eastAsia="en-US"/>
        </w:rPr>
        <w:t xml:space="preserve"> </w:t>
      </w:r>
      <w:r w:rsidRPr="007753D3">
        <w:rPr>
          <w:rFonts w:eastAsia="MS Mincho"/>
          <w:spacing w:val="-6"/>
          <w:lang w:eastAsia="en-US"/>
        </w:rPr>
        <w:t>this</w:t>
      </w:r>
      <w:r w:rsidRPr="007753D3">
        <w:rPr>
          <w:rFonts w:eastAsia="MS Mincho"/>
          <w:spacing w:val="-2"/>
          <w:lang w:eastAsia="en-US"/>
        </w:rPr>
        <w:t xml:space="preserve"> </w:t>
      </w:r>
      <w:r w:rsidRPr="007753D3">
        <w:rPr>
          <w:rFonts w:eastAsia="MS Mincho"/>
          <w:spacing w:val="-6"/>
          <w:lang w:eastAsia="en-US"/>
        </w:rPr>
        <w:t xml:space="preserve">Annex is defined by the number of gears of the vehicle multiplied by </w:t>
      </w:r>
      <w:proofErr w:type="gramStart"/>
      <w:r w:rsidRPr="007753D3">
        <w:rPr>
          <w:rFonts w:eastAsia="MS Mincho"/>
          <w:spacing w:val="-6"/>
          <w:lang w:eastAsia="en-US"/>
        </w:rPr>
        <w:t>3, and</w:t>
      </w:r>
      <w:proofErr w:type="gramEnd"/>
      <w:r w:rsidRPr="007753D3">
        <w:rPr>
          <w:rFonts w:eastAsia="MS Mincho"/>
          <w:spacing w:val="-3"/>
          <w:lang w:eastAsia="en-US"/>
        </w:rPr>
        <w:t xml:space="preserve"> </w:t>
      </w:r>
      <w:r w:rsidRPr="007753D3">
        <w:rPr>
          <w:rFonts w:eastAsia="MS Mincho"/>
          <w:spacing w:val="-6"/>
          <w:lang w:eastAsia="en-US"/>
        </w:rPr>
        <w:t>reduced</w:t>
      </w:r>
      <w:r w:rsidRPr="007753D3">
        <w:rPr>
          <w:rFonts w:eastAsia="MS Mincho"/>
          <w:spacing w:val="-2"/>
          <w:lang w:eastAsia="en-US"/>
        </w:rPr>
        <w:t xml:space="preserve"> </w:t>
      </w:r>
      <w:r w:rsidRPr="007753D3">
        <w:rPr>
          <w:rFonts w:eastAsia="MS Mincho"/>
          <w:spacing w:val="-6"/>
          <w:lang w:eastAsia="en-US"/>
        </w:rPr>
        <w:t>by</w:t>
      </w:r>
      <w:r w:rsidRPr="007753D3">
        <w:rPr>
          <w:rFonts w:eastAsia="MS Mincho"/>
          <w:spacing w:val="-4"/>
          <w:lang w:eastAsia="en-US"/>
        </w:rPr>
        <w:t xml:space="preserve"> </w:t>
      </w:r>
      <w:r w:rsidRPr="007753D3">
        <w:rPr>
          <w:rFonts w:eastAsia="MS Mincho"/>
          <w:spacing w:val="-6"/>
          <w:lang w:eastAsia="en-US"/>
        </w:rPr>
        <w:t>the number of</w:t>
      </w:r>
      <w:r w:rsidRPr="007753D3">
        <w:rPr>
          <w:rFonts w:eastAsia="MS Mincho"/>
          <w:spacing w:val="-4"/>
          <w:lang w:eastAsia="en-US"/>
        </w:rPr>
        <w:t xml:space="preserve"> </w:t>
      </w:r>
      <w:r w:rsidRPr="007753D3">
        <w:rPr>
          <w:rFonts w:eastAsia="MS Mincho"/>
          <w:spacing w:val="-6"/>
          <w:lang w:eastAsia="en-US"/>
        </w:rPr>
        <w:t>operating</w:t>
      </w:r>
      <w:r w:rsidRPr="007753D3">
        <w:rPr>
          <w:rFonts w:eastAsia="MS Mincho"/>
          <w:spacing w:val="-3"/>
          <w:lang w:eastAsia="en-US"/>
        </w:rPr>
        <w:t xml:space="preserve"> </w:t>
      </w:r>
      <w:r w:rsidRPr="007753D3">
        <w:rPr>
          <w:rFonts w:eastAsia="MS Mincho"/>
          <w:spacing w:val="-6"/>
          <w:lang w:eastAsia="en-US"/>
        </w:rPr>
        <w:t>conditions</w:t>
      </w:r>
      <w:r w:rsidRPr="007753D3">
        <w:rPr>
          <w:rFonts w:eastAsia="MS Mincho"/>
          <w:spacing w:val="-2"/>
          <w:lang w:eastAsia="en-US"/>
        </w:rPr>
        <w:t xml:space="preserve"> </w:t>
      </w:r>
      <w:r w:rsidRPr="007753D3">
        <w:rPr>
          <w:rFonts w:eastAsia="MS Mincho"/>
          <w:spacing w:val="-6"/>
          <w:lang w:eastAsia="en-US"/>
        </w:rPr>
        <w:t>which</w:t>
      </w:r>
      <w:r w:rsidRPr="007753D3">
        <w:rPr>
          <w:rFonts w:eastAsia="MS Mincho"/>
          <w:spacing w:val="-4"/>
          <w:lang w:eastAsia="en-US"/>
        </w:rPr>
        <w:t xml:space="preserve"> </w:t>
      </w:r>
      <w:r w:rsidRPr="007753D3">
        <w:rPr>
          <w:rFonts w:eastAsia="MS Mincho"/>
          <w:spacing w:val="-6"/>
          <w:lang w:eastAsia="en-US"/>
        </w:rPr>
        <w:t>were</w:t>
      </w:r>
      <w:r w:rsidRPr="007753D3">
        <w:rPr>
          <w:rFonts w:eastAsia="MS Mincho"/>
          <w:spacing w:val="-2"/>
          <w:lang w:eastAsia="en-US"/>
        </w:rPr>
        <w:t xml:space="preserve"> </w:t>
      </w:r>
      <w:r w:rsidRPr="007753D3">
        <w:rPr>
          <w:rFonts w:eastAsia="MS Mincho"/>
          <w:spacing w:val="-6"/>
          <w:lang w:eastAsia="en-US"/>
        </w:rPr>
        <w:t>applied</w:t>
      </w:r>
      <w:r w:rsidRPr="007753D3">
        <w:rPr>
          <w:rFonts w:eastAsia="MS Mincho"/>
          <w:spacing w:val="-3"/>
          <w:lang w:eastAsia="en-US"/>
        </w:rPr>
        <w:t xml:space="preserve"> </w:t>
      </w:r>
      <w:r w:rsidRPr="007753D3">
        <w:rPr>
          <w:rFonts w:eastAsia="MS Mincho"/>
          <w:spacing w:val="-6"/>
          <w:lang w:eastAsia="en-US"/>
        </w:rPr>
        <w:t>for</w:t>
      </w:r>
      <w:r w:rsidRPr="007753D3">
        <w:rPr>
          <w:rFonts w:eastAsia="MS Mincho"/>
          <w:lang w:eastAsia="en-US"/>
        </w:rPr>
        <w:t xml:space="preserve"> </w:t>
      </w:r>
      <w:r w:rsidRPr="007753D3">
        <w:rPr>
          <w:rFonts w:eastAsia="MS Mincho"/>
          <w:spacing w:val="-6"/>
          <w:lang w:eastAsia="en-US"/>
        </w:rPr>
        <w:t>tests</w:t>
      </w:r>
      <w:r w:rsidRPr="007753D3">
        <w:rPr>
          <w:rFonts w:eastAsia="MS Mincho"/>
          <w:spacing w:val="-4"/>
          <w:lang w:eastAsia="en-US"/>
        </w:rPr>
        <w:t xml:space="preserve"> </w:t>
      </w:r>
      <w:r w:rsidRPr="007753D3">
        <w:rPr>
          <w:rFonts w:eastAsia="MS Mincho"/>
          <w:spacing w:val="-6"/>
          <w:lang w:eastAsia="en-US"/>
        </w:rPr>
        <w:t>according</w:t>
      </w:r>
      <w:r w:rsidRPr="007753D3">
        <w:rPr>
          <w:rFonts w:eastAsia="MS Mincho"/>
          <w:lang w:eastAsia="en-US"/>
        </w:rPr>
        <w:t xml:space="preserve"> </w:t>
      </w:r>
      <w:r w:rsidRPr="007753D3">
        <w:rPr>
          <w:rFonts w:eastAsia="MS Mincho"/>
          <w:spacing w:val="-2"/>
          <w:lang w:eastAsia="en-US"/>
        </w:rPr>
        <w:t>to</w:t>
      </w:r>
      <w:r w:rsidRPr="007753D3">
        <w:rPr>
          <w:rFonts w:eastAsia="MS Mincho"/>
          <w:spacing w:val="-8"/>
          <w:lang w:eastAsia="en-US"/>
        </w:rPr>
        <w:t xml:space="preserve"> </w:t>
      </w:r>
      <w:r w:rsidRPr="007753D3">
        <w:rPr>
          <w:rFonts w:eastAsia="MS Mincho"/>
          <w:spacing w:val="-2"/>
          <w:lang w:eastAsia="en-US"/>
        </w:rPr>
        <w:t>paragraph</w:t>
      </w:r>
      <w:r w:rsidRPr="007753D3">
        <w:rPr>
          <w:rFonts w:eastAsia="MS Mincho"/>
          <w:spacing w:val="-7"/>
          <w:lang w:eastAsia="en-US"/>
        </w:rPr>
        <w:t xml:space="preserve"> </w:t>
      </w:r>
      <w:r w:rsidRPr="007753D3">
        <w:rPr>
          <w:rFonts w:eastAsia="MS Mincho"/>
          <w:spacing w:val="-2"/>
          <w:lang w:eastAsia="en-US"/>
        </w:rPr>
        <w:t>3.2</w:t>
      </w:r>
      <w:r w:rsidRPr="007753D3">
        <w:rPr>
          <w:rFonts w:eastAsia="MS Mincho"/>
          <w:spacing w:val="-6"/>
          <w:lang w:eastAsia="en-US"/>
        </w:rPr>
        <w:t xml:space="preserve"> </w:t>
      </w:r>
      <w:r w:rsidRPr="007753D3">
        <w:rPr>
          <w:rFonts w:eastAsia="MS Mincho"/>
          <w:spacing w:val="-2"/>
          <w:lang w:eastAsia="en-US"/>
        </w:rPr>
        <w:t>of</w:t>
      </w:r>
      <w:r w:rsidRPr="007753D3">
        <w:rPr>
          <w:rFonts w:eastAsia="MS Mincho"/>
          <w:spacing w:val="-4"/>
          <w:lang w:eastAsia="en-US"/>
        </w:rPr>
        <w:t xml:space="preserve"> </w:t>
      </w:r>
      <w:r w:rsidRPr="007753D3">
        <w:rPr>
          <w:rFonts w:eastAsia="MS Mincho"/>
          <w:spacing w:val="-2"/>
          <w:lang w:eastAsia="en-US"/>
        </w:rPr>
        <w:t>this</w:t>
      </w:r>
      <w:r w:rsidRPr="007753D3">
        <w:rPr>
          <w:rFonts w:eastAsia="MS Mincho"/>
          <w:spacing w:val="-6"/>
          <w:lang w:eastAsia="en-US"/>
        </w:rPr>
        <w:t xml:space="preserve"> </w:t>
      </w:r>
      <w:r w:rsidRPr="007753D3">
        <w:rPr>
          <w:rFonts w:eastAsia="MS Mincho"/>
          <w:spacing w:val="-2"/>
          <w:lang w:eastAsia="en-US"/>
        </w:rPr>
        <w:t>Annex</w:t>
      </w:r>
      <w:r w:rsidRPr="007753D3">
        <w:rPr>
          <w:rFonts w:eastAsia="MS Mincho"/>
          <w:spacing w:val="-6"/>
          <w:lang w:eastAsia="en-US"/>
        </w:rPr>
        <w:t xml:space="preserve"> </w:t>
      </w:r>
      <w:r w:rsidRPr="007753D3">
        <w:rPr>
          <w:rFonts w:eastAsia="MS Mincho"/>
          <w:spacing w:val="-2"/>
          <w:lang w:eastAsia="en-US"/>
        </w:rPr>
        <w:t>and</w:t>
      </w:r>
      <w:r w:rsidRPr="007753D3">
        <w:rPr>
          <w:rFonts w:eastAsia="MS Mincho"/>
          <w:spacing w:val="-7"/>
          <w:lang w:eastAsia="en-US"/>
        </w:rPr>
        <w:t xml:space="preserve"> </w:t>
      </w:r>
      <w:r w:rsidRPr="007753D3">
        <w:rPr>
          <w:rFonts w:eastAsia="MS Mincho"/>
          <w:spacing w:val="-2"/>
          <w:lang w:eastAsia="en-US"/>
        </w:rPr>
        <w:t>for the</w:t>
      </w:r>
      <w:r w:rsidRPr="007753D3">
        <w:rPr>
          <w:rFonts w:eastAsia="MS Mincho"/>
          <w:spacing w:val="-6"/>
          <w:lang w:eastAsia="en-US"/>
        </w:rPr>
        <w:t xml:space="preserve"> </w:t>
      </w:r>
      <w:r w:rsidRPr="007753D3">
        <w:rPr>
          <w:rFonts w:eastAsia="MS Mincho"/>
          <w:spacing w:val="-2"/>
          <w:lang w:eastAsia="en-US"/>
        </w:rPr>
        <w:t>determination</w:t>
      </w:r>
      <w:r w:rsidRPr="007753D3">
        <w:rPr>
          <w:rFonts w:eastAsia="MS Mincho"/>
          <w:spacing w:val="-6"/>
          <w:lang w:eastAsia="en-US"/>
        </w:rPr>
        <w:t xml:space="preserve"> </w:t>
      </w:r>
      <w:r w:rsidRPr="007753D3">
        <w:rPr>
          <w:rFonts w:eastAsia="MS Mincho"/>
          <w:spacing w:val="-2"/>
          <w:lang w:eastAsia="en-US"/>
        </w:rPr>
        <w:t>of</w:t>
      </w:r>
      <w:r w:rsidRPr="007753D3">
        <w:rPr>
          <w:rFonts w:eastAsia="MS Mincho"/>
          <w:spacing w:val="-6"/>
          <w:lang w:eastAsia="en-US"/>
        </w:rPr>
        <w:t xml:space="preserve"> </w:t>
      </w:r>
      <w:proofErr w:type="spellStart"/>
      <w:r w:rsidRPr="007753D3">
        <w:rPr>
          <w:rFonts w:eastAsia="MS Mincho"/>
          <w:spacing w:val="-2"/>
          <w:lang w:eastAsia="en-US"/>
        </w:rPr>
        <w:t>L</w:t>
      </w:r>
      <w:r w:rsidRPr="007753D3">
        <w:rPr>
          <w:rFonts w:eastAsia="MS Mincho"/>
          <w:spacing w:val="-2"/>
          <w:vertAlign w:val="subscript"/>
          <w:lang w:eastAsia="en-US"/>
        </w:rPr>
        <w:t>urb</w:t>
      </w:r>
      <w:proofErr w:type="spellEnd"/>
      <w:r w:rsidRPr="007753D3">
        <w:rPr>
          <w:rFonts w:eastAsia="MS Mincho"/>
          <w:spacing w:val="-6"/>
          <w:lang w:eastAsia="en-US"/>
        </w:rPr>
        <w:t xml:space="preserve"> </w:t>
      </w:r>
      <w:r w:rsidRPr="007753D3">
        <w:rPr>
          <w:rFonts w:eastAsia="MS Mincho"/>
          <w:spacing w:val="-2"/>
          <w:lang w:eastAsia="en-US"/>
        </w:rPr>
        <w:t>according</w:t>
      </w:r>
      <w:r w:rsidRPr="007753D3">
        <w:rPr>
          <w:rFonts w:eastAsia="MS Mincho"/>
          <w:spacing w:val="-5"/>
          <w:lang w:eastAsia="en-US"/>
        </w:rPr>
        <w:t xml:space="preserve"> </w:t>
      </w:r>
      <w:r w:rsidRPr="007753D3">
        <w:rPr>
          <w:rFonts w:eastAsia="MS Mincho"/>
          <w:spacing w:val="-2"/>
          <w:lang w:eastAsia="en-US"/>
        </w:rPr>
        <w:t>to</w:t>
      </w:r>
      <w:r w:rsidRPr="007753D3">
        <w:rPr>
          <w:rFonts w:eastAsia="MS Mincho"/>
          <w:spacing w:val="-8"/>
          <w:lang w:eastAsia="en-US"/>
        </w:rPr>
        <w:t xml:space="preserve"> </w:t>
      </w:r>
      <w:r w:rsidRPr="007753D3">
        <w:rPr>
          <w:rFonts w:eastAsia="MS Mincho"/>
          <w:spacing w:val="-2"/>
          <w:lang w:eastAsia="en-US"/>
        </w:rPr>
        <w:t>Annex</w:t>
      </w:r>
      <w:r w:rsidRPr="007753D3">
        <w:rPr>
          <w:rFonts w:eastAsia="MS Mincho"/>
          <w:spacing w:val="-7"/>
          <w:lang w:eastAsia="en-US"/>
        </w:rPr>
        <w:t xml:space="preserve"> </w:t>
      </w:r>
      <w:r w:rsidRPr="007753D3">
        <w:rPr>
          <w:rFonts w:eastAsia="MS Mincho"/>
          <w:spacing w:val="-2"/>
          <w:lang w:eastAsia="en-US"/>
        </w:rPr>
        <w:t>3.</w:t>
      </w:r>
    </w:p>
    <w:p w14:paraId="1F920216" w14:textId="3D2BECE2" w:rsidR="004B516C" w:rsidRPr="007753D3" w:rsidRDefault="004B516C" w:rsidP="004B516C">
      <w:pPr>
        <w:suppressAutoHyphens/>
        <w:spacing w:after="120"/>
        <w:ind w:left="2268" w:right="1134"/>
        <w:jc w:val="both"/>
        <w:rPr>
          <w:rFonts w:eastAsia="MS Mincho"/>
          <w:strike/>
          <w:spacing w:val="-4"/>
          <w:lang w:eastAsia="en-US"/>
        </w:rPr>
      </w:pPr>
      <w:r w:rsidRPr="007753D3">
        <w:rPr>
          <w:rFonts w:eastAsia="MS Mincho"/>
          <w:spacing w:val="-4"/>
          <w:lang w:eastAsia="en-US"/>
        </w:rPr>
        <w:lastRenderedPageBreak/>
        <w:t xml:space="preserve">For vehicles with variable gear ratios or automatic transmission with non-lockable gear ratios </w:t>
      </w:r>
      <w:r w:rsidRPr="007753D3">
        <w:rPr>
          <w:rFonts w:eastAsia="MS Mincho"/>
          <w:lang w:eastAsia="en-US"/>
        </w:rPr>
        <w:t xml:space="preserve">the total number of operating conditions to be tested according to </w:t>
      </w:r>
      <w:r w:rsidRPr="007753D3">
        <w:rPr>
          <w:rFonts w:eastAsia="MS Mincho"/>
          <w:spacing w:val="-6"/>
          <w:lang w:eastAsia="en-US"/>
        </w:rPr>
        <w:t>paragraph</w:t>
      </w:r>
      <w:r w:rsidRPr="007753D3">
        <w:rPr>
          <w:rFonts w:eastAsia="MS Mincho"/>
          <w:spacing w:val="-3"/>
          <w:lang w:eastAsia="en-US"/>
        </w:rPr>
        <w:t xml:space="preserve"> </w:t>
      </w:r>
      <w:r w:rsidRPr="007753D3">
        <w:rPr>
          <w:rFonts w:eastAsia="MS Mincho"/>
          <w:spacing w:val="-6"/>
          <w:lang w:eastAsia="en-US"/>
        </w:rPr>
        <w:t>3.3.</w:t>
      </w:r>
      <w:r w:rsidRPr="007753D3">
        <w:rPr>
          <w:rFonts w:eastAsia="MS Mincho"/>
          <w:spacing w:val="-2"/>
          <w:lang w:eastAsia="en-US"/>
        </w:rPr>
        <w:t xml:space="preserve"> </w:t>
      </w:r>
      <w:r w:rsidRPr="007753D3">
        <w:rPr>
          <w:rFonts w:eastAsia="MS Mincho"/>
          <w:spacing w:val="-6"/>
          <w:lang w:eastAsia="en-US"/>
        </w:rPr>
        <w:t>of</w:t>
      </w:r>
      <w:r w:rsidRPr="007753D3">
        <w:rPr>
          <w:rFonts w:eastAsia="MS Mincho"/>
          <w:lang w:eastAsia="en-US"/>
        </w:rPr>
        <w:t xml:space="preserve"> </w:t>
      </w:r>
      <w:r w:rsidRPr="007753D3">
        <w:rPr>
          <w:rFonts w:eastAsia="MS Mincho"/>
          <w:spacing w:val="-6"/>
          <w:lang w:eastAsia="en-US"/>
        </w:rPr>
        <w:t>this</w:t>
      </w:r>
      <w:r w:rsidRPr="007753D3">
        <w:rPr>
          <w:rFonts w:eastAsia="MS Mincho"/>
          <w:spacing w:val="-2"/>
          <w:lang w:eastAsia="en-US"/>
        </w:rPr>
        <w:t xml:space="preserve"> </w:t>
      </w:r>
      <w:r w:rsidRPr="007753D3">
        <w:rPr>
          <w:rFonts w:eastAsia="MS Mincho"/>
          <w:spacing w:val="-6"/>
          <w:lang w:eastAsia="en-US"/>
        </w:rPr>
        <w:t xml:space="preserve">Annex is defined as </w:t>
      </w:r>
      <w:proofErr w:type="gramStart"/>
      <w:r w:rsidRPr="007753D3">
        <w:rPr>
          <w:rFonts w:eastAsia="MS Mincho"/>
          <w:spacing w:val="-6"/>
          <w:lang w:eastAsia="en-US"/>
        </w:rPr>
        <w:t>6, and</w:t>
      </w:r>
      <w:proofErr w:type="gramEnd"/>
      <w:r w:rsidRPr="007753D3">
        <w:rPr>
          <w:rFonts w:eastAsia="MS Mincho"/>
          <w:spacing w:val="-3"/>
          <w:lang w:eastAsia="en-US"/>
        </w:rPr>
        <w:t xml:space="preserve"> </w:t>
      </w:r>
      <w:r w:rsidRPr="007753D3">
        <w:rPr>
          <w:rFonts w:eastAsia="MS Mincho"/>
          <w:spacing w:val="-6"/>
          <w:lang w:eastAsia="en-US"/>
        </w:rPr>
        <w:t>reduced</w:t>
      </w:r>
      <w:r w:rsidRPr="007753D3">
        <w:rPr>
          <w:rFonts w:eastAsia="MS Mincho"/>
          <w:spacing w:val="-2"/>
          <w:lang w:eastAsia="en-US"/>
        </w:rPr>
        <w:t xml:space="preserve"> </w:t>
      </w:r>
      <w:r w:rsidRPr="007753D3">
        <w:rPr>
          <w:rFonts w:eastAsia="MS Mincho"/>
          <w:spacing w:val="-6"/>
          <w:lang w:eastAsia="en-US"/>
        </w:rPr>
        <w:t>by</w:t>
      </w:r>
      <w:r w:rsidRPr="007753D3">
        <w:rPr>
          <w:rFonts w:eastAsia="MS Mincho"/>
          <w:spacing w:val="-4"/>
          <w:lang w:eastAsia="en-US"/>
        </w:rPr>
        <w:t xml:space="preserve"> </w:t>
      </w:r>
      <w:r w:rsidRPr="007753D3">
        <w:rPr>
          <w:rFonts w:eastAsia="MS Mincho"/>
          <w:spacing w:val="-6"/>
          <w:lang w:eastAsia="en-US"/>
        </w:rPr>
        <w:t>the</w:t>
      </w:r>
      <w:r w:rsidRPr="007753D3">
        <w:rPr>
          <w:rFonts w:eastAsia="MS Mincho"/>
          <w:spacing w:val="-4"/>
          <w:lang w:eastAsia="en-US"/>
        </w:rPr>
        <w:t xml:space="preserve"> number of </w:t>
      </w:r>
      <w:r w:rsidRPr="007753D3">
        <w:rPr>
          <w:rFonts w:eastAsia="MS Mincho"/>
          <w:spacing w:val="-6"/>
          <w:lang w:eastAsia="en-US"/>
        </w:rPr>
        <w:t>operating</w:t>
      </w:r>
      <w:r w:rsidRPr="007753D3">
        <w:rPr>
          <w:rFonts w:eastAsia="MS Mincho"/>
          <w:spacing w:val="-3"/>
          <w:lang w:eastAsia="en-US"/>
        </w:rPr>
        <w:t xml:space="preserve"> </w:t>
      </w:r>
      <w:r w:rsidRPr="007753D3">
        <w:rPr>
          <w:rFonts w:eastAsia="MS Mincho"/>
          <w:spacing w:val="-6"/>
          <w:lang w:eastAsia="en-US"/>
        </w:rPr>
        <w:t>conditions</w:t>
      </w:r>
      <w:r w:rsidRPr="007753D3">
        <w:rPr>
          <w:rFonts w:eastAsia="MS Mincho"/>
          <w:spacing w:val="-2"/>
          <w:lang w:eastAsia="en-US"/>
        </w:rPr>
        <w:t xml:space="preserve"> </w:t>
      </w:r>
      <w:r w:rsidRPr="007753D3">
        <w:rPr>
          <w:rFonts w:eastAsia="MS Mincho"/>
          <w:spacing w:val="-6"/>
          <w:lang w:eastAsia="en-US"/>
        </w:rPr>
        <w:t>which</w:t>
      </w:r>
      <w:r w:rsidRPr="007753D3">
        <w:rPr>
          <w:rFonts w:eastAsia="MS Mincho"/>
          <w:spacing w:val="-4"/>
          <w:lang w:eastAsia="en-US"/>
        </w:rPr>
        <w:t xml:space="preserve"> </w:t>
      </w:r>
      <w:r w:rsidRPr="007753D3">
        <w:rPr>
          <w:rFonts w:eastAsia="MS Mincho"/>
          <w:spacing w:val="-6"/>
          <w:lang w:eastAsia="en-US"/>
        </w:rPr>
        <w:t>were</w:t>
      </w:r>
      <w:r w:rsidRPr="007753D3">
        <w:rPr>
          <w:rFonts w:eastAsia="MS Mincho"/>
          <w:spacing w:val="-2"/>
          <w:lang w:eastAsia="en-US"/>
        </w:rPr>
        <w:t xml:space="preserve"> </w:t>
      </w:r>
      <w:r w:rsidRPr="007753D3">
        <w:rPr>
          <w:rFonts w:eastAsia="MS Mincho"/>
          <w:spacing w:val="-6"/>
          <w:lang w:eastAsia="en-US"/>
        </w:rPr>
        <w:t>applied</w:t>
      </w:r>
      <w:r w:rsidRPr="007753D3">
        <w:rPr>
          <w:rFonts w:eastAsia="MS Mincho"/>
          <w:spacing w:val="-3"/>
          <w:lang w:eastAsia="en-US"/>
        </w:rPr>
        <w:t xml:space="preserve"> </w:t>
      </w:r>
      <w:r w:rsidRPr="007753D3">
        <w:rPr>
          <w:rFonts w:eastAsia="MS Mincho"/>
          <w:spacing w:val="-6"/>
          <w:lang w:eastAsia="en-US"/>
        </w:rPr>
        <w:t>for</w:t>
      </w:r>
      <w:r w:rsidRPr="007753D3">
        <w:rPr>
          <w:rFonts w:eastAsia="MS Mincho"/>
          <w:lang w:eastAsia="en-US"/>
        </w:rPr>
        <w:t xml:space="preserve"> </w:t>
      </w:r>
      <w:r w:rsidRPr="007753D3">
        <w:rPr>
          <w:rFonts w:eastAsia="MS Mincho"/>
          <w:spacing w:val="-6"/>
          <w:lang w:eastAsia="en-US"/>
        </w:rPr>
        <w:t>tests</w:t>
      </w:r>
      <w:r w:rsidRPr="007753D3">
        <w:rPr>
          <w:rFonts w:eastAsia="MS Mincho"/>
          <w:spacing w:val="-4"/>
          <w:lang w:eastAsia="en-US"/>
        </w:rPr>
        <w:t xml:space="preserve"> </w:t>
      </w:r>
      <w:r w:rsidRPr="007753D3">
        <w:rPr>
          <w:rFonts w:eastAsia="MS Mincho"/>
          <w:spacing w:val="-6"/>
          <w:lang w:eastAsia="en-US"/>
        </w:rPr>
        <w:t>according</w:t>
      </w:r>
      <w:r w:rsidRPr="007753D3">
        <w:rPr>
          <w:rFonts w:eastAsia="MS Mincho"/>
          <w:lang w:eastAsia="en-US"/>
        </w:rPr>
        <w:t xml:space="preserve"> </w:t>
      </w:r>
      <w:r w:rsidRPr="007753D3">
        <w:rPr>
          <w:rFonts w:eastAsia="MS Mincho"/>
          <w:spacing w:val="-2"/>
          <w:lang w:eastAsia="en-US"/>
        </w:rPr>
        <w:t>to</w:t>
      </w:r>
      <w:r w:rsidRPr="007753D3">
        <w:rPr>
          <w:rFonts w:eastAsia="MS Mincho"/>
          <w:spacing w:val="-8"/>
          <w:lang w:eastAsia="en-US"/>
        </w:rPr>
        <w:t xml:space="preserve"> </w:t>
      </w:r>
      <w:r w:rsidRPr="007753D3">
        <w:rPr>
          <w:rFonts w:eastAsia="MS Mincho"/>
          <w:spacing w:val="-2"/>
          <w:lang w:eastAsia="en-US"/>
        </w:rPr>
        <w:t>paragraph</w:t>
      </w:r>
      <w:r w:rsidRPr="007753D3">
        <w:rPr>
          <w:rFonts w:eastAsia="MS Mincho"/>
          <w:spacing w:val="-7"/>
          <w:lang w:eastAsia="en-US"/>
        </w:rPr>
        <w:t xml:space="preserve"> </w:t>
      </w:r>
      <w:r w:rsidRPr="007753D3">
        <w:rPr>
          <w:rFonts w:eastAsia="MS Mincho"/>
          <w:spacing w:val="-2"/>
          <w:lang w:eastAsia="en-US"/>
        </w:rPr>
        <w:t>3.2</w:t>
      </w:r>
      <w:r w:rsidRPr="007753D3">
        <w:rPr>
          <w:rFonts w:eastAsia="MS Mincho"/>
          <w:spacing w:val="-6"/>
          <w:lang w:eastAsia="en-US"/>
        </w:rPr>
        <w:t xml:space="preserve"> </w:t>
      </w:r>
      <w:r w:rsidRPr="007753D3">
        <w:rPr>
          <w:rFonts w:eastAsia="MS Mincho"/>
          <w:spacing w:val="-2"/>
          <w:lang w:eastAsia="en-US"/>
        </w:rPr>
        <w:t>of</w:t>
      </w:r>
      <w:r w:rsidRPr="007753D3">
        <w:rPr>
          <w:rFonts w:eastAsia="MS Mincho"/>
          <w:spacing w:val="-4"/>
          <w:lang w:eastAsia="en-US"/>
        </w:rPr>
        <w:t xml:space="preserve"> </w:t>
      </w:r>
      <w:r w:rsidRPr="007753D3">
        <w:rPr>
          <w:rFonts w:eastAsia="MS Mincho"/>
          <w:spacing w:val="-2"/>
          <w:lang w:eastAsia="en-US"/>
        </w:rPr>
        <w:t>this</w:t>
      </w:r>
      <w:r w:rsidRPr="007753D3">
        <w:rPr>
          <w:rFonts w:eastAsia="MS Mincho"/>
          <w:spacing w:val="-6"/>
          <w:lang w:eastAsia="en-US"/>
        </w:rPr>
        <w:t xml:space="preserve"> </w:t>
      </w:r>
      <w:r w:rsidRPr="007753D3">
        <w:rPr>
          <w:rFonts w:eastAsia="MS Mincho"/>
          <w:spacing w:val="-2"/>
          <w:lang w:eastAsia="en-US"/>
        </w:rPr>
        <w:t>Annex</w:t>
      </w:r>
      <w:r w:rsidRPr="007753D3">
        <w:rPr>
          <w:rFonts w:eastAsia="MS Mincho"/>
          <w:spacing w:val="-6"/>
          <w:lang w:eastAsia="en-US"/>
        </w:rPr>
        <w:t xml:space="preserve"> </w:t>
      </w:r>
      <w:r w:rsidRPr="007753D3">
        <w:rPr>
          <w:rFonts w:eastAsia="MS Mincho"/>
          <w:spacing w:val="-2"/>
          <w:lang w:eastAsia="en-US"/>
        </w:rPr>
        <w:t>and</w:t>
      </w:r>
      <w:r w:rsidRPr="007753D3">
        <w:rPr>
          <w:rFonts w:eastAsia="MS Mincho"/>
          <w:spacing w:val="-7"/>
          <w:lang w:eastAsia="en-US"/>
        </w:rPr>
        <w:t xml:space="preserve"> </w:t>
      </w:r>
      <w:r w:rsidRPr="007753D3">
        <w:rPr>
          <w:rFonts w:eastAsia="MS Mincho"/>
          <w:spacing w:val="-2"/>
          <w:lang w:eastAsia="en-US"/>
        </w:rPr>
        <w:t>for the</w:t>
      </w:r>
      <w:r w:rsidRPr="007753D3">
        <w:rPr>
          <w:rFonts w:eastAsia="MS Mincho"/>
          <w:spacing w:val="-6"/>
          <w:lang w:eastAsia="en-US"/>
        </w:rPr>
        <w:t xml:space="preserve"> </w:t>
      </w:r>
      <w:r w:rsidRPr="007753D3">
        <w:rPr>
          <w:rFonts w:eastAsia="MS Mincho"/>
          <w:spacing w:val="-2"/>
          <w:lang w:eastAsia="en-US"/>
        </w:rPr>
        <w:t>determination</w:t>
      </w:r>
      <w:r w:rsidRPr="007753D3">
        <w:rPr>
          <w:rFonts w:eastAsia="MS Mincho"/>
          <w:spacing w:val="-6"/>
          <w:lang w:eastAsia="en-US"/>
        </w:rPr>
        <w:t xml:space="preserve"> </w:t>
      </w:r>
      <w:r w:rsidRPr="007753D3">
        <w:rPr>
          <w:rFonts w:eastAsia="MS Mincho"/>
          <w:spacing w:val="-2"/>
          <w:lang w:eastAsia="en-US"/>
        </w:rPr>
        <w:t>of</w:t>
      </w:r>
      <w:r w:rsidRPr="007753D3">
        <w:rPr>
          <w:rFonts w:eastAsia="MS Mincho"/>
          <w:spacing w:val="-6"/>
          <w:lang w:eastAsia="en-US"/>
        </w:rPr>
        <w:t xml:space="preserve"> </w:t>
      </w:r>
      <w:proofErr w:type="spellStart"/>
      <w:r w:rsidRPr="007753D3">
        <w:rPr>
          <w:rFonts w:eastAsia="MS Mincho"/>
          <w:spacing w:val="-2"/>
          <w:lang w:eastAsia="en-US"/>
        </w:rPr>
        <w:t>L</w:t>
      </w:r>
      <w:r w:rsidRPr="007753D3">
        <w:rPr>
          <w:rFonts w:eastAsia="MS Mincho"/>
          <w:spacing w:val="-2"/>
          <w:vertAlign w:val="subscript"/>
          <w:lang w:eastAsia="en-US"/>
        </w:rPr>
        <w:t>urb</w:t>
      </w:r>
      <w:proofErr w:type="spellEnd"/>
      <w:r w:rsidRPr="007753D3">
        <w:rPr>
          <w:rFonts w:eastAsia="MS Mincho"/>
          <w:spacing w:val="-6"/>
          <w:lang w:eastAsia="en-US"/>
        </w:rPr>
        <w:t xml:space="preserve"> </w:t>
      </w:r>
      <w:r w:rsidRPr="007753D3">
        <w:rPr>
          <w:rFonts w:eastAsia="MS Mincho"/>
          <w:spacing w:val="-2"/>
          <w:lang w:eastAsia="en-US"/>
        </w:rPr>
        <w:t>according</w:t>
      </w:r>
      <w:r w:rsidRPr="007753D3">
        <w:rPr>
          <w:rFonts w:eastAsia="MS Mincho"/>
          <w:spacing w:val="-5"/>
          <w:lang w:eastAsia="en-US"/>
        </w:rPr>
        <w:t xml:space="preserve"> </w:t>
      </w:r>
      <w:r w:rsidRPr="007753D3">
        <w:rPr>
          <w:rFonts w:eastAsia="MS Mincho"/>
          <w:spacing w:val="-2"/>
          <w:lang w:eastAsia="en-US"/>
        </w:rPr>
        <w:t>to</w:t>
      </w:r>
      <w:r w:rsidRPr="007753D3">
        <w:rPr>
          <w:rFonts w:eastAsia="MS Mincho"/>
          <w:spacing w:val="-8"/>
          <w:lang w:eastAsia="en-US"/>
        </w:rPr>
        <w:t xml:space="preserve"> </w:t>
      </w:r>
      <w:r w:rsidRPr="007753D3">
        <w:rPr>
          <w:rFonts w:eastAsia="MS Mincho"/>
          <w:spacing w:val="-2"/>
          <w:lang w:eastAsia="en-US"/>
        </w:rPr>
        <w:t>Annex</w:t>
      </w:r>
      <w:r w:rsidRPr="007753D3">
        <w:rPr>
          <w:rFonts w:eastAsia="MS Mincho"/>
          <w:spacing w:val="-7"/>
          <w:lang w:eastAsia="en-US"/>
        </w:rPr>
        <w:t xml:space="preserve"> </w:t>
      </w:r>
      <w:r w:rsidRPr="007753D3">
        <w:rPr>
          <w:rFonts w:eastAsia="MS Mincho"/>
          <w:spacing w:val="-2"/>
          <w:lang w:eastAsia="en-US"/>
        </w:rPr>
        <w:t>3.</w:t>
      </w:r>
    </w:p>
    <w:p w14:paraId="24074BB7" w14:textId="0CF53A46" w:rsidR="00220915" w:rsidRPr="007753D3" w:rsidRDefault="004B516C" w:rsidP="007753D3">
      <w:pPr>
        <w:suppressAutoHyphens/>
        <w:spacing w:after="120"/>
        <w:ind w:left="2268" w:right="1134"/>
        <w:jc w:val="both"/>
        <w:rPr>
          <w:rFonts w:eastAsia="MS PGothic"/>
          <w:i/>
          <w:iCs/>
          <w:lang w:eastAsia="en-US"/>
        </w:rPr>
      </w:pPr>
      <w:r w:rsidRPr="007753D3">
        <w:rPr>
          <w:rFonts w:eastAsia="MS Mincho"/>
          <w:spacing w:val="-4"/>
          <w:lang w:eastAsia="en-US"/>
        </w:rPr>
        <w:t>Notwithstanding the above, a minimum of 3 operating conditions shall be tested according to paragraph 3.3. of this Annex.</w:t>
      </w:r>
      <w:r w:rsidR="007753D3" w:rsidRPr="007753D3">
        <w:rPr>
          <w:rFonts w:eastAsia="MS Mincho"/>
          <w:spacing w:val="-4"/>
          <w:lang w:eastAsia="en-US"/>
        </w:rPr>
        <w:t>”</w:t>
      </w:r>
    </w:p>
    <w:p w14:paraId="50443B85" w14:textId="3CB40063" w:rsidR="00154E7C" w:rsidRPr="00154E7C" w:rsidRDefault="00154E7C" w:rsidP="00154E7C">
      <w:pPr>
        <w:spacing w:after="120" w:line="240" w:lineRule="auto"/>
        <w:ind w:left="1134" w:right="1134"/>
        <w:jc w:val="both"/>
        <w:rPr>
          <w:rFonts w:eastAsia="MS Mincho"/>
          <w:bCs/>
          <w:lang w:eastAsia="en-US"/>
        </w:rPr>
      </w:pPr>
      <w:r w:rsidRPr="00154E7C">
        <w:rPr>
          <w:rFonts w:eastAsia="MS PGothic"/>
          <w:bCs/>
          <w:i/>
          <w:iCs/>
          <w:lang w:eastAsia="en-US"/>
        </w:rPr>
        <w:t>Paragraph 3.2.2.</w:t>
      </w:r>
      <w:r w:rsidR="001C319C">
        <w:rPr>
          <w:rFonts w:eastAsia="MS PGothic"/>
          <w:bCs/>
          <w:i/>
          <w:iCs/>
          <w:lang w:eastAsia="en-US"/>
        </w:rPr>
        <w:t>,</w:t>
      </w:r>
      <w:r w:rsidRPr="00154E7C">
        <w:rPr>
          <w:rFonts w:eastAsia="MS PGothic"/>
          <w:bCs/>
          <w:i/>
          <w:iCs/>
          <w:lang w:eastAsia="en-US"/>
        </w:rPr>
        <w:t xml:space="preserve"> </w:t>
      </w:r>
      <w:r w:rsidRPr="00154E7C">
        <w:rPr>
          <w:rFonts w:eastAsia="MS PGothic"/>
          <w:bCs/>
          <w:lang w:eastAsia="en-US"/>
        </w:rPr>
        <w:t>amend to read:</w:t>
      </w:r>
    </w:p>
    <w:p w14:paraId="64AC4BD5" w14:textId="77777777" w:rsidR="00154E7C" w:rsidRPr="00154E7C" w:rsidRDefault="00154E7C" w:rsidP="00154E7C">
      <w:pPr>
        <w:widowControl w:val="0"/>
        <w:tabs>
          <w:tab w:val="left" w:pos="2268"/>
        </w:tabs>
        <w:autoSpaceDE w:val="0"/>
        <w:autoSpaceDN w:val="0"/>
        <w:spacing w:after="120" w:line="240" w:lineRule="auto"/>
        <w:ind w:left="1134" w:right="1134"/>
        <w:jc w:val="both"/>
        <w:rPr>
          <w:rFonts w:eastAsia="MS Mincho"/>
          <w:lang w:eastAsia="en-US"/>
        </w:rPr>
      </w:pPr>
      <w:r w:rsidRPr="00154E7C">
        <w:rPr>
          <w:rFonts w:eastAsia="MS Mincho"/>
          <w:lang w:eastAsia="en-US"/>
        </w:rPr>
        <w:t>“3.2.2.</w:t>
      </w:r>
      <w:r w:rsidRPr="00154E7C">
        <w:rPr>
          <w:rFonts w:eastAsia="MS Mincho"/>
          <w:lang w:eastAsia="en-US"/>
        </w:rPr>
        <w:tab/>
        <w:t>Test speed and gear selection</w:t>
      </w:r>
    </w:p>
    <w:p w14:paraId="40E62782" w14:textId="77777777" w:rsidR="00154E7C" w:rsidRPr="00154E7C" w:rsidRDefault="00154E7C" w:rsidP="00154E7C">
      <w:pPr>
        <w:tabs>
          <w:tab w:val="left" w:pos="2268"/>
        </w:tabs>
        <w:spacing w:after="120" w:line="240" w:lineRule="auto"/>
        <w:ind w:left="2268" w:right="1134"/>
        <w:jc w:val="both"/>
        <w:rPr>
          <w:rFonts w:eastAsia="MS Mincho"/>
          <w:lang w:eastAsia="en-US"/>
        </w:rPr>
      </w:pPr>
      <w:r w:rsidRPr="00154E7C">
        <w:rPr>
          <w:rFonts w:eastAsia="MS Mincho"/>
          <w:lang w:eastAsia="en-US"/>
        </w:rPr>
        <w:t>The vehicle shall be tested at each of the following operating conditions:</w:t>
      </w:r>
    </w:p>
    <w:p w14:paraId="58868D1A" w14:textId="77777777" w:rsidR="00154E7C" w:rsidRPr="00154E7C" w:rsidRDefault="00154E7C" w:rsidP="00154E7C">
      <w:pPr>
        <w:widowControl w:val="0"/>
        <w:numPr>
          <w:ilvl w:val="0"/>
          <w:numId w:val="37"/>
        </w:numPr>
        <w:tabs>
          <w:tab w:val="left" w:pos="1099"/>
          <w:tab w:val="left" w:pos="2268"/>
        </w:tabs>
        <w:autoSpaceDE w:val="0"/>
        <w:autoSpaceDN w:val="0"/>
        <w:spacing w:after="120" w:line="240" w:lineRule="auto"/>
        <w:ind w:left="2268" w:right="1134" w:firstLine="0"/>
        <w:jc w:val="both"/>
        <w:rPr>
          <w:rFonts w:eastAsia="MS Mincho"/>
          <w:lang w:eastAsia="en-GB"/>
        </w:rPr>
      </w:pPr>
      <w:proofErr w:type="spellStart"/>
      <w:r w:rsidRPr="00154E7C">
        <w:rPr>
          <w:rFonts w:eastAsia="MS Mincho"/>
          <w:lang w:eastAsia="en-GB"/>
        </w:rPr>
        <w:t>v</w:t>
      </w:r>
      <w:r w:rsidRPr="00154E7C">
        <w:rPr>
          <w:rFonts w:eastAsia="MS Mincho"/>
          <w:vertAlign w:val="subscript"/>
          <w:lang w:eastAsia="en-GB"/>
        </w:rPr>
        <w:t>PP</w:t>
      </w:r>
      <w:proofErr w:type="spellEnd"/>
      <w:r w:rsidRPr="00154E7C">
        <w:rPr>
          <w:rFonts w:eastAsia="MS Mincho"/>
          <w:vertAlign w:val="subscript"/>
          <w:lang w:eastAsia="en-GB"/>
        </w:rPr>
        <w:t>'</w:t>
      </w:r>
      <w:r w:rsidRPr="00154E7C">
        <w:rPr>
          <w:rFonts w:eastAsia="MS Mincho"/>
          <w:lang w:eastAsia="en-GB"/>
        </w:rPr>
        <w:t xml:space="preserve"> = 50 km/h</w:t>
      </w:r>
    </w:p>
    <w:p w14:paraId="3CE00758" w14:textId="77777777" w:rsidR="00154E7C" w:rsidRPr="00154E7C" w:rsidRDefault="00154E7C" w:rsidP="00514C8A">
      <w:pPr>
        <w:spacing w:after="120" w:line="240" w:lineRule="auto"/>
        <w:ind w:left="2835" w:right="1134"/>
        <w:jc w:val="both"/>
        <w:rPr>
          <w:rFonts w:eastAsia="MS Mincho"/>
          <w:lang w:eastAsia="en-US"/>
        </w:rPr>
      </w:pPr>
      <w:r w:rsidRPr="00154E7C">
        <w:rPr>
          <w:rFonts w:eastAsia="MS Mincho"/>
          <w:lang w:eastAsia="en-US"/>
        </w:rPr>
        <w:t xml:space="preserve">The selected gear (i) and pre-acceleration condition shall be the same as those used in the original </w:t>
      </w:r>
      <w:proofErr w:type="gramStart"/>
      <w:r w:rsidRPr="00154E7C">
        <w:rPr>
          <w:rFonts w:eastAsia="MS Mincho"/>
          <w:lang w:eastAsia="en-US"/>
        </w:rPr>
        <w:t>type</w:t>
      </w:r>
      <w:proofErr w:type="gramEnd"/>
      <w:r w:rsidRPr="00154E7C">
        <w:rPr>
          <w:rFonts w:eastAsia="MS Mincho"/>
          <w:lang w:eastAsia="en-US"/>
        </w:rPr>
        <w:t xml:space="preserve"> approval test of Annex 3 of this Regulation.</w:t>
      </w:r>
    </w:p>
    <w:p w14:paraId="7986A032" w14:textId="1080577B" w:rsidR="00154E7C" w:rsidRPr="00514C8A" w:rsidRDefault="00154E7C" w:rsidP="00514C8A">
      <w:pPr>
        <w:widowControl w:val="0"/>
        <w:numPr>
          <w:ilvl w:val="0"/>
          <w:numId w:val="37"/>
        </w:numPr>
        <w:tabs>
          <w:tab w:val="left" w:pos="1099"/>
        </w:tabs>
        <w:autoSpaceDE w:val="0"/>
        <w:autoSpaceDN w:val="0"/>
        <w:spacing w:after="120" w:line="240" w:lineRule="auto"/>
        <w:ind w:left="2835" w:right="1134" w:hanging="567"/>
        <w:jc w:val="both"/>
        <w:rPr>
          <w:rFonts w:eastAsia="MS Mincho"/>
          <w:lang w:eastAsia="en-GB"/>
        </w:rPr>
      </w:pPr>
      <w:proofErr w:type="spellStart"/>
      <w:r w:rsidRPr="00514C8A">
        <w:rPr>
          <w:rFonts w:eastAsia="MS Mincho"/>
          <w:lang w:eastAsia="en-GB"/>
        </w:rPr>
        <w:t>v</w:t>
      </w:r>
      <w:r w:rsidRPr="00514C8A">
        <w:rPr>
          <w:rFonts w:eastAsia="MS Mincho"/>
          <w:vertAlign w:val="subscript"/>
          <w:lang w:eastAsia="en-GB"/>
        </w:rPr>
        <w:t>BB</w:t>
      </w:r>
      <w:proofErr w:type="spellEnd"/>
      <w:r w:rsidRPr="00514C8A">
        <w:rPr>
          <w:rFonts w:eastAsia="MS Mincho"/>
          <w:vertAlign w:val="subscript"/>
          <w:lang w:eastAsia="en-GB"/>
        </w:rPr>
        <w:t>'</w:t>
      </w:r>
      <w:r w:rsidRPr="00514C8A">
        <w:rPr>
          <w:rFonts w:eastAsia="MS Mincho"/>
          <w:lang w:eastAsia="en-GB"/>
        </w:rPr>
        <w:t xml:space="preserve"> corresponding to </w:t>
      </w:r>
      <w:proofErr w:type="spellStart"/>
      <w:r w:rsidRPr="00514C8A">
        <w:rPr>
          <w:rFonts w:eastAsia="MS Mincho"/>
          <w:lang w:eastAsia="en-GB"/>
        </w:rPr>
        <w:t>n</w:t>
      </w:r>
      <w:r w:rsidRPr="00514C8A">
        <w:rPr>
          <w:rFonts w:eastAsia="MS Mincho"/>
          <w:vertAlign w:val="subscript"/>
          <w:lang w:eastAsia="en-GB"/>
        </w:rPr>
        <w:t>BB</w:t>
      </w:r>
      <w:proofErr w:type="spellEnd"/>
      <w:r w:rsidRPr="00514C8A">
        <w:rPr>
          <w:rFonts w:eastAsia="MS Mincho"/>
          <w:vertAlign w:val="subscript"/>
          <w:lang w:eastAsia="en-GB"/>
        </w:rPr>
        <w:t>'</w:t>
      </w:r>
      <w:r w:rsidRPr="00514C8A">
        <w:rPr>
          <w:rFonts w:eastAsia="MS Mincho"/>
          <w:lang w:eastAsia="en-GB"/>
        </w:rPr>
        <w:t xml:space="preserve"> = </w:t>
      </w:r>
      <w:proofErr w:type="spellStart"/>
      <w:r w:rsidRPr="00514C8A">
        <w:rPr>
          <w:rFonts w:eastAsia="MS Mincho"/>
          <w:lang w:eastAsia="ja-JP"/>
        </w:rPr>
        <w:t>n</w:t>
      </w:r>
      <w:r w:rsidRPr="00514C8A">
        <w:rPr>
          <w:rFonts w:eastAsia="MS Mincho"/>
          <w:vertAlign w:val="subscript"/>
          <w:lang w:eastAsia="ja-JP"/>
        </w:rPr>
        <w:t>BB</w:t>
      </w:r>
      <w:proofErr w:type="spellEnd"/>
      <w:proofErr w:type="gramStart"/>
      <w:r w:rsidRPr="00514C8A">
        <w:rPr>
          <w:rFonts w:eastAsia="MS Mincho"/>
          <w:vertAlign w:val="subscript"/>
          <w:lang w:eastAsia="ja-JP"/>
        </w:rPr>
        <w:t>’,max</w:t>
      </w:r>
      <w:proofErr w:type="gramEnd"/>
      <w:r w:rsidRPr="00514C8A">
        <w:rPr>
          <w:rFonts w:eastAsia="MS Mincho"/>
          <w:vertAlign w:val="subscript"/>
          <w:lang w:eastAsia="ja-JP"/>
        </w:rPr>
        <w:t xml:space="preserve"> </w:t>
      </w:r>
      <w:r w:rsidRPr="00514C8A">
        <w:rPr>
          <w:rFonts w:eastAsia="MS Mincho"/>
          <w:lang w:eastAsia="ja-JP"/>
        </w:rPr>
        <w:t>as defined in paragraph 2.5</w:t>
      </w:r>
      <w:r w:rsidR="00462DA0">
        <w:rPr>
          <w:rFonts w:eastAsia="MS Mincho"/>
          <w:lang w:eastAsia="ja-JP"/>
        </w:rPr>
        <w:t xml:space="preserve"> </w:t>
      </w:r>
      <w:r w:rsidRPr="00514C8A">
        <w:rPr>
          <w:rFonts w:eastAsia="MS Mincho"/>
          <w:lang w:eastAsia="ja-JP"/>
        </w:rPr>
        <w:t>(d)</w:t>
      </w:r>
    </w:p>
    <w:p w14:paraId="3CBC8737" w14:textId="26A8B3CC" w:rsidR="00154E7C" w:rsidRPr="00154E7C" w:rsidRDefault="00154E7C" w:rsidP="00514C8A">
      <w:pPr>
        <w:spacing w:after="120" w:line="240" w:lineRule="auto"/>
        <w:ind w:left="2835" w:right="1134"/>
        <w:jc w:val="both"/>
        <w:rPr>
          <w:rFonts w:eastAsia="MS Mincho"/>
          <w:b/>
          <w:bCs/>
          <w:vertAlign w:val="subscript"/>
          <w:lang w:eastAsia="en-US"/>
        </w:rPr>
      </w:pPr>
      <w:proofErr w:type="spellStart"/>
      <w:r w:rsidRPr="00154E7C">
        <w:rPr>
          <w:rFonts w:eastAsia="MS Mincho"/>
          <w:lang w:eastAsia="en-US"/>
        </w:rPr>
        <w:t>v</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shall not exceed the values as specified in paragraph 2.5</w:t>
      </w:r>
      <w:r w:rsidR="00462DA0">
        <w:rPr>
          <w:rFonts w:eastAsia="MS Mincho"/>
          <w:lang w:eastAsia="en-US"/>
        </w:rPr>
        <w:t xml:space="preserve"> </w:t>
      </w:r>
      <w:r w:rsidRPr="00154E7C">
        <w:rPr>
          <w:rFonts w:eastAsia="MS Mincho"/>
          <w:lang w:eastAsia="en-US"/>
        </w:rPr>
        <w:t xml:space="preserve">(b) of this Annex. </w:t>
      </w:r>
    </w:p>
    <w:p w14:paraId="279C15EF" w14:textId="77777777" w:rsidR="00154E7C" w:rsidRPr="00154E7C" w:rsidRDefault="00154E7C" w:rsidP="00154E7C">
      <w:pPr>
        <w:tabs>
          <w:tab w:val="left" w:pos="2268"/>
        </w:tabs>
        <w:spacing w:after="120" w:line="240" w:lineRule="auto"/>
        <w:ind w:left="2268" w:right="1134" w:hanging="1"/>
        <w:jc w:val="both"/>
        <w:rPr>
          <w:rFonts w:eastAsia="MS Mincho"/>
          <w:lang w:eastAsia="en-US"/>
        </w:rPr>
      </w:pPr>
      <w:r w:rsidRPr="00154E7C">
        <w:rPr>
          <w:rFonts w:eastAsia="MS Mincho"/>
          <w:lang w:eastAsia="en-US"/>
        </w:rPr>
        <w:t xml:space="preserve">The selected gear shall be 2nd. If the 3rd gear satisfies requirements of </w:t>
      </w:r>
      <w:proofErr w:type="spellStart"/>
      <w:r w:rsidRPr="00154E7C">
        <w:rPr>
          <w:rFonts w:eastAsia="MS Mincho"/>
          <w:lang w:eastAsia="en-US"/>
        </w:rPr>
        <w:t>n</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and </w:t>
      </w:r>
      <w:proofErr w:type="spellStart"/>
      <w:r w:rsidRPr="00154E7C">
        <w:rPr>
          <w:rFonts w:eastAsia="MS Mincho"/>
          <w:lang w:eastAsia="en-US"/>
        </w:rPr>
        <w:t>v</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3rd shall be used. If the 4th gear satisfies requirements of </w:t>
      </w:r>
      <w:proofErr w:type="spellStart"/>
      <w:r w:rsidRPr="00154E7C">
        <w:rPr>
          <w:rFonts w:eastAsia="MS Mincho"/>
          <w:lang w:eastAsia="en-US"/>
        </w:rPr>
        <w:t>n</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and </w:t>
      </w:r>
      <w:proofErr w:type="spellStart"/>
      <w:r w:rsidRPr="00154E7C">
        <w:rPr>
          <w:rFonts w:eastAsia="MS Mincho"/>
          <w:lang w:eastAsia="en-US"/>
        </w:rPr>
        <w:t>v</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4th shall be used. If the 5th gear satisfies requirements of </w:t>
      </w:r>
      <w:proofErr w:type="spellStart"/>
      <w:r w:rsidRPr="00154E7C">
        <w:rPr>
          <w:rFonts w:eastAsia="MS Mincho"/>
          <w:lang w:eastAsia="en-US"/>
        </w:rPr>
        <w:t>n</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and </w:t>
      </w:r>
      <w:proofErr w:type="spellStart"/>
      <w:r w:rsidRPr="00154E7C">
        <w:rPr>
          <w:rFonts w:eastAsia="MS Mincho"/>
          <w:lang w:eastAsia="en-US"/>
        </w:rPr>
        <w:t>v</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5th shall be used. If the 6th gear satisfies requirements of </w:t>
      </w:r>
      <w:proofErr w:type="spellStart"/>
      <w:r w:rsidRPr="00154E7C">
        <w:rPr>
          <w:rFonts w:eastAsia="MS Mincho"/>
          <w:lang w:eastAsia="en-US"/>
        </w:rPr>
        <w:t>n</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and </w:t>
      </w:r>
      <w:proofErr w:type="spellStart"/>
      <w:r w:rsidRPr="00154E7C">
        <w:rPr>
          <w:rFonts w:eastAsia="MS Mincho"/>
          <w:lang w:eastAsia="en-US"/>
        </w:rPr>
        <w:t>v</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6th shall be used.</w:t>
      </w:r>
    </w:p>
    <w:p w14:paraId="2A023A35" w14:textId="77777777" w:rsidR="00154E7C" w:rsidRPr="00154E7C" w:rsidRDefault="00154E7C" w:rsidP="00154E7C">
      <w:pPr>
        <w:tabs>
          <w:tab w:val="left" w:pos="2268"/>
        </w:tabs>
        <w:spacing w:after="120" w:line="240" w:lineRule="auto"/>
        <w:ind w:left="2268" w:right="1134"/>
        <w:jc w:val="both"/>
        <w:rPr>
          <w:rFonts w:eastAsia="MS Mincho"/>
          <w:b/>
          <w:bCs/>
          <w:lang w:eastAsia="en-US"/>
        </w:rPr>
      </w:pPr>
      <w:r w:rsidRPr="00154E7C">
        <w:rPr>
          <w:rFonts w:eastAsia="MS Mincho"/>
          <w:lang w:eastAsia="en-US"/>
        </w:rPr>
        <w:t xml:space="preserve">If in 2nd gear under the above-mentioned condition for </w:t>
      </w:r>
      <w:proofErr w:type="spellStart"/>
      <w:r w:rsidRPr="00154E7C">
        <w:rPr>
          <w:rFonts w:eastAsia="MS Mincho"/>
          <w:lang w:eastAsia="en-US"/>
        </w:rPr>
        <w:t>n</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the vehicle speed at line BB’ would exceed the value for </w:t>
      </w:r>
      <w:proofErr w:type="spellStart"/>
      <w:r w:rsidRPr="00154E7C">
        <w:rPr>
          <w:rFonts w:eastAsia="MS Mincho"/>
          <w:lang w:eastAsia="en-US"/>
        </w:rPr>
        <w:t>v</w:t>
      </w:r>
      <w:r w:rsidRPr="00154E7C">
        <w:rPr>
          <w:rFonts w:eastAsia="MS Mincho"/>
          <w:vertAlign w:val="subscript"/>
          <w:lang w:eastAsia="en-US"/>
        </w:rPr>
        <w:t>BB</w:t>
      </w:r>
      <w:proofErr w:type="spellEnd"/>
      <w:r w:rsidRPr="00154E7C">
        <w:rPr>
          <w:rFonts w:eastAsia="MS Mincho"/>
          <w:vertAlign w:val="subscript"/>
          <w:lang w:eastAsia="en-US"/>
        </w:rPr>
        <w:t>’</w:t>
      </w:r>
      <w:r w:rsidRPr="00154E7C">
        <w:rPr>
          <w:rFonts w:eastAsia="MS Mincho"/>
          <w:lang w:eastAsia="en-US"/>
        </w:rPr>
        <w:t xml:space="preserve"> as specified in paragraph 2.5 of this Annex, the test shall be performed in 2nd gear and a maximum vehicle speed as specified in paragraph 2.5 of this Annex shall be reached at line BB’ instead.</w:t>
      </w:r>
    </w:p>
    <w:p w14:paraId="327FC890" w14:textId="77777777" w:rsidR="00154E7C" w:rsidRPr="00F91364" w:rsidRDefault="00154E7C" w:rsidP="00154E7C">
      <w:pPr>
        <w:tabs>
          <w:tab w:val="left" w:pos="2268"/>
        </w:tabs>
        <w:spacing w:after="120" w:line="240" w:lineRule="auto"/>
        <w:ind w:left="2268" w:right="1134"/>
        <w:jc w:val="both"/>
        <w:rPr>
          <w:rFonts w:eastAsia="MS Mincho"/>
          <w:lang w:eastAsia="en-US"/>
        </w:rPr>
      </w:pPr>
      <w:r w:rsidRPr="00154E7C">
        <w:rPr>
          <w:rFonts w:eastAsia="MS Mincho"/>
          <w:lang w:eastAsia="en-US"/>
        </w:rPr>
        <w:t xml:space="preserve">If during the test unusual riding conditions (such as apparent wheel spin or front wheel </w:t>
      </w:r>
      <w:proofErr w:type="gramStart"/>
      <w:r w:rsidRPr="00154E7C">
        <w:rPr>
          <w:rFonts w:eastAsia="MS Mincho"/>
          <w:lang w:eastAsia="en-US"/>
        </w:rPr>
        <w:t>lift up</w:t>
      </w:r>
      <w:proofErr w:type="gramEnd"/>
      <w:r w:rsidRPr="00154E7C">
        <w:rPr>
          <w:rFonts w:eastAsia="MS Mincho"/>
          <w:lang w:eastAsia="en-US"/>
        </w:rPr>
        <w:t>) occur, the test shall be performed in the next higher gear, and the maximum vehicle speed as specified in paragraph 2.5 of this Annex shall be reached at line BB’ instead.”</w:t>
      </w:r>
    </w:p>
    <w:p w14:paraId="6B37914C" w14:textId="77777777" w:rsidR="00402472" w:rsidRPr="00402472" w:rsidRDefault="00402472" w:rsidP="00402472">
      <w:pPr>
        <w:suppressAutoHyphens/>
        <w:spacing w:after="120"/>
        <w:ind w:left="1134" w:right="850"/>
        <w:rPr>
          <w:rFonts w:eastAsia="MS PGothic"/>
          <w:lang w:eastAsia="en-US"/>
        </w:rPr>
      </w:pPr>
      <w:r w:rsidRPr="00402472">
        <w:rPr>
          <w:rFonts w:eastAsia="MS PGothic"/>
          <w:i/>
          <w:iCs/>
          <w:lang w:eastAsia="en-US"/>
        </w:rPr>
        <w:t xml:space="preserve">Paragraph 3.3.1., </w:t>
      </w:r>
      <w:r w:rsidRPr="00402472">
        <w:rPr>
          <w:rFonts w:eastAsia="MS PGothic"/>
          <w:lang w:eastAsia="en-US"/>
        </w:rPr>
        <w:t>amend to read:</w:t>
      </w:r>
    </w:p>
    <w:p w14:paraId="4DCE11C9" w14:textId="77777777" w:rsidR="00402472" w:rsidRPr="00402472" w:rsidRDefault="00402472" w:rsidP="00402472">
      <w:pPr>
        <w:widowControl w:val="0"/>
        <w:suppressAutoHyphens/>
        <w:autoSpaceDE w:val="0"/>
        <w:autoSpaceDN w:val="0"/>
        <w:spacing w:after="120"/>
        <w:ind w:left="1134" w:right="1134"/>
        <w:rPr>
          <w:rFonts w:eastAsia="MS Mincho"/>
          <w:lang w:eastAsia="en-US"/>
        </w:rPr>
      </w:pPr>
      <w:r w:rsidRPr="00402472">
        <w:rPr>
          <w:rFonts w:eastAsia="MS Mincho"/>
          <w:lang w:eastAsia="en-US"/>
        </w:rPr>
        <w:t>“3.3.1.</w:t>
      </w:r>
      <w:r w:rsidRPr="00402472">
        <w:rPr>
          <w:rFonts w:eastAsia="MS Mincho"/>
          <w:lang w:eastAsia="en-US"/>
        </w:rPr>
        <w:tab/>
      </w:r>
      <w:r w:rsidRPr="00402472">
        <w:rPr>
          <w:rFonts w:eastAsia="MS Mincho"/>
          <w:lang w:eastAsia="en-US"/>
        </w:rPr>
        <w:tab/>
        <w:t>Test procedure</w:t>
      </w:r>
    </w:p>
    <w:p w14:paraId="758D2B8D" w14:textId="77777777" w:rsidR="00402472" w:rsidRPr="00402472" w:rsidRDefault="00402472" w:rsidP="00402472">
      <w:pPr>
        <w:suppressAutoHyphens/>
        <w:spacing w:after="120"/>
        <w:ind w:left="2268" w:right="1134"/>
        <w:jc w:val="both"/>
        <w:rPr>
          <w:rFonts w:eastAsia="MS Mincho"/>
          <w:lang w:eastAsia="en-US"/>
        </w:rPr>
      </w:pPr>
      <w:r w:rsidRPr="00402472">
        <w:rPr>
          <w:rFonts w:eastAsia="MS Mincho"/>
          <w:lang w:eastAsia="en-US"/>
        </w:rPr>
        <w:t xml:space="preserve">The vehicle shall approach the line AA' at constant speed or in acceleration or deceleration, according to the throttle operation which may be requested by the technical service responsible for conducting approval tests in agreement with the </w:t>
      </w:r>
      <w:proofErr w:type="gramStart"/>
      <w:r w:rsidRPr="00402472">
        <w:rPr>
          <w:rFonts w:eastAsia="MS Mincho"/>
          <w:lang w:eastAsia="en-US"/>
        </w:rPr>
        <w:t>type</w:t>
      </w:r>
      <w:proofErr w:type="gramEnd"/>
      <w:r w:rsidRPr="00402472">
        <w:rPr>
          <w:rFonts w:eastAsia="MS Mincho"/>
          <w:lang w:eastAsia="en-US"/>
        </w:rPr>
        <w:t xml:space="preserve"> approval authorities.</w:t>
      </w:r>
    </w:p>
    <w:p w14:paraId="43CCB0C4" w14:textId="45F6FF30" w:rsidR="00402472" w:rsidRPr="00402472" w:rsidRDefault="00402472" w:rsidP="00402472">
      <w:pPr>
        <w:suppressAutoHyphens/>
        <w:spacing w:after="120"/>
        <w:ind w:left="2268" w:right="1134"/>
        <w:jc w:val="both"/>
        <w:rPr>
          <w:rFonts w:eastAsia="MS Mincho"/>
          <w:lang w:eastAsia="en-US"/>
        </w:rPr>
      </w:pPr>
      <w:r w:rsidRPr="00402472">
        <w:rPr>
          <w:rFonts w:eastAsia="MS Mincho"/>
          <w:spacing w:val="-4"/>
          <w:lang w:eastAsia="en-US"/>
        </w:rPr>
        <w:t xml:space="preserve">The approach velocity shall be chosen as such that the vehicle reaches a prescribed test speed </w:t>
      </w:r>
      <w:proofErr w:type="spellStart"/>
      <w:r w:rsidRPr="00402472">
        <w:rPr>
          <w:rFonts w:eastAsia="MS Mincho"/>
          <w:spacing w:val="-4"/>
          <w:lang w:eastAsia="en-US"/>
        </w:rPr>
        <w:t>v</w:t>
      </w:r>
      <w:r w:rsidRPr="00402472">
        <w:rPr>
          <w:rFonts w:eastAsia="MS Mincho"/>
          <w:spacing w:val="-4"/>
          <w:vertAlign w:val="subscript"/>
          <w:lang w:eastAsia="en-US"/>
        </w:rPr>
        <w:t>test</w:t>
      </w:r>
      <w:proofErr w:type="spellEnd"/>
      <w:r w:rsidRPr="00402472">
        <w:rPr>
          <w:rFonts w:eastAsia="MS Mincho"/>
          <w:spacing w:val="-4"/>
          <w:lang w:eastAsia="en-US"/>
        </w:rPr>
        <w:t xml:space="preserve"> </w:t>
      </w:r>
      <w:r w:rsidRPr="00402472">
        <w:rPr>
          <w:rFonts w:eastAsia="MS Mincho"/>
          <w:lang w:eastAsia="en-US"/>
        </w:rPr>
        <w:t>when</w:t>
      </w:r>
      <w:r w:rsidRPr="00402472">
        <w:rPr>
          <w:rFonts w:eastAsia="MS Mincho"/>
          <w:spacing w:val="-7"/>
          <w:lang w:eastAsia="en-US"/>
        </w:rPr>
        <w:t xml:space="preserve"> </w:t>
      </w:r>
      <w:r w:rsidRPr="00402472">
        <w:rPr>
          <w:rFonts w:eastAsia="MS Mincho"/>
          <w:lang w:eastAsia="en-US"/>
        </w:rPr>
        <w:t>its</w:t>
      </w:r>
      <w:r w:rsidRPr="00402472">
        <w:rPr>
          <w:rFonts w:eastAsia="MS Mincho"/>
          <w:spacing w:val="-6"/>
          <w:lang w:eastAsia="en-US"/>
        </w:rPr>
        <w:t xml:space="preserve"> </w:t>
      </w:r>
      <w:r w:rsidRPr="00402472">
        <w:rPr>
          <w:rFonts w:eastAsia="MS Mincho"/>
          <w:lang w:eastAsia="en-US"/>
        </w:rPr>
        <w:t>front</w:t>
      </w:r>
      <w:r w:rsidRPr="00402472">
        <w:rPr>
          <w:rFonts w:eastAsia="MS Mincho"/>
          <w:spacing w:val="-6"/>
          <w:lang w:eastAsia="en-US"/>
        </w:rPr>
        <w:t xml:space="preserve"> </w:t>
      </w:r>
      <w:r w:rsidRPr="00402472">
        <w:rPr>
          <w:rFonts w:eastAsia="MS Mincho"/>
          <w:lang w:eastAsia="en-US"/>
        </w:rPr>
        <w:t>passes</w:t>
      </w:r>
      <w:r w:rsidRPr="00402472">
        <w:rPr>
          <w:rFonts w:eastAsia="MS Mincho"/>
          <w:spacing w:val="-6"/>
          <w:lang w:eastAsia="en-US"/>
        </w:rPr>
        <w:t xml:space="preserve"> </w:t>
      </w:r>
      <w:r w:rsidRPr="00402472">
        <w:rPr>
          <w:rFonts w:eastAsia="MS Mincho"/>
          <w:lang w:eastAsia="en-US"/>
        </w:rPr>
        <w:t>the</w:t>
      </w:r>
      <w:r w:rsidRPr="00402472">
        <w:rPr>
          <w:rFonts w:eastAsia="MS Mincho"/>
          <w:spacing w:val="-6"/>
          <w:lang w:eastAsia="en-US"/>
        </w:rPr>
        <w:t xml:space="preserve"> </w:t>
      </w:r>
      <w:r w:rsidRPr="00402472">
        <w:rPr>
          <w:rFonts w:eastAsia="MS Mincho"/>
          <w:lang w:eastAsia="en-US"/>
        </w:rPr>
        <w:t>line</w:t>
      </w:r>
      <w:r w:rsidRPr="00402472">
        <w:rPr>
          <w:rFonts w:eastAsia="MS Mincho"/>
          <w:spacing w:val="-7"/>
          <w:lang w:eastAsia="en-US"/>
        </w:rPr>
        <w:t xml:space="preserve"> </w:t>
      </w:r>
      <w:r w:rsidRPr="00402472">
        <w:rPr>
          <w:rFonts w:eastAsia="MS Mincho"/>
          <w:lang w:eastAsia="en-US"/>
        </w:rPr>
        <w:t>AA'.</w:t>
      </w:r>
    </w:p>
    <w:p w14:paraId="74B878AE" w14:textId="73424D03" w:rsidR="00402472" w:rsidRPr="00402472" w:rsidRDefault="00402472" w:rsidP="00402472">
      <w:pPr>
        <w:suppressAutoHyphens/>
        <w:spacing w:after="120"/>
        <w:ind w:left="2268" w:right="1134"/>
        <w:jc w:val="both"/>
        <w:rPr>
          <w:rFonts w:eastAsia="MS Mincho"/>
          <w:lang w:eastAsia="en-US"/>
        </w:rPr>
      </w:pPr>
      <w:r w:rsidRPr="00402472">
        <w:rPr>
          <w:rFonts w:eastAsia="MS Mincho"/>
          <w:lang w:eastAsia="en-US"/>
        </w:rPr>
        <w:t>When the front of the vehicle passes the line AA' the throttle control shall be adjusted as rapidly as possible to a position (partial throttle, wide open throttle or maintain present throttle control position) defined by the technical service responsible for conducting approval tests and shall be kept in this position until the rear of the vehicle passes line BB’.</w:t>
      </w:r>
    </w:p>
    <w:p w14:paraId="63FA9C20" w14:textId="77777777" w:rsidR="00402472" w:rsidRPr="00402472" w:rsidRDefault="00402472" w:rsidP="00402472">
      <w:pPr>
        <w:suppressAutoHyphens/>
        <w:spacing w:after="120"/>
        <w:ind w:left="2268" w:right="1134"/>
        <w:jc w:val="both"/>
        <w:rPr>
          <w:rFonts w:eastAsia="MS Mincho"/>
          <w:lang w:eastAsia="en-US"/>
        </w:rPr>
      </w:pPr>
      <w:r w:rsidRPr="00402472">
        <w:rPr>
          <w:rFonts w:eastAsia="MS Mincho"/>
          <w:lang w:eastAsia="en-US"/>
        </w:rPr>
        <w:t>When the rear of the vehicle passes line BB' the throttle control shall be shifted to the idle position as rapidly as possible.</w:t>
      </w:r>
    </w:p>
    <w:p w14:paraId="20446DA4" w14:textId="77777777" w:rsidR="00402472" w:rsidRPr="007520F2" w:rsidRDefault="00402472" w:rsidP="00402472">
      <w:pPr>
        <w:suppressAutoHyphens/>
        <w:spacing w:after="120"/>
        <w:ind w:left="2268" w:right="1134"/>
        <w:rPr>
          <w:rFonts w:eastAsia="MS Mincho"/>
          <w:lang w:eastAsia="en-US"/>
        </w:rPr>
      </w:pPr>
      <w:r w:rsidRPr="007520F2">
        <w:rPr>
          <w:rFonts w:eastAsia="MS Mincho"/>
          <w:lang w:eastAsia="en-US"/>
        </w:rPr>
        <w:t>The throttle position between lines AA’ and BB’ shall not result in a deceleration of the vehicle. A deceleration is present when:</w:t>
      </w:r>
    </w:p>
    <w:p w14:paraId="7C2EE346" w14:textId="77777777" w:rsidR="00402472" w:rsidRPr="007520F2" w:rsidRDefault="00402472" w:rsidP="00402472">
      <w:pPr>
        <w:numPr>
          <w:ilvl w:val="0"/>
          <w:numId w:val="22"/>
        </w:numPr>
        <w:suppressAutoHyphens/>
        <w:spacing w:after="120"/>
        <w:ind w:right="1134"/>
        <w:rPr>
          <w:rFonts w:eastAsia="MS Mincho"/>
          <w:lang w:eastAsia="en-US"/>
        </w:rPr>
      </w:pPr>
      <w:proofErr w:type="spellStart"/>
      <w:r w:rsidRPr="007520F2">
        <w:rPr>
          <w:rFonts w:eastAsia="MS Mincho"/>
          <w:lang w:eastAsia="en-US"/>
        </w:rPr>
        <w:t>v</w:t>
      </w:r>
      <w:r w:rsidRPr="007520F2">
        <w:rPr>
          <w:rFonts w:eastAsia="MS Mincho"/>
          <w:vertAlign w:val="subscript"/>
          <w:lang w:eastAsia="en-US"/>
        </w:rPr>
        <w:t>PP</w:t>
      </w:r>
      <w:proofErr w:type="spellEnd"/>
      <w:r w:rsidRPr="007520F2">
        <w:rPr>
          <w:rFonts w:eastAsia="MS Mincho"/>
          <w:vertAlign w:val="subscript"/>
          <w:lang w:eastAsia="en-US"/>
        </w:rPr>
        <w:t>’</w:t>
      </w:r>
      <w:r w:rsidRPr="007520F2">
        <w:rPr>
          <w:rFonts w:eastAsia="MS Mincho"/>
          <w:lang w:eastAsia="en-US"/>
        </w:rPr>
        <w:t xml:space="preserve"> &lt; </w:t>
      </w:r>
      <w:proofErr w:type="spellStart"/>
      <w:r w:rsidRPr="007520F2">
        <w:rPr>
          <w:rFonts w:eastAsia="MS Mincho"/>
          <w:lang w:eastAsia="en-US"/>
        </w:rPr>
        <w:t>v</w:t>
      </w:r>
      <w:r w:rsidRPr="007520F2">
        <w:rPr>
          <w:rFonts w:eastAsia="MS Mincho"/>
          <w:vertAlign w:val="subscript"/>
          <w:lang w:eastAsia="en-US"/>
        </w:rPr>
        <w:t>AA</w:t>
      </w:r>
      <w:proofErr w:type="spellEnd"/>
      <w:r w:rsidRPr="007520F2">
        <w:rPr>
          <w:rFonts w:eastAsia="MS Mincho"/>
          <w:vertAlign w:val="subscript"/>
          <w:lang w:eastAsia="en-US"/>
        </w:rPr>
        <w:t>’</w:t>
      </w:r>
      <w:r w:rsidRPr="007520F2">
        <w:rPr>
          <w:rFonts w:eastAsia="MS Mincho"/>
          <w:lang w:eastAsia="en-US"/>
        </w:rPr>
        <w:t xml:space="preserve"> - 5km/h, or</w:t>
      </w:r>
    </w:p>
    <w:p w14:paraId="2DD1E533" w14:textId="77777777" w:rsidR="00402472" w:rsidRPr="007520F2" w:rsidRDefault="00402472" w:rsidP="00402472">
      <w:pPr>
        <w:numPr>
          <w:ilvl w:val="0"/>
          <w:numId w:val="22"/>
        </w:numPr>
        <w:suppressAutoHyphens/>
        <w:spacing w:after="120"/>
        <w:ind w:right="1134"/>
        <w:rPr>
          <w:rFonts w:eastAsia="MS Mincho"/>
          <w:lang w:eastAsia="en-US"/>
        </w:rPr>
      </w:pPr>
      <w:proofErr w:type="spellStart"/>
      <w:r w:rsidRPr="007520F2">
        <w:rPr>
          <w:rFonts w:eastAsia="MS Mincho"/>
          <w:lang w:eastAsia="en-US"/>
        </w:rPr>
        <w:t>v</w:t>
      </w:r>
      <w:r w:rsidRPr="007520F2">
        <w:rPr>
          <w:rFonts w:eastAsia="MS Mincho"/>
          <w:vertAlign w:val="subscript"/>
          <w:lang w:eastAsia="en-US"/>
        </w:rPr>
        <w:t>BB</w:t>
      </w:r>
      <w:proofErr w:type="spellEnd"/>
      <w:r w:rsidRPr="007520F2">
        <w:rPr>
          <w:rFonts w:eastAsia="MS Mincho"/>
          <w:vertAlign w:val="subscript"/>
          <w:lang w:eastAsia="en-US"/>
        </w:rPr>
        <w:t>’</w:t>
      </w:r>
      <w:r w:rsidRPr="007520F2">
        <w:rPr>
          <w:rFonts w:eastAsia="MS Mincho"/>
          <w:lang w:eastAsia="en-US"/>
        </w:rPr>
        <w:t xml:space="preserve"> &lt; </w:t>
      </w:r>
      <w:proofErr w:type="spellStart"/>
      <w:r w:rsidRPr="007520F2">
        <w:rPr>
          <w:rFonts w:eastAsia="MS Mincho"/>
          <w:lang w:eastAsia="en-US"/>
        </w:rPr>
        <w:t>v</w:t>
      </w:r>
      <w:r w:rsidRPr="007520F2">
        <w:rPr>
          <w:rFonts w:eastAsia="MS Mincho"/>
          <w:vertAlign w:val="subscript"/>
          <w:lang w:eastAsia="en-US"/>
        </w:rPr>
        <w:t>AA</w:t>
      </w:r>
      <w:proofErr w:type="spellEnd"/>
      <w:r w:rsidRPr="007520F2">
        <w:rPr>
          <w:rFonts w:eastAsia="MS Mincho"/>
          <w:vertAlign w:val="subscript"/>
          <w:lang w:eastAsia="en-US"/>
        </w:rPr>
        <w:t>’</w:t>
      </w:r>
      <w:r w:rsidRPr="007520F2">
        <w:rPr>
          <w:rFonts w:eastAsia="MS Mincho"/>
          <w:lang w:eastAsia="en-US"/>
        </w:rPr>
        <w:t xml:space="preserve"> - 5km/h, or</w:t>
      </w:r>
    </w:p>
    <w:p w14:paraId="6852973D" w14:textId="77777777" w:rsidR="00402472" w:rsidRPr="007520F2" w:rsidRDefault="00402472" w:rsidP="00402472">
      <w:pPr>
        <w:numPr>
          <w:ilvl w:val="0"/>
          <w:numId w:val="22"/>
        </w:numPr>
        <w:suppressAutoHyphens/>
        <w:spacing w:after="120"/>
        <w:ind w:right="1134"/>
        <w:rPr>
          <w:rFonts w:eastAsia="MS Mincho"/>
          <w:lang w:eastAsia="en-US"/>
        </w:rPr>
      </w:pPr>
      <w:proofErr w:type="spellStart"/>
      <w:r w:rsidRPr="007520F2">
        <w:rPr>
          <w:rFonts w:eastAsia="MS Mincho"/>
          <w:lang w:eastAsia="en-US"/>
        </w:rPr>
        <w:lastRenderedPageBreak/>
        <w:t>v</w:t>
      </w:r>
      <w:r w:rsidRPr="007520F2">
        <w:rPr>
          <w:rFonts w:eastAsia="MS Mincho"/>
          <w:vertAlign w:val="subscript"/>
          <w:lang w:eastAsia="en-US"/>
        </w:rPr>
        <w:t>BB</w:t>
      </w:r>
      <w:proofErr w:type="spellEnd"/>
      <w:r w:rsidRPr="007520F2">
        <w:rPr>
          <w:rFonts w:eastAsia="MS Mincho"/>
          <w:vertAlign w:val="subscript"/>
          <w:lang w:eastAsia="en-US"/>
        </w:rPr>
        <w:t>’</w:t>
      </w:r>
      <w:r w:rsidRPr="007520F2">
        <w:rPr>
          <w:rFonts w:eastAsia="MS Mincho"/>
          <w:lang w:eastAsia="en-US"/>
        </w:rPr>
        <w:t xml:space="preserve"> &lt; </w:t>
      </w:r>
      <w:proofErr w:type="spellStart"/>
      <w:r w:rsidRPr="007520F2">
        <w:rPr>
          <w:rFonts w:eastAsia="MS Mincho"/>
          <w:lang w:eastAsia="en-US"/>
        </w:rPr>
        <w:t>v</w:t>
      </w:r>
      <w:r w:rsidRPr="007520F2">
        <w:rPr>
          <w:rFonts w:eastAsia="MS Mincho"/>
          <w:vertAlign w:val="subscript"/>
          <w:lang w:eastAsia="en-US"/>
        </w:rPr>
        <w:t>PP</w:t>
      </w:r>
      <w:proofErr w:type="spellEnd"/>
      <w:r w:rsidRPr="007520F2">
        <w:rPr>
          <w:rFonts w:eastAsia="MS Mincho"/>
          <w:vertAlign w:val="subscript"/>
          <w:lang w:eastAsia="en-US"/>
        </w:rPr>
        <w:t>’</w:t>
      </w:r>
      <w:r w:rsidRPr="007520F2">
        <w:rPr>
          <w:rFonts w:eastAsia="MS Mincho"/>
          <w:lang w:eastAsia="en-US"/>
        </w:rPr>
        <w:t xml:space="preserve"> - 5km/h.”</w:t>
      </w:r>
    </w:p>
    <w:p w14:paraId="4380E477" w14:textId="77777777" w:rsidR="00402472" w:rsidRPr="00402472" w:rsidRDefault="00402472" w:rsidP="00402472">
      <w:pPr>
        <w:suppressAutoHyphens/>
        <w:spacing w:after="120"/>
        <w:ind w:left="1134" w:right="1134"/>
        <w:rPr>
          <w:rFonts w:eastAsia="MS PGothic"/>
          <w:i/>
          <w:iCs/>
          <w:lang w:eastAsia="en-US"/>
        </w:rPr>
      </w:pPr>
      <w:r w:rsidRPr="00402472">
        <w:rPr>
          <w:rFonts w:eastAsia="MS PGothic"/>
          <w:i/>
          <w:iCs/>
          <w:lang w:eastAsia="en-US"/>
        </w:rPr>
        <w:t xml:space="preserve">Paragraph 3.3.2., </w:t>
      </w:r>
      <w:r w:rsidRPr="00402472">
        <w:rPr>
          <w:rFonts w:eastAsia="MS PGothic"/>
          <w:lang w:eastAsia="en-US"/>
        </w:rPr>
        <w:t>amend to read:</w:t>
      </w:r>
    </w:p>
    <w:p w14:paraId="42C972E3" w14:textId="77777777" w:rsidR="00402472" w:rsidRPr="00402472" w:rsidRDefault="00402472" w:rsidP="00402472">
      <w:pPr>
        <w:suppressAutoHyphens/>
        <w:spacing w:after="120"/>
        <w:ind w:left="2268" w:right="1134" w:hanging="1134"/>
        <w:jc w:val="both"/>
        <w:rPr>
          <w:rFonts w:eastAsia="MS Mincho"/>
          <w:lang w:val="en-US" w:eastAsia="en-US"/>
        </w:rPr>
      </w:pPr>
      <w:r w:rsidRPr="00402472">
        <w:rPr>
          <w:rFonts w:eastAsia="MS Mincho"/>
          <w:lang w:val="en-US" w:eastAsia="en-US"/>
        </w:rPr>
        <w:t>“3.3.2.</w:t>
      </w:r>
      <w:r w:rsidRPr="00402472">
        <w:rPr>
          <w:rFonts w:eastAsia="MS Mincho"/>
          <w:lang w:val="en-US" w:eastAsia="en-US"/>
        </w:rPr>
        <w:tab/>
      </w:r>
      <w:r w:rsidRPr="00402472">
        <w:rPr>
          <w:rFonts w:eastAsia="MS Mincho"/>
          <w:lang w:val="en-US" w:eastAsia="en-US"/>
        </w:rPr>
        <w:tab/>
        <w:t>Test speed, gear and mode selection and throttle operation</w:t>
      </w:r>
    </w:p>
    <w:p w14:paraId="45493725" w14:textId="27F16B22" w:rsidR="00402472" w:rsidRPr="00675083" w:rsidRDefault="00402472" w:rsidP="007520F2">
      <w:pPr>
        <w:suppressAutoHyphens/>
        <w:spacing w:after="120"/>
        <w:ind w:left="2268" w:right="1134"/>
        <w:jc w:val="both"/>
        <w:rPr>
          <w:rFonts w:eastAsia="MS Mincho"/>
          <w:lang w:eastAsia="en-US"/>
        </w:rPr>
      </w:pPr>
      <w:r w:rsidRPr="00675083">
        <w:rPr>
          <w:rFonts w:eastAsia="MS Mincho"/>
          <w:lang w:eastAsia="en-US"/>
        </w:rPr>
        <w:t xml:space="preserve">The conditions of this paragraph shall be defined by the technical service responsible for conducting the approval tests. </w:t>
      </w:r>
    </w:p>
    <w:p w14:paraId="24D567A0" w14:textId="77777777" w:rsidR="00402472" w:rsidRPr="00675083" w:rsidRDefault="00402472" w:rsidP="007520F2">
      <w:pPr>
        <w:suppressAutoHyphens/>
        <w:spacing w:after="120"/>
        <w:ind w:left="2268" w:right="1134" w:hanging="1"/>
        <w:jc w:val="both"/>
        <w:rPr>
          <w:rFonts w:eastAsia="MS Mincho"/>
          <w:lang w:eastAsia="en-US"/>
        </w:rPr>
      </w:pPr>
      <w:r w:rsidRPr="00675083">
        <w:rPr>
          <w:rFonts w:eastAsia="MS Mincho"/>
          <w:lang w:eastAsia="en-US"/>
        </w:rPr>
        <w:t>To assist defining these conditions, manufacturer documentation is provided to the technical service responsible for conducting approval tests. The technical service responsible for conducting approval tests can request pre-testing of the vehicle.</w:t>
      </w:r>
    </w:p>
    <w:p w14:paraId="29F52F28" w14:textId="77777777" w:rsidR="00402472" w:rsidRPr="00675083" w:rsidRDefault="00402472" w:rsidP="00402472">
      <w:pPr>
        <w:suppressAutoHyphens/>
        <w:spacing w:after="120"/>
        <w:ind w:left="2268" w:right="1134"/>
        <w:jc w:val="both"/>
        <w:rPr>
          <w:rFonts w:eastAsia="MS Mincho"/>
          <w:lang w:val="en-US" w:eastAsia="en-US"/>
        </w:rPr>
      </w:pPr>
      <w:r w:rsidRPr="00675083">
        <w:rPr>
          <w:rFonts w:eastAsia="MS Mincho"/>
          <w:lang w:val="en-US" w:eastAsia="en-US"/>
        </w:rPr>
        <w:t xml:space="preserve">The test speed </w:t>
      </w:r>
      <w:proofErr w:type="spellStart"/>
      <w:r w:rsidRPr="00675083">
        <w:rPr>
          <w:rFonts w:eastAsia="MS Mincho"/>
          <w:lang w:val="en-US" w:eastAsia="en-US"/>
        </w:rPr>
        <w:t>v</w:t>
      </w:r>
      <w:r w:rsidRPr="00675083">
        <w:rPr>
          <w:rFonts w:eastAsia="MS Mincho"/>
          <w:vertAlign w:val="subscript"/>
          <w:lang w:val="en-US" w:eastAsia="en-US"/>
        </w:rPr>
        <w:t>test</w:t>
      </w:r>
      <w:proofErr w:type="spellEnd"/>
      <w:r w:rsidRPr="00675083">
        <w:rPr>
          <w:rFonts w:eastAsia="MS Mincho"/>
          <w:lang w:val="en-US" w:eastAsia="en-US"/>
        </w:rPr>
        <w:t xml:space="preserve"> may be any speed within the RD-ASEP control range as defined in paragraph 2.5. of this Annex. The vehicle may be tested in any of the available gears, including the 1</w:t>
      </w:r>
      <w:r w:rsidRPr="00675083">
        <w:rPr>
          <w:rFonts w:eastAsia="MS Mincho"/>
          <w:vertAlign w:val="superscript"/>
          <w:lang w:val="en-US" w:eastAsia="en-US"/>
        </w:rPr>
        <w:t>st</w:t>
      </w:r>
      <w:r w:rsidRPr="00675083">
        <w:rPr>
          <w:rFonts w:eastAsia="MS Mincho"/>
          <w:lang w:val="en-US" w:eastAsia="en-US"/>
        </w:rPr>
        <w:t xml:space="preserve"> gear.</w:t>
      </w:r>
    </w:p>
    <w:p w14:paraId="3E1ED6B1" w14:textId="73605C98" w:rsidR="00402472" w:rsidRPr="00675083" w:rsidRDefault="00402472" w:rsidP="00675083">
      <w:pPr>
        <w:suppressAutoHyphens/>
        <w:spacing w:after="120"/>
        <w:ind w:left="2268" w:right="1134"/>
        <w:jc w:val="both"/>
        <w:rPr>
          <w:rFonts w:eastAsia="MS Mincho"/>
          <w:lang w:eastAsia="en-US"/>
        </w:rPr>
      </w:pPr>
      <w:r w:rsidRPr="00675083">
        <w:rPr>
          <w:rFonts w:eastAsia="MS Mincho"/>
          <w:spacing w:val="-6"/>
          <w:lang w:eastAsia="en-US"/>
        </w:rPr>
        <w:t>Within the total number of additional</w:t>
      </w:r>
      <w:r w:rsidRPr="00675083">
        <w:rPr>
          <w:rFonts w:eastAsia="MS Mincho"/>
          <w:lang w:eastAsia="en-US"/>
        </w:rPr>
        <w:t xml:space="preserve"> operating conditions defined in paragraph 3.1 of this Annex, the </w:t>
      </w:r>
      <w:r w:rsidRPr="00675083">
        <w:rPr>
          <w:rFonts w:eastAsia="MS Mincho"/>
          <w:spacing w:val="-6"/>
          <w:lang w:eastAsia="en-US"/>
        </w:rPr>
        <w:t>vehicle</w:t>
      </w:r>
      <w:r w:rsidRPr="00675083">
        <w:rPr>
          <w:rFonts w:eastAsia="MS Mincho"/>
          <w:lang w:eastAsia="en-US"/>
        </w:rPr>
        <w:t xml:space="preserve"> </w:t>
      </w:r>
      <w:r w:rsidRPr="00675083">
        <w:rPr>
          <w:rFonts w:eastAsia="MS Mincho"/>
          <w:spacing w:val="-6"/>
          <w:lang w:eastAsia="en-US"/>
        </w:rPr>
        <w:t>may</w:t>
      </w:r>
      <w:r w:rsidRPr="00675083">
        <w:rPr>
          <w:rFonts w:eastAsia="MS Mincho"/>
          <w:lang w:eastAsia="en-US"/>
        </w:rPr>
        <w:t xml:space="preserve"> </w:t>
      </w:r>
      <w:r w:rsidRPr="00675083">
        <w:rPr>
          <w:rFonts w:eastAsia="MS Mincho"/>
          <w:spacing w:val="-6"/>
          <w:lang w:eastAsia="en-US"/>
        </w:rPr>
        <w:t>be</w:t>
      </w:r>
      <w:r w:rsidRPr="00675083">
        <w:rPr>
          <w:rFonts w:eastAsia="MS Mincho"/>
          <w:lang w:eastAsia="en-US"/>
        </w:rPr>
        <w:t xml:space="preserve"> </w:t>
      </w:r>
      <w:r w:rsidRPr="00675083">
        <w:rPr>
          <w:rFonts w:eastAsia="MS Mincho"/>
          <w:spacing w:val="-6"/>
          <w:lang w:eastAsia="en-US"/>
        </w:rPr>
        <w:t>tested</w:t>
      </w:r>
      <w:r w:rsidRPr="00675083">
        <w:rPr>
          <w:rFonts w:eastAsia="MS Mincho"/>
          <w:lang w:eastAsia="en-US"/>
        </w:rPr>
        <w:t xml:space="preserve"> </w:t>
      </w:r>
      <w:r w:rsidRPr="00675083">
        <w:rPr>
          <w:rFonts w:eastAsia="MS Mincho"/>
          <w:spacing w:val="-6"/>
          <w:lang w:eastAsia="en-US"/>
        </w:rPr>
        <w:t>in</w:t>
      </w:r>
      <w:r w:rsidRPr="00675083">
        <w:rPr>
          <w:rFonts w:eastAsia="MS Mincho"/>
          <w:lang w:eastAsia="en-US"/>
        </w:rPr>
        <w:t xml:space="preserve"> </w:t>
      </w:r>
      <w:r w:rsidRPr="00675083">
        <w:rPr>
          <w:rFonts w:eastAsia="MS Mincho"/>
          <w:spacing w:val="-6"/>
          <w:lang w:eastAsia="en-US"/>
        </w:rPr>
        <w:t>any</w:t>
      </w:r>
      <w:r w:rsidRPr="00675083">
        <w:rPr>
          <w:rFonts w:eastAsia="MS Mincho"/>
          <w:lang w:eastAsia="en-US"/>
        </w:rPr>
        <w:t xml:space="preserve"> </w:t>
      </w:r>
      <w:r w:rsidRPr="00675083">
        <w:rPr>
          <w:rFonts w:eastAsia="MS Mincho"/>
          <w:spacing w:val="-6"/>
          <w:lang w:eastAsia="en-US"/>
        </w:rPr>
        <w:t>of</w:t>
      </w:r>
      <w:r w:rsidRPr="00675083">
        <w:rPr>
          <w:rFonts w:eastAsia="MS Mincho"/>
          <w:spacing w:val="10"/>
          <w:lang w:eastAsia="en-US"/>
        </w:rPr>
        <w:t xml:space="preserve"> </w:t>
      </w:r>
      <w:r w:rsidRPr="00675083">
        <w:rPr>
          <w:rFonts w:eastAsia="MS Mincho"/>
          <w:spacing w:val="-6"/>
          <w:lang w:eastAsia="en-US"/>
        </w:rPr>
        <w:t>the</w:t>
      </w:r>
      <w:r w:rsidRPr="00675083">
        <w:rPr>
          <w:rFonts w:eastAsia="MS Mincho"/>
          <w:lang w:eastAsia="en-US"/>
        </w:rPr>
        <w:t xml:space="preserve"> </w:t>
      </w:r>
      <w:r w:rsidRPr="00675083">
        <w:rPr>
          <w:rFonts w:eastAsia="MS Mincho"/>
          <w:spacing w:val="-6"/>
          <w:lang w:eastAsia="en-US"/>
        </w:rPr>
        <w:t>available</w:t>
      </w:r>
      <w:r w:rsidRPr="00675083">
        <w:rPr>
          <w:rFonts w:eastAsia="MS Mincho"/>
          <w:lang w:eastAsia="en-US"/>
        </w:rPr>
        <w:t xml:space="preserve"> </w:t>
      </w:r>
      <w:r w:rsidRPr="00675083">
        <w:rPr>
          <w:rFonts w:eastAsia="MS Mincho"/>
          <w:spacing w:val="-6"/>
          <w:lang w:eastAsia="en-US"/>
        </w:rPr>
        <w:t>user</w:t>
      </w:r>
      <w:r w:rsidRPr="00675083">
        <w:rPr>
          <w:rFonts w:eastAsia="MS Mincho"/>
          <w:spacing w:val="7"/>
          <w:lang w:eastAsia="en-US"/>
        </w:rPr>
        <w:t xml:space="preserve"> </w:t>
      </w:r>
      <w:r w:rsidRPr="00675083">
        <w:rPr>
          <w:rFonts w:eastAsia="MS Mincho"/>
          <w:spacing w:val="-6"/>
          <w:lang w:eastAsia="en-US"/>
        </w:rPr>
        <w:t>selectable</w:t>
      </w:r>
      <w:r w:rsidRPr="00675083">
        <w:rPr>
          <w:rFonts w:eastAsia="MS Mincho"/>
          <w:lang w:eastAsia="en-US"/>
        </w:rPr>
        <w:t xml:space="preserve"> </w:t>
      </w:r>
      <w:r w:rsidRPr="00675083">
        <w:rPr>
          <w:rFonts w:eastAsia="MS Mincho"/>
          <w:spacing w:val="-6"/>
          <w:lang w:eastAsia="en-US"/>
        </w:rPr>
        <w:t>software</w:t>
      </w:r>
      <w:r w:rsidRPr="00675083">
        <w:rPr>
          <w:rFonts w:eastAsia="MS Mincho"/>
          <w:spacing w:val="7"/>
          <w:lang w:eastAsia="en-US"/>
        </w:rPr>
        <w:t xml:space="preserve"> </w:t>
      </w:r>
      <w:r w:rsidRPr="00675083">
        <w:rPr>
          <w:rFonts w:eastAsia="MS Mincho"/>
          <w:spacing w:val="-6"/>
          <w:lang w:eastAsia="en-US"/>
        </w:rPr>
        <w:t>programs</w:t>
      </w:r>
      <w:r w:rsidRPr="00675083">
        <w:rPr>
          <w:rFonts w:eastAsia="MS Mincho"/>
          <w:lang w:eastAsia="en-US"/>
        </w:rPr>
        <w:t xml:space="preserve"> </w:t>
      </w:r>
      <w:r w:rsidRPr="00675083">
        <w:rPr>
          <w:rFonts w:eastAsia="MS Mincho"/>
          <w:spacing w:val="-6"/>
          <w:lang w:eastAsia="en-US"/>
        </w:rPr>
        <w:t>or</w:t>
      </w:r>
      <w:r w:rsidRPr="00675083">
        <w:rPr>
          <w:rFonts w:eastAsia="MS Mincho"/>
          <w:spacing w:val="10"/>
          <w:lang w:eastAsia="en-US"/>
        </w:rPr>
        <w:t xml:space="preserve"> </w:t>
      </w:r>
      <w:r w:rsidRPr="00675083">
        <w:rPr>
          <w:rFonts w:eastAsia="MS Mincho"/>
          <w:spacing w:val="-6"/>
          <w:lang w:eastAsia="en-US"/>
        </w:rPr>
        <w:t>modes</w:t>
      </w:r>
      <w:r w:rsidRPr="00675083">
        <w:rPr>
          <w:rFonts w:eastAsia="MS Mincho"/>
          <w:lang w:eastAsia="en-US"/>
        </w:rPr>
        <w:t>.</w:t>
      </w:r>
    </w:p>
    <w:p w14:paraId="401F10E1" w14:textId="77777777" w:rsidR="00402472" w:rsidRPr="00675083" w:rsidRDefault="00402472" w:rsidP="00402472">
      <w:pPr>
        <w:suppressAutoHyphens/>
        <w:spacing w:after="120"/>
        <w:ind w:left="2268" w:right="1134"/>
        <w:jc w:val="both"/>
        <w:rPr>
          <w:rFonts w:eastAsia="MS Mincho"/>
          <w:lang w:val="en-US" w:eastAsia="en-US"/>
        </w:rPr>
      </w:pPr>
      <w:r w:rsidRPr="00675083">
        <w:rPr>
          <w:rFonts w:eastAsia="MS Mincho"/>
          <w:lang w:val="en-US" w:eastAsia="en-US"/>
        </w:rPr>
        <w:t>The throttle operation shall be in accordance with paragraph 3.3.1. of this Annex.</w:t>
      </w:r>
    </w:p>
    <w:p w14:paraId="02D753A5" w14:textId="77777777" w:rsidR="00402472" w:rsidRPr="00675083" w:rsidRDefault="00402472" w:rsidP="00402472">
      <w:pPr>
        <w:suppressAutoHyphens/>
        <w:spacing w:after="120"/>
        <w:ind w:left="2268" w:right="1134"/>
        <w:jc w:val="both"/>
        <w:rPr>
          <w:rFonts w:eastAsia="MS Mincho"/>
          <w:lang w:val="en-US" w:eastAsia="en-US"/>
        </w:rPr>
      </w:pPr>
      <w:r w:rsidRPr="00675083">
        <w:rPr>
          <w:rFonts w:eastAsia="MS Mincho"/>
          <w:lang w:val="en-US" w:eastAsia="en-US"/>
        </w:rPr>
        <w:t>The throttle operation before line AA’ and between lines AA’ and BB’ shall be defined and described in a way that it can be performed by a skilled rider who has made himself familiar with the riding characteristics of the test vehicle and that the correct execution can be assessed by observation without the necessity of technical equipment on the vehicle or at the test site other than the equipment which is required for the tests according to Annex 3.</w:t>
      </w:r>
    </w:p>
    <w:p w14:paraId="19B0947F" w14:textId="4EE7D5DA" w:rsidR="00402472" w:rsidRPr="00675083" w:rsidRDefault="00402472" w:rsidP="00402472">
      <w:pPr>
        <w:suppressAutoHyphens/>
        <w:spacing w:after="120"/>
        <w:ind w:left="2268" w:right="1134"/>
        <w:jc w:val="both"/>
        <w:rPr>
          <w:rFonts w:eastAsia="MS Mincho"/>
          <w:kern w:val="2"/>
          <w:sz w:val="32"/>
          <w:szCs w:val="22"/>
          <w:lang w:eastAsia="ja-JP"/>
        </w:rPr>
      </w:pPr>
      <w:r w:rsidRPr="00675083">
        <w:rPr>
          <w:rFonts w:eastAsia="MS Mincho"/>
          <w:lang w:val="en-US" w:eastAsia="en-US"/>
        </w:rPr>
        <w:t>If the requested operating conditions lead to a riding condition which may not be expected to occur when the vehicle is operated in real traffic</w:t>
      </w:r>
      <w:r w:rsidR="00126C75">
        <w:rPr>
          <w:rFonts w:eastAsia="MS Mincho"/>
          <w:lang w:val="en-US" w:eastAsia="en-US"/>
        </w:rPr>
        <w:t xml:space="preserve"> (f</w:t>
      </w:r>
      <w:r w:rsidRPr="00675083">
        <w:rPr>
          <w:rFonts w:eastAsia="MS Mincho"/>
          <w:lang w:val="en-US" w:eastAsia="en-US"/>
        </w:rPr>
        <w:t>or example</w:t>
      </w:r>
      <w:r w:rsidR="00126C75">
        <w:rPr>
          <w:rFonts w:eastAsia="MS Mincho"/>
          <w:lang w:val="en-US" w:eastAsia="en-US"/>
        </w:rPr>
        <w:t>,</w:t>
      </w:r>
      <w:r w:rsidRPr="00675083">
        <w:rPr>
          <w:rFonts w:eastAsia="MS Mincho"/>
          <w:lang w:val="en-US" w:eastAsia="en-US"/>
        </w:rPr>
        <w:t xml:space="preserve"> front wheel </w:t>
      </w:r>
      <w:proofErr w:type="gramStart"/>
      <w:r w:rsidRPr="00675083">
        <w:rPr>
          <w:rFonts w:eastAsia="MS Mincho"/>
          <w:lang w:val="en-US" w:eastAsia="en-US"/>
        </w:rPr>
        <w:t>lift up</w:t>
      </w:r>
      <w:proofErr w:type="gramEnd"/>
      <w:r w:rsidRPr="00675083">
        <w:rPr>
          <w:rFonts w:eastAsia="MS Mincho"/>
          <w:lang w:val="en-US" w:eastAsia="en-US"/>
        </w:rPr>
        <w:t>, apparent wheel spin, chain slap, engine lugging</w:t>
      </w:r>
      <w:r w:rsidR="00126C75">
        <w:rPr>
          <w:rFonts w:eastAsia="MS Mincho"/>
          <w:lang w:val="en-US" w:eastAsia="en-US"/>
        </w:rPr>
        <w:t>)</w:t>
      </w:r>
      <w:r w:rsidRPr="00675083">
        <w:rPr>
          <w:rFonts w:eastAsia="MS Mincho"/>
          <w:lang w:val="en-US" w:eastAsia="en-US"/>
        </w:rPr>
        <w:t>, that test run shall be discarded and a test run with different operating conditions shall be performed.”</w:t>
      </w: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96C9" w14:textId="77777777" w:rsidR="004E3BA9" w:rsidRDefault="004E3BA9"/>
  </w:endnote>
  <w:endnote w:type="continuationSeparator" w:id="0">
    <w:p w14:paraId="36882F78" w14:textId="77777777" w:rsidR="004E3BA9" w:rsidRDefault="004E3BA9"/>
  </w:endnote>
  <w:endnote w:type="continuationNotice" w:id="1">
    <w:p w14:paraId="71EB65E5" w14:textId="77777777" w:rsidR="004E3BA9" w:rsidRDefault="004E3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New times roman">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A2233A">
    <w:pPr>
      <w:pStyle w:val="Footer"/>
      <w:rPr>
        <w:sz w:val="20"/>
      </w:rPr>
    </w:pPr>
    <w:r>
      <w:rPr>
        <w:noProof/>
        <w:lang w:val="fr-CH" w:eastAsia="fr-CH"/>
      </w:rPr>
      <w:drawing>
        <wp:anchor distT="0" distB="0" distL="114300" distR="114300" simplePos="0" relativeHeight="251658240" behindDoc="0" locked="1" layoutInCell="1" allowOverlap="1" wp14:anchorId="56C2B6B9" wp14:editId="1D9CDA94">
          <wp:simplePos x="0" y="0"/>
          <wp:positionH relativeFrom="margin">
            <wp:posOffset>4548505</wp:posOffset>
          </wp:positionH>
          <wp:positionV relativeFrom="margin">
            <wp:posOffset>9229090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F9F75" w14:textId="1CE4A722" w:rsidR="00A2233A" w:rsidRPr="00A2233A" w:rsidRDefault="00A2233A" w:rsidP="00A2233A">
    <w:pPr>
      <w:pStyle w:val="Footer"/>
      <w:ind w:right="1134"/>
      <w:rPr>
        <w:sz w:val="20"/>
      </w:rPr>
    </w:pPr>
    <w:r>
      <w:rPr>
        <w:sz w:val="20"/>
      </w:rPr>
      <w:t>GE.25-</w:t>
    </w:r>
    <w:proofErr w:type="gramStart"/>
    <w:r>
      <w:rPr>
        <w:sz w:val="20"/>
      </w:rPr>
      <w:t>05733  (</w:t>
    </w:r>
    <w:proofErr w:type="gramEnd"/>
    <w:r>
      <w:rPr>
        <w:sz w:val="20"/>
      </w:rPr>
      <w:t>E)</w:t>
    </w:r>
    <w:r>
      <w:rPr>
        <w:noProof/>
        <w:sz w:val="20"/>
      </w:rPr>
      <w:drawing>
        <wp:anchor distT="0" distB="0" distL="114300" distR="114300" simplePos="0" relativeHeight="251659264" behindDoc="0" locked="0" layoutInCell="1" allowOverlap="1" wp14:anchorId="01015555" wp14:editId="051F1248">
          <wp:simplePos x="0" y="0"/>
          <wp:positionH relativeFrom="margin">
            <wp:posOffset>5583555</wp:posOffset>
          </wp:positionH>
          <wp:positionV relativeFrom="margin">
            <wp:posOffset>8981440</wp:posOffset>
          </wp:positionV>
          <wp:extent cx="571500" cy="571500"/>
          <wp:effectExtent l="0" t="0" r="0" b="0"/>
          <wp:wrapNone/>
          <wp:docPr id="293904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A6F9" w14:textId="77777777" w:rsidR="004E3BA9" w:rsidRPr="000B175B" w:rsidRDefault="004E3BA9" w:rsidP="000B175B">
      <w:pPr>
        <w:tabs>
          <w:tab w:val="right" w:pos="2155"/>
        </w:tabs>
        <w:spacing w:after="80"/>
        <w:ind w:left="680"/>
        <w:rPr>
          <w:u w:val="single"/>
        </w:rPr>
      </w:pPr>
      <w:r>
        <w:rPr>
          <w:u w:val="single"/>
        </w:rPr>
        <w:tab/>
      </w:r>
    </w:p>
  </w:footnote>
  <w:footnote w:type="continuationSeparator" w:id="0">
    <w:p w14:paraId="5C8B5648" w14:textId="77777777" w:rsidR="004E3BA9" w:rsidRPr="00FC68B7" w:rsidRDefault="004E3BA9" w:rsidP="00FC68B7">
      <w:pPr>
        <w:tabs>
          <w:tab w:val="left" w:pos="2155"/>
        </w:tabs>
        <w:spacing w:after="80"/>
        <w:ind w:left="680"/>
        <w:rPr>
          <w:u w:val="single"/>
        </w:rPr>
      </w:pPr>
      <w:r>
        <w:rPr>
          <w:u w:val="single"/>
        </w:rPr>
        <w:tab/>
      </w:r>
    </w:p>
  </w:footnote>
  <w:footnote w:type="continuationNotice" w:id="1">
    <w:p w14:paraId="2794F42A" w14:textId="77777777" w:rsidR="004E3BA9" w:rsidRDefault="004E3BA9"/>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20277FE5" w:rsidR="00AA3BFE" w:rsidRPr="00AA3BFE" w:rsidRDefault="0076307B">
    <w:pPr>
      <w:pStyle w:val="Header"/>
    </w:pPr>
    <w:r w:rsidRPr="0076307B">
      <w:t>ECE/TRANS/WP.29/2025/</w:t>
    </w:r>
    <w:r w:rsidR="00A72806">
      <w:t>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00D3C9C7" w:rsidR="00AA3BFE" w:rsidRPr="00AA3BFE" w:rsidRDefault="0076307B" w:rsidP="00AA3BFE">
    <w:pPr>
      <w:pStyle w:val="Header"/>
      <w:jc w:val="right"/>
    </w:pPr>
    <w:r w:rsidRPr="0076307B">
      <w:t>ECE/TRANS/WP.29/2025/</w:t>
    </w:r>
    <w:r w:rsidR="00A72806">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0F48EE"/>
    <w:multiLevelType w:val="hybridMultilevel"/>
    <w:tmpl w:val="2828D276"/>
    <w:lvl w:ilvl="0" w:tplc="7138E278">
      <w:start w:val="1"/>
      <w:numFmt w:val="lowerLetter"/>
      <w:lvlText w:val="(%1)"/>
      <w:lvlJc w:val="left"/>
      <w:pPr>
        <w:ind w:left="2829"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22355F"/>
    <w:multiLevelType w:val="hybridMultilevel"/>
    <w:tmpl w:val="B1C2ED18"/>
    <w:lvl w:ilvl="0" w:tplc="3258A052">
      <w:start w:val="1"/>
      <w:numFmt w:val="lowerLetter"/>
      <w:lvlText w:val="(%1)"/>
      <w:lvlJc w:val="left"/>
      <w:pPr>
        <w:ind w:left="1099" w:hanging="310"/>
      </w:pPr>
      <w:rPr>
        <w:rFonts w:ascii="Times New Roman" w:eastAsia="Cambria" w:hAnsi="Times New Roman" w:cs="Times New Roman" w:hint="default"/>
        <w:b w:val="0"/>
        <w:bCs w:val="0"/>
        <w:i w:val="0"/>
        <w:iCs w:val="0"/>
        <w:spacing w:val="0"/>
        <w:w w:val="100"/>
        <w:sz w:val="20"/>
        <w:szCs w:val="20"/>
        <w:lang w:val="en-US" w:eastAsia="en-US" w:bidi="ar-SA"/>
      </w:rPr>
    </w:lvl>
    <w:lvl w:ilvl="1" w:tplc="3B6E7DA4">
      <w:numFmt w:val="bullet"/>
      <w:lvlText w:val="•"/>
      <w:lvlJc w:val="left"/>
      <w:pPr>
        <w:ind w:left="1930" w:hanging="310"/>
      </w:pPr>
      <w:rPr>
        <w:lang w:val="en-US" w:eastAsia="en-US" w:bidi="ar-SA"/>
      </w:rPr>
    </w:lvl>
    <w:lvl w:ilvl="2" w:tplc="6AF6E630">
      <w:numFmt w:val="bullet"/>
      <w:lvlText w:val="•"/>
      <w:lvlJc w:val="left"/>
      <w:pPr>
        <w:ind w:left="2761" w:hanging="310"/>
      </w:pPr>
      <w:rPr>
        <w:lang w:val="en-US" w:eastAsia="en-US" w:bidi="ar-SA"/>
      </w:rPr>
    </w:lvl>
    <w:lvl w:ilvl="3" w:tplc="4A0E8F64">
      <w:numFmt w:val="bullet"/>
      <w:lvlText w:val="•"/>
      <w:lvlJc w:val="left"/>
      <w:pPr>
        <w:ind w:left="3591" w:hanging="310"/>
      </w:pPr>
      <w:rPr>
        <w:lang w:val="en-US" w:eastAsia="en-US" w:bidi="ar-SA"/>
      </w:rPr>
    </w:lvl>
    <w:lvl w:ilvl="4" w:tplc="62F26E58">
      <w:numFmt w:val="bullet"/>
      <w:lvlText w:val="•"/>
      <w:lvlJc w:val="left"/>
      <w:pPr>
        <w:ind w:left="4422" w:hanging="310"/>
      </w:pPr>
      <w:rPr>
        <w:lang w:val="en-US" w:eastAsia="en-US" w:bidi="ar-SA"/>
      </w:rPr>
    </w:lvl>
    <w:lvl w:ilvl="5" w:tplc="9334C156">
      <w:numFmt w:val="bullet"/>
      <w:lvlText w:val="•"/>
      <w:lvlJc w:val="left"/>
      <w:pPr>
        <w:ind w:left="5252" w:hanging="310"/>
      </w:pPr>
      <w:rPr>
        <w:lang w:val="en-US" w:eastAsia="en-US" w:bidi="ar-SA"/>
      </w:rPr>
    </w:lvl>
    <w:lvl w:ilvl="6" w:tplc="B3507900">
      <w:numFmt w:val="bullet"/>
      <w:lvlText w:val="•"/>
      <w:lvlJc w:val="left"/>
      <w:pPr>
        <w:ind w:left="6083" w:hanging="310"/>
      </w:pPr>
      <w:rPr>
        <w:lang w:val="en-US" w:eastAsia="en-US" w:bidi="ar-SA"/>
      </w:rPr>
    </w:lvl>
    <w:lvl w:ilvl="7" w:tplc="8F12499E">
      <w:numFmt w:val="bullet"/>
      <w:lvlText w:val="•"/>
      <w:lvlJc w:val="left"/>
      <w:pPr>
        <w:ind w:left="6913" w:hanging="310"/>
      </w:pPr>
      <w:rPr>
        <w:lang w:val="en-US" w:eastAsia="en-US" w:bidi="ar-SA"/>
      </w:rPr>
    </w:lvl>
    <w:lvl w:ilvl="8" w:tplc="C2D89464">
      <w:numFmt w:val="bullet"/>
      <w:lvlText w:val="•"/>
      <w:lvlJc w:val="left"/>
      <w:pPr>
        <w:ind w:left="7744" w:hanging="310"/>
      </w:pPr>
      <w:rPr>
        <w:lang w:val="en-US" w:eastAsia="en-US" w:bidi="ar-SA"/>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3708B8"/>
    <w:multiLevelType w:val="hybridMultilevel"/>
    <w:tmpl w:val="6728FCAC"/>
    <w:lvl w:ilvl="0" w:tplc="4EA819A6">
      <w:start w:val="3"/>
      <w:numFmt w:val="lowerLetter"/>
      <w:lvlText w:val="(%1)"/>
      <w:lvlJc w:val="left"/>
      <w:pPr>
        <w:ind w:left="817"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4"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5"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56DF6434"/>
    <w:multiLevelType w:val="hybridMultilevel"/>
    <w:tmpl w:val="CCF68558"/>
    <w:lvl w:ilvl="0" w:tplc="AFF281C0">
      <w:start w:val="1"/>
      <w:numFmt w:val="lowerLetter"/>
      <w:pStyle w:val="Heading1"/>
      <w:lvlText w:val="(%1)"/>
      <w:lvlJc w:val="left"/>
      <w:pPr>
        <w:ind w:left="817" w:hanging="360"/>
      </w:pPr>
    </w:lvl>
    <w:lvl w:ilvl="1" w:tplc="04100019">
      <w:start w:val="1"/>
      <w:numFmt w:val="lowerLetter"/>
      <w:pStyle w:val="Heading2"/>
      <w:lvlText w:val="%2."/>
      <w:lvlJc w:val="left"/>
      <w:pPr>
        <w:ind w:left="1537" w:hanging="360"/>
      </w:pPr>
    </w:lvl>
    <w:lvl w:ilvl="2" w:tplc="0410001B">
      <w:start w:val="1"/>
      <w:numFmt w:val="lowerRoman"/>
      <w:pStyle w:val="Heading3"/>
      <w:lvlText w:val="%3."/>
      <w:lvlJc w:val="right"/>
      <w:pPr>
        <w:ind w:left="2257" w:hanging="180"/>
      </w:pPr>
    </w:lvl>
    <w:lvl w:ilvl="3" w:tplc="0410000F">
      <w:start w:val="1"/>
      <w:numFmt w:val="decimal"/>
      <w:pStyle w:val="Heading4"/>
      <w:lvlText w:val="%4."/>
      <w:lvlJc w:val="left"/>
      <w:pPr>
        <w:ind w:left="2977" w:hanging="360"/>
      </w:pPr>
    </w:lvl>
    <w:lvl w:ilvl="4" w:tplc="04100019">
      <w:start w:val="1"/>
      <w:numFmt w:val="lowerLetter"/>
      <w:pStyle w:val="Heading5"/>
      <w:lvlText w:val="%5."/>
      <w:lvlJc w:val="left"/>
      <w:pPr>
        <w:ind w:left="3697" w:hanging="360"/>
      </w:pPr>
    </w:lvl>
    <w:lvl w:ilvl="5" w:tplc="0410001B">
      <w:start w:val="1"/>
      <w:numFmt w:val="lowerRoman"/>
      <w:pStyle w:val="Heading6"/>
      <w:lvlText w:val="%6."/>
      <w:lvlJc w:val="right"/>
      <w:pPr>
        <w:ind w:left="4417" w:hanging="180"/>
      </w:pPr>
    </w:lvl>
    <w:lvl w:ilvl="6" w:tplc="0410000F">
      <w:start w:val="1"/>
      <w:numFmt w:val="decimal"/>
      <w:pStyle w:val="Heading7"/>
      <w:lvlText w:val="%7."/>
      <w:lvlJc w:val="left"/>
      <w:pPr>
        <w:ind w:left="5137" w:hanging="360"/>
      </w:pPr>
    </w:lvl>
    <w:lvl w:ilvl="7" w:tplc="04100019">
      <w:start w:val="1"/>
      <w:numFmt w:val="lowerLetter"/>
      <w:pStyle w:val="Heading8"/>
      <w:lvlText w:val="%8."/>
      <w:lvlJc w:val="left"/>
      <w:pPr>
        <w:ind w:left="5857" w:hanging="360"/>
      </w:pPr>
    </w:lvl>
    <w:lvl w:ilvl="8" w:tplc="0410001B">
      <w:start w:val="1"/>
      <w:numFmt w:val="lowerRoman"/>
      <w:pStyle w:val="Heading9"/>
      <w:lvlText w:val="%9."/>
      <w:lvlJc w:val="right"/>
      <w:pPr>
        <w:ind w:left="6577"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24F332F"/>
    <w:multiLevelType w:val="hybridMultilevel"/>
    <w:tmpl w:val="87F40302"/>
    <w:lvl w:ilvl="0" w:tplc="063EE144">
      <w:start w:val="2"/>
      <w:numFmt w:val="lowerLetter"/>
      <w:lvlText w:val="(%1)"/>
      <w:lvlJc w:val="left"/>
      <w:pPr>
        <w:ind w:left="2829" w:hanging="570"/>
      </w:pPr>
    </w:lvl>
    <w:lvl w:ilvl="1" w:tplc="04090019">
      <w:start w:val="1"/>
      <w:numFmt w:val="lowerLetter"/>
      <w:lvlText w:val="%2."/>
      <w:lvlJc w:val="left"/>
      <w:pPr>
        <w:ind w:left="3339" w:hanging="360"/>
      </w:pPr>
    </w:lvl>
    <w:lvl w:ilvl="2" w:tplc="0409001B">
      <w:start w:val="1"/>
      <w:numFmt w:val="lowerRoman"/>
      <w:lvlText w:val="%3."/>
      <w:lvlJc w:val="right"/>
      <w:pPr>
        <w:ind w:left="4059" w:hanging="180"/>
      </w:pPr>
    </w:lvl>
    <w:lvl w:ilvl="3" w:tplc="0409000F">
      <w:start w:val="1"/>
      <w:numFmt w:val="decimal"/>
      <w:lvlText w:val="%4."/>
      <w:lvlJc w:val="left"/>
      <w:pPr>
        <w:ind w:left="4779" w:hanging="360"/>
      </w:pPr>
    </w:lvl>
    <w:lvl w:ilvl="4" w:tplc="04090019">
      <w:start w:val="1"/>
      <w:numFmt w:val="lowerLetter"/>
      <w:lvlText w:val="%5."/>
      <w:lvlJc w:val="left"/>
      <w:pPr>
        <w:ind w:left="5499" w:hanging="360"/>
      </w:pPr>
    </w:lvl>
    <w:lvl w:ilvl="5" w:tplc="0409001B">
      <w:start w:val="1"/>
      <w:numFmt w:val="lowerRoman"/>
      <w:lvlText w:val="%6."/>
      <w:lvlJc w:val="right"/>
      <w:pPr>
        <w:ind w:left="6219" w:hanging="180"/>
      </w:pPr>
    </w:lvl>
    <w:lvl w:ilvl="6" w:tplc="0409000F">
      <w:start w:val="1"/>
      <w:numFmt w:val="decimal"/>
      <w:lvlText w:val="%7."/>
      <w:lvlJc w:val="left"/>
      <w:pPr>
        <w:ind w:left="6939" w:hanging="360"/>
      </w:pPr>
    </w:lvl>
    <w:lvl w:ilvl="7" w:tplc="04090019">
      <w:start w:val="1"/>
      <w:numFmt w:val="lowerLetter"/>
      <w:lvlText w:val="%8."/>
      <w:lvlJc w:val="left"/>
      <w:pPr>
        <w:ind w:left="7659" w:hanging="360"/>
      </w:pPr>
    </w:lvl>
    <w:lvl w:ilvl="8" w:tplc="0409001B">
      <w:start w:val="1"/>
      <w:numFmt w:val="lowerRoman"/>
      <w:lvlText w:val="%9."/>
      <w:lvlJc w:val="right"/>
      <w:pPr>
        <w:ind w:left="8379"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D535B9"/>
    <w:multiLevelType w:val="hybridMultilevel"/>
    <w:tmpl w:val="7AB0359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84BC1"/>
    <w:multiLevelType w:val="hybridMultilevel"/>
    <w:tmpl w:val="859E6C7A"/>
    <w:lvl w:ilvl="0" w:tplc="149620F2">
      <w:start w:val="1"/>
      <w:numFmt w:val="lowerLetter"/>
      <w:lvlText w:val="(%1)"/>
      <w:lvlJc w:val="left"/>
      <w:pPr>
        <w:ind w:left="1099" w:hanging="310"/>
      </w:pPr>
      <w:rPr>
        <w:rFonts w:ascii="Times New Roman" w:eastAsia="Cambria" w:hAnsi="Times New Roman" w:cs="Times New Roman" w:hint="default"/>
        <w:b w:val="0"/>
        <w:bCs w:val="0"/>
        <w:i w:val="0"/>
        <w:iCs w:val="0"/>
        <w:spacing w:val="0"/>
        <w:w w:val="100"/>
        <w:sz w:val="20"/>
        <w:szCs w:val="20"/>
        <w:lang w:val="en-US" w:eastAsia="en-US" w:bidi="ar-SA"/>
      </w:rPr>
    </w:lvl>
    <w:lvl w:ilvl="1" w:tplc="96EC55E2">
      <w:numFmt w:val="bullet"/>
      <w:lvlText w:val="•"/>
      <w:lvlJc w:val="left"/>
      <w:pPr>
        <w:ind w:left="1930" w:hanging="310"/>
      </w:pPr>
      <w:rPr>
        <w:lang w:val="en-US" w:eastAsia="en-US" w:bidi="ar-SA"/>
      </w:rPr>
    </w:lvl>
    <w:lvl w:ilvl="2" w:tplc="159EBB4E">
      <w:numFmt w:val="bullet"/>
      <w:lvlText w:val="•"/>
      <w:lvlJc w:val="left"/>
      <w:pPr>
        <w:ind w:left="2761" w:hanging="310"/>
      </w:pPr>
      <w:rPr>
        <w:lang w:val="en-US" w:eastAsia="en-US" w:bidi="ar-SA"/>
      </w:rPr>
    </w:lvl>
    <w:lvl w:ilvl="3" w:tplc="29DA0806">
      <w:numFmt w:val="bullet"/>
      <w:lvlText w:val="•"/>
      <w:lvlJc w:val="left"/>
      <w:pPr>
        <w:ind w:left="3591" w:hanging="310"/>
      </w:pPr>
      <w:rPr>
        <w:lang w:val="en-US" w:eastAsia="en-US" w:bidi="ar-SA"/>
      </w:rPr>
    </w:lvl>
    <w:lvl w:ilvl="4" w:tplc="216CA80A">
      <w:numFmt w:val="bullet"/>
      <w:lvlText w:val="•"/>
      <w:lvlJc w:val="left"/>
      <w:pPr>
        <w:ind w:left="4422" w:hanging="310"/>
      </w:pPr>
      <w:rPr>
        <w:lang w:val="en-US" w:eastAsia="en-US" w:bidi="ar-SA"/>
      </w:rPr>
    </w:lvl>
    <w:lvl w:ilvl="5" w:tplc="2D88050C">
      <w:numFmt w:val="bullet"/>
      <w:lvlText w:val="•"/>
      <w:lvlJc w:val="left"/>
      <w:pPr>
        <w:ind w:left="5252" w:hanging="310"/>
      </w:pPr>
      <w:rPr>
        <w:lang w:val="en-US" w:eastAsia="en-US" w:bidi="ar-SA"/>
      </w:rPr>
    </w:lvl>
    <w:lvl w:ilvl="6" w:tplc="E92611E0">
      <w:numFmt w:val="bullet"/>
      <w:lvlText w:val="•"/>
      <w:lvlJc w:val="left"/>
      <w:pPr>
        <w:ind w:left="6083" w:hanging="310"/>
      </w:pPr>
      <w:rPr>
        <w:lang w:val="en-US" w:eastAsia="en-US" w:bidi="ar-SA"/>
      </w:rPr>
    </w:lvl>
    <w:lvl w:ilvl="7" w:tplc="FEBAAAD2">
      <w:numFmt w:val="bullet"/>
      <w:lvlText w:val="•"/>
      <w:lvlJc w:val="left"/>
      <w:pPr>
        <w:ind w:left="6913" w:hanging="310"/>
      </w:pPr>
      <w:rPr>
        <w:lang w:val="en-US" w:eastAsia="en-US" w:bidi="ar-SA"/>
      </w:rPr>
    </w:lvl>
    <w:lvl w:ilvl="8" w:tplc="E952A7FC">
      <w:numFmt w:val="bullet"/>
      <w:lvlText w:val="•"/>
      <w:lvlJc w:val="left"/>
      <w:pPr>
        <w:ind w:left="7744" w:hanging="310"/>
      </w:pPr>
      <w:rPr>
        <w:lang w:val="en-US" w:eastAsia="en-US" w:bidi="ar-SA"/>
      </w:rPr>
    </w:lvl>
  </w:abstractNum>
  <w:abstractNum w:abstractNumId="33" w15:restartNumberingAfterBreak="0">
    <w:nsid w:val="7A295057"/>
    <w:multiLevelType w:val="multilevel"/>
    <w:tmpl w:val="E61A222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20"/>
  </w:num>
  <w:num w:numId="12" w16cid:durableId="1224364718">
    <w:abstractNumId w:val="18"/>
  </w:num>
  <w:num w:numId="13" w16cid:durableId="386999193">
    <w:abstractNumId w:val="10"/>
  </w:num>
  <w:num w:numId="14" w16cid:durableId="388266927">
    <w:abstractNumId w:val="16"/>
  </w:num>
  <w:num w:numId="15" w16cid:durableId="407312743">
    <w:abstractNumId w:val="21"/>
  </w:num>
  <w:num w:numId="16" w16cid:durableId="797336087">
    <w:abstractNumId w:val="17"/>
  </w:num>
  <w:num w:numId="17" w16cid:durableId="489057829">
    <w:abstractNumId w:val="29"/>
  </w:num>
  <w:num w:numId="18" w16cid:durableId="2092853336">
    <w:abstractNumId w:val="31"/>
  </w:num>
  <w:num w:numId="19" w16cid:durableId="1738817667">
    <w:abstractNumId w:val="13"/>
  </w:num>
  <w:num w:numId="20" w16cid:durableId="881553819">
    <w:abstractNumId w:val="25"/>
  </w:num>
  <w:num w:numId="21" w16cid:durableId="505749536">
    <w:abstractNumId w:val="24"/>
  </w:num>
  <w:num w:numId="22" w16cid:durableId="30344991">
    <w:abstractNumId w:val="23"/>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5"/>
  </w:num>
  <w:num w:numId="27" w16cid:durableId="1677465713">
    <w:abstractNumId w:val="27"/>
  </w:num>
  <w:num w:numId="28" w16cid:durableId="20411289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70358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80711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7448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831617">
    <w:abstractNumId w:val="28"/>
  </w:num>
  <w:num w:numId="33" w16cid:durableId="1410275476">
    <w:abstractNumId w:val="14"/>
  </w:num>
  <w:num w:numId="34" w16cid:durableId="224413450">
    <w:abstractNumId w:val="33"/>
  </w:num>
  <w:num w:numId="35" w16cid:durableId="485170637">
    <w:abstractNumId w:val="30"/>
  </w:num>
  <w:num w:numId="36" w16cid:durableId="946237088">
    <w:abstractNumId w:val="19"/>
    <w:lvlOverride w:ilvl="0">
      <w:startOverride w:val="1"/>
    </w:lvlOverride>
    <w:lvlOverride w:ilvl="1"/>
    <w:lvlOverride w:ilvl="2"/>
    <w:lvlOverride w:ilvl="3"/>
    <w:lvlOverride w:ilvl="4"/>
    <w:lvlOverride w:ilvl="5"/>
    <w:lvlOverride w:ilvl="6"/>
    <w:lvlOverride w:ilvl="7"/>
    <w:lvlOverride w:ilvl="8"/>
  </w:num>
  <w:num w:numId="37" w16cid:durableId="860313037">
    <w:abstractNumId w:val="32"/>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32B33"/>
    <w:rsid w:val="00044688"/>
    <w:rsid w:val="00050F6B"/>
    <w:rsid w:val="000678CD"/>
    <w:rsid w:val="00072C8C"/>
    <w:rsid w:val="00080B3B"/>
    <w:rsid w:val="00081CE0"/>
    <w:rsid w:val="00084D30"/>
    <w:rsid w:val="00090320"/>
    <w:rsid w:val="000931C0"/>
    <w:rsid w:val="00094E57"/>
    <w:rsid w:val="00097003"/>
    <w:rsid w:val="000A2E09"/>
    <w:rsid w:val="000B175B"/>
    <w:rsid w:val="000B3A0F"/>
    <w:rsid w:val="000C3C36"/>
    <w:rsid w:val="000D3191"/>
    <w:rsid w:val="000E0415"/>
    <w:rsid w:val="000E27BA"/>
    <w:rsid w:val="000E37DE"/>
    <w:rsid w:val="000E6943"/>
    <w:rsid w:val="000F0A6E"/>
    <w:rsid w:val="000F7715"/>
    <w:rsid w:val="001229A4"/>
    <w:rsid w:val="00126C75"/>
    <w:rsid w:val="001424AB"/>
    <w:rsid w:val="00151271"/>
    <w:rsid w:val="00154E7C"/>
    <w:rsid w:val="00156B99"/>
    <w:rsid w:val="00161933"/>
    <w:rsid w:val="00166124"/>
    <w:rsid w:val="00181EC7"/>
    <w:rsid w:val="00184DDA"/>
    <w:rsid w:val="001900CD"/>
    <w:rsid w:val="001A0452"/>
    <w:rsid w:val="001A4B9D"/>
    <w:rsid w:val="001B4B04"/>
    <w:rsid w:val="001B5875"/>
    <w:rsid w:val="001C319C"/>
    <w:rsid w:val="001C4B9C"/>
    <w:rsid w:val="001C6663"/>
    <w:rsid w:val="001C7895"/>
    <w:rsid w:val="001D26DF"/>
    <w:rsid w:val="001F1599"/>
    <w:rsid w:val="001F19C4"/>
    <w:rsid w:val="001F1CF2"/>
    <w:rsid w:val="002043F0"/>
    <w:rsid w:val="00211E0B"/>
    <w:rsid w:val="00220915"/>
    <w:rsid w:val="002224B8"/>
    <w:rsid w:val="00232575"/>
    <w:rsid w:val="00233964"/>
    <w:rsid w:val="002368FE"/>
    <w:rsid w:val="00247258"/>
    <w:rsid w:val="00247F08"/>
    <w:rsid w:val="00257CAC"/>
    <w:rsid w:val="00260DA7"/>
    <w:rsid w:val="0027005D"/>
    <w:rsid w:val="0027237A"/>
    <w:rsid w:val="00272384"/>
    <w:rsid w:val="00274DE0"/>
    <w:rsid w:val="002851FA"/>
    <w:rsid w:val="00296D27"/>
    <w:rsid w:val="002974E9"/>
    <w:rsid w:val="002A2BB6"/>
    <w:rsid w:val="002A306B"/>
    <w:rsid w:val="002A4E35"/>
    <w:rsid w:val="002A7F94"/>
    <w:rsid w:val="002B109A"/>
    <w:rsid w:val="002C0A71"/>
    <w:rsid w:val="002C5F43"/>
    <w:rsid w:val="002C6D45"/>
    <w:rsid w:val="002D6E53"/>
    <w:rsid w:val="002E07CF"/>
    <w:rsid w:val="002E4CE1"/>
    <w:rsid w:val="002E6BF0"/>
    <w:rsid w:val="002F046D"/>
    <w:rsid w:val="002F3023"/>
    <w:rsid w:val="00301764"/>
    <w:rsid w:val="00321F10"/>
    <w:rsid w:val="003226AA"/>
    <w:rsid w:val="003229D8"/>
    <w:rsid w:val="00336C97"/>
    <w:rsid w:val="00337F88"/>
    <w:rsid w:val="00342432"/>
    <w:rsid w:val="003425B6"/>
    <w:rsid w:val="003469CE"/>
    <w:rsid w:val="003476DD"/>
    <w:rsid w:val="00351FD1"/>
    <w:rsid w:val="0035223F"/>
    <w:rsid w:val="00352D4B"/>
    <w:rsid w:val="0035638C"/>
    <w:rsid w:val="00372BDD"/>
    <w:rsid w:val="00380893"/>
    <w:rsid w:val="003860EB"/>
    <w:rsid w:val="003A091F"/>
    <w:rsid w:val="003A1286"/>
    <w:rsid w:val="003A46BB"/>
    <w:rsid w:val="003A4EC7"/>
    <w:rsid w:val="003A7295"/>
    <w:rsid w:val="003B1F60"/>
    <w:rsid w:val="003B5ADC"/>
    <w:rsid w:val="003C2CC4"/>
    <w:rsid w:val="003C7E69"/>
    <w:rsid w:val="003D3522"/>
    <w:rsid w:val="003D4B23"/>
    <w:rsid w:val="003D4F70"/>
    <w:rsid w:val="003D7383"/>
    <w:rsid w:val="003E278A"/>
    <w:rsid w:val="00402472"/>
    <w:rsid w:val="00413520"/>
    <w:rsid w:val="0042060C"/>
    <w:rsid w:val="004325CB"/>
    <w:rsid w:val="00440A07"/>
    <w:rsid w:val="004463D2"/>
    <w:rsid w:val="00462880"/>
    <w:rsid w:val="00462DA0"/>
    <w:rsid w:val="0046665B"/>
    <w:rsid w:val="00475CCF"/>
    <w:rsid w:val="00476F24"/>
    <w:rsid w:val="0048361C"/>
    <w:rsid w:val="00486A71"/>
    <w:rsid w:val="004A40FF"/>
    <w:rsid w:val="004A5D33"/>
    <w:rsid w:val="004B516C"/>
    <w:rsid w:val="004C009A"/>
    <w:rsid w:val="004C55B0"/>
    <w:rsid w:val="004D6254"/>
    <w:rsid w:val="004E3BA9"/>
    <w:rsid w:val="004E4DB5"/>
    <w:rsid w:val="004F0D14"/>
    <w:rsid w:val="004F6BA0"/>
    <w:rsid w:val="00503BEA"/>
    <w:rsid w:val="00514C8A"/>
    <w:rsid w:val="00516656"/>
    <w:rsid w:val="005328A4"/>
    <w:rsid w:val="00533616"/>
    <w:rsid w:val="00535ABA"/>
    <w:rsid w:val="0053768B"/>
    <w:rsid w:val="005420F2"/>
    <w:rsid w:val="0054285C"/>
    <w:rsid w:val="005637CA"/>
    <w:rsid w:val="00570471"/>
    <w:rsid w:val="0057408B"/>
    <w:rsid w:val="00584173"/>
    <w:rsid w:val="00584930"/>
    <w:rsid w:val="00595520"/>
    <w:rsid w:val="005A0ABB"/>
    <w:rsid w:val="005A2E59"/>
    <w:rsid w:val="005A44B9"/>
    <w:rsid w:val="005B1BA0"/>
    <w:rsid w:val="005B3DB3"/>
    <w:rsid w:val="005B4387"/>
    <w:rsid w:val="005B5F6D"/>
    <w:rsid w:val="005C0268"/>
    <w:rsid w:val="005D04F0"/>
    <w:rsid w:val="005D15CA"/>
    <w:rsid w:val="005D3DAB"/>
    <w:rsid w:val="005E06A4"/>
    <w:rsid w:val="005F08DF"/>
    <w:rsid w:val="005F3066"/>
    <w:rsid w:val="005F380B"/>
    <w:rsid w:val="005F3E61"/>
    <w:rsid w:val="00603210"/>
    <w:rsid w:val="00604DDD"/>
    <w:rsid w:val="006107D6"/>
    <w:rsid w:val="006115CC"/>
    <w:rsid w:val="00611FC4"/>
    <w:rsid w:val="006176FB"/>
    <w:rsid w:val="0062219C"/>
    <w:rsid w:val="0062247E"/>
    <w:rsid w:val="006226A6"/>
    <w:rsid w:val="00630FCB"/>
    <w:rsid w:val="00640B26"/>
    <w:rsid w:val="0064220B"/>
    <w:rsid w:val="006442E3"/>
    <w:rsid w:val="00652592"/>
    <w:rsid w:val="0065766B"/>
    <w:rsid w:val="00662411"/>
    <w:rsid w:val="0067487C"/>
    <w:rsid w:val="00675083"/>
    <w:rsid w:val="006757D2"/>
    <w:rsid w:val="00675C97"/>
    <w:rsid w:val="00676E50"/>
    <w:rsid w:val="006770B2"/>
    <w:rsid w:val="00686A48"/>
    <w:rsid w:val="0068703F"/>
    <w:rsid w:val="0068763C"/>
    <w:rsid w:val="006940E1"/>
    <w:rsid w:val="006A3C72"/>
    <w:rsid w:val="006A7392"/>
    <w:rsid w:val="006B03A1"/>
    <w:rsid w:val="006B2630"/>
    <w:rsid w:val="006B67D9"/>
    <w:rsid w:val="006B7FCB"/>
    <w:rsid w:val="006C0E12"/>
    <w:rsid w:val="006C5535"/>
    <w:rsid w:val="006D0589"/>
    <w:rsid w:val="006E564B"/>
    <w:rsid w:val="006E6C21"/>
    <w:rsid w:val="006E7154"/>
    <w:rsid w:val="007003CD"/>
    <w:rsid w:val="007069ED"/>
    <w:rsid w:val="0070701E"/>
    <w:rsid w:val="007147A4"/>
    <w:rsid w:val="00716F89"/>
    <w:rsid w:val="0072632A"/>
    <w:rsid w:val="00733E9B"/>
    <w:rsid w:val="007358E8"/>
    <w:rsid w:val="00736ECE"/>
    <w:rsid w:val="0074476B"/>
    <w:rsid w:val="0074533B"/>
    <w:rsid w:val="00746329"/>
    <w:rsid w:val="007520F2"/>
    <w:rsid w:val="007540CD"/>
    <w:rsid w:val="0076307B"/>
    <w:rsid w:val="007633D9"/>
    <w:rsid w:val="007643BC"/>
    <w:rsid w:val="007753D3"/>
    <w:rsid w:val="00780C68"/>
    <w:rsid w:val="00783AF1"/>
    <w:rsid w:val="00787C54"/>
    <w:rsid w:val="00790992"/>
    <w:rsid w:val="00792C8F"/>
    <w:rsid w:val="00795661"/>
    <w:rsid w:val="007959FE"/>
    <w:rsid w:val="007A0CF1"/>
    <w:rsid w:val="007A20EB"/>
    <w:rsid w:val="007B37AE"/>
    <w:rsid w:val="007B6BA5"/>
    <w:rsid w:val="007C1E25"/>
    <w:rsid w:val="007C3390"/>
    <w:rsid w:val="007C42D8"/>
    <w:rsid w:val="007C4F4B"/>
    <w:rsid w:val="007D4A9E"/>
    <w:rsid w:val="007D6F65"/>
    <w:rsid w:val="007D7362"/>
    <w:rsid w:val="007F0ABC"/>
    <w:rsid w:val="007F5CE2"/>
    <w:rsid w:val="007F6611"/>
    <w:rsid w:val="00804720"/>
    <w:rsid w:val="00810BAC"/>
    <w:rsid w:val="00814C29"/>
    <w:rsid w:val="008173C9"/>
    <w:rsid w:val="008175E9"/>
    <w:rsid w:val="008242D7"/>
    <w:rsid w:val="0082577B"/>
    <w:rsid w:val="00825CB5"/>
    <w:rsid w:val="00842258"/>
    <w:rsid w:val="00852E72"/>
    <w:rsid w:val="00855B90"/>
    <w:rsid w:val="00860EC7"/>
    <w:rsid w:val="00863565"/>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D045E"/>
    <w:rsid w:val="008D3F25"/>
    <w:rsid w:val="008D4D82"/>
    <w:rsid w:val="008E0E46"/>
    <w:rsid w:val="008E7116"/>
    <w:rsid w:val="008F143B"/>
    <w:rsid w:val="008F3882"/>
    <w:rsid w:val="008F4B7C"/>
    <w:rsid w:val="00913F3F"/>
    <w:rsid w:val="009145CB"/>
    <w:rsid w:val="00922590"/>
    <w:rsid w:val="00925288"/>
    <w:rsid w:val="0092556A"/>
    <w:rsid w:val="00926E47"/>
    <w:rsid w:val="009442D9"/>
    <w:rsid w:val="00946B0F"/>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4569"/>
    <w:rsid w:val="009D6A08"/>
    <w:rsid w:val="009E0A16"/>
    <w:rsid w:val="009E2365"/>
    <w:rsid w:val="009E6CB7"/>
    <w:rsid w:val="009E7970"/>
    <w:rsid w:val="009F2EAC"/>
    <w:rsid w:val="009F57E3"/>
    <w:rsid w:val="009F7B5E"/>
    <w:rsid w:val="009F7F0C"/>
    <w:rsid w:val="00A02FE4"/>
    <w:rsid w:val="00A077A2"/>
    <w:rsid w:val="00A10F4F"/>
    <w:rsid w:val="00A11067"/>
    <w:rsid w:val="00A14393"/>
    <w:rsid w:val="00A1704A"/>
    <w:rsid w:val="00A2216C"/>
    <w:rsid w:val="00A2233A"/>
    <w:rsid w:val="00A30056"/>
    <w:rsid w:val="00A36AC2"/>
    <w:rsid w:val="00A425EB"/>
    <w:rsid w:val="00A56E9D"/>
    <w:rsid w:val="00A62651"/>
    <w:rsid w:val="00A72806"/>
    <w:rsid w:val="00A72F22"/>
    <w:rsid w:val="00A733BC"/>
    <w:rsid w:val="00A748A6"/>
    <w:rsid w:val="00A76A69"/>
    <w:rsid w:val="00A84D1F"/>
    <w:rsid w:val="00A856A4"/>
    <w:rsid w:val="00A879A4"/>
    <w:rsid w:val="00A943D4"/>
    <w:rsid w:val="00A94F70"/>
    <w:rsid w:val="00AA0FF8"/>
    <w:rsid w:val="00AA3BFE"/>
    <w:rsid w:val="00AC0F2C"/>
    <w:rsid w:val="00AC502A"/>
    <w:rsid w:val="00AC642E"/>
    <w:rsid w:val="00AE1E26"/>
    <w:rsid w:val="00AE272F"/>
    <w:rsid w:val="00AF16AF"/>
    <w:rsid w:val="00AF4F8E"/>
    <w:rsid w:val="00AF58C1"/>
    <w:rsid w:val="00B005A7"/>
    <w:rsid w:val="00B04A3F"/>
    <w:rsid w:val="00B06643"/>
    <w:rsid w:val="00B1149E"/>
    <w:rsid w:val="00B15055"/>
    <w:rsid w:val="00B20551"/>
    <w:rsid w:val="00B30179"/>
    <w:rsid w:val="00B3131D"/>
    <w:rsid w:val="00B31E0B"/>
    <w:rsid w:val="00B3249C"/>
    <w:rsid w:val="00B33FC7"/>
    <w:rsid w:val="00B37B15"/>
    <w:rsid w:val="00B4162A"/>
    <w:rsid w:val="00B45C02"/>
    <w:rsid w:val="00B60574"/>
    <w:rsid w:val="00B626DE"/>
    <w:rsid w:val="00B70B63"/>
    <w:rsid w:val="00B72A1E"/>
    <w:rsid w:val="00B75935"/>
    <w:rsid w:val="00B81E12"/>
    <w:rsid w:val="00BA339B"/>
    <w:rsid w:val="00BA7D7F"/>
    <w:rsid w:val="00BB1A0D"/>
    <w:rsid w:val="00BB23CC"/>
    <w:rsid w:val="00BC003C"/>
    <w:rsid w:val="00BC16B2"/>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C00C01"/>
    <w:rsid w:val="00C044E2"/>
    <w:rsid w:val="00C048CB"/>
    <w:rsid w:val="00C066F3"/>
    <w:rsid w:val="00C14F4F"/>
    <w:rsid w:val="00C16EBF"/>
    <w:rsid w:val="00C25EC3"/>
    <w:rsid w:val="00C26277"/>
    <w:rsid w:val="00C27F1E"/>
    <w:rsid w:val="00C43557"/>
    <w:rsid w:val="00C463DD"/>
    <w:rsid w:val="00C70954"/>
    <w:rsid w:val="00C745C3"/>
    <w:rsid w:val="00C82BF7"/>
    <w:rsid w:val="00C87967"/>
    <w:rsid w:val="00C978F5"/>
    <w:rsid w:val="00CA24A4"/>
    <w:rsid w:val="00CA6C37"/>
    <w:rsid w:val="00CB1459"/>
    <w:rsid w:val="00CB279A"/>
    <w:rsid w:val="00CB348D"/>
    <w:rsid w:val="00CB4600"/>
    <w:rsid w:val="00CC3173"/>
    <w:rsid w:val="00CC345D"/>
    <w:rsid w:val="00CD21F2"/>
    <w:rsid w:val="00CD46F5"/>
    <w:rsid w:val="00CE4A8F"/>
    <w:rsid w:val="00CE567E"/>
    <w:rsid w:val="00CF071D"/>
    <w:rsid w:val="00CF23E5"/>
    <w:rsid w:val="00CF7AAD"/>
    <w:rsid w:val="00D0123D"/>
    <w:rsid w:val="00D15B04"/>
    <w:rsid w:val="00D2031B"/>
    <w:rsid w:val="00D25FE2"/>
    <w:rsid w:val="00D33529"/>
    <w:rsid w:val="00D37AF8"/>
    <w:rsid w:val="00D37DA9"/>
    <w:rsid w:val="00D406A7"/>
    <w:rsid w:val="00D41AE9"/>
    <w:rsid w:val="00D43252"/>
    <w:rsid w:val="00D44D86"/>
    <w:rsid w:val="00D50B7D"/>
    <w:rsid w:val="00D52012"/>
    <w:rsid w:val="00D66973"/>
    <w:rsid w:val="00D704E5"/>
    <w:rsid w:val="00D7220C"/>
    <w:rsid w:val="00D72727"/>
    <w:rsid w:val="00D73FCB"/>
    <w:rsid w:val="00D75FD3"/>
    <w:rsid w:val="00D918E9"/>
    <w:rsid w:val="00D9330B"/>
    <w:rsid w:val="00D94BF3"/>
    <w:rsid w:val="00D978C6"/>
    <w:rsid w:val="00DA0956"/>
    <w:rsid w:val="00DA0A03"/>
    <w:rsid w:val="00DA357F"/>
    <w:rsid w:val="00DA3E12"/>
    <w:rsid w:val="00DA4D9F"/>
    <w:rsid w:val="00DB1F68"/>
    <w:rsid w:val="00DC18AD"/>
    <w:rsid w:val="00DE2557"/>
    <w:rsid w:val="00DF226E"/>
    <w:rsid w:val="00DF7CAE"/>
    <w:rsid w:val="00E0210E"/>
    <w:rsid w:val="00E121B6"/>
    <w:rsid w:val="00E132CF"/>
    <w:rsid w:val="00E134D0"/>
    <w:rsid w:val="00E37F4D"/>
    <w:rsid w:val="00E423C0"/>
    <w:rsid w:val="00E50F6D"/>
    <w:rsid w:val="00E5448F"/>
    <w:rsid w:val="00E6414C"/>
    <w:rsid w:val="00E7260F"/>
    <w:rsid w:val="00E80847"/>
    <w:rsid w:val="00E83E54"/>
    <w:rsid w:val="00E8702D"/>
    <w:rsid w:val="00E905F4"/>
    <w:rsid w:val="00E916A9"/>
    <w:rsid w:val="00E916DE"/>
    <w:rsid w:val="00E925AD"/>
    <w:rsid w:val="00E96630"/>
    <w:rsid w:val="00EA6474"/>
    <w:rsid w:val="00ED18DC"/>
    <w:rsid w:val="00ED3149"/>
    <w:rsid w:val="00ED6201"/>
    <w:rsid w:val="00ED7A2A"/>
    <w:rsid w:val="00EE407E"/>
    <w:rsid w:val="00EF1D7F"/>
    <w:rsid w:val="00F0137E"/>
    <w:rsid w:val="00F04E44"/>
    <w:rsid w:val="00F177A2"/>
    <w:rsid w:val="00F21786"/>
    <w:rsid w:val="00F24D72"/>
    <w:rsid w:val="00F25D06"/>
    <w:rsid w:val="00F27E8D"/>
    <w:rsid w:val="00F31CFF"/>
    <w:rsid w:val="00F32144"/>
    <w:rsid w:val="00F3742B"/>
    <w:rsid w:val="00F41FDB"/>
    <w:rsid w:val="00F42D11"/>
    <w:rsid w:val="00F47DB3"/>
    <w:rsid w:val="00F47FB0"/>
    <w:rsid w:val="00F50597"/>
    <w:rsid w:val="00F56D63"/>
    <w:rsid w:val="00F609A9"/>
    <w:rsid w:val="00F742E4"/>
    <w:rsid w:val="00F80C99"/>
    <w:rsid w:val="00F867EC"/>
    <w:rsid w:val="00F91364"/>
    <w:rsid w:val="00F91B2B"/>
    <w:rsid w:val="00F91E6A"/>
    <w:rsid w:val="00F93DB1"/>
    <w:rsid w:val="00FB4D09"/>
    <w:rsid w:val="00FC03CD"/>
    <w:rsid w:val="00FC0646"/>
    <w:rsid w:val="00FC4DEA"/>
    <w:rsid w:val="00FC68B7"/>
    <w:rsid w:val="00FD6809"/>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 w:type="table" w:customStyle="1" w:styleId="TableGrid20">
    <w:name w:val="Table Grid2"/>
    <w:basedOn w:val="TableNormal"/>
    <w:uiPriority w:val="39"/>
    <w:rsid w:val="00044688"/>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307825629">
      <w:bodyDiv w:val="1"/>
      <w:marLeft w:val="0"/>
      <w:marRight w:val="0"/>
      <w:marTop w:val="0"/>
      <w:marBottom w:val="0"/>
      <w:divBdr>
        <w:top w:val="none" w:sz="0" w:space="0" w:color="auto"/>
        <w:left w:val="none" w:sz="0" w:space="0" w:color="auto"/>
        <w:bottom w:val="none" w:sz="0" w:space="0" w:color="auto"/>
        <w:right w:val="none" w:sz="0" w:space="0" w:color="auto"/>
      </w:divBdr>
    </w:div>
    <w:div w:id="324555983">
      <w:bodyDiv w:val="1"/>
      <w:marLeft w:val="0"/>
      <w:marRight w:val="0"/>
      <w:marTop w:val="0"/>
      <w:marBottom w:val="0"/>
      <w:divBdr>
        <w:top w:val="none" w:sz="0" w:space="0" w:color="auto"/>
        <w:left w:val="none" w:sz="0" w:space="0" w:color="auto"/>
        <w:bottom w:val="none" w:sz="0" w:space="0" w:color="auto"/>
        <w:right w:val="none" w:sz="0" w:space="0" w:color="auto"/>
      </w:divBdr>
    </w:div>
    <w:div w:id="366874264">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677657998">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303267212">
      <w:bodyDiv w:val="1"/>
      <w:marLeft w:val="0"/>
      <w:marRight w:val="0"/>
      <w:marTop w:val="0"/>
      <w:marBottom w:val="0"/>
      <w:divBdr>
        <w:top w:val="none" w:sz="0" w:space="0" w:color="auto"/>
        <w:left w:val="none" w:sz="0" w:space="0" w:color="auto"/>
        <w:bottom w:val="none" w:sz="0" w:space="0" w:color="auto"/>
        <w:right w:val="none" w:sz="0" w:space="0" w:color="auto"/>
      </w:divBdr>
    </w:div>
    <w:div w:id="1371296911">
      <w:bodyDiv w:val="1"/>
      <w:marLeft w:val="0"/>
      <w:marRight w:val="0"/>
      <w:marTop w:val="0"/>
      <w:marBottom w:val="0"/>
      <w:divBdr>
        <w:top w:val="none" w:sz="0" w:space="0" w:color="auto"/>
        <w:left w:val="none" w:sz="0" w:space="0" w:color="auto"/>
        <w:bottom w:val="none" w:sz="0" w:space="0" w:color="auto"/>
        <w:right w:val="none" w:sz="0" w:space="0" w:color="auto"/>
      </w:divBdr>
    </w:div>
    <w:div w:id="1394936691">
      <w:bodyDiv w:val="1"/>
      <w:marLeft w:val="0"/>
      <w:marRight w:val="0"/>
      <w:marTop w:val="0"/>
      <w:marBottom w:val="0"/>
      <w:divBdr>
        <w:top w:val="none" w:sz="0" w:space="0" w:color="auto"/>
        <w:left w:val="none" w:sz="0" w:space="0" w:color="auto"/>
        <w:bottom w:val="none" w:sz="0" w:space="0" w:color="auto"/>
        <w:right w:val="none" w:sz="0" w:space="0" w:color="auto"/>
      </w:divBdr>
    </w:div>
    <w:div w:id="1463495091">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532764618">
      <w:bodyDiv w:val="1"/>
      <w:marLeft w:val="0"/>
      <w:marRight w:val="0"/>
      <w:marTop w:val="0"/>
      <w:marBottom w:val="0"/>
      <w:divBdr>
        <w:top w:val="none" w:sz="0" w:space="0" w:color="auto"/>
        <w:left w:val="none" w:sz="0" w:space="0" w:color="auto"/>
        <w:bottom w:val="none" w:sz="0" w:space="0" w:color="auto"/>
        <w:right w:val="none" w:sz="0" w:space="0" w:color="auto"/>
      </w:divBdr>
    </w:div>
    <w:div w:id="1574584269">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690831801">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0073490">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1972247939">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8</Pages>
  <Words>2936</Words>
  <Characters>14868</Characters>
  <Application>Microsoft Office Word</Application>
  <DocSecurity>0</DocSecurity>
  <Lines>536</Lines>
  <Paragraphs>306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ECE/TRANS/WP.29/2025/66</dc:title>
  <dc:subject>2505733</dc:subject>
  <dc:creator>Una Giltsoff</dc:creator>
  <cp:keywords/>
  <dc:description/>
  <cp:lastModifiedBy>Una Giltsoff</cp:lastModifiedBy>
  <cp:revision>2</cp:revision>
  <cp:lastPrinted>2009-02-18T09:36:00Z</cp:lastPrinted>
  <dcterms:created xsi:type="dcterms:W3CDTF">2025-04-09T14:56:00Z</dcterms:created>
  <dcterms:modified xsi:type="dcterms:W3CDTF">2025-04-09T14:56:00Z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