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7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D3F7A" w:rsidRPr="00A0451D" w14:paraId="1738237B" w14:textId="77777777" w:rsidTr="00215B3A">
        <w:trPr>
          <w:cantSplit/>
          <w:trHeight w:hRule="exact" w:val="567"/>
        </w:trPr>
        <w:tc>
          <w:tcPr>
            <w:tcW w:w="1276" w:type="dxa"/>
            <w:tcBorders>
              <w:bottom w:val="single" w:sz="4" w:space="0" w:color="auto"/>
            </w:tcBorders>
            <w:shd w:val="clear" w:color="auto" w:fill="auto"/>
            <w:vAlign w:val="bottom"/>
          </w:tcPr>
          <w:p w14:paraId="721DD4ED" w14:textId="77777777" w:rsidR="000D3F7A" w:rsidRPr="00A0451D" w:rsidRDefault="000D3F7A" w:rsidP="005B41C9">
            <w:pPr>
              <w:spacing w:after="80"/>
            </w:pPr>
            <w:r w:rsidRPr="00A0451D">
              <w:t xml:space="preserve">  </w:t>
            </w:r>
          </w:p>
        </w:tc>
        <w:tc>
          <w:tcPr>
            <w:tcW w:w="2268" w:type="dxa"/>
            <w:tcBorders>
              <w:bottom w:val="single" w:sz="4" w:space="0" w:color="auto"/>
            </w:tcBorders>
            <w:shd w:val="clear" w:color="auto" w:fill="auto"/>
            <w:vAlign w:val="bottom"/>
          </w:tcPr>
          <w:p w14:paraId="7D7E787D" w14:textId="77777777" w:rsidR="000D3F7A" w:rsidRPr="00A0451D" w:rsidRDefault="000D3F7A" w:rsidP="005B41C9">
            <w:pPr>
              <w:spacing w:after="80" w:line="300" w:lineRule="exact"/>
              <w:rPr>
                <w:b/>
                <w:sz w:val="24"/>
                <w:szCs w:val="24"/>
              </w:rPr>
            </w:pPr>
            <w:r w:rsidRPr="00A0451D">
              <w:rPr>
                <w:sz w:val="28"/>
                <w:szCs w:val="28"/>
              </w:rPr>
              <w:t>United Nations</w:t>
            </w:r>
          </w:p>
        </w:tc>
        <w:tc>
          <w:tcPr>
            <w:tcW w:w="6095" w:type="dxa"/>
            <w:gridSpan w:val="2"/>
            <w:tcBorders>
              <w:bottom w:val="single" w:sz="4" w:space="0" w:color="auto"/>
            </w:tcBorders>
            <w:shd w:val="clear" w:color="auto" w:fill="auto"/>
            <w:vAlign w:val="bottom"/>
          </w:tcPr>
          <w:p w14:paraId="77E13EEE" w14:textId="56CDBE6C" w:rsidR="000D3F7A" w:rsidRPr="000E13D4" w:rsidRDefault="000D3F7A" w:rsidP="005B41C9">
            <w:pPr>
              <w:jc w:val="right"/>
            </w:pPr>
            <w:r w:rsidRPr="000E13D4">
              <w:rPr>
                <w:sz w:val="40"/>
              </w:rPr>
              <w:t>ECE</w:t>
            </w:r>
            <w:r w:rsidRPr="000E13D4">
              <w:t>/TRANS/WP.29/GRE/202</w:t>
            </w:r>
            <w:r w:rsidR="00F20B34" w:rsidRPr="000E13D4">
              <w:t>4</w:t>
            </w:r>
            <w:r w:rsidRPr="000E13D4">
              <w:t>/</w:t>
            </w:r>
            <w:r w:rsidR="000E5A10">
              <w:t>1</w:t>
            </w:r>
            <w:r w:rsidR="00100155">
              <w:t>2</w:t>
            </w:r>
            <w:r w:rsidR="00AE27E0">
              <w:t>/Rev.1</w:t>
            </w:r>
          </w:p>
        </w:tc>
      </w:tr>
      <w:tr w:rsidR="000D3F7A" w:rsidRPr="00A0451D" w14:paraId="07E15EEA" w14:textId="77777777" w:rsidTr="005B41C9">
        <w:trPr>
          <w:cantSplit/>
          <w:trHeight w:hRule="exact" w:val="2835"/>
        </w:trPr>
        <w:tc>
          <w:tcPr>
            <w:tcW w:w="1276" w:type="dxa"/>
            <w:tcBorders>
              <w:top w:val="single" w:sz="4" w:space="0" w:color="auto"/>
              <w:bottom w:val="single" w:sz="12" w:space="0" w:color="auto"/>
            </w:tcBorders>
            <w:shd w:val="clear" w:color="auto" w:fill="auto"/>
          </w:tcPr>
          <w:p w14:paraId="5FB5D244" w14:textId="1E208C49" w:rsidR="000D3F7A" w:rsidRPr="00A0451D" w:rsidRDefault="000D3F7A" w:rsidP="005B41C9">
            <w:pPr>
              <w:spacing w:before="120"/>
            </w:pPr>
            <w:r w:rsidRPr="00A0451D">
              <w:rPr>
                <w:noProof/>
                <w:lang w:eastAsia="de-DE"/>
              </w:rPr>
              <w:drawing>
                <wp:inline distT="0" distB="0" distL="0" distR="0" wp14:anchorId="6C02E9BC" wp14:editId="77C676F4">
                  <wp:extent cx="716915" cy="592455"/>
                  <wp:effectExtent l="0" t="0" r="6985" b="0"/>
                  <wp:docPr id="14" name="Picture 14"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5D505776" w14:textId="0A86D22C" w:rsidR="000D3F7A" w:rsidRPr="00A0451D" w:rsidRDefault="000D3F7A" w:rsidP="005B41C9">
            <w:pPr>
              <w:spacing w:before="120" w:line="420" w:lineRule="exact"/>
              <w:rPr>
                <w:sz w:val="40"/>
                <w:szCs w:val="40"/>
              </w:rPr>
            </w:pPr>
            <w:r w:rsidRPr="00A0451D">
              <w:rPr>
                <w:b/>
                <w:sz w:val="40"/>
                <w:szCs w:val="40"/>
              </w:rPr>
              <w:t>Economic and Social Council</w:t>
            </w:r>
          </w:p>
        </w:tc>
        <w:tc>
          <w:tcPr>
            <w:tcW w:w="2835" w:type="dxa"/>
            <w:tcBorders>
              <w:top w:val="single" w:sz="4" w:space="0" w:color="auto"/>
              <w:bottom w:val="single" w:sz="12" w:space="0" w:color="auto"/>
            </w:tcBorders>
            <w:shd w:val="clear" w:color="auto" w:fill="auto"/>
          </w:tcPr>
          <w:p w14:paraId="6E38451F" w14:textId="041CD00F" w:rsidR="000D3F7A" w:rsidRPr="000E13D4" w:rsidRDefault="000D3F7A" w:rsidP="005B41C9">
            <w:pPr>
              <w:spacing w:before="240" w:line="240" w:lineRule="exact"/>
            </w:pPr>
            <w:r w:rsidRPr="000E13D4">
              <w:t>Distr.: General</w:t>
            </w:r>
          </w:p>
          <w:p w14:paraId="7FC0AEBE" w14:textId="176C5DB4" w:rsidR="000D3F7A" w:rsidRPr="000E13D4" w:rsidRDefault="006A3361" w:rsidP="005B41C9">
            <w:pPr>
              <w:spacing w:line="240" w:lineRule="exact"/>
            </w:pPr>
            <w:r>
              <w:t>4</w:t>
            </w:r>
            <w:r w:rsidR="00215B3A">
              <w:t xml:space="preserve"> February </w:t>
            </w:r>
            <w:r w:rsidR="000D3F7A" w:rsidRPr="000E5A10">
              <w:t>202</w:t>
            </w:r>
            <w:r w:rsidR="00215B3A">
              <w:t>5</w:t>
            </w:r>
          </w:p>
          <w:p w14:paraId="1DFCB23A" w14:textId="08909F4F" w:rsidR="000D3F7A" w:rsidRPr="000E13D4" w:rsidRDefault="000D3F7A" w:rsidP="005B41C9">
            <w:pPr>
              <w:spacing w:line="240" w:lineRule="exact"/>
            </w:pPr>
          </w:p>
          <w:p w14:paraId="024E10A6" w14:textId="6DDA44CF" w:rsidR="000D3F7A" w:rsidRPr="000E13D4" w:rsidRDefault="000D3F7A" w:rsidP="005B41C9">
            <w:pPr>
              <w:spacing w:line="240" w:lineRule="exact"/>
            </w:pPr>
            <w:r w:rsidRPr="000E13D4">
              <w:t>Original: English</w:t>
            </w:r>
          </w:p>
        </w:tc>
      </w:tr>
    </w:tbl>
    <w:p w14:paraId="3153EEFF" w14:textId="0856256B" w:rsidR="00F20B34" w:rsidRPr="00A0451D" w:rsidRDefault="00F20B34" w:rsidP="00F20B34">
      <w:pPr>
        <w:spacing w:before="120"/>
        <w:rPr>
          <w:b/>
          <w:sz w:val="28"/>
          <w:szCs w:val="28"/>
        </w:rPr>
      </w:pPr>
      <w:r w:rsidRPr="00A0451D">
        <w:rPr>
          <w:b/>
          <w:sz w:val="28"/>
          <w:szCs w:val="28"/>
        </w:rPr>
        <w:t>Economic Commission for Europe</w:t>
      </w:r>
    </w:p>
    <w:p w14:paraId="7C046966" w14:textId="77777777" w:rsidR="00F20B34" w:rsidRPr="00A0451D" w:rsidRDefault="00F20B34" w:rsidP="00F20B34">
      <w:pPr>
        <w:spacing w:before="120"/>
        <w:rPr>
          <w:sz w:val="28"/>
          <w:szCs w:val="28"/>
        </w:rPr>
      </w:pPr>
      <w:r w:rsidRPr="00A0451D">
        <w:rPr>
          <w:sz w:val="28"/>
          <w:szCs w:val="28"/>
        </w:rPr>
        <w:t>Inland Transport Committee</w:t>
      </w:r>
    </w:p>
    <w:p w14:paraId="504C7A2C" w14:textId="77777777" w:rsidR="00F20B34" w:rsidRPr="00A0451D" w:rsidRDefault="00F20B34" w:rsidP="00F20B34">
      <w:pPr>
        <w:spacing w:before="120"/>
        <w:rPr>
          <w:b/>
          <w:sz w:val="24"/>
          <w:szCs w:val="24"/>
        </w:rPr>
      </w:pPr>
      <w:r w:rsidRPr="00A0451D">
        <w:rPr>
          <w:b/>
          <w:sz w:val="24"/>
          <w:szCs w:val="24"/>
        </w:rPr>
        <w:t>World Forum for Harmonization of Vehicle Regulations</w:t>
      </w:r>
    </w:p>
    <w:p w14:paraId="20F7B73D" w14:textId="77777777" w:rsidR="00F20B34" w:rsidRPr="00A0451D" w:rsidRDefault="00F20B34" w:rsidP="00F20B34">
      <w:pPr>
        <w:spacing w:before="120" w:after="120"/>
        <w:rPr>
          <w:b/>
          <w:bCs/>
        </w:rPr>
      </w:pPr>
      <w:r w:rsidRPr="00A0451D">
        <w:rPr>
          <w:b/>
          <w:bCs/>
        </w:rPr>
        <w:t>Working Party on Lighting and Light-Signalling</w:t>
      </w:r>
    </w:p>
    <w:p w14:paraId="5A3D5D0D" w14:textId="06237F50" w:rsidR="00F20B34" w:rsidRPr="00A0451D" w:rsidRDefault="00AE0FF5" w:rsidP="00F20B34">
      <w:pPr>
        <w:ind w:right="1134"/>
        <w:rPr>
          <w:b/>
        </w:rPr>
      </w:pPr>
      <w:r w:rsidRPr="00A0451D">
        <w:rPr>
          <w:b/>
        </w:rPr>
        <w:t>Ninet</w:t>
      </w:r>
      <w:r w:rsidR="00702056">
        <w:rPr>
          <w:b/>
        </w:rPr>
        <w:t>y-</w:t>
      </w:r>
      <w:r w:rsidR="00AE27E0">
        <w:rPr>
          <w:b/>
        </w:rPr>
        <w:t xml:space="preserve">second </w:t>
      </w:r>
      <w:r w:rsidR="00F20B34" w:rsidRPr="00A0451D">
        <w:rPr>
          <w:b/>
        </w:rPr>
        <w:t>session</w:t>
      </w:r>
    </w:p>
    <w:p w14:paraId="7F2796E8" w14:textId="3C31C559" w:rsidR="00F20B34" w:rsidRPr="00A0451D" w:rsidRDefault="00F20B34" w:rsidP="00F20B34">
      <w:pPr>
        <w:ind w:right="1134"/>
      </w:pPr>
      <w:r w:rsidRPr="00D44A6D">
        <w:t xml:space="preserve">Geneva, </w:t>
      </w:r>
      <w:r w:rsidR="00AE0FF5" w:rsidRPr="00D44A6D">
        <w:t>2</w:t>
      </w:r>
      <w:r w:rsidR="00702056" w:rsidRPr="00D44A6D">
        <w:t>2</w:t>
      </w:r>
      <w:r w:rsidRPr="00D44A6D">
        <w:t>–</w:t>
      </w:r>
      <w:r w:rsidR="00702056" w:rsidRPr="00D44A6D">
        <w:t>25</w:t>
      </w:r>
      <w:r w:rsidRPr="00D44A6D">
        <w:t xml:space="preserve"> </w:t>
      </w:r>
      <w:r w:rsidR="00803A02">
        <w:t xml:space="preserve">April </w:t>
      </w:r>
      <w:r w:rsidRPr="00D44A6D">
        <w:t>202</w:t>
      </w:r>
      <w:r w:rsidR="00803A02">
        <w:t>5</w:t>
      </w:r>
    </w:p>
    <w:p w14:paraId="64964930" w14:textId="77777777" w:rsidR="00997AA7" w:rsidRPr="00F61414" w:rsidRDefault="00997AA7" w:rsidP="00997AA7">
      <w:pPr>
        <w:ind w:right="-11"/>
        <w:rPr>
          <w:bCs/>
        </w:rPr>
      </w:pPr>
      <w:r w:rsidRPr="00E634B7">
        <w:rPr>
          <w:bCs/>
        </w:rPr>
        <w:t xml:space="preserve">Item </w:t>
      </w:r>
      <w:r>
        <w:rPr>
          <w:bCs/>
        </w:rPr>
        <w:t xml:space="preserve">6 (a) </w:t>
      </w:r>
      <w:r w:rsidRPr="00E634B7">
        <w:rPr>
          <w:bCs/>
        </w:rPr>
        <w:t>of the provisional agenda</w:t>
      </w:r>
    </w:p>
    <w:p w14:paraId="1C8721F5" w14:textId="77777777" w:rsidR="00997AA7" w:rsidRDefault="00997AA7" w:rsidP="00997AA7">
      <w:pPr>
        <w:ind w:right="-11"/>
        <w:rPr>
          <w:b/>
          <w:bCs/>
        </w:rPr>
      </w:pPr>
      <w:r w:rsidRPr="00EF16EB">
        <w:rPr>
          <w:b/>
          <w:bCs/>
        </w:rPr>
        <w:t xml:space="preserve">Installation UN Regulations:  </w:t>
      </w:r>
    </w:p>
    <w:p w14:paraId="7482A960" w14:textId="018B03C2" w:rsidR="00997AA7" w:rsidRPr="005C0062" w:rsidRDefault="00997AA7" w:rsidP="00997AA7">
      <w:pPr>
        <w:ind w:right="-11"/>
        <w:rPr>
          <w:b/>
          <w:bCs/>
        </w:rPr>
      </w:pPr>
      <w:r>
        <w:rPr>
          <w:b/>
          <w:bCs/>
        </w:rPr>
        <w:t xml:space="preserve">UN </w:t>
      </w:r>
      <w:r w:rsidRPr="00DC35BB">
        <w:rPr>
          <w:b/>
          <w:bCs/>
        </w:rPr>
        <w:t xml:space="preserve">Regulation No. </w:t>
      </w:r>
      <w:r>
        <w:rPr>
          <w:b/>
          <w:bCs/>
        </w:rPr>
        <w:t>48</w:t>
      </w:r>
      <w:r w:rsidRPr="00DC35BB">
        <w:rPr>
          <w:b/>
          <w:bCs/>
        </w:rPr>
        <w:t xml:space="preserve"> (</w:t>
      </w:r>
      <w:r>
        <w:rPr>
          <w:b/>
          <w:bCs/>
        </w:rPr>
        <w:t xml:space="preserve">Installation of </w:t>
      </w:r>
      <w:r w:rsidR="00803A02">
        <w:rPr>
          <w:b/>
          <w:bCs/>
        </w:rPr>
        <w:t>L</w:t>
      </w:r>
      <w:r>
        <w:rPr>
          <w:b/>
          <w:bCs/>
        </w:rPr>
        <w:t xml:space="preserve">ighting and </w:t>
      </w:r>
      <w:r w:rsidR="00803A02">
        <w:rPr>
          <w:b/>
          <w:bCs/>
        </w:rPr>
        <w:t>L</w:t>
      </w:r>
      <w:r>
        <w:rPr>
          <w:b/>
          <w:bCs/>
        </w:rPr>
        <w:t>ight-</w:t>
      </w:r>
      <w:r w:rsidR="00803A02">
        <w:rPr>
          <w:b/>
          <w:bCs/>
        </w:rPr>
        <w:t>S</w:t>
      </w:r>
      <w:r>
        <w:rPr>
          <w:b/>
          <w:bCs/>
        </w:rPr>
        <w:t>ignalling devices)</w:t>
      </w:r>
    </w:p>
    <w:p w14:paraId="4E217DE7" w14:textId="66D38B7C" w:rsidR="00F20B34" w:rsidRPr="00A0451D" w:rsidRDefault="00F20B34" w:rsidP="00371CD2">
      <w:pPr>
        <w:pStyle w:val="HChG"/>
        <w:tabs>
          <w:tab w:val="right" w:pos="567"/>
        </w:tabs>
        <w:ind w:hanging="142"/>
        <w:rPr>
          <w:szCs w:val="28"/>
        </w:rPr>
      </w:pPr>
      <w:r w:rsidRPr="00997AA7">
        <w:rPr>
          <w:lang w:val="en-US"/>
        </w:rPr>
        <w:tab/>
      </w:r>
      <w:r w:rsidR="00CE1253" w:rsidRPr="00CE1253">
        <w:rPr>
          <w:lang w:val="en-US"/>
        </w:rPr>
        <w:t>Proposal for a Supplement to the 08 and 09 series of amendments to UN Regulation No. 48</w:t>
      </w:r>
    </w:p>
    <w:p w14:paraId="75E7DFB4" w14:textId="5F061217" w:rsidR="00F20B34" w:rsidRPr="00A0451D" w:rsidRDefault="00F20B34" w:rsidP="00F20B34">
      <w:pPr>
        <w:ind w:left="1134" w:right="1133" w:hanging="1134"/>
        <w:rPr>
          <w:b/>
          <w:sz w:val="24"/>
          <w:szCs w:val="24"/>
        </w:rPr>
      </w:pPr>
      <w:r w:rsidRPr="00A0451D">
        <w:tab/>
      </w:r>
      <w:r w:rsidR="00702056" w:rsidRPr="00702056">
        <w:rPr>
          <w:b/>
          <w:sz w:val="24"/>
          <w:szCs w:val="24"/>
        </w:rPr>
        <w:t xml:space="preserve">Submitted by the expert from </w:t>
      </w:r>
      <w:r w:rsidR="00B63709">
        <w:rPr>
          <w:b/>
          <w:sz w:val="24"/>
          <w:szCs w:val="24"/>
        </w:rPr>
        <w:t>France</w:t>
      </w:r>
      <w:r w:rsidRPr="00A0451D">
        <w:footnoteReference w:customMarkFollows="1" w:id="2"/>
        <w:t>*</w:t>
      </w:r>
    </w:p>
    <w:p w14:paraId="086853B5" w14:textId="3B1FA04D" w:rsidR="00702056" w:rsidRDefault="00347984" w:rsidP="00347984">
      <w:pPr>
        <w:pStyle w:val="SingleTxtG"/>
        <w:tabs>
          <w:tab w:val="left" w:pos="8505"/>
        </w:tabs>
        <w:spacing w:before="240"/>
        <w:ind w:firstLine="567"/>
        <w:rPr>
          <w:lang w:eastAsia="en-US"/>
        </w:rPr>
      </w:pPr>
      <w:r w:rsidRPr="00347984">
        <w:rPr>
          <w:lang w:eastAsia="en-US"/>
        </w:rPr>
        <w:t xml:space="preserve">The text reproduced below was prepared by the expert from </w:t>
      </w:r>
      <w:r w:rsidR="00B63709">
        <w:rPr>
          <w:lang w:eastAsia="en-US"/>
        </w:rPr>
        <w:t>France</w:t>
      </w:r>
      <w:r w:rsidRPr="00347984">
        <w:rPr>
          <w:lang w:eastAsia="en-US"/>
        </w:rPr>
        <w:t xml:space="preserve">. The modifications to the existing text of the UN Regulation are marked bold for new </w:t>
      </w:r>
      <w:r w:rsidR="00DE7ECA">
        <w:rPr>
          <w:lang w:eastAsia="en-US"/>
        </w:rPr>
        <w:t xml:space="preserve">text. </w:t>
      </w:r>
      <w:r w:rsidRPr="00347984">
        <w:rPr>
          <w:lang w:eastAsia="en-US"/>
        </w:rPr>
        <w:t xml:space="preserve"> </w:t>
      </w:r>
    </w:p>
    <w:p w14:paraId="7089A6DA" w14:textId="77777777" w:rsidR="00247A1E" w:rsidRPr="00A0451D" w:rsidRDefault="00247A1E">
      <w:pPr>
        <w:rPr>
          <w:rStyle w:val="ui-provider"/>
        </w:rPr>
      </w:pPr>
    </w:p>
    <w:p w14:paraId="25FC87C6" w14:textId="77777777" w:rsidR="00A54D8C" w:rsidRDefault="00A54D8C">
      <w:pPr>
        <w:suppressAutoHyphens w:val="0"/>
        <w:spacing w:line="240" w:lineRule="auto"/>
        <w:rPr>
          <w:rStyle w:val="ui-provider"/>
          <w:highlight w:val="green"/>
        </w:rPr>
      </w:pPr>
      <w:r>
        <w:rPr>
          <w:rStyle w:val="ui-provider"/>
          <w:highlight w:val="green"/>
        </w:rPr>
        <w:br w:type="page"/>
      </w:r>
    </w:p>
    <w:p w14:paraId="60A915A8" w14:textId="1A94126C" w:rsidR="00D44169" w:rsidRPr="00CB28A9" w:rsidRDefault="00D44169" w:rsidP="00D44169">
      <w:pPr>
        <w:pStyle w:val="HChG"/>
      </w:pPr>
      <w:r>
        <w:lastRenderedPageBreak/>
        <w:tab/>
      </w:r>
      <w:r w:rsidRPr="00525E6C">
        <w:t>I.</w:t>
      </w:r>
      <w:r w:rsidRPr="00525E6C">
        <w:tab/>
        <w:t>Proposal</w:t>
      </w:r>
    </w:p>
    <w:p w14:paraId="35236442" w14:textId="14C6382A" w:rsidR="004805D9" w:rsidRPr="001757B2" w:rsidRDefault="004805D9" w:rsidP="001757B2">
      <w:pPr>
        <w:pStyle w:val="HChG"/>
        <w:spacing w:before="0" w:after="120" w:line="240" w:lineRule="atLeast"/>
        <w:rPr>
          <w:b w:val="0"/>
          <w:bCs/>
          <w:sz w:val="20"/>
        </w:rPr>
      </w:pPr>
      <w:r w:rsidRPr="001757B2">
        <w:rPr>
          <w:sz w:val="20"/>
        </w:rPr>
        <w:tab/>
      </w:r>
      <w:r w:rsidRPr="001757B2">
        <w:rPr>
          <w:b w:val="0"/>
          <w:bCs/>
          <w:sz w:val="20"/>
        </w:rPr>
        <w:tab/>
      </w:r>
      <w:r w:rsidRPr="001757B2">
        <w:rPr>
          <w:b w:val="0"/>
          <w:bCs/>
          <w:sz w:val="20"/>
        </w:rPr>
        <w:tab/>
      </w:r>
      <w:r w:rsidR="001757B2" w:rsidRPr="000B0044">
        <w:rPr>
          <w:b w:val="0"/>
          <w:bCs/>
          <w:i/>
          <w:iCs/>
          <w:sz w:val="20"/>
        </w:rPr>
        <w:t>Add a new paragraph 2.5.21.</w:t>
      </w:r>
      <w:r w:rsidR="006A3361">
        <w:rPr>
          <w:b w:val="0"/>
          <w:bCs/>
          <w:i/>
          <w:iCs/>
          <w:sz w:val="20"/>
        </w:rPr>
        <w:t>,</w:t>
      </w:r>
      <w:r w:rsidR="001757B2">
        <w:rPr>
          <w:b w:val="0"/>
          <w:bCs/>
          <w:sz w:val="20"/>
        </w:rPr>
        <w:t xml:space="preserve"> to read:</w:t>
      </w:r>
    </w:p>
    <w:p w14:paraId="29C9F558" w14:textId="5820CFF5" w:rsidR="004805D9" w:rsidRPr="001757B2" w:rsidRDefault="000B0044" w:rsidP="001757B2">
      <w:pPr>
        <w:tabs>
          <w:tab w:val="left" w:pos="2300"/>
          <w:tab w:val="left" w:pos="2800"/>
        </w:tabs>
        <w:spacing w:after="120"/>
        <w:ind w:left="2268" w:right="1134" w:hanging="1134"/>
        <w:jc w:val="both"/>
        <w:rPr>
          <w:b/>
          <w:bCs/>
          <w:iCs/>
        </w:rPr>
      </w:pPr>
      <w:r>
        <w:rPr>
          <w:b/>
          <w:bCs/>
          <w:iCs/>
        </w:rPr>
        <w:t>“</w:t>
      </w:r>
      <w:r w:rsidR="004805D9" w:rsidRPr="001757B2">
        <w:rPr>
          <w:b/>
          <w:bCs/>
          <w:iCs/>
        </w:rPr>
        <w:t xml:space="preserve">2.5.21. </w:t>
      </w:r>
      <w:r w:rsidR="004805D9" w:rsidRPr="001757B2">
        <w:rPr>
          <w:b/>
          <w:bCs/>
          <w:iCs/>
        </w:rPr>
        <w:tab/>
      </w:r>
      <w:r w:rsidR="00B84776" w:rsidRPr="00E63B04">
        <w:rPr>
          <w:b/>
          <w:bCs/>
          <w:i/>
        </w:rPr>
        <w:t>"Work lamp"</w:t>
      </w:r>
      <w:r w:rsidR="00B84776" w:rsidRPr="00B84776">
        <w:rPr>
          <w:b/>
          <w:bCs/>
          <w:iCs/>
        </w:rPr>
        <w:t xml:space="preserve"> means a device for illuminating a working area or process.</w:t>
      </w:r>
      <w:r>
        <w:rPr>
          <w:b/>
          <w:bCs/>
          <w:iCs/>
        </w:rPr>
        <w:t>”</w:t>
      </w:r>
    </w:p>
    <w:p w14:paraId="6F58411B" w14:textId="2F2A6699" w:rsidR="004805D9" w:rsidRPr="001757B2" w:rsidRDefault="004805D9" w:rsidP="001757B2">
      <w:pPr>
        <w:pStyle w:val="HChG"/>
        <w:spacing w:before="0" w:after="120" w:line="240" w:lineRule="atLeast"/>
        <w:rPr>
          <w:b w:val="0"/>
          <w:bCs/>
          <w:sz w:val="20"/>
        </w:rPr>
      </w:pPr>
      <w:r w:rsidRPr="001757B2">
        <w:rPr>
          <w:b w:val="0"/>
          <w:bCs/>
          <w:sz w:val="20"/>
        </w:rPr>
        <w:tab/>
      </w:r>
      <w:r w:rsidRPr="001757B2">
        <w:rPr>
          <w:b w:val="0"/>
          <w:bCs/>
          <w:sz w:val="20"/>
        </w:rPr>
        <w:tab/>
      </w:r>
      <w:r w:rsidR="00AE37F5" w:rsidRPr="00E901B9">
        <w:rPr>
          <w:b w:val="0"/>
          <w:bCs/>
          <w:i/>
          <w:iCs/>
          <w:sz w:val="20"/>
        </w:rPr>
        <w:t>Add a new p</w:t>
      </w:r>
      <w:r w:rsidR="00E901B9" w:rsidRPr="00E901B9">
        <w:rPr>
          <w:b w:val="0"/>
          <w:bCs/>
          <w:i/>
          <w:iCs/>
          <w:sz w:val="20"/>
        </w:rPr>
        <w:t>a</w:t>
      </w:r>
      <w:r w:rsidR="00AE37F5" w:rsidRPr="00E901B9">
        <w:rPr>
          <w:b w:val="0"/>
          <w:bCs/>
          <w:i/>
          <w:iCs/>
          <w:sz w:val="20"/>
        </w:rPr>
        <w:t>ragr</w:t>
      </w:r>
      <w:r w:rsidR="00E901B9" w:rsidRPr="00E901B9">
        <w:rPr>
          <w:b w:val="0"/>
          <w:bCs/>
          <w:i/>
          <w:iCs/>
          <w:sz w:val="20"/>
        </w:rPr>
        <w:t>a</w:t>
      </w:r>
      <w:r w:rsidR="00AE37F5" w:rsidRPr="00E901B9">
        <w:rPr>
          <w:b w:val="0"/>
          <w:bCs/>
          <w:i/>
          <w:iCs/>
          <w:sz w:val="20"/>
        </w:rPr>
        <w:t>ph</w:t>
      </w:r>
      <w:r w:rsidR="00E901B9" w:rsidRPr="00E901B9">
        <w:rPr>
          <w:b w:val="0"/>
          <w:bCs/>
          <w:i/>
          <w:iCs/>
          <w:sz w:val="20"/>
        </w:rPr>
        <w:t xml:space="preserve"> 6.28. and its subparagraphs</w:t>
      </w:r>
      <w:r w:rsidR="00E901B9">
        <w:rPr>
          <w:b w:val="0"/>
          <w:bCs/>
          <w:sz w:val="20"/>
        </w:rPr>
        <w:t xml:space="preserve">, to read: </w:t>
      </w:r>
    </w:p>
    <w:p w14:paraId="638FB94E" w14:textId="05BC5749" w:rsidR="006B624F" w:rsidRPr="00890B6A" w:rsidRDefault="006B624F" w:rsidP="006B624F">
      <w:pPr>
        <w:tabs>
          <w:tab w:val="left" w:pos="2300"/>
          <w:tab w:val="left" w:pos="2800"/>
        </w:tabs>
        <w:spacing w:after="120"/>
        <w:ind w:left="2268" w:right="1134" w:hanging="1134"/>
        <w:jc w:val="both"/>
        <w:rPr>
          <w:b/>
          <w:bCs/>
          <w:iCs/>
        </w:rPr>
      </w:pPr>
      <w:r>
        <w:rPr>
          <w:b/>
          <w:bCs/>
          <w:iCs/>
        </w:rPr>
        <w:t>“</w:t>
      </w:r>
      <w:r w:rsidRPr="00890B6A">
        <w:rPr>
          <w:b/>
          <w:bCs/>
          <w:iCs/>
        </w:rPr>
        <w:t xml:space="preserve">6.28. </w:t>
      </w:r>
      <w:r w:rsidRPr="00890B6A">
        <w:rPr>
          <w:b/>
          <w:bCs/>
          <w:iCs/>
        </w:rPr>
        <w:tab/>
        <w:t>Work lamp</w:t>
      </w:r>
    </w:p>
    <w:p w14:paraId="1BC4E10C" w14:textId="77777777" w:rsidR="006B624F" w:rsidRPr="00890B6A" w:rsidRDefault="006B624F" w:rsidP="006B624F">
      <w:pPr>
        <w:tabs>
          <w:tab w:val="left" w:pos="2300"/>
          <w:tab w:val="left" w:pos="2800"/>
        </w:tabs>
        <w:spacing w:after="120"/>
        <w:ind w:left="2268" w:right="1134" w:hanging="1134"/>
        <w:jc w:val="both"/>
        <w:rPr>
          <w:b/>
          <w:bCs/>
          <w:iCs/>
        </w:rPr>
      </w:pPr>
      <w:r w:rsidRPr="00890B6A">
        <w:rPr>
          <w:b/>
          <w:bCs/>
          <w:iCs/>
        </w:rPr>
        <w:t>6.28.1.</w:t>
      </w:r>
      <w:r w:rsidRPr="00890B6A">
        <w:rPr>
          <w:b/>
          <w:bCs/>
          <w:iCs/>
        </w:rPr>
        <w:tab/>
        <w:t>Presence</w:t>
      </w:r>
    </w:p>
    <w:p w14:paraId="6AFA3890" w14:textId="77777777" w:rsidR="006B624F" w:rsidRPr="00890B6A" w:rsidRDefault="006B624F" w:rsidP="006B624F">
      <w:pPr>
        <w:tabs>
          <w:tab w:val="left" w:pos="2300"/>
          <w:tab w:val="left" w:pos="2800"/>
        </w:tabs>
        <w:spacing w:after="120"/>
        <w:ind w:left="2268" w:right="1134" w:hanging="1134"/>
        <w:jc w:val="both"/>
        <w:rPr>
          <w:b/>
          <w:bCs/>
          <w:iCs/>
        </w:rPr>
      </w:pPr>
      <w:r w:rsidRPr="00890B6A">
        <w:rPr>
          <w:b/>
          <w:bCs/>
          <w:iCs/>
        </w:rPr>
        <w:tab/>
        <w:t>Optional on vehicles of categories M, N and O.</w:t>
      </w:r>
    </w:p>
    <w:p w14:paraId="1C58D6CA" w14:textId="77777777" w:rsidR="006B624F" w:rsidRPr="00890B6A" w:rsidRDefault="006B624F" w:rsidP="006B624F">
      <w:pPr>
        <w:tabs>
          <w:tab w:val="left" w:pos="2300"/>
          <w:tab w:val="left" w:pos="2800"/>
        </w:tabs>
        <w:spacing w:after="120"/>
        <w:ind w:left="2268" w:right="1134" w:hanging="1134"/>
        <w:jc w:val="both"/>
        <w:rPr>
          <w:b/>
          <w:bCs/>
          <w:iCs/>
        </w:rPr>
      </w:pPr>
      <w:r w:rsidRPr="00890B6A">
        <w:rPr>
          <w:b/>
          <w:bCs/>
          <w:iCs/>
        </w:rPr>
        <w:t>6.28.2.</w:t>
      </w:r>
      <w:r w:rsidRPr="00890B6A">
        <w:rPr>
          <w:b/>
          <w:bCs/>
          <w:iCs/>
        </w:rPr>
        <w:tab/>
        <w:t>Number</w:t>
      </w:r>
    </w:p>
    <w:p w14:paraId="1734BB35" w14:textId="77777777" w:rsidR="006B624F" w:rsidRPr="00890B6A" w:rsidRDefault="006B624F" w:rsidP="006B624F">
      <w:pPr>
        <w:tabs>
          <w:tab w:val="left" w:pos="2300"/>
          <w:tab w:val="left" w:pos="2800"/>
        </w:tabs>
        <w:spacing w:after="120"/>
        <w:ind w:left="2268" w:right="1134" w:hanging="1134"/>
        <w:jc w:val="both"/>
        <w:rPr>
          <w:b/>
          <w:bCs/>
          <w:iCs/>
        </w:rPr>
      </w:pPr>
      <w:r w:rsidRPr="00890B6A">
        <w:rPr>
          <w:b/>
          <w:bCs/>
          <w:iCs/>
        </w:rPr>
        <w:tab/>
        <w:t>No special requirement</w:t>
      </w:r>
    </w:p>
    <w:p w14:paraId="5CFEA017" w14:textId="77777777" w:rsidR="006B624F" w:rsidRPr="00890B6A" w:rsidRDefault="006B624F" w:rsidP="006B624F">
      <w:pPr>
        <w:tabs>
          <w:tab w:val="left" w:pos="2300"/>
          <w:tab w:val="left" w:pos="2800"/>
        </w:tabs>
        <w:spacing w:after="120"/>
        <w:ind w:left="2268" w:right="1134" w:hanging="1134"/>
        <w:jc w:val="both"/>
        <w:rPr>
          <w:b/>
          <w:bCs/>
          <w:iCs/>
        </w:rPr>
      </w:pPr>
      <w:r w:rsidRPr="00890B6A">
        <w:rPr>
          <w:b/>
          <w:bCs/>
          <w:iCs/>
        </w:rPr>
        <w:t xml:space="preserve">6.28.3. </w:t>
      </w:r>
      <w:r w:rsidRPr="00890B6A">
        <w:rPr>
          <w:b/>
          <w:bCs/>
          <w:iCs/>
        </w:rPr>
        <w:tab/>
        <w:t>Arrangement</w:t>
      </w:r>
    </w:p>
    <w:p w14:paraId="2F508945" w14:textId="0AF4113D" w:rsidR="006B624F" w:rsidRPr="00890B6A" w:rsidRDefault="006B624F" w:rsidP="006B624F">
      <w:pPr>
        <w:tabs>
          <w:tab w:val="left" w:pos="2300"/>
          <w:tab w:val="left" w:pos="2800"/>
        </w:tabs>
        <w:spacing w:after="120"/>
        <w:ind w:left="2268" w:right="1134" w:hanging="1134"/>
        <w:jc w:val="both"/>
        <w:rPr>
          <w:b/>
          <w:bCs/>
          <w:iCs/>
        </w:rPr>
      </w:pPr>
      <w:r w:rsidRPr="00890B6A">
        <w:rPr>
          <w:b/>
          <w:bCs/>
          <w:iCs/>
        </w:rPr>
        <w:tab/>
        <w:t>No special requirement, however</w:t>
      </w:r>
      <w:r w:rsidR="00044C71">
        <w:rPr>
          <w:b/>
          <w:bCs/>
          <w:iCs/>
        </w:rPr>
        <w:t xml:space="preserve">, </w:t>
      </w:r>
      <w:r w:rsidRPr="00890B6A">
        <w:rPr>
          <w:b/>
          <w:bCs/>
          <w:iCs/>
        </w:rPr>
        <w:t>the requirements of paragraph 6.28.9. apply.</w:t>
      </w:r>
    </w:p>
    <w:p w14:paraId="3FAED9A8" w14:textId="77777777" w:rsidR="006B624F" w:rsidRPr="00890B6A" w:rsidRDefault="006B624F" w:rsidP="006B624F">
      <w:pPr>
        <w:tabs>
          <w:tab w:val="left" w:pos="2300"/>
          <w:tab w:val="left" w:pos="2800"/>
        </w:tabs>
        <w:spacing w:after="120"/>
        <w:ind w:left="2268" w:right="1134" w:hanging="1134"/>
        <w:jc w:val="both"/>
        <w:rPr>
          <w:b/>
          <w:bCs/>
          <w:iCs/>
        </w:rPr>
      </w:pPr>
      <w:r w:rsidRPr="00890B6A">
        <w:rPr>
          <w:b/>
          <w:bCs/>
          <w:iCs/>
        </w:rPr>
        <w:t xml:space="preserve">6.28.4. </w:t>
      </w:r>
      <w:r w:rsidRPr="00890B6A">
        <w:rPr>
          <w:b/>
          <w:bCs/>
          <w:iCs/>
        </w:rPr>
        <w:tab/>
        <w:t>Position</w:t>
      </w:r>
    </w:p>
    <w:p w14:paraId="31E0E7B6" w14:textId="77777777" w:rsidR="006B624F" w:rsidRPr="00890B6A" w:rsidRDefault="006B624F" w:rsidP="006B624F">
      <w:pPr>
        <w:autoSpaceDE w:val="0"/>
        <w:autoSpaceDN w:val="0"/>
        <w:adjustRightInd w:val="0"/>
        <w:spacing w:line="240" w:lineRule="auto"/>
        <w:ind w:left="2268" w:hanging="1134"/>
        <w:rPr>
          <w:rFonts w:cs="Calibri"/>
          <w:b/>
        </w:rPr>
      </w:pPr>
      <w:r w:rsidRPr="00890B6A">
        <w:rPr>
          <w:b/>
          <w:bCs/>
          <w:iCs/>
        </w:rPr>
        <w:tab/>
      </w:r>
      <w:r w:rsidRPr="00890B6A">
        <w:rPr>
          <w:rFonts w:cs="Calibri"/>
          <w:b/>
        </w:rPr>
        <w:t>Minimum: Not less than 500 mm above the ground.</w:t>
      </w:r>
    </w:p>
    <w:p w14:paraId="1C25F741" w14:textId="77777777" w:rsidR="006B624F" w:rsidRPr="00890B6A" w:rsidRDefault="006B624F" w:rsidP="006B624F">
      <w:pPr>
        <w:tabs>
          <w:tab w:val="left" w:pos="2300"/>
          <w:tab w:val="left" w:pos="2800"/>
        </w:tabs>
        <w:spacing w:after="120"/>
        <w:ind w:left="2268" w:right="1134" w:hanging="1134"/>
        <w:jc w:val="both"/>
        <w:rPr>
          <w:b/>
          <w:bCs/>
          <w:iCs/>
        </w:rPr>
      </w:pPr>
      <w:r w:rsidRPr="00890B6A">
        <w:rPr>
          <w:b/>
          <w:bCs/>
          <w:iCs/>
        </w:rPr>
        <w:t>6.28.5.</w:t>
      </w:r>
      <w:r w:rsidRPr="00890B6A">
        <w:rPr>
          <w:b/>
          <w:bCs/>
          <w:iCs/>
        </w:rPr>
        <w:tab/>
        <w:t>Geometric Visibility</w:t>
      </w:r>
    </w:p>
    <w:p w14:paraId="778B2CAF" w14:textId="77777777" w:rsidR="006B624F" w:rsidRPr="00890B6A" w:rsidRDefault="006B624F" w:rsidP="006B624F">
      <w:pPr>
        <w:tabs>
          <w:tab w:val="left" w:pos="2300"/>
          <w:tab w:val="left" w:pos="2800"/>
        </w:tabs>
        <w:spacing w:after="120"/>
        <w:ind w:left="2268" w:right="1134" w:hanging="1134"/>
        <w:jc w:val="both"/>
        <w:rPr>
          <w:b/>
          <w:bCs/>
          <w:iCs/>
        </w:rPr>
      </w:pPr>
      <w:r w:rsidRPr="00890B6A">
        <w:rPr>
          <w:b/>
          <w:bCs/>
          <w:iCs/>
        </w:rPr>
        <w:tab/>
        <w:t>No special requirement.</w:t>
      </w:r>
    </w:p>
    <w:p w14:paraId="313E3EFE" w14:textId="77777777" w:rsidR="006B624F" w:rsidRPr="00890B6A" w:rsidRDefault="006B624F" w:rsidP="006B624F">
      <w:pPr>
        <w:tabs>
          <w:tab w:val="left" w:pos="2300"/>
          <w:tab w:val="left" w:pos="2800"/>
        </w:tabs>
        <w:spacing w:after="120"/>
        <w:ind w:left="2268" w:right="1134" w:hanging="1134"/>
        <w:jc w:val="both"/>
        <w:rPr>
          <w:b/>
          <w:bCs/>
          <w:iCs/>
        </w:rPr>
      </w:pPr>
      <w:r w:rsidRPr="00890B6A">
        <w:rPr>
          <w:b/>
          <w:bCs/>
          <w:iCs/>
        </w:rPr>
        <w:t xml:space="preserve">6.28.6. </w:t>
      </w:r>
      <w:r w:rsidRPr="00890B6A">
        <w:rPr>
          <w:b/>
          <w:bCs/>
          <w:iCs/>
        </w:rPr>
        <w:tab/>
        <w:t>Orientation</w:t>
      </w:r>
    </w:p>
    <w:p w14:paraId="3C037535" w14:textId="77777777" w:rsidR="006B624F" w:rsidRPr="00890B6A" w:rsidRDefault="006B624F" w:rsidP="006B624F">
      <w:pPr>
        <w:tabs>
          <w:tab w:val="left" w:pos="2300"/>
          <w:tab w:val="left" w:pos="2800"/>
        </w:tabs>
        <w:spacing w:after="120"/>
        <w:ind w:left="2268" w:right="1134" w:hanging="1134"/>
        <w:jc w:val="both"/>
        <w:rPr>
          <w:b/>
          <w:bCs/>
          <w:iCs/>
        </w:rPr>
      </w:pPr>
      <w:r w:rsidRPr="00890B6A">
        <w:rPr>
          <w:b/>
          <w:bCs/>
          <w:iCs/>
        </w:rPr>
        <w:tab/>
        <w:t>Downwards, such that the requirements of paragraph 6.28.9. are fulfilled.</w:t>
      </w:r>
    </w:p>
    <w:p w14:paraId="6BB45169" w14:textId="77777777" w:rsidR="006B624F" w:rsidRPr="00890B6A" w:rsidRDefault="006B624F" w:rsidP="006B624F">
      <w:pPr>
        <w:tabs>
          <w:tab w:val="left" w:pos="2250"/>
          <w:tab w:val="left" w:pos="2300"/>
          <w:tab w:val="left" w:pos="2800"/>
        </w:tabs>
        <w:spacing w:after="120"/>
        <w:ind w:left="2268" w:right="1134" w:hanging="1134"/>
        <w:jc w:val="both"/>
        <w:rPr>
          <w:b/>
          <w:bCs/>
          <w:iCs/>
        </w:rPr>
      </w:pPr>
      <w:r w:rsidRPr="00890B6A">
        <w:rPr>
          <w:b/>
          <w:bCs/>
          <w:iCs/>
        </w:rPr>
        <w:t>6.28.7.</w:t>
      </w:r>
      <w:r w:rsidRPr="00890B6A">
        <w:rPr>
          <w:b/>
          <w:bCs/>
          <w:iCs/>
        </w:rPr>
        <w:tab/>
        <w:t>Electrical connections</w:t>
      </w:r>
    </w:p>
    <w:p w14:paraId="7FA41D34" w14:textId="77777777" w:rsidR="006B624F" w:rsidRPr="00044C71" w:rsidRDefault="006B624F" w:rsidP="006B624F">
      <w:pPr>
        <w:tabs>
          <w:tab w:val="left" w:pos="2300"/>
          <w:tab w:val="left" w:pos="2800"/>
        </w:tabs>
        <w:spacing w:after="120"/>
        <w:ind w:left="2268" w:right="1134" w:hanging="1134"/>
        <w:jc w:val="both"/>
        <w:rPr>
          <w:b/>
          <w:bCs/>
          <w:iCs/>
        </w:rPr>
      </w:pPr>
      <w:r w:rsidRPr="00890B6A">
        <w:rPr>
          <w:b/>
          <w:bCs/>
          <w:iCs/>
        </w:rPr>
        <w:tab/>
        <w:t xml:space="preserve">Shall be such that the work lamps are </w:t>
      </w:r>
      <w:r w:rsidRPr="00044C71">
        <w:rPr>
          <w:b/>
          <w:bCs/>
          <w:iCs/>
        </w:rPr>
        <w:t>operated [activated] independently of all other lamps;</w:t>
      </w:r>
    </w:p>
    <w:p w14:paraId="56016207" w14:textId="77777777" w:rsidR="006B624F" w:rsidRPr="00044C71" w:rsidRDefault="006B624F" w:rsidP="006B624F">
      <w:pPr>
        <w:spacing w:after="120"/>
        <w:ind w:left="2268" w:right="1134"/>
        <w:jc w:val="both"/>
        <w:rPr>
          <w:b/>
          <w:bCs/>
          <w:iCs/>
        </w:rPr>
      </w:pPr>
      <w:r w:rsidRPr="00044C71">
        <w:rPr>
          <w:b/>
          <w:bCs/>
          <w:iCs/>
        </w:rPr>
        <w:t>If the work lamps are installed on several sides of the vehicle, the number of manual controls must be sufficient to switch ON and OFF each side independently, to comply with the requirements of paragraph 6.28.9.3.</w:t>
      </w:r>
    </w:p>
    <w:p w14:paraId="0E1A966A" w14:textId="77777777" w:rsidR="006B624F" w:rsidRPr="00044C71" w:rsidRDefault="006B624F" w:rsidP="006B624F">
      <w:pPr>
        <w:tabs>
          <w:tab w:val="left" w:pos="2268"/>
        </w:tabs>
        <w:spacing w:after="120"/>
        <w:ind w:left="2268" w:right="1134"/>
        <w:jc w:val="both"/>
        <w:rPr>
          <w:b/>
          <w:bCs/>
          <w:iCs/>
          <w:color w:val="FF0000"/>
          <w:highlight w:val="yellow"/>
        </w:rPr>
      </w:pPr>
      <w:r w:rsidRPr="00044C71">
        <w:rPr>
          <w:b/>
          <w:bCs/>
          <w:iCs/>
        </w:rPr>
        <w:t>Work lamps automatically switch OFF</w:t>
      </w:r>
      <w:r w:rsidRPr="00044C71">
        <w:rPr>
          <w:iCs/>
        </w:rPr>
        <w:t xml:space="preserve"> </w:t>
      </w:r>
      <w:r w:rsidRPr="00044C71">
        <w:rPr>
          <w:b/>
          <w:bCs/>
          <w:iCs/>
        </w:rPr>
        <w:t xml:space="preserve">within not more than [1] second if the forward speed of the vehicle exceeds [15] km/h and they remain switched OFF until the conditions for activation are met again; they may switch ON again automatically if the [manual] switch is ON and the vehicle speed drops below [15] km/h for at least [3] seconds; </w:t>
      </w:r>
    </w:p>
    <w:p w14:paraId="2D091B41" w14:textId="77777777" w:rsidR="006B624F" w:rsidRPr="00044C71" w:rsidRDefault="006B624F" w:rsidP="006B624F">
      <w:pPr>
        <w:tabs>
          <w:tab w:val="left" w:pos="2268"/>
        </w:tabs>
        <w:spacing w:after="120"/>
        <w:ind w:left="2268" w:right="1134"/>
        <w:jc w:val="both"/>
        <w:rPr>
          <w:b/>
          <w:bCs/>
          <w:iCs/>
        </w:rPr>
      </w:pPr>
      <w:r w:rsidRPr="00044C71">
        <w:rPr>
          <w:b/>
          <w:bCs/>
          <w:iCs/>
        </w:rPr>
        <w:tab/>
        <w:t xml:space="preserve">[if not already [manually] deactivated,] work lamps are automatically deactivated when </w:t>
      </w:r>
      <w:r w:rsidRPr="00044C71">
        <w:rPr>
          <w:b/>
          <w:iCs/>
        </w:rPr>
        <w:t xml:space="preserve">the </w:t>
      </w:r>
      <w:r w:rsidRPr="00044C71">
        <w:rPr>
          <w:b/>
          <w:bCs/>
          <w:iCs/>
        </w:rPr>
        <w:t>device</w:t>
      </w:r>
      <w:r w:rsidRPr="00044C71">
        <w:rPr>
          <w:b/>
          <w:iCs/>
        </w:rPr>
        <w:t xml:space="preserve"> which starts and/or stops the </w:t>
      </w:r>
      <w:r w:rsidRPr="00044C71">
        <w:rPr>
          <w:b/>
          <w:bCs/>
          <w:iCs/>
        </w:rPr>
        <w:t xml:space="preserve">vehicle’s propulsion system is [manually] set to a position </w:t>
      </w:r>
      <w:r w:rsidRPr="00044C71">
        <w:rPr>
          <w:b/>
          <w:iCs/>
        </w:rPr>
        <w:t xml:space="preserve">which makes it impossible for </w:t>
      </w:r>
      <w:r w:rsidRPr="00044C71">
        <w:rPr>
          <w:b/>
          <w:bCs/>
          <w:iCs/>
        </w:rPr>
        <w:t>the propulsion system to operate.</w:t>
      </w:r>
    </w:p>
    <w:p w14:paraId="51674FAC" w14:textId="77777777" w:rsidR="006B624F" w:rsidRPr="00890B6A" w:rsidRDefault="006B624F" w:rsidP="006B624F">
      <w:pPr>
        <w:tabs>
          <w:tab w:val="left" w:pos="2268"/>
        </w:tabs>
        <w:spacing w:after="120"/>
        <w:ind w:left="2268" w:right="1134"/>
        <w:jc w:val="both"/>
        <w:rPr>
          <w:b/>
          <w:bCs/>
          <w:iCs/>
        </w:rPr>
      </w:pPr>
      <w:r w:rsidRPr="00890B6A">
        <w:rPr>
          <w:b/>
          <w:bCs/>
          <w:iCs/>
        </w:rPr>
        <w:t>The work lamps may be operated when the vehicle is in park condition.</w:t>
      </w:r>
    </w:p>
    <w:p w14:paraId="03686922" w14:textId="77777777" w:rsidR="006B624F" w:rsidRPr="00890B6A" w:rsidRDefault="006B624F" w:rsidP="006B624F">
      <w:pPr>
        <w:tabs>
          <w:tab w:val="left" w:pos="2300"/>
          <w:tab w:val="left" w:pos="2800"/>
        </w:tabs>
        <w:spacing w:after="120"/>
        <w:ind w:left="2268" w:right="1134" w:hanging="1134"/>
        <w:jc w:val="both"/>
        <w:rPr>
          <w:b/>
          <w:bCs/>
          <w:iCs/>
        </w:rPr>
      </w:pPr>
      <w:r w:rsidRPr="00890B6A">
        <w:rPr>
          <w:b/>
          <w:bCs/>
          <w:iCs/>
        </w:rPr>
        <w:t xml:space="preserve">6.28.8. </w:t>
      </w:r>
      <w:r w:rsidRPr="00890B6A">
        <w:rPr>
          <w:b/>
          <w:bCs/>
          <w:iCs/>
        </w:rPr>
        <w:tab/>
        <w:t>Tell-tale</w:t>
      </w:r>
    </w:p>
    <w:p w14:paraId="5795E330" w14:textId="77777777" w:rsidR="006B624F" w:rsidRPr="00890B6A" w:rsidRDefault="006B624F" w:rsidP="006B624F">
      <w:pPr>
        <w:tabs>
          <w:tab w:val="left" w:pos="2300"/>
          <w:tab w:val="left" w:pos="2800"/>
        </w:tabs>
        <w:spacing w:after="120"/>
        <w:ind w:left="2268" w:right="1134" w:hanging="1134"/>
        <w:jc w:val="both"/>
        <w:rPr>
          <w:b/>
          <w:bCs/>
          <w:iCs/>
        </w:rPr>
      </w:pPr>
      <w:r w:rsidRPr="00890B6A">
        <w:rPr>
          <w:b/>
          <w:bCs/>
          <w:iCs/>
        </w:rPr>
        <w:tab/>
        <w:t>Mandatory.</w:t>
      </w:r>
    </w:p>
    <w:p w14:paraId="2C399E3A" w14:textId="77777777" w:rsidR="006B624F" w:rsidRPr="00890B6A" w:rsidRDefault="006B624F" w:rsidP="006B624F">
      <w:pPr>
        <w:tabs>
          <w:tab w:val="left" w:pos="2300"/>
          <w:tab w:val="left" w:pos="2800"/>
        </w:tabs>
        <w:spacing w:after="120"/>
        <w:ind w:left="2268" w:right="1134" w:hanging="1134"/>
        <w:jc w:val="both"/>
        <w:rPr>
          <w:b/>
          <w:bCs/>
          <w:iCs/>
        </w:rPr>
      </w:pPr>
      <w:r w:rsidRPr="00890B6A">
        <w:rPr>
          <w:b/>
          <w:bCs/>
          <w:iCs/>
        </w:rPr>
        <w:t>6.28.9.</w:t>
      </w:r>
      <w:r w:rsidRPr="00890B6A">
        <w:rPr>
          <w:b/>
          <w:bCs/>
          <w:iCs/>
        </w:rPr>
        <w:tab/>
        <w:t>Other requirements</w:t>
      </w:r>
    </w:p>
    <w:p w14:paraId="3977DF3A" w14:textId="22AF77F6" w:rsidR="006B624F" w:rsidRPr="00890B6A" w:rsidRDefault="006B624F" w:rsidP="006B624F">
      <w:pPr>
        <w:tabs>
          <w:tab w:val="left" w:pos="2300"/>
          <w:tab w:val="left" w:pos="2800"/>
        </w:tabs>
        <w:spacing w:after="120"/>
        <w:ind w:left="2268" w:right="1134" w:hanging="1134"/>
        <w:jc w:val="both"/>
        <w:rPr>
          <w:b/>
          <w:bCs/>
          <w:iCs/>
        </w:rPr>
      </w:pPr>
      <w:r w:rsidRPr="00890B6A">
        <w:rPr>
          <w:b/>
          <w:bCs/>
          <w:iCs/>
        </w:rPr>
        <w:tab/>
        <w:t>The work lamps shall not be combined or reciprocally incorporated with another lamp.</w:t>
      </w:r>
      <w:r>
        <w:rPr>
          <w:b/>
          <w:bCs/>
          <w:iCs/>
        </w:rPr>
        <w:t>”</w:t>
      </w:r>
    </w:p>
    <w:p w14:paraId="394FC08D" w14:textId="50DA5FCE" w:rsidR="004805D9" w:rsidRPr="00E30E51" w:rsidRDefault="00E30E51" w:rsidP="001757B2">
      <w:pPr>
        <w:tabs>
          <w:tab w:val="left" w:pos="2300"/>
          <w:tab w:val="left" w:pos="2800"/>
        </w:tabs>
        <w:spacing w:after="120"/>
        <w:ind w:left="2268" w:right="1134" w:hanging="1134"/>
        <w:jc w:val="both"/>
        <w:rPr>
          <w:iCs/>
          <w:lang w:val="en-US"/>
        </w:rPr>
      </w:pPr>
      <w:r w:rsidRPr="00E30E51">
        <w:rPr>
          <w:i/>
          <w:lang w:val="en-US"/>
        </w:rPr>
        <w:t>Annex 1, add a new item 9.31.</w:t>
      </w:r>
      <w:r>
        <w:rPr>
          <w:iCs/>
          <w:lang w:val="en-US"/>
        </w:rPr>
        <w:t xml:space="preserve"> to read</w:t>
      </w:r>
      <w:r w:rsidRPr="00E30E51">
        <w:rPr>
          <w:iCs/>
          <w:lang w:val="en-US"/>
        </w:rPr>
        <w:t xml:space="preserve"> </w:t>
      </w:r>
    </w:p>
    <w:p w14:paraId="51426713" w14:textId="50FD1FC9" w:rsidR="00447643" w:rsidRDefault="00E30E51" w:rsidP="00550386">
      <w:pPr>
        <w:tabs>
          <w:tab w:val="left" w:pos="1985"/>
          <w:tab w:val="left" w:pos="4962"/>
        </w:tabs>
        <w:spacing w:after="120"/>
        <w:ind w:left="1134" w:right="1134"/>
        <w:jc w:val="both"/>
      </w:pPr>
      <w:r>
        <w:rPr>
          <w:b/>
        </w:rPr>
        <w:t>“</w:t>
      </w:r>
      <w:r w:rsidR="004805D9" w:rsidRPr="001757B2">
        <w:rPr>
          <w:b/>
        </w:rPr>
        <w:t>9.31.</w:t>
      </w:r>
      <w:r w:rsidR="004805D9" w:rsidRPr="001757B2">
        <w:rPr>
          <w:b/>
        </w:rPr>
        <w:tab/>
        <w:t xml:space="preserve">Work lamps: </w:t>
      </w:r>
      <w:r w:rsidR="004805D9" w:rsidRPr="001757B2">
        <w:rPr>
          <w:b/>
        </w:rPr>
        <w:tab/>
      </w:r>
      <w:r w:rsidR="00550386">
        <w:rPr>
          <w:b/>
        </w:rPr>
        <w:tab/>
      </w:r>
      <w:r w:rsidR="00550386">
        <w:rPr>
          <w:b/>
        </w:rPr>
        <w:tab/>
      </w:r>
      <w:r w:rsidR="00550386">
        <w:rPr>
          <w:b/>
        </w:rPr>
        <w:tab/>
      </w:r>
      <w:r w:rsidR="00550386">
        <w:rPr>
          <w:b/>
        </w:rPr>
        <w:tab/>
      </w:r>
      <w:r w:rsidR="004805D9" w:rsidRPr="001757B2">
        <w:rPr>
          <w:b/>
        </w:rPr>
        <w:t>yes/no</w:t>
      </w:r>
      <w:r w:rsidR="004805D9" w:rsidRPr="001757B2">
        <w:rPr>
          <w:b/>
          <w:vertAlign w:val="superscript"/>
        </w:rPr>
        <w:t>2</w:t>
      </w:r>
    </w:p>
    <w:p w14:paraId="3A1EDAF3" w14:textId="349EF5A4" w:rsidR="00D44169" w:rsidRDefault="00D44169" w:rsidP="00D44169">
      <w:pPr>
        <w:pStyle w:val="HChG"/>
      </w:pPr>
      <w:r>
        <w:lastRenderedPageBreak/>
        <w:tab/>
      </w:r>
      <w:r w:rsidRPr="00525E6C">
        <w:t>II.</w:t>
      </w:r>
      <w:r>
        <w:tab/>
      </w:r>
      <w:r w:rsidRPr="00525E6C">
        <w:t>Justification</w:t>
      </w:r>
    </w:p>
    <w:p w14:paraId="33C259C0" w14:textId="77777777" w:rsidR="00794E1F" w:rsidRPr="00890B6A" w:rsidRDefault="00794E1F" w:rsidP="001C2B15">
      <w:pPr>
        <w:numPr>
          <w:ilvl w:val="0"/>
          <w:numId w:val="18"/>
        </w:numPr>
        <w:spacing w:after="120"/>
        <w:ind w:left="1134" w:right="1134" w:firstLine="0"/>
        <w:jc w:val="both"/>
      </w:pPr>
      <w:bookmarkStart w:id="0" w:name="_Hlk12351834"/>
      <w:r w:rsidRPr="00890B6A">
        <w:t>Sometimes, we can see these devices on the road. They are potentially dazzling for the following vehicle in particular.</w:t>
      </w:r>
    </w:p>
    <w:p w14:paraId="41F9E95A" w14:textId="692BACA8" w:rsidR="00794E1F" w:rsidRPr="00890B6A" w:rsidRDefault="00794E1F" w:rsidP="001C2B15">
      <w:pPr>
        <w:numPr>
          <w:ilvl w:val="0"/>
          <w:numId w:val="18"/>
        </w:numPr>
        <w:spacing w:after="120"/>
        <w:ind w:left="1134" w:right="1134" w:firstLine="0"/>
        <w:jc w:val="both"/>
      </w:pPr>
      <w:r w:rsidRPr="00890B6A">
        <w:t>Usually they are switch</w:t>
      </w:r>
      <w:r w:rsidR="001C2B15">
        <w:t>ed</w:t>
      </w:r>
      <w:r w:rsidRPr="00890B6A">
        <w:t xml:space="preserve"> on/off by the driver (no automatic switch-off depending on the speed of the vehicle</w:t>
      </w:r>
      <w:r w:rsidR="007414AD">
        <w:t>,</w:t>
      </w:r>
      <w:r w:rsidRPr="00890B6A">
        <w:t xml:space="preserve"> for example). The driver often forgets to turn off these lights when the work is finished.</w:t>
      </w:r>
    </w:p>
    <w:p w14:paraId="2B79E9EE" w14:textId="4441FE80" w:rsidR="00794E1F" w:rsidRPr="00890B6A" w:rsidRDefault="00794E1F" w:rsidP="001C2B15">
      <w:pPr>
        <w:numPr>
          <w:ilvl w:val="0"/>
          <w:numId w:val="18"/>
        </w:numPr>
        <w:spacing w:after="120"/>
        <w:ind w:left="1134" w:right="1134" w:firstLine="0"/>
        <w:jc w:val="both"/>
      </w:pPr>
      <w:r w:rsidRPr="00890B6A">
        <w:t>These lights are not « manoeuvring lamp ». No rules exist today except in UN Regulation No. 86 « Installation of lighting and light-signalling devices for agricultural tractors”</w:t>
      </w:r>
      <w:r w:rsidR="007414AD">
        <w:t>.</w:t>
      </w:r>
    </w:p>
    <w:p w14:paraId="7F1006D4" w14:textId="77777777" w:rsidR="00794E1F" w:rsidRPr="00890B6A" w:rsidRDefault="00794E1F" w:rsidP="001C2B15">
      <w:pPr>
        <w:numPr>
          <w:ilvl w:val="0"/>
          <w:numId w:val="18"/>
        </w:numPr>
        <w:spacing w:after="120"/>
        <w:ind w:left="1134" w:right="1134" w:firstLine="0"/>
        <w:jc w:val="both"/>
      </w:pPr>
      <w:r w:rsidRPr="00890B6A">
        <w:t>They are usually installed in after-sales.</w:t>
      </w:r>
    </w:p>
    <w:p w14:paraId="24E2FC23" w14:textId="77777777" w:rsidR="00794E1F" w:rsidRPr="00890B6A" w:rsidRDefault="00794E1F" w:rsidP="001C2B15">
      <w:pPr>
        <w:numPr>
          <w:ilvl w:val="0"/>
          <w:numId w:val="18"/>
        </w:numPr>
        <w:spacing w:after="120"/>
        <w:ind w:left="1134" w:right="1134" w:firstLine="0"/>
        <w:jc w:val="both"/>
      </w:pPr>
      <w:r w:rsidRPr="00890B6A">
        <w:t>The objective of this proposal is to define common rules while leaving the choice to countries to adopt them or not. These rules must in particular make it possible to automatically cut off the work lamps in circulation to avoid glare and make traffic safer.</w:t>
      </w:r>
    </w:p>
    <w:p w14:paraId="32EF8DC7" w14:textId="06700141" w:rsidR="00794E1F" w:rsidRPr="00890B6A" w:rsidRDefault="000C4D40" w:rsidP="001C2B15">
      <w:pPr>
        <w:numPr>
          <w:ilvl w:val="0"/>
          <w:numId w:val="18"/>
        </w:numPr>
        <w:spacing w:after="120"/>
        <w:ind w:left="1134" w:right="1134" w:firstLine="0"/>
        <w:jc w:val="both"/>
      </w:pPr>
      <w:r>
        <w:t>As w</w:t>
      </w:r>
      <w:r w:rsidR="00794E1F" w:rsidRPr="00890B6A">
        <w:t xml:space="preserve">ork lights are not defined now in </w:t>
      </w:r>
      <w:r w:rsidR="00794E1F">
        <w:t xml:space="preserve">UN </w:t>
      </w:r>
      <w:r w:rsidR="00E05425">
        <w:t>R</w:t>
      </w:r>
      <w:r w:rsidR="00794E1F" w:rsidRPr="00890B6A">
        <w:t xml:space="preserve">egulation </w:t>
      </w:r>
      <w:r w:rsidR="00794E1F">
        <w:t xml:space="preserve">No. </w:t>
      </w:r>
      <w:r w:rsidR="00794E1F" w:rsidRPr="00890B6A">
        <w:t xml:space="preserve">48, </w:t>
      </w:r>
      <w:r w:rsidR="00B0445D" w:rsidRPr="00890B6A">
        <w:t xml:space="preserve">it is preferable to introduce </w:t>
      </w:r>
      <w:r>
        <w:t xml:space="preserve">them </w:t>
      </w:r>
      <w:r w:rsidR="00B0445D" w:rsidRPr="00890B6A">
        <w:t xml:space="preserve">in the </w:t>
      </w:r>
      <w:r w:rsidR="00B0445D">
        <w:t>R</w:t>
      </w:r>
      <w:r w:rsidR="00B0445D" w:rsidRPr="00890B6A">
        <w:t>egulation</w:t>
      </w:r>
      <w:r w:rsidR="008779FB">
        <w:t xml:space="preserve"> </w:t>
      </w:r>
      <w:r w:rsidR="00D1014A">
        <w:t>before it is not too late</w:t>
      </w:r>
      <w:r w:rsidR="00A63425">
        <w:t xml:space="preserve">, in view of </w:t>
      </w:r>
      <w:r w:rsidR="00794E1F" w:rsidRPr="00890B6A">
        <w:t>the</w:t>
      </w:r>
      <w:r w:rsidR="008779FB">
        <w:t xml:space="preserve"> ongoing</w:t>
      </w:r>
      <w:r w:rsidR="00794E1F" w:rsidRPr="00890B6A">
        <w:t xml:space="preserve"> discussion </w:t>
      </w:r>
      <w:r w:rsidR="008779FB">
        <w:t xml:space="preserve">on the </w:t>
      </w:r>
      <w:r w:rsidR="00794E1F" w:rsidRPr="00890B6A">
        <w:t xml:space="preserve">“prohibited if not allowed” topic in </w:t>
      </w:r>
      <w:r w:rsidR="00360C5F">
        <w:t xml:space="preserve">the </w:t>
      </w:r>
      <w:r w:rsidR="00360C5F" w:rsidRPr="00360C5F">
        <w:t>Informal Working Group "Simplification of the Lighting and Light-Signalling Regulations" (IWG SLR)</w:t>
      </w:r>
      <w:r w:rsidR="00D1014A">
        <w:t>.</w:t>
      </w:r>
      <w:r w:rsidR="00794E1F" w:rsidRPr="00890B6A">
        <w:t xml:space="preserve"> </w:t>
      </w:r>
    </w:p>
    <w:p w14:paraId="2B1ED493" w14:textId="0FBF1899" w:rsidR="00794E1F" w:rsidRPr="00890B6A" w:rsidRDefault="00794E1F" w:rsidP="001C2B15">
      <w:pPr>
        <w:numPr>
          <w:ilvl w:val="0"/>
          <w:numId w:val="18"/>
        </w:numPr>
        <w:spacing w:after="120"/>
        <w:ind w:left="1134" w:right="1134" w:firstLine="0"/>
        <w:jc w:val="both"/>
      </w:pPr>
      <w:r w:rsidRPr="00890B6A">
        <w:t xml:space="preserve">Following discussions with GRE participants, the proposal was amended to focus on functional requirements at </w:t>
      </w:r>
      <w:r w:rsidR="00D1014A">
        <w:t xml:space="preserve">the </w:t>
      </w:r>
      <w:r w:rsidRPr="00890B6A">
        <w:t>vehicle level. The intensity requirements were deleted</w:t>
      </w:r>
      <w:r w:rsidR="003558E1">
        <w:t>,</w:t>
      </w:r>
      <w:r w:rsidRPr="00890B6A">
        <w:t xml:space="preserve"> given the difficulty of </w:t>
      </w:r>
      <w:r w:rsidR="003558E1">
        <w:t xml:space="preserve">introducing </w:t>
      </w:r>
      <w:r w:rsidRPr="00890B6A">
        <w:t xml:space="preserve">lamp component control requirements into </w:t>
      </w:r>
      <w:r>
        <w:t xml:space="preserve">UN </w:t>
      </w:r>
      <w:r w:rsidRPr="00890B6A">
        <w:t>Regulation No. 48.</w:t>
      </w:r>
    </w:p>
    <w:p w14:paraId="56D3D65F" w14:textId="34975B1F" w:rsidR="00451718" w:rsidRPr="006A3361" w:rsidRDefault="006A3361" w:rsidP="006A3361">
      <w:pPr>
        <w:spacing w:before="240"/>
        <w:jc w:val="center"/>
        <w:rPr>
          <w:b/>
          <w:u w:val="single"/>
          <w:lang w:eastAsia="it-IT"/>
        </w:rPr>
      </w:pPr>
      <w:r>
        <w:rPr>
          <w:u w:val="single"/>
        </w:rPr>
        <w:tab/>
      </w:r>
      <w:r>
        <w:rPr>
          <w:u w:val="single"/>
        </w:rPr>
        <w:tab/>
      </w:r>
      <w:r>
        <w:rPr>
          <w:u w:val="single"/>
        </w:rPr>
        <w:tab/>
      </w:r>
    </w:p>
    <w:p w14:paraId="41CA1435" w14:textId="77777777" w:rsidR="0018420B" w:rsidRPr="00A0451D" w:rsidRDefault="0018420B" w:rsidP="002B26A5">
      <w:pPr>
        <w:suppressAutoHyphens w:val="0"/>
        <w:spacing w:after="60" w:line="200" w:lineRule="atLeast"/>
        <w:ind w:left="1134" w:right="1134"/>
        <w:jc w:val="both"/>
        <w:rPr>
          <w:bCs/>
          <w:iCs/>
          <w:snapToGrid w:val="0"/>
        </w:rPr>
      </w:pPr>
    </w:p>
    <w:bookmarkEnd w:id="0"/>
    <w:p w14:paraId="3A19DAE1" w14:textId="77777777" w:rsidR="002B26A5" w:rsidRPr="00A0451D" w:rsidRDefault="002B26A5" w:rsidP="002B26A5">
      <w:pPr>
        <w:suppressAutoHyphens w:val="0"/>
        <w:spacing w:after="60" w:line="200" w:lineRule="atLeast"/>
        <w:ind w:left="1134" w:right="1134"/>
        <w:jc w:val="both"/>
        <w:rPr>
          <w:bCs/>
          <w:iCs/>
          <w:snapToGrid w:val="0"/>
        </w:rPr>
      </w:pPr>
    </w:p>
    <w:sectPr w:rsidR="002B26A5" w:rsidRPr="00A0451D" w:rsidSect="00104E10">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313B4" w14:textId="77777777" w:rsidR="000A7272" w:rsidRDefault="000A7272"/>
  </w:endnote>
  <w:endnote w:type="continuationSeparator" w:id="0">
    <w:p w14:paraId="3E40669E" w14:textId="77777777" w:rsidR="000A7272" w:rsidRDefault="000A7272"/>
  </w:endnote>
  <w:endnote w:type="continuationNotice" w:id="1">
    <w:p w14:paraId="66AB14B4" w14:textId="77777777" w:rsidR="000A7272" w:rsidRDefault="000A7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66F3" w14:textId="09303856" w:rsidR="006B3551" w:rsidRPr="006B3551" w:rsidRDefault="006B3551" w:rsidP="006B3551">
    <w:pPr>
      <w:pStyle w:val="Footer"/>
      <w:tabs>
        <w:tab w:val="right" w:pos="9638"/>
      </w:tabs>
      <w:rPr>
        <w:sz w:val="18"/>
      </w:rPr>
    </w:pP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2</w:t>
    </w:r>
    <w:r w:rsidRPr="006B355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2E01" w14:textId="318A52D6" w:rsidR="006B3551" w:rsidRPr="006B3551" w:rsidRDefault="006B3551" w:rsidP="006B3551">
    <w:pPr>
      <w:pStyle w:val="Footer"/>
      <w:tabs>
        <w:tab w:val="right" w:pos="9638"/>
      </w:tabs>
      <w:rPr>
        <w:b/>
        <w:sz w:val="18"/>
      </w:rPr>
    </w:pPr>
    <w:r>
      <w:tab/>
    </w: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3</w:t>
    </w:r>
    <w:r w:rsidRPr="006B355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3D68" w14:textId="087C4A1D" w:rsidR="00422185" w:rsidRDefault="00422185" w:rsidP="00422185">
    <w:pPr>
      <w:pStyle w:val="Footer"/>
    </w:pPr>
    <w:r>
      <w:rPr>
        <w:noProof/>
        <w:sz w:val="20"/>
      </w:rPr>
      <w:drawing>
        <wp:anchor distT="0" distB="0" distL="114300" distR="114300" simplePos="0" relativeHeight="251658240" behindDoc="0" locked="0" layoutInCell="1" allowOverlap="1" wp14:anchorId="5C7BBE7B" wp14:editId="2D394B17">
          <wp:simplePos x="0" y="0"/>
          <wp:positionH relativeFrom="margin">
            <wp:posOffset>5533879</wp:posOffset>
          </wp:positionH>
          <wp:positionV relativeFrom="margin">
            <wp:posOffset>8905875</wp:posOffset>
          </wp:positionV>
          <wp:extent cx="5715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0EAFE" w14:textId="7DF539EC" w:rsidR="00422185" w:rsidRPr="00422185" w:rsidRDefault="00422185" w:rsidP="00422185">
    <w:pPr>
      <w:pStyle w:val="Footer"/>
      <w:ind w:right="1134"/>
      <w:rPr>
        <w:sz w:val="20"/>
      </w:rPr>
    </w:pPr>
    <w:r>
      <w:rPr>
        <w:sz w:val="20"/>
      </w:rPr>
      <w:t>GE.25-01702  (E)</w:t>
    </w:r>
    <w:r w:rsidRPr="00422185">
      <w:rPr>
        <w:noProof/>
        <w:sz w:val="20"/>
        <w:lang w:val="en-US"/>
      </w:rPr>
      <w:drawing>
        <wp:anchor distT="0" distB="0" distL="114300" distR="114300" simplePos="0" relativeHeight="251660288" behindDoc="0" locked="1" layoutInCell="1" allowOverlap="1" wp14:anchorId="43BBFDE2" wp14:editId="1E07975A">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1E4F" w14:textId="77777777" w:rsidR="000A7272" w:rsidRPr="000B175B" w:rsidRDefault="000A7272" w:rsidP="000B175B">
      <w:pPr>
        <w:tabs>
          <w:tab w:val="right" w:pos="2155"/>
        </w:tabs>
        <w:spacing w:after="80"/>
        <w:ind w:left="680"/>
        <w:rPr>
          <w:u w:val="single"/>
        </w:rPr>
      </w:pPr>
      <w:r>
        <w:rPr>
          <w:u w:val="single"/>
        </w:rPr>
        <w:tab/>
      </w:r>
    </w:p>
  </w:footnote>
  <w:footnote w:type="continuationSeparator" w:id="0">
    <w:p w14:paraId="2D7E8488" w14:textId="77777777" w:rsidR="000A7272" w:rsidRPr="00FC68B7" w:rsidRDefault="000A7272" w:rsidP="00FC68B7">
      <w:pPr>
        <w:tabs>
          <w:tab w:val="left" w:pos="2155"/>
        </w:tabs>
        <w:spacing w:after="80"/>
        <w:ind w:left="680"/>
        <w:rPr>
          <w:u w:val="single"/>
        </w:rPr>
      </w:pPr>
      <w:r>
        <w:rPr>
          <w:u w:val="single"/>
        </w:rPr>
        <w:tab/>
      </w:r>
    </w:p>
  </w:footnote>
  <w:footnote w:type="continuationNotice" w:id="1">
    <w:p w14:paraId="7E41B1C0" w14:textId="77777777" w:rsidR="000A7272" w:rsidRDefault="000A7272"/>
  </w:footnote>
  <w:footnote w:id="2">
    <w:p w14:paraId="7505CC8C" w14:textId="4F8C7F2E" w:rsidR="00F20B34" w:rsidRPr="004876E3" w:rsidRDefault="00F20B34" w:rsidP="00520E51">
      <w:pPr>
        <w:pStyle w:val="FootnoteText"/>
      </w:pPr>
      <w:r w:rsidRPr="00A90EA8">
        <w:tab/>
      </w:r>
      <w:r w:rsidRPr="002232AF">
        <w:rPr>
          <w:rStyle w:val="FootnoteReference"/>
          <w:sz w:val="20"/>
          <w:lang w:val="en-US"/>
        </w:rPr>
        <w:t>*</w:t>
      </w:r>
      <w:r w:rsidRPr="002232AF">
        <w:rPr>
          <w:sz w:val="20"/>
          <w:lang w:val="en-US"/>
        </w:rPr>
        <w:tab/>
      </w:r>
      <w:r w:rsidRPr="00AB708F">
        <w:rPr>
          <w:szCs w:val="18"/>
          <w:lang w:val="en-US"/>
        </w:rPr>
        <w:t>In accordance with the programme of work of</w:t>
      </w:r>
      <w:r>
        <w:rPr>
          <w:szCs w:val="18"/>
          <w:lang w:val="en-US"/>
        </w:rPr>
        <w:t xml:space="preserve"> the</w:t>
      </w:r>
      <w:r w:rsidRPr="00AB708F">
        <w:rPr>
          <w:szCs w:val="18"/>
          <w:lang w:val="en-US"/>
        </w:rPr>
        <w:t xml:space="preserve"> </w:t>
      </w:r>
      <w:r w:rsidRPr="00C14763">
        <w:rPr>
          <w:szCs w:val="18"/>
          <w:lang w:val="en-US"/>
        </w:rPr>
        <w:t xml:space="preserve">Inland Transport Committee </w:t>
      </w:r>
      <w:r w:rsidR="008C469F" w:rsidRPr="008C469F">
        <w:rPr>
          <w:szCs w:val="18"/>
          <w:lang w:val="en-US"/>
        </w:rPr>
        <w:t>for 202</w:t>
      </w:r>
      <w:r w:rsidR="00925286">
        <w:rPr>
          <w:szCs w:val="18"/>
          <w:lang w:val="en-US"/>
        </w:rPr>
        <w:t>5</w:t>
      </w:r>
      <w:r w:rsidR="008C469F" w:rsidRPr="008C469F">
        <w:rPr>
          <w:szCs w:val="18"/>
          <w:lang w:val="en-US"/>
        </w:rPr>
        <w:t xml:space="preserve"> as outlined in proposed </w:t>
      </w:r>
      <w:proofErr w:type="spellStart"/>
      <w:r w:rsidR="008C469F" w:rsidRPr="008C469F">
        <w:rPr>
          <w:szCs w:val="18"/>
          <w:lang w:val="en-US"/>
        </w:rPr>
        <w:t>programme</w:t>
      </w:r>
      <w:proofErr w:type="spellEnd"/>
      <w:r w:rsidR="008C469F" w:rsidRPr="008C469F">
        <w:rPr>
          <w:szCs w:val="18"/>
          <w:lang w:val="en-US"/>
        </w:rPr>
        <w:t xml:space="preserve"> budget for 202</w:t>
      </w:r>
      <w:r w:rsidR="00925286">
        <w:rPr>
          <w:szCs w:val="18"/>
          <w:lang w:val="en-US"/>
        </w:rPr>
        <w:t>5</w:t>
      </w:r>
      <w:r w:rsidR="008C469F" w:rsidRPr="008C469F">
        <w:rPr>
          <w:szCs w:val="18"/>
          <w:lang w:val="en-US"/>
        </w:rPr>
        <w:t xml:space="preserve"> (A/7</w:t>
      </w:r>
      <w:r w:rsidR="00925286">
        <w:rPr>
          <w:szCs w:val="18"/>
          <w:lang w:val="en-US"/>
        </w:rPr>
        <w:t>9</w:t>
      </w:r>
      <w:r w:rsidR="008C469F" w:rsidRPr="008C469F">
        <w:rPr>
          <w:szCs w:val="18"/>
          <w:lang w:val="en-US"/>
        </w:rPr>
        <w:t>/6 (Sect. 20), table 20.</w:t>
      </w:r>
      <w:r w:rsidR="0020302E">
        <w:rPr>
          <w:szCs w:val="18"/>
          <w:lang w:val="en-US"/>
        </w:rPr>
        <w:t>6</w:t>
      </w:r>
      <w:r w:rsidR="008C469F" w:rsidRPr="008C469F">
        <w:rPr>
          <w:szCs w:val="18"/>
          <w:lang w:val="en-US"/>
        </w:rPr>
        <w:t>),</w:t>
      </w:r>
      <w:r w:rsidRPr="00C14763">
        <w:rPr>
          <w:szCs w:val="18"/>
          <w:lang w:val="en-US"/>
        </w:rPr>
        <w:t xml:space="preserve"> </w:t>
      </w:r>
      <w:r w:rsidRPr="00AB708F">
        <w:rPr>
          <w:szCs w:val="18"/>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5E1D" w14:textId="30E14858" w:rsidR="00BA0520" w:rsidRDefault="00BA0520" w:rsidP="00BA0520">
    <w:pPr>
      <w:pStyle w:val="Header"/>
    </w:pPr>
    <w:bookmarkStart w:id="1" w:name="_Hlk126224179"/>
    <w:bookmarkStart w:id="2" w:name="_Hlk126224180"/>
    <w:r>
      <w:t>ECE/TRANS/WP.29/GRE/2024/</w:t>
    </w:r>
    <w:bookmarkEnd w:id="1"/>
    <w:bookmarkEnd w:id="2"/>
    <w:r w:rsidR="000E5A10">
      <w:t>1</w:t>
    </w:r>
    <w:r w:rsidR="00100155">
      <w:t>2</w:t>
    </w:r>
    <w:r w:rsidR="00AE27E0">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7A33" w14:textId="359ADF10" w:rsidR="00BA0520" w:rsidRDefault="00BA0520" w:rsidP="00BA0520">
    <w:pPr>
      <w:pStyle w:val="Header"/>
      <w:jc w:val="right"/>
    </w:pPr>
    <w:r w:rsidRPr="00BA0520">
      <w:t>ECE/TRANS/WP.29/GRE/2024/</w:t>
    </w:r>
    <w:r w:rsidR="000E5A10">
      <w:t>1</w:t>
    </w:r>
    <w:r w:rsidR="00EE46EF">
      <w:t>2</w:t>
    </w:r>
    <w:r w:rsidR="00AE27E0">
      <w:t>/Rev.1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B81"/>
    <w:multiLevelType w:val="hybridMultilevel"/>
    <w:tmpl w:val="F97E07EC"/>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 w15:restartNumberingAfterBreak="0">
    <w:nsid w:val="0B613219"/>
    <w:multiLevelType w:val="hybridMultilevel"/>
    <w:tmpl w:val="68D87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7464FCB"/>
    <w:multiLevelType w:val="hybridMultilevel"/>
    <w:tmpl w:val="D450A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842AB"/>
    <w:multiLevelType w:val="hybridMultilevel"/>
    <w:tmpl w:val="A43AB3F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15:restartNumberingAfterBreak="0">
    <w:nsid w:val="351C36D6"/>
    <w:multiLevelType w:val="hybridMultilevel"/>
    <w:tmpl w:val="C8C019E2"/>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6"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7" w15:restartNumberingAfterBreak="0">
    <w:nsid w:val="3F5733CA"/>
    <w:multiLevelType w:val="hybridMultilevel"/>
    <w:tmpl w:val="421C936E"/>
    <w:lvl w:ilvl="0" w:tplc="62364AC2">
      <w:start w:val="1"/>
      <w:numFmt w:val="decimal"/>
      <w:lvlText w:val="%1."/>
      <w:lvlJc w:val="left"/>
      <w:pPr>
        <w:ind w:left="1704" w:hanging="570"/>
      </w:pPr>
      <w:rPr>
        <w:color w:val="auto"/>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start w:val="1"/>
      <w:numFmt w:val="lowerLetter"/>
      <w:lvlText w:val="%5."/>
      <w:lvlJc w:val="left"/>
      <w:pPr>
        <w:ind w:left="4374" w:hanging="360"/>
      </w:pPr>
    </w:lvl>
    <w:lvl w:ilvl="5" w:tplc="040C001B">
      <w:start w:val="1"/>
      <w:numFmt w:val="lowerRoman"/>
      <w:lvlText w:val="%6."/>
      <w:lvlJc w:val="right"/>
      <w:pPr>
        <w:ind w:left="5094" w:hanging="180"/>
      </w:pPr>
    </w:lvl>
    <w:lvl w:ilvl="6" w:tplc="040C000F">
      <w:start w:val="1"/>
      <w:numFmt w:val="decimal"/>
      <w:lvlText w:val="%7."/>
      <w:lvlJc w:val="left"/>
      <w:pPr>
        <w:ind w:left="5814" w:hanging="360"/>
      </w:pPr>
    </w:lvl>
    <w:lvl w:ilvl="7" w:tplc="040C0019">
      <w:start w:val="1"/>
      <w:numFmt w:val="lowerLetter"/>
      <w:lvlText w:val="%8."/>
      <w:lvlJc w:val="left"/>
      <w:pPr>
        <w:ind w:left="6534" w:hanging="360"/>
      </w:pPr>
    </w:lvl>
    <w:lvl w:ilvl="8" w:tplc="040C001B">
      <w:start w:val="1"/>
      <w:numFmt w:val="lowerRoman"/>
      <w:lvlText w:val="%9."/>
      <w:lvlJc w:val="right"/>
      <w:pPr>
        <w:ind w:left="7254" w:hanging="180"/>
      </w:pPr>
    </w:lvl>
  </w:abstractNum>
  <w:abstractNum w:abstractNumId="8" w15:restartNumberingAfterBreak="0">
    <w:nsid w:val="52F36942"/>
    <w:multiLevelType w:val="hybridMultilevel"/>
    <w:tmpl w:val="A456F0D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9" w15:restartNumberingAfterBreak="0">
    <w:nsid w:val="59531163"/>
    <w:multiLevelType w:val="hybridMultilevel"/>
    <w:tmpl w:val="D46E3528"/>
    <w:lvl w:ilvl="0" w:tplc="86ECA328">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0" w15:restartNumberingAfterBreak="0">
    <w:nsid w:val="5B5400A3"/>
    <w:multiLevelType w:val="hybridMultilevel"/>
    <w:tmpl w:val="1DBAC828"/>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11" w15:restartNumberingAfterBreak="0">
    <w:nsid w:val="5C2B203D"/>
    <w:multiLevelType w:val="hybridMultilevel"/>
    <w:tmpl w:val="DC347046"/>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2" w15:restartNumberingAfterBreak="0">
    <w:nsid w:val="5DF83ECE"/>
    <w:multiLevelType w:val="hybridMultilevel"/>
    <w:tmpl w:val="A8F67C3A"/>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0EC171E"/>
    <w:multiLevelType w:val="hybridMultilevel"/>
    <w:tmpl w:val="93E0A180"/>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9A0EE9"/>
    <w:multiLevelType w:val="hybridMultilevel"/>
    <w:tmpl w:val="B44E92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00587693">
    <w:abstractNumId w:val="15"/>
  </w:num>
  <w:num w:numId="2" w16cid:durableId="206647116">
    <w:abstractNumId w:val="17"/>
  </w:num>
  <w:num w:numId="3" w16cid:durableId="96483863">
    <w:abstractNumId w:val="2"/>
  </w:num>
  <w:num w:numId="4" w16cid:durableId="1777287353">
    <w:abstractNumId w:val="6"/>
  </w:num>
  <w:num w:numId="5" w16cid:durableId="25300556">
    <w:abstractNumId w:val="13"/>
  </w:num>
  <w:num w:numId="6" w16cid:durableId="1551574493">
    <w:abstractNumId w:val="10"/>
  </w:num>
  <w:num w:numId="7" w16cid:durableId="800657757">
    <w:abstractNumId w:val="12"/>
  </w:num>
  <w:num w:numId="8" w16cid:durableId="617571172">
    <w:abstractNumId w:val="5"/>
  </w:num>
  <w:num w:numId="9" w16cid:durableId="966202271">
    <w:abstractNumId w:val="11"/>
  </w:num>
  <w:num w:numId="10" w16cid:durableId="869614185">
    <w:abstractNumId w:val="0"/>
  </w:num>
  <w:num w:numId="11" w16cid:durableId="487092953">
    <w:abstractNumId w:val="14"/>
  </w:num>
  <w:num w:numId="12" w16cid:durableId="1812863061">
    <w:abstractNumId w:val="3"/>
  </w:num>
  <w:num w:numId="13" w16cid:durableId="1832865637">
    <w:abstractNumId w:val="4"/>
  </w:num>
  <w:num w:numId="14" w16cid:durableId="1558011953">
    <w:abstractNumId w:val="1"/>
  </w:num>
  <w:num w:numId="15" w16cid:durableId="915240502">
    <w:abstractNumId w:val="8"/>
  </w:num>
  <w:num w:numId="16" w16cid:durableId="21011750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4288967">
    <w:abstractNumId w:val="9"/>
  </w:num>
  <w:num w:numId="18" w16cid:durableId="6132890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51"/>
    <w:rsid w:val="000022B3"/>
    <w:rsid w:val="00002A7D"/>
    <w:rsid w:val="000038A8"/>
    <w:rsid w:val="00005DF3"/>
    <w:rsid w:val="00006637"/>
    <w:rsid w:val="00006790"/>
    <w:rsid w:val="00007EDA"/>
    <w:rsid w:val="000106EA"/>
    <w:rsid w:val="00014165"/>
    <w:rsid w:val="000219CA"/>
    <w:rsid w:val="00021A81"/>
    <w:rsid w:val="0002249F"/>
    <w:rsid w:val="000228BC"/>
    <w:rsid w:val="00024D72"/>
    <w:rsid w:val="000270FB"/>
    <w:rsid w:val="00027624"/>
    <w:rsid w:val="00027761"/>
    <w:rsid w:val="00035A16"/>
    <w:rsid w:val="00035D4E"/>
    <w:rsid w:val="00036E1A"/>
    <w:rsid w:val="0004026A"/>
    <w:rsid w:val="000409C4"/>
    <w:rsid w:val="000441FD"/>
    <w:rsid w:val="00044C71"/>
    <w:rsid w:val="00050BD1"/>
    <w:rsid w:val="00050F6B"/>
    <w:rsid w:val="00053F0F"/>
    <w:rsid w:val="00054341"/>
    <w:rsid w:val="00054B0E"/>
    <w:rsid w:val="000551E4"/>
    <w:rsid w:val="000568A2"/>
    <w:rsid w:val="00056CE6"/>
    <w:rsid w:val="000631F4"/>
    <w:rsid w:val="00063D9F"/>
    <w:rsid w:val="000678CD"/>
    <w:rsid w:val="00072C8C"/>
    <w:rsid w:val="00073C39"/>
    <w:rsid w:val="00073E65"/>
    <w:rsid w:val="000746A1"/>
    <w:rsid w:val="00081CE0"/>
    <w:rsid w:val="000820C2"/>
    <w:rsid w:val="000836D3"/>
    <w:rsid w:val="00084D30"/>
    <w:rsid w:val="0008508E"/>
    <w:rsid w:val="0008563D"/>
    <w:rsid w:val="00090320"/>
    <w:rsid w:val="00090D80"/>
    <w:rsid w:val="000910EC"/>
    <w:rsid w:val="00091E63"/>
    <w:rsid w:val="000931C0"/>
    <w:rsid w:val="0009390A"/>
    <w:rsid w:val="00097003"/>
    <w:rsid w:val="00097A7C"/>
    <w:rsid w:val="000A2A44"/>
    <w:rsid w:val="000A2E09"/>
    <w:rsid w:val="000A3434"/>
    <w:rsid w:val="000A4DEE"/>
    <w:rsid w:val="000A5683"/>
    <w:rsid w:val="000A5DD6"/>
    <w:rsid w:val="000A7272"/>
    <w:rsid w:val="000B0044"/>
    <w:rsid w:val="000B175B"/>
    <w:rsid w:val="000B3A0F"/>
    <w:rsid w:val="000B4089"/>
    <w:rsid w:val="000B4223"/>
    <w:rsid w:val="000B7661"/>
    <w:rsid w:val="000C00C8"/>
    <w:rsid w:val="000C0278"/>
    <w:rsid w:val="000C0A28"/>
    <w:rsid w:val="000C2651"/>
    <w:rsid w:val="000C444D"/>
    <w:rsid w:val="000C4D40"/>
    <w:rsid w:val="000D3BD9"/>
    <w:rsid w:val="000D3F7A"/>
    <w:rsid w:val="000D7251"/>
    <w:rsid w:val="000E0415"/>
    <w:rsid w:val="000E13D4"/>
    <w:rsid w:val="000E41AC"/>
    <w:rsid w:val="000E5A10"/>
    <w:rsid w:val="000E5A90"/>
    <w:rsid w:val="000E69A9"/>
    <w:rsid w:val="000F0869"/>
    <w:rsid w:val="000F282E"/>
    <w:rsid w:val="000F4F87"/>
    <w:rsid w:val="000F7715"/>
    <w:rsid w:val="00100155"/>
    <w:rsid w:val="00100A8C"/>
    <w:rsid w:val="0010224A"/>
    <w:rsid w:val="00102BC7"/>
    <w:rsid w:val="00104E10"/>
    <w:rsid w:val="00110324"/>
    <w:rsid w:val="00110501"/>
    <w:rsid w:val="00111F5D"/>
    <w:rsid w:val="001127B9"/>
    <w:rsid w:val="00112D7F"/>
    <w:rsid w:val="00114AFF"/>
    <w:rsid w:val="00116EF9"/>
    <w:rsid w:val="00117CD3"/>
    <w:rsid w:val="001212D3"/>
    <w:rsid w:val="00122F04"/>
    <w:rsid w:val="00123067"/>
    <w:rsid w:val="00123843"/>
    <w:rsid w:val="001301A4"/>
    <w:rsid w:val="001303FE"/>
    <w:rsid w:val="00130A20"/>
    <w:rsid w:val="00135736"/>
    <w:rsid w:val="0013659F"/>
    <w:rsid w:val="00136C83"/>
    <w:rsid w:val="00142534"/>
    <w:rsid w:val="00143A87"/>
    <w:rsid w:val="00153558"/>
    <w:rsid w:val="0015364D"/>
    <w:rsid w:val="00156B99"/>
    <w:rsid w:val="0016024E"/>
    <w:rsid w:val="00165D04"/>
    <w:rsid w:val="00166124"/>
    <w:rsid w:val="00166B90"/>
    <w:rsid w:val="00170C74"/>
    <w:rsid w:val="00174996"/>
    <w:rsid w:val="001757B2"/>
    <w:rsid w:val="00175842"/>
    <w:rsid w:val="00176108"/>
    <w:rsid w:val="0017631E"/>
    <w:rsid w:val="00176B14"/>
    <w:rsid w:val="00180AA7"/>
    <w:rsid w:val="0018420B"/>
    <w:rsid w:val="00184DDA"/>
    <w:rsid w:val="001869DE"/>
    <w:rsid w:val="001900CD"/>
    <w:rsid w:val="00190D9B"/>
    <w:rsid w:val="001925E6"/>
    <w:rsid w:val="00196986"/>
    <w:rsid w:val="001A0452"/>
    <w:rsid w:val="001A046F"/>
    <w:rsid w:val="001A11F9"/>
    <w:rsid w:val="001A1C58"/>
    <w:rsid w:val="001A7363"/>
    <w:rsid w:val="001B4B04"/>
    <w:rsid w:val="001B5875"/>
    <w:rsid w:val="001B5A25"/>
    <w:rsid w:val="001B633D"/>
    <w:rsid w:val="001B7C1E"/>
    <w:rsid w:val="001C0E16"/>
    <w:rsid w:val="001C2B15"/>
    <w:rsid w:val="001C3811"/>
    <w:rsid w:val="001C3AE1"/>
    <w:rsid w:val="001C4B9C"/>
    <w:rsid w:val="001C58B7"/>
    <w:rsid w:val="001C6663"/>
    <w:rsid w:val="001C7895"/>
    <w:rsid w:val="001C7E4A"/>
    <w:rsid w:val="001C7F9D"/>
    <w:rsid w:val="001D1FBC"/>
    <w:rsid w:val="001D26DF"/>
    <w:rsid w:val="001D3859"/>
    <w:rsid w:val="001D4F70"/>
    <w:rsid w:val="001D54B4"/>
    <w:rsid w:val="001D797C"/>
    <w:rsid w:val="001D7BE1"/>
    <w:rsid w:val="001F1599"/>
    <w:rsid w:val="001F19C4"/>
    <w:rsid w:val="001F2F78"/>
    <w:rsid w:val="001F3A1C"/>
    <w:rsid w:val="001F42EC"/>
    <w:rsid w:val="001F6000"/>
    <w:rsid w:val="0020302E"/>
    <w:rsid w:val="00203564"/>
    <w:rsid w:val="00203757"/>
    <w:rsid w:val="002043F0"/>
    <w:rsid w:val="00210765"/>
    <w:rsid w:val="00211E0B"/>
    <w:rsid w:val="00212F10"/>
    <w:rsid w:val="00212F15"/>
    <w:rsid w:val="00215B3A"/>
    <w:rsid w:val="00215E20"/>
    <w:rsid w:val="00222D8A"/>
    <w:rsid w:val="00222DB8"/>
    <w:rsid w:val="00223CF0"/>
    <w:rsid w:val="00224564"/>
    <w:rsid w:val="00231A0D"/>
    <w:rsid w:val="00232575"/>
    <w:rsid w:val="0023518A"/>
    <w:rsid w:val="0023739B"/>
    <w:rsid w:val="00237418"/>
    <w:rsid w:val="00240140"/>
    <w:rsid w:val="002444E0"/>
    <w:rsid w:val="00244689"/>
    <w:rsid w:val="00245E29"/>
    <w:rsid w:val="0024699D"/>
    <w:rsid w:val="00247258"/>
    <w:rsid w:val="00247A1E"/>
    <w:rsid w:val="0025124E"/>
    <w:rsid w:val="00255D4D"/>
    <w:rsid w:val="00257CAC"/>
    <w:rsid w:val="0027237A"/>
    <w:rsid w:val="00272FA4"/>
    <w:rsid w:val="00273302"/>
    <w:rsid w:val="00275005"/>
    <w:rsid w:val="00275BF4"/>
    <w:rsid w:val="0028158C"/>
    <w:rsid w:val="00281CA7"/>
    <w:rsid w:val="00286890"/>
    <w:rsid w:val="00286B1C"/>
    <w:rsid w:val="00291386"/>
    <w:rsid w:val="00293331"/>
    <w:rsid w:val="00295642"/>
    <w:rsid w:val="002974E9"/>
    <w:rsid w:val="002A20B9"/>
    <w:rsid w:val="002A306B"/>
    <w:rsid w:val="002A5E57"/>
    <w:rsid w:val="002A6546"/>
    <w:rsid w:val="002A713E"/>
    <w:rsid w:val="002A7F94"/>
    <w:rsid w:val="002B109A"/>
    <w:rsid w:val="002B1498"/>
    <w:rsid w:val="002B1A5B"/>
    <w:rsid w:val="002B1C12"/>
    <w:rsid w:val="002B2145"/>
    <w:rsid w:val="002B26A5"/>
    <w:rsid w:val="002B4178"/>
    <w:rsid w:val="002B7C5B"/>
    <w:rsid w:val="002C1857"/>
    <w:rsid w:val="002C4BF5"/>
    <w:rsid w:val="002C65B7"/>
    <w:rsid w:val="002C6D45"/>
    <w:rsid w:val="002D6696"/>
    <w:rsid w:val="002D6E53"/>
    <w:rsid w:val="002D7C4F"/>
    <w:rsid w:val="002E25B8"/>
    <w:rsid w:val="002E7F20"/>
    <w:rsid w:val="002F046D"/>
    <w:rsid w:val="002F085D"/>
    <w:rsid w:val="002F1B39"/>
    <w:rsid w:val="002F3023"/>
    <w:rsid w:val="002F3507"/>
    <w:rsid w:val="002F3A9C"/>
    <w:rsid w:val="002F4B98"/>
    <w:rsid w:val="002F7B42"/>
    <w:rsid w:val="003014F5"/>
    <w:rsid w:val="00301764"/>
    <w:rsid w:val="003025F6"/>
    <w:rsid w:val="00307901"/>
    <w:rsid w:val="00312CA2"/>
    <w:rsid w:val="00313C0E"/>
    <w:rsid w:val="003141D7"/>
    <w:rsid w:val="003159F1"/>
    <w:rsid w:val="00316C74"/>
    <w:rsid w:val="003226ED"/>
    <w:rsid w:val="0032295A"/>
    <w:rsid w:val="003229D8"/>
    <w:rsid w:val="00323453"/>
    <w:rsid w:val="00324401"/>
    <w:rsid w:val="003253A9"/>
    <w:rsid w:val="003337A3"/>
    <w:rsid w:val="0033643C"/>
    <w:rsid w:val="00336A7F"/>
    <w:rsid w:val="00336C97"/>
    <w:rsid w:val="00336EBA"/>
    <w:rsid w:val="00337F88"/>
    <w:rsid w:val="00342432"/>
    <w:rsid w:val="00342D35"/>
    <w:rsid w:val="00347984"/>
    <w:rsid w:val="003502D6"/>
    <w:rsid w:val="0035223F"/>
    <w:rsid w:val="00352835"/>
    <w:rsid w:val="00352D4B"/>
    <w:rsid w:val="003558E1"/>
    <w:rsid w:val="0035638C"/>
    <w:rsid w:val="003579F4"/>
    <w:rsid w:val="00360C5F"/>
    <w:rsid w:val="003621F6"/>
    <w:rsid w:val="0036340B"/>
    <w:rsid w:val="00366023"/>
    <w:rsid w:val="0037131B"/>
    <w:rsid w:val="00371CD2"/>
    <w:rsid w:val="00376614"/>
    <w:rsid w:val="0038075B"/>
    <w:rsid w:val="0038114F"/>
    <w:rsid w:val="003859BB"/>
    <w:rsid w:val="00385CD3"/>
    <w:rsid w:val="003909AA"/>
    <w:rsid w:val="00392198"/>
    <w:rsid w:val="003A0D3F"/>
    <w:rsid w:val="003A0D80"/>
    <w:rsid w:val="003A1FDE"/>
    <w:rsid w:val="003A46BB"/>
    <w:rsid w:val="003A4EC7"/>
    <w:rsid w:val="003A7295"/>
    <w:rsid w:val="003B1F60"/>
    <w:rsid w:val="003B6C06"/>
    <w:rsid w:val="003C0989"/>
    <w:rsid w:val="003C2252"/>
    <w:rsid w:val="003C2CC4"/>
    <w:rsid w:val="003C5028"/>
    <w:rsid w:val="003D1317"/>
    <w:rsid w:val="003D4634"/>
    <w:rsid w:val="003D4B23"/>
    <w:rsid w:val="003D7F10"/>
    <w:rsid w:val="003E1673"/>
    <w:rsid w:val="003E19A7"/>
    <w:rsid w:val="003E1BEA"/>
    <w:rsid w:val="003E278A"/>
    <w:rsid w:val="003E3AC4"/>
    <w:rsid w:val="003F06F0"/>
    <w:rsid w:val="003F4D36"/>
    <w:rsid w:val="003F6353"/>
    <w:rsid w:val="004001A0"/>
    <w:rsid w:val="00402259"/>
    <w:rsid w:val="00411BAE"/>
    <w:rsid w:val="00411C26"/>
    <w:rsid w:val="00412C3E"/>
    <w:rsid w:val="00413520"/>
    <w:rsid w:val="00413987"/>
    <w:rsid w:val="004208F8"/>
    <w:rsid w:val="00422185"/>
    <w:rsid w:val="00426038"/>
    <w:rsid w:val="0043217E"/>
    <w:rsid w:val="0043228E"/>
    <w:rsid w:val="004325CB"/>
    <w:rsid w:val="00434266"/>
    <w:rsid w:val="00440A07"/>
    <w:rsid w:val="004434EF"/>
    <w:rsid w:val="004454FB"/>
    <w:rsid w:val="0044733C"/>
    <w:rsid w:val="00447643"/>
    <w:rsid w:val="00451718"/>
    <w:rsid w:val="00462880"/>
    <w:rsid w:val="0046433F"/>
    <w:rsid w:val="004649D3"/>
    <w:rsid w:val="004673AD"/>
    <w:rsid w:val="0047153B"/>
    <w:rsid w:val="00472B95"/>
    <w:rsid w:val="004735B1"/>
    <w:rsid w:val="004746BF"/>
    <w:rsid w:val="00474AC2"/>
    <w:rsid w:val="00475460"/>
    <w:rsid w:val="0047569F"/>
    <w:rsid w:val="00476F24"/>
    <w:rsid w:val="004805D9"/>
    <w:rsid w:val="00480D96"/>
    <w:rsid w:val="00481158"/>
    <w:rsid w:val="00492E68"/>
    <w:rsid w:val="00493FBF"/>
    <w:rsid w:val="0049570B"/>
    <w:rsid w:val="004A2086"/>
    <w:rsid w:val="004A3A13"/>
    <w:rsid w:val="004A5D33"/>
    <w:rsid w:val="004A6139"/>
    <w:rsid w:val="004A6A7A"/>
    <w:rsid w:val="004A747E"/>
    <w:rsid w:val="004B021C"/>
    <w:rsid w:val="004B2EDD"/>
    <w:rsid w:val="004B3C36"/>
    <w:rsid w:val="004B6A81"/>
    <w:rsid w:val="004B71B0"/>
    <w:rsid w:val="004C55B0"/>
    <w:rsid w:val="004D0601"/>
    <w:rsid w:val="004D0775"/>
    <w:rsid w:val="004D347F"/>
    <w:rsid w:val="004D63D9"/>
    <w:rsid w:val="004D7E0D"/>
    <w:rsid w:val="004E05D6"/>
    <w:rsid w:val="004E61A1"/>
    <w:rsid w:val="004E6FB3"/>
    <w:rsid w:val="004F10DF"/>
    <w:rsid w:val="004F2E7F"/>
    <w:rsid w:val="004F55F5"/>
    <w:rsid w:val="004F5E4D"/>
    <w:rsid w:val="004F6296"/>
    <w:rsid w:val="004F6BA0"/>
    <w:rsid w:val="004F75C1"/>
    <w:rsid w:val="00501373"/>
    <w:rsid w:val="00503BEA"/>
    <w:rsid w:val="00504C21"/>
    <w:rsid w:val="00507CF2"/>
    <w:rsid w:val="00510746"/>
    <w:rsid w:val="005108CD"/>
    <w:rsid w:val="00513782"/>
    <w:rsid w:val="00513CEC"/>
    <w:rsid w:val="00514BAB"/>
    <w:rsid w:val="005168D3"/>
    <w:rsid w:val="0052028C"/>
    <w:rsid w:val="00520E51"/>
    <w:rsid w:val="00526033"/>
    <w:rsid w:val="00532CE5"/>
    <w:rsid w:val="00533616"/>
    <w:rsid w:val="00535911"/>
    <w:rsid w:val="00535ABA"/>
    <w:rsid w:val="0053768B"/>
    <w:rsid w:val="005379C7"/>
    <w:rsid w:val="00541440"/>
    <w:rsid w:val="00541661"/>
    <w:rsid w:val="005420F2"/>
    <w:rsid w:val="0054285C"/>
    <w:rsid w:val="00543358"/>
    <w:rsid w:val="00545631"/>
    <w:rsid w:val="00550386"/>
    <w:rsid w:val="00556BE7"/>
    <w:rsid w:val="00560730"/>
    <w:rsid w:val="00561D27"/>
    <w:rsid w:val="005644B3"/>
    <w:rsid w:val="00566765"/>
    <w:rsid w:val="00567E13"/>
    <w:rsid w:val="00570B6B"/>
    <w:rsid w:val="005738A2"/>
    <w:rsid w:val="00574E92"/>
    <w:rsid w:val="00575CA2"/>
    <w:rsid w:val="0057786C"/>
    <w:rsid w:val="00581D6B"/>
    <w:rsid w:val="00582760"/>
    <w:rsid w:val="00584173"/>
    <w:rsid w:val="0058436E"/>
    <w:rsid w:val="00587D0C"/>
    <w:rsid w:val="00591394"/>
    <w:rsid w:val="00595520"/>
    <w:rsid w:val="00596B47"/>
    <w:rsid w:val="0059732C"/>
    <w:rsid w:val="00597CCA"/>
    <w:rsid w:val="005A41B4"/>
    <w:rsid w:val="005A44B9"/>
    <w:rsid w:val="005A64CB"/>
    <w:rsid w:val="005A75E0"/>
    <w:rsid w:val="005B1061"/>
    <w:rsid w:val="005B1BA0"/>
    <w:rsid w:val="005B2611"/>
    <w:rsid w:val="005B3DB3"/>
    <w:rsid w:val="005B3E7B"/>
    <w:rsid w:val="005B6991"/>
    <w:rsid w:val="005B6E03"/>
    <w:rsid w:val="005C0268"/>
    <w:rsid w:val="005C1C4D"/>
    <w:rsid w:val="005C2018"/>
    <w:rsid w:val="005C3021"/>
    <w:rsid w:val="005C35E2"/>
    <w:rsid w:val="005C4254"/>
    <w:rsid w:val="005C735D"/>
    <w:rsid w:val="005C75DE"/>
    <w:rsid w:val="005D0854"/>
    <w:rsid w:val="005D0947"/>
    <w:rsid w:val="005D15CA"/>
    <w:rsid w:val="005D1E72"/>
    <w:rsid w:val="005D3511"/>
    <w:rsid w:val="005D4638"/>
    <w:rsid w:val="005E1A21"/>
    <w:rsid w:val="005E2885"/>
    <w:rsid w:val="005E56B1"/>
    <w:rsid w:val="005E67BA"/>
    <w:rsid w:val="005F08DF"/>
    <w:rsid w:val="005F3066"/>
    <w:rsid w:val="005F3E61"/>
    <w:rsid w:val="005F7C9B"/>
    <w:rsid w:val="00600266"/>
    <w:rsid w:val="00604DDD"/>
    <w:rsid w:val="0060518F"/>
    <w:rsid w:val="006115B5"/>
    <w:rsid w:val="006115CC"/>
    <w:rsid w:val="00611A84"/>
    <w:rsid w:val="00611FC4"/>
    <w:rsid w:val="006125D8"/>
    <w:rsid w:val="006138D5"/>
    <w:rsid w:val="006176FB"/>
    <w:rsid w:val="006203BA"/>
    <w:rsid w:val="006222E4"/>
    <w:rsid w:val="00624692"/>
    <w:rsid w:val="006248DA"/>
    <w:rsid w:val="00630FCB"/>
    <w:rsid w:val="006326E6"/>
    <w:rsid w:val="00634600"/>
    <w:rsid w:val="00636DBF"/>
    <w:rsid w:val="006372EA"/>
    <w:rsid w:val="006373E4"/>
    <w:rsid w:val="00637FB7"/>
    <w:rsid w:val="00640B26"/>
    <w:rsid w:val="00641302"/>
    <w:rsid w:val="006423B5"/>
    <w:rsid w:val="00642D81"/>
    <w:rsid w:val="00645C57"/>
    <w:rsid w:val="00651068"/>
    <w:rsid w:val="00652F44"/>
    <w:rsid w:val="0065766B"/>
    <w:rsid w:val="00657FCC"/>
    <w:rsid w:val="006602E7"/>
    <w:rsid w:val="006614B8"/>
    <w:rsid w:val="006627C4"/>
    <w:rsid w:val="00666BE6"/>
    <w:rsid w:val="0067140F"/>
    <w:rsid w:val="006729E3"/>
    <w:rsid w:val="0067497F"/>
    <w:rsid w:val="00676481"/>
    <w:rsid w:val="006770B2"/>
    <w:rsid w:val="00680A1A"/>
    <w:rsid w:val="00680E3A"/>
    <w:rsid w:val="0068310A"/>
    <w:rsid w:val="00683900"/>
    <w:rsid w:val="00686A48"/>
    <w:rsid w:val="0068763C"/>
    <w:rsid w:val="006940E1"/>
    <w:rsid w:val="00696E1B"/>
    <w:rsid w:val="00697B9C"/>
    <w:rsid w:val="006A2DBA"/>
    <w:rsid w:val="006A2F71"/>
    <w:rsid w:val="006A30C0"/>
    <w:rsid w:val="006A3361"/>
    <w:rsid w:val="006A3C72"/>
    <w:rsid w:val="006A4F98"/>
    <w:rsid w:val="006A5C48"/>
    <w:rsid w:val="006A6E7A"/>
    <w:rsid w:val="006A7392"/>
    <w:rsid w:val="006A79CF"/>
    <w:rsid w:val="006B03A1"/>
    <w:rsid w:val="006B1557"/>
    <w:rsid w:val="006B3551"/>
    <w:rsid w:val="006B3566"/>
    <w:rsid w:val="006B624F"/>
    <w:rsid w:val="006B67D9"/>
    <w:rsid w:val="006C25A9"/>
    <w:rsid w:val="006C3033"/>
    <w:rsid w:val="006C5535"/>
    <w:rsid w:val="006C631F"/>
    <w:rsid w:val="006D0589"/>
    <w:rsid w:val="006D17A7"/>
    <w:rsid w:val="006D3FF6"/>
    <w:rsid w:val="006E2131"/>
    <w:rsid w:val="006E2871"/>
    <w:rsid w:val="006E3FBB"/>
    <w:rsid w:val="006E43B1"/>
    <w:rsid w:val="006E564B"/>
    <w:rsid w:val="006E56A7"/>
    <w:rsid w:val="006E6725"/>
    <w:rsid w:val="006E6739"/>
    <w:rsid w:val="006E7154"/>
    <w:rsid w:val="006F56C4"/>
    <w:rsid w:val="007003CD"/>
    <w:rsid w:val="00702056"/>
    <w:rsid w:val="00703140"/>
    <w:rsid w:val="00703FB4"/>
    <w:rsid w:val="00705670"/>
    <w:rsid w:val="007061BF"/>
    <w:rsid w:val="00706ACC"/>
    <w:rsid w:val="0070701E"/>
    <w:rsid w:val="00720F81"/>
    <w:rsid w:val="00721EA2"/>
    <w:rsid w:val="0072200F"/>
    <w:rsid w:val="00724217"/>
    <w:rsid w:val="0072468A"/>
    <w:rsid w:val="00725A58"/>
    <w:rsid w:val="0072632A"/>
    <w:rsid w:val="007263A8"/>
    <w:rsid w:val="007273E1"/>
    <w:rsid w:val="00730294"/>
    <w:rsid w:val="0073072F"/>
    <w:rsid w:val="00731898"/>
    <w:rsid w:val="007358E8"/>
    <w:rsid w:val="00736212"/>
    <w:rsid w:val="00736ECE"/>
    <w:rsid w:val="007408BB"/>
    <w:rsid w:val="007414AD"/>
    <w:rsid w:val="0074533B"/>
    <w:rsid w:val="0074766C"/>
    <w:rsid w:val="00754301"/>
    <w:rsid w:val="00755AA8"/>
    <w:rsid w:val="0075662F"/>
    <w:rsid w:val="00760136"/>
    <w:rsid w:val="00760B1E"/>
    <w:rsid w:val="007638B9"/>
    <w:rsid w:val="007643BC"/>
    <w:rsid w:val="00770E91"/>
    <w:rsid w:val="00775812"/>
    <w:rsid w:val="007764BE"/>
    <w:rsid w:val="00780C68"/>
    <w:rsid w:val="00784640"/>
    <w:rsid w:val="00791027"/>
    <w:rsid w:val="00794E1F"/>
    <w:rsid w:val="007959FE"/>
    <w:rsid w:val="00795B9A"/>
    <w:rsid w:val="007A0CF1"/>
    <w:rsid w:val="007A10A1"/>
    <w:rsid w:val="007A502E"/>
    <w:rsid w:val="007A7465"/>
    <w:rsid w:val="007B234C"/>
    <w:rsid w:val="007B6BA5"/>
    <w:rsid w:val="007B70E4"/>
    <w:rsid w:val="007C3390"/>
    <w:rsid w:val="007C427E"/>
    <w:rsid w:val="007C42D8"/>
    <w:rsid w:val="007C4F4B"/>
    <w:rsid w:val="007D2E10"/>
    <w:rsid w:val="007D47E5"/>
    <w:rsid w:val="007D5ABA"/>
    <w:rsid w:val="007D64CF"/>
    <w:rsid w:val="007D6F65"/>
    <w:rsid w:val="007D7362"/>
    <w:rsid w:val="007D7CC8"/>
    <w:rsid w:val="007E0861"/>
    <w:rsid w:val="007E282F"/>
    <w:rsid w:val="007E404D"/>
    <w:rsid w:val="007E57F4"/>
    <w:rsid w:val="007E60F0"/>
    <w:rsid w:val="007E675C"/>
    <w:rsid w:val="007E6766"/>
    <w:rsid w:val="007F3CD5"/>
    <w:rsid w:val="007F5189"/>
    <w:rsid w:val="007F5A84"/>
    <w:rsid w:val="007F5CE2"/>
    <w:rsid w:val="007F6611"/>
    <w:rsid w:val="00800FEE"/>
    <w:rsid w:val="00803A02"/>
    <w:rsid w:val="00803DAD"/>
    <w:rsid w:val="00807483"/>
    <w:rsid w:val="00810BAC"/>
    <w:rsid w:val="00815E90"/>
    <w:rsid w:val="00815F3C"/>
    <w:rsid w:val="008175E9"/>
    <w:rsid w:val="008242D7"/>
    <w:rsid w:val="008245A7"/>
    <w:rsid w:val="0082577B"/>
    <w:rsid w:val="00825CB5"/>
    <w:rsid w:val="00826A17"/>
    <w:rsid w:val="0083036A"/>
    <w:rsid w:val="00831364"/>
    <w:rsid w:val="00832557"/>
    <w:rsid w:val="00832649"/>
    <w:rsid w:val="008362D8"/>
    <w:rsid w:val="00840266"/>
    <w:rsid w:val="00844CE3"/>
    <w:rsid w:val="0085262B"/>
    <w:rsid w:val="00853824"/>
    <w:rsid w:val="0085781F"/>
    <w:rsid w:val="00861E27"/>
    <w:rsid w:val="00862CB3"/>
    <w:rsid w:val="00866893"/>
    <w:rsid w:val="00866F02"/>
    <w:rsid w:val="008676CE"/>
    <w:rsid w:val="00867D18"/>
    <w:rsid w:val="00867DFD"/>
    <w:rsid w:val="008719A5"/>
    <w:rsid w:val="00871F9A"/>
    <w:rsid w:val="00871FD5"/>
    <w:rsid w:val="008725B1"/>
    <w:rsid w:val="00872E6E"/>
    <w:rsid w:val="008756FC"/>
    <w:rsid w:val="008779FB"/>
    <w:rsid w:val="00880060"/>
    <w:rsid w:val="0088172E"/>
    <w:rsid w:val="00881B30"/>
    <w:rsid w:val="00881EFA"/>
    <w:rsid w:val="00884566"/>
    <w:rsid w:val="008868A0"/>
    <w:rsid w:val="008879CB"/>
    <w:rsid w:val="00887D53"/>
    <w:rsid w:val="00890EC9"/>
    <w:rsid w:val="00892E1B"/>
    <w:rsid w:val="008979B1"/>
    <w:rsid w:val="008A6B25"/>
    <w:rsid w:val="008A6C4F"/>
    <w:rsid w:val="008B21B4"/>
    <w:rsid w:val="008B2748"/>
    <w:rsid w:val="008B3262"/>
    <w:rsid w:val="008B389E"/>
    <w:rsid w:val="008B3D3E"/>
    <w:rsid w:val="008B6C64"/>
    <w:rsid w:val="008C469F"/>
    <w:rsid w:val="008C7C40"/>
    <w:rsid w:val="008D045E"/>
    <w:rsid w:val="008D3F25"/>
    <w:rsid w:val="008D4D82"/>
    <w:rsid w:val="008E0E46"/>
    <w:rsid w:val="008E7116"/>
    <w:rsid w:val="008F143B"/>
    <w:rsid w:val="008F1DE1"/>
    <w:rsid w:val="008F3882"/>
    <w:rsid w:val="008F4B7C"/>
    <w:rsid w:val="008F5518"/>
    <w:rsid w:val="008F6391"/>
    <w:rsid w:val="008F64A1"/>
    <w:rsid w:val="008F6D1E"/>
    <w:rsid w:val="008F6EE5"/>
    <w:rsid w:val="008F7142"/>
    <w:rsid w:val="008F74C6"/>
    <w:rsid w:val="00901CC8"/>
    <w:rsid w:val="0090495A"/>
    <w:rsid w:val="00905777"/>
    <w:rsid w:val="00905794"/>
    <w:rsid w:val="00912216"/>
    <w:rsid w:val="00917826"/>
    <w:rsid w:val="009206FE"/>
    <w:rsid w:val="00925286"/>
    <w:rsid w:val="00926A43"/>
    <w:rsid w:val="00926E47"/>
    <w:rsid w:val="00934810"/>
    <w:rsid w:val="009353AC"/>
    <w:rsid w:val="0093777D"/>
    <w:rsid w:val="009413BC"/>
    <w:rsid w:val="009423E9"/>
    <w:rsid w:val="00942DD0"/>
    <w:rsid w:val="00943D71"/>
    <w:rsid w:val="00944826"/>
    <w:rsid w:val="00944DEC"/>
    <w:rsid w:val="00945504"/>
    <w:rsid w:val="00947162"/>
    <w:rsid w:val="009610D0"/>
    <w:rsid w:val="00962CC6"/>
    <w:rsid w:val="0096375C"/>
    <w:rsid w:val="009662E6"/>
    <w:rsid w:val="0097095E"/>
    <w:rsid w:val="00972A65"/>
    <w:rsid w:val="00983833"/>
    <w:rsid w:val="00985081"/>
    <w:rsid w:val="0098592B"/>
    <w:rsid w:val="00985FC4"/>
    <w:rsid w:val="00986901"/>
    <w:rsid w:val="00986999"/>
    <w:rsid w:val="00987922"/>
    <w:rsid w:val="00990760"/>
    <w:rsid w:val="00990766"/>
    <w:rsid w:val="00991261"/>
    <w:rsid w:val="00991470"/>
    <w:rsid w:val="0099565A"/>
    <w:rsid w:val="00996133"/>
    <w:rsid w:val="009964C4"/>
    <w:rsid w:val="00997AA7"/>
    <w:rsid w:val="009A21C3"/>
    <w:rsid w:val="009A4806"/>
    <w:rsid w:val="009A4A72"/>
    <w:rsid w:val="009A6AC4"/>
    <w:rsid w:val="009A7B81"/>
    <w:rsid w:val="009B5C5E"/>
    <w:rsid w:val="009B7EB7"/>
    <w:rsid w:val="009C1C86"/>
    <w:rsid w:val="009C474C"/>
    <w:rsid w:val="009C566E"/>
    <w:rsid w:val="009C5794"/>
    <w:rsid w:val="009C5F97"/>
    <w:rsid w:val="009C7762"/>
    <w:rsid w:val="009C7869"/>
    <w:rsid w:val="009D01C0"/>
    <w:rsid w:val="009D4775"/>
    <w:rsid w:val="009D6A08"/>
    <w:rsid w:val="009E0A16"/>
    <w:rsid w:val="009E2BA0"/>
    <w:rsid w:val="009E6CB7"/>
    <w:rsid w:val="009E7970"/>
    <w:rsid w:val="009F02E8"/>
    <w:rsid w:val="009F2BF5"/>
    <w:rsid w:val="009F2EAC"/>
    <w:rsid w:val="009F4357"/>
    <w:rsid w:val="009F57E3"/>
    <w:rsid w:val="009F57E7"/>
    <w:rsid w:val="009F76E8"/>
    <w:rsid w:val="00A0141A"/>
    <w:rsid w:val="00A0451D"/>
    <w:rsid w:val="00A0673F"/>
    <w:rsid w:val="00A10973"/>
    <w:rsid w:val="00A10F4F"/>
    <w:rsid w:val="00A11067"/>
    <w:rsid w:val="00A11FB8"/>
    <w:rsid w:val="00A12D0C"/>
    <w:rsid w:val="00A1704A"/>
    <w:rsid w:val="00A176AF"/>
    <w:rsid w:val="00A20AED"/>
    <w:rsid w:val="00A27760"/>
    <w:rsid w:val="00A31D8E"/>
    <w:rsid w:val="00A31ED4"/>
    <w:rsid w:val="00A32FC6"/>
    <w:rsid w:val="00A34EB1"/>
    <w:rsid w:val="00A36AC2"/>
    <w:rsid w:val="00A425EB"/>
    <w:rsid w:val="00A54375"/>
    <w:rsid w:val="00A54987"/>
    <w:rsid w:val="00A54992"/>
    <w:rsid w:val="00A54D8C"/>
    <w:rsid w:val="00A54EA2"/>
    <w:rsid w:val="00A56813"/>
    <w:rsid w:val="00A56D87"/>
    <w:rsid w:val="00A56F05"/>
    <w:rsid w:val="00A6094A"/>
    <w:rsid w:val="00A63425"/>
    <w:rsid w:val="00A64C76"/>
    <w:rsid w:val="00A66EF6"/>
    <w:rsid w:val="00A71560"/>
    <w:rsid w:val="00A72F22"/>
    <w:rsid w:val="00A733BC"/>
    <w:rsid w:val="00A74577"/>
    <w:rsid w:val="00A748A6"/>
    <w:rsid w:val="00A75B87"/>
    <w:rsid w:val="00A760C4"/>
    <w:rsid w:val="00A76A69"/>
    <w:rsid w:val="00A80A78"/>
    <w:rsid w:val="00A82123"/>
    <w:rsid w:val="00A84764"/>
    <w:rsid w:val="00A85BE2"/>
    <w:rsid w:val="00A879A4"/>
    <w:rsid w:val="00A93131"/>
    <w:rsid w:val="00A94A2E"/>
    <w:rsid w:val="00AA0FF8"/>
    <w:rsid w:val="00AA3F00"/>
    <w:rsid w:val="00AB1F6F"/>
    <w:rsid w:val="00AB3147"/>
    <w:rsid w:val="00AB4825"/>
    <w:rsid w:val="00AB6CDA"/>
    <w:rsid w:val="00AB7FBB"/>
    <w:rsid w:val="00AC0F2C"/>
    <w:rsid w:val="00AC233B"/>
    <w:rsid w:val="00AC502A"/>
    <w:rsid w:val="00AC7127"/>
    <w:rsid w:val="00AD273B"/>
    <w:rsid w:val="00AD3D67"/>
    <w:rsid w:val="00AD4A38"/>
    <w:rsid w:val="00AE0FF5"/>
    <w:rsid w:val="00AE1E26"/>
    <w:rsid w:val="00AE27E0"/>
    <w:rsid w:val="00AE346D"/>
    <w:rsid w:val="00AE37F5"/>
    <w:rsid w:val="00AF10CF"/>
    <w:rsid w:val="00AF12FC"/>
    <w:rsid w:val="00AF282D"/>
    <w:rsid w:val="00AF3224"/>
    <w:rsid w:val="00AF3975"/>
    <w:rsid w:val="00AF4945"/>
    <w:rsid w:val="00AF58C1"/>
    <w:rsid w:val="00AF6389"/>
    <w:rsid w:val="00AF63AE"/>
    <w:rsid w:val="00B01E9C"/>
    <w:rsid w:val="00B0445D"/>
    <w:rsid w:val="00B04A3F"/>
    <w:rsid w:val="00B0640C"/>
    <w:rsid w:val="00B06643"/>
    <w:rsid w:val="00B06A59"/>
    <w:rsid w:val="00B15055"/>
    <w:rsid w:val="00B15B88"/>
    <w:rsid w:val="00B1737A"/>
    <w:rsid w:val="00B20551"/>
    <w:rsid w:val="00B20ED6"/>
    <w:rsid w:val="00B25B86"/>
    <w:rsid w:val="00B30179"/>
    <w:rsid w:val="00B31E0B"/>
    <w:rsid w:val="00B33FC7"/>
    <w:rsid w:val="00B34D44"/>
    <w:rsid w:val="00B3684E"/>
    <w:rsid w:val="00B374D8"/>
    <w:rsid w:val="00B37B15"/>
    <w:rsid w:val="00B4162A"/>
    <w:rsid w:val="00B421D3"/>
    <w:rsid w:val="00B4351F"/>
    <w:rsid w:val="00B45C02"/>
    <w:rsid w:val="00B476FA"/>
    <w:rsid w:val="00B50A7E"/>
    <w:rsid w:val="00B51433"/>
    <w:rsid w:val="00B5335F"/>
    <w:rsid w:val="00B60E46"/>
    <w:rsid w:val="00B62C99"/>
    <w:rsid w:val="00B63709"/>
    <w:rsid w:val="00B70B63"/>
    <w:rsid w:val="00B711E7"/>
    <w:rsid w:val="00B72A1E"/>
    <w:rsid w:val="00B73D5C"/>
    <w:rsid w:val="00B756F3"/>
    <w:rsid w:val="00B75927"/>
    <w:rsid w:val="00B81E12"/>
    <w:rsid w:val="00B83365"/>
    <w:rsid w:val="00B84776"/>
    <w:rsid w:val="00B85CF5"/>
    <w:rsid w:val="00B8677B"/>
    <w:rsid w:val="00B8714D"/>
    <w:rsid w:val="00B903F2"/>
    <w:rsid w:val="00B96412"/>
    <w:rsid w:val="00B9726C"/>
    <w:rsid w:val="00BA0520"/>
    <w:rsid w:val="00BA1A36"/>
    <w:rsid w:val="00BA339B"/>
    <w:rsid w:val="00BA728A"/>
    <w:rsid w:val="00BB1DBD"/>
    <w:rsid w:val="00BB23CC"/>
    <w:rsid w:val="00BB737D"/>
    <w:rsid w:val="00BC1E7E"/>
    <w:rsid w:val="00BC23B0"/>
    <w:rsid w:val="00BC3A40"/>
    <w:rsid w:val="00BC4E61"/>
    <w:rsid w:val="00BC74E9"/>
    <w:rsid w:val="00BD1390"/>
    <w:rsid w:val="00BD2FEF"/>
    <w:rsid w:val="00BD4B06"/>
    <w:rsid w:val="00BD55AA"/>
    <w:rsid w:val="00BD5F91"/>
    <w:rsid w:val="00BD6AD7"/>
    <w:rsid w:val="00BE31A4"/>
    <w:rsid w:val="00BE36A9"/>
    <w:rsid w:val="00BE5150"/>
    <w:rsid w:val="00BE5656"/>
    <w:rsid w:val="00BE618E"/>
    <w:rsid w:val="00BE7BEC"/>
    <w:rsid w:val="00BF0A5A"/>
    <w:rsid w:val="00BF0E63"/>
    <w:rsid w:val="00BF11F3"/>
    <w:rsid w:val="00BF12A3"/>
    <w:rsid w:val="00BF16D7"/>
    <w:rsid w:val="00BF2373"/>
    <w:rsid w:val="00BF279B"/>
    <w:rsid w:val="00BF426F"/>
    <w:rsid w:val="00BF4784"/>
    <w:rsid w:val="00BF60B9"/>
    <w:rsid w:val="00C0076C"/>
    <w:rsid w:val="00C00FE4"/>
    <w:rsid w:val="00C01DD2"/>
    <w:rsid w:val="00C044E2"/>
    <w:rsid w:val="00C048CB"/>
    <w:rsid w:val="00C05A44"/>
    <w:rsid w:val="00C066F3"/>
    <w:rsid w:val="00C07279"/>
    <w:rsid w:val="00C073CD"/>
    <w:rsid w:val="00C075D2"/>
    <w:rsid w:val="00C15E2F"/>
    <w:rsid w:val="00C17963"/>
    <w:rsid w:val="00C27251"/>
    <w:rsid w:val="00C40889"/>
    <w:rsid w:val="00C4102C"/>
    <w:rsid w:val="00C446A8"/>
    <w:rsid w:val="00C462D0"/>
    <w:rsid w:val="00C463DD"/>
    <w:rsid w:val="00C47E8F"/>
    <w:rsid w:val="00C53394"/>
    <w:rsid w:val="00C546ED"/>
    <w:rsid w:val="00C56338"/>
    <w:rsid w:val="00C61FE8"/>
    <w:rsid w:val="00C651E2"/>
    <w:rsid w:val="00C66244"/>
    <w:rsid w:val="00C67326"/>
    <w:rsid w:val="00C70337"/>
    <w:rsid w:val="00C714AF"/>
    <w:rsid w:val="00C745C3"/>
    <w:rsid w:val="00C86871"/>
    <w:rsid w:val="00C87C9E"/>
    <w:rsid w:val="00C906FB"/>
    <w:rsid w:val="00C91F1F"/>
    <w:rsid w:val="00C94397"/>
    <w:rsid w:val="00C967E2"/>
    <w:rsid w:val="00C978F5"/>
    <w:rsid w:val="00CA2175"/>
    <w:rsid w:val="00CA24A4"/>
    <w:rsid w:val="00CB348D"/>
    <w:rsid w:val="00CB3BBB"/>
    <w:rsid w:val="00CB7237"/>
    <w:rsid w:val="00CB7565"/>
    <w:rsid w:val="00CC05AF"/>
    <w:rsid w:val="00CC1F2F"/>
    <w:rsid w:val="00CD2441"/>
    <w:rsid w:val="00CD3A42"/>
    <w:rsid w:val="00CD45D1"/>
    <w:rsid w:val="00CD46F5"/>
    <w:rsid w:val="00CD50C0"/>
    <w:rsid w:val="00CD5735"/>
    <w:rsid w:val="00CE1253"/>
    <w:rsid w:val="00CE1356"/>
    <w:rsid w:val="00CE4A8F"/>
    <w:rsid w:val="00CE54E0"/>
    <w:rsid w:val="00CE7A09"/>
    <w:rsid w:val="00CF071D"/>
    <w:rsid w:val="00CF0A5C"/>
    <w:rsid w:val="00CF0EB7"/>
    <w:rsid w:val="00CF10EF"/>
    <w:rsid w:val="00CF16C2"/>
    <w:rsid w:val="00D0123D"/>
    <w:rsid w:val="00D03549"/>
    <w:rsid w:val="00D1014A"/>
    <w:rsid w:val="00D10D58"/>
    <w:rsid w:val="00D1497B"/>
    <w:rsid w:val="00D15B04"/>
    <w:rsid w:val="00D2031B"/>
    <w:rsid w:val="00D205B7"/>
    <w:rsid w:val="00D210A1"/>
    <w:rsid w:val="00D2155A"/>
    <w:rsid w:val="00D21F8F"/>
    <w:rsid w:val="00D239F9"/>
    <w:rsid w:val="00D25FE2"/>
    <w:rsid w:val="00D361B7"/>
    <w:rsid w:val="00D3736F"/>
    <w:rsid w:val="00D37DA9"/>
    <w:rsid w:val="00D406A7"/>
    <w:rsid w:val="00D43252"/>
    <w:rsid w:val="00D43767"/>
    <w:rsid w:val="00D43D10"/>
    <w:rsid w:val="00D44169"/>
    <w:rsid w:val="00D447F2"/>
    <w:rsid w:val="00D44A6D"/>
    <w:rsid w:val="00D44D86"/>
    <w:rsid w:val="00D45BC7"/>
    <w:rsid w:val="00D46943"/>
    <w:rsid w:val="00D50B7D"/>
    <w:rsid w:val="00D50DBF"/>
    <w:rsid w:val="00D52012"/>
    <w:rsid w:val="00D5496E"/>
    <w:rsid w:val="00D64464"/>
    <w:rsid w:val="00D64C1F"/>
    <w:rsid w:val="00D676F3"/>
    <w:rsid w:val="00D67C72"/>
    <w:rsid w:val="00D701B5"/>
    <w:rsid w:val="00D704E5"/>
    <w:rsid w:val="00D70E77"/>
    <w:rsid w:val="00D714D6"/>
    <w:rsid w:val="00D723C5"/>
    <w:rsid w:val="00D7241D"/>
    <w:rsid w:val="00D72727"/>
    <w:rsid w:val="00D74DBC"/>
    <w:rsid w:val="00D76432"/>
    <w:rsid w:val="00D76F99"/>
    <w:rsid w:val="00D77F91"/>
    <w:rsid w:val="00D808E3"/>
    <w:rsid w:val="00D81A88"/>
    <w:rsid w:val="00D850B1"/>
    <w:rsid w:val="00D859A5"/>
    <w:rsid w:val="00D86510"/>
    <w:rsid w:val="00D91546"/>
    <w:rsid w:val="00D919F5"/>
    <w:rsid w:val="00D92C2E"/>
    <w:rsid w:val="00D978C6"/>
    <w:rsid w:val="00DA034F"/>
    <w:rsid w:val="00DA0956"/>
    <w:rsid w:val="00DA1BFA"/>
    <w:rsid w:val="00DA233D"/>
    <w:rsid w:val="00DA357F"/>
    <w:rsid w:val="00DA3E12"/>
    <w:rsid w:val="00DA7AD4"/>
    <w:rsid w:val="00DA7EB6"/>
    <w:rsid w:val="00DB4E38"/>
    <w:rsid w:val="00DB7BF2"/>
    <w:rsid w:val="00DC18AD"/>
    <w:rsid w:val="00DC3A21"/>
    <w:rsid w:val="00DD04A3"/>
    <w:rsid w:val="00DD0941"/>
    <w:rsid w:val="00DD0965"/>
    <w:rsid w:val="00DD1ADE"/>
    <w:rsid w:val="00DD78FB"/>
    <w:rsid w:val="00DD7A0E"/>
    <w:rsid w:val="00DE0BC0"/>
    <w:rsid w:val="00DE5254"/>
    <w:rsid w:val="00DE72A4"/>
    <w:rsid w:val="00DE7ECA"/>
    <w:rsid w:val="00DF0578"/>
    <w:rsid w:val="00DF13F1"/>
    <w:rsid w:val="00DF2B2A"/>
    <w:rsid w:val="00DF5A29"/>
    <w:rsid w:val="00DF60A3"/>
    <w:rsid w:val="00DF68AE"/>
    <w:rsid w:val="00DF70A5"/>
    <w:rsid w:val="00DF7CAE"/>
    <w:rsid w:val="00DF7D25"/>
    <w:rsid w:val="00E0300E"/>
    <w:rsid w:val="00E05425"/>
    <w:rsid w:val="00E056C9"/>
    <w:rsid w:val="00E0793D"/>
    <w:rsid w:val="00E07F9B"/>
    <w:rsid w:val="00E10DE8"/>
    <w:rsid w:val="00E14E8E"/>
    <w:rsid w:val="00E16D1E"/>
    <w:rsid w:val="00E23DF6"/>
    <w:rsid w:val="00E24097"/>
    <w:rsid w:val="00E250BF"/>
    <w:rsid w:val="00E25695"/>
    <w:rsid w:val="00E27C4A"/>
    <w:rsid w:val="00E30E51"/>
    <w:rsid w:val="00E36297"/>
    <w:rsid w:val="00E423C0"/>
    <w:rsid w:val="00E440E3"/>
    <w:rsid w:val="00E44B6F"/>
    <w:rsid w:val="00E452E6"/>
    <w:rsid w:val="00E47707"/>
    <w:rsid w:val="00E52950"/>
    <w:rsid w:val="00E6256C"/>
    <w:rsid w:val="00E634CF"/>
    <w:rsid w:val="00E63B04"/>
    <w:rsid w:val="00E6414C"/>
    <w:rsid w:val="00E7008C"/>
    <w:rsid w:val="00E71E3C"/>
    <w:rsid w:val="00E7260F"/>
    <w:rsid w:val="00E745CA"/>
    <w:rsid w:val="00E75251"/>
    <w:rsid w:val="00E7722C"/>
    <w:rsid w:val="00E81784"/>
    <w:rsid w:val="00E82482"/>
    <w:rsid w:val="00E83636"/>
    <w:rsid w:val="00E84178"/>
    <w:rsid w:val="00E8600C"/>
    <w:rsid w:val="00E8702D"/>
    <w:rsid w:val="00E901B9"/>
    <w:rsid w:val="00E905F4"/>
    <w:rsid w:val="00E90622"/>
    <w:rsid w:val="00E916A9"/>
    <w:rsid w:val="00E916DE"/>
    <w:rsid w:val="00E925AD"/>
    <w:rsid w:val="00E96630"/>
    <w:rsid w:val="00EA0EF9"/>
    <w:rsid w:val="00EA1578"/>
    <w:rsid w:val="00EA3707"/>
    <w:rsid w:val="00EA3F68"/>
    <w:rsid w:val="00EA5882"/>
    <w:rsid w:val="00EB381D"/>
    <w:rsid w:val="00EB4A10"/>
    <w:rsid w:val="00EB50E6"/>
    <w:rsid w:val="00EB523E"/>
    <w:rsid w:val="00EC0761"/>
    <w:rsid w:val="00EC27BC"/>
    <w:rsid w:val="00EC2E89"/>
    <w:rsid w:val="00EC5BF1"/>
    <w:rsid w:val="00EC6DA7"/>
    <w:rsid w:val="00ED18DC"/>
    <w:rsid w:val="00ED4654"/>
    <w:rsid w:val="00ED58ED"/>
    <w:rsid w:val="00ED6201"/>
    <w:rsid w:val="00ED6BBA"/>
    <w:rsid w:val="00ED74E5"/>
    <w:rsid w:val="00ED7A2A"/>
    <w:rsid w:val="00EE13CD"/>
    <w:rsid w:val="00EE46EF"/>
    <w:rsid w:val="00EE65E0"/>
    <w:rsid w:val="00EE70A7"/>
    <w:rsid w:val="00EF1D7F"/>
    <w:rsid w:val="00EF208D"/>
    <w:rsid w:val="00EF2376"/>
    <w:rsid w:val="00EF25CC"/>
    <w:rsid w:val="00EF38B9"/>
    <w:rsid w:val="00EF4045"/>
    <w:rsid w:val="00EF62BC"/>
    <w:rsid w:val="00EF6723"/>
    <w:rsid w:val="00F0137E"/>
    <w:rsid w:val="00F04E44"/>
    <w:rsid w:val="00F05113"/>
    <w:rsid w:val="00F05994"/>
    <w:rsid w:val="00F05C08"/>
    <w:rsid w:val="00F11CD7"/>
    <w:rsid w:val="00F120F8"/>
    <w:rsid w:val="00F15AA7"/>
    <w:rsid w:val="00F20B34"/>
    <w:rsid w:val="00F21786"/>
    <w:rsid w:val="00F225E8"/>
    <w:rsid w:val="00F23B01"/>
    <w:rsid w:val="00F2406A"/>
    <w:rsid w:val="00F252AB"/>
    <w:rsid w:val="00F254A3"/>
    <w:rsid w:val="00F25D06"/>
    <w:rsid w:val="00F27A3C"/>
    <w:rsid w:val="00F3162A"/>
    <w:rsid w:val="00F31A2B"/>
    <w:rsid w:val="00F31CFF"/>
    <w:rsid w:val="00F3742B"/>
    <w:rsid w:val="00F41875"/>
    <w:rsid w:val="00F41FDB"/>
    <w:rsid w:val="00F4249A"/>
    <w:rsid w:val="00F4761A"/>
    <w:rsid w:val="00F50597"/>
    <w:rsid w:val="00F52CDF"/>
    <w:rsid w:val="00F53457"/>
    <w:rsid w:val="00F56D63"/>
    <w:rsid w:val="00F577D6"/>
    <w:rsid w:val="00F609A9"/>
    <w:rsid w:val="00F62695"/>
    <w:rsid w:val="00F63FE1"/>
    <w:rsid w:val="00F6430D"/>
    <w:rsid w:val="00F70D9B"/>
    <w:rsid w:val="00F760A2"/>
    <w:rsid w:val="00F77137"/>
    <w:rsid w:val="00F80C99"/>
    <w:rsid w:val="00F81A84"/>
    <w:rsid w:val="00F8410B"/>
    <w:rsid w:val="00F8490F"/>
    <w:rsid w:val="00F84C8A"/>
    <w:rsid w:val="00F84D63"/>
    <w:rsid w:val="00F867EC"/>
    <w:rsid w:val="00F87CC1"/>
    <w:rsid w:val="00F913DC"/>
    <w:rsid w:val="00F91B2B"/>
    <w:rsid w:val="00F92C9C"/>
    <w:rsid w:val="00FA028A"/>
    <w:rsid w:val="00FA2792"/>
    <w:rsid w:val="00FA299C"/>
    <w:rsid w:val="00FA4A2F"/>
    <w:rsid w:val="00FA662C"/>
    <w:rsid w:val="00FB0686"/>
    <w:rsid w:val="00FB0E19"/>
    <w:rsid w:val="00FB2A95"/>
    <w:rsid w:val="00FB37C8"/>
    <w:rsid w:val="00FB7437"/>
    <w:rsid w:val="00FB78DC"/>
    <w:rsid w:val="00FC03CD"/>
    <w:rsid w:val="00FC0646"/>
    <w:rsid w:val="00FC216E"/>
    <w:rsid w:val="00FC2EE6"/>
    <w:rsid w:val="00FC587C"/>
    <w:rsid w:val="00FC68B7"/>
    <w:rsid w:val="00FD1F94"/>
    <w:rsid w:val="00FD2CD4"/>
    <w:rsid w:val="00FD48B3"/>
    <w:rsid w:val="00FD6D51"/>
    <w:rsid w:val="00FE0C43"/>
    <w:rsid w:val="00FE0F23"/>
    <w:rsid w:val="00FE6786"/>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E41D"/>
  <w15:docId w15:val="{AA305347-9893-4186-90EC-F9A76E5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Heading 1*"/>
    <w:basedOn w:val="SingleTxtG"/>
    <w:next w:val="SingleTxtG"/>
    <w:link w:val="Heading1Char"/>
    <w:qFormat/>
    <w:rsid w:val="00E925AD"/>
    <w:pPr>
      <w:spacing w:after="0" w:line="240" w:lineRule="auto"/>
      <w:ind w:right="0"/>
      <w:jc w:val="left"/>
      <w:outlineLvl w:val="0"/>
    </w:pPr>
  </w:style>
  <w:style w:type="paragraph" w:styleId="Heading2">
    <w:name w:val="heading 2"/>
    <w:aliases w:val="H2"/>
    <w:basedOn w:val="Normal"/>
    <w:next w:val="Normal"/>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uiPriority w:val="99"/>
    <w:qFormat/>
    <w:rsid w:val="00E925AD"/>
    <w:rPr>
      <w:rFonts w:ascii="Times New Roman" w:hAnsi="Times New Roman"/>
      <w:sz w:val="18"/>
      <w:vertAlign w:val="superscript"/>
    </w:rPr>
  </w:style>
  <w:style w:type="paragraph" w:styleId="FootnoteText">
    <w:name w:val="footnote text"/>
    <w:aliases w:val="5_G,PP,5_G_6,Footnote Text Char"/>
    <w:basedOn w:val="Normal"/>
    <w:link w:val="FootnoteTextChar2"/>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2">
    <w:name w:val="Footnote Text Char2"/>
    <w:aliases w:val="5_G Char,PP Char,5_G_6 Char,Footnote Text Char Char"/>
    <w:link w:val="FootnoteText"/>
    <w:uiPriority w:val="99"/>
    <w:rsid w:val="00097003"/>
    <w:rPr>
      <w:sz w:val="18"/>
      <w:lang w:val="en-GB" w:eastAsia="en-US"/>
    </w:rPr>
  </w:style>
  <w:style w:type="paragraph" w:styleId="PlainText">
    <w:name w:val="Plain Text"/>
    <w:basedOn w:val="Normal"/>
    <w:link w:val="PlainTextChar"/>
    <w:uiPriority w:val="99"/>
    <w:semiHidden/>
    <w:rsid w:val="000441FD"/>
    <w:pPr>
      <w:suppressAutoHyphens w:val="0"/>
      <w:spacing w:line="240" w:lineRule="auto"/>
    </w:pPr>
    <w:rPr>
      <w:rFonts w:ascii="Courier New" w:hAnsi="Courier New"/>
      <w:snapToGrid w:val="0"/>
      <w:lang w:val="nl-NL" w:eastAsia="en-US"/>
    </w:rPr>
  </w:style>
  <w:style w:type="character" w:customStyle="1" w:styleId="PlainTextChar">
    <w:name w:val="Plain Text Char"/>
    <w:basedOn w:val="DefaultParagraphFont"/>
    <w:link w:val="PlainText"/>
    <w:uiPriority w:val="99"/>
    <w:semiHidden/>
    <w:rsid w:val="000441FD"/>
    <w:rPr>
      <w:rFonts w:ascii="Courier New" w:hAnsi="Courier New"/>
      <w:snapToGrid w:val="0"/>
      <w:lang w:val="nl-NL" w:eastAsia="en-US"/>
    </w:rPr>
  </w:style>
  <w:style w:type="character" w:styleId="CommentReference">
    <w:name w:val="annotation reference"/>
    <w:uiPriority w:val="99"/>
    <w:rsid w:val="000441FD"/>
    <w:rPr>
      <w:sz w:val="16"/>
    </w:rPr>
  </w:style>
  <w:style w:type="paragraph" w:styleId="BodyText">
    <w:name w:val="Body Text"/>
    <w:basedOn w:val="Normal"/>
    <w:link w:val="BodyTextChar"/>
    <w:semiHidden/>
    <w:rsid w:val="000441FD"/>
    <w:pPr>
      <w:suppressAutoHyphens w:val="0"/>
      <w:spacing w:line="240" w:lineRule="auto"/>
    </w:pPr>
    <w:rPr>
      <w:rFonts w:ascii="Univers" w:hAnsi="Univers"/>
      <w:snapToGrid w:val="0"/>
      <w:sz w:val="16"/>
      <w:lang w:val="x-none" w:eastAsia="en-US"/>
    </w:rPr>
  </w:style>
  <w:style w:type="character" w:customStyle="1" w:styleId="BodyTextChar">
    <w:name w:val="Body Text Char"/>
    <w:basedOn w:val="DefaultParagraphFont"/>
    <w:link w:val="BodyText"/>
    <w:semiHidden/>
    <w:rsid w:val="000441FD"/>
    <w:rPr>
      <w:rFonts w:ascii="Univers" w:hAnsi="Univers"/>
      <w:snapToGrid w:val="0"/>
      <w:sz w:val="16"/>
      <w:lang w:val="x-none" w:eastAsia="en-US"/>
    </w:rPr>
  </w:style>
  <w:style w:type="paragraph" w:styleId="BodyTextIndent">
    <w:name w:val="Body Text Indent"/>
    <w:basedOn w:val="Normal"/>
    <w:link w:val="BodyTextIndentChar"/>
    <w:semiHidden/>
    <w:rsid w:val="000441FD"/>
    <w:pPr>
      <w:widowControl w:val="0"/>
      <w:tabs>
        <w:tab w:val="left" w:pos="2880"/>
      </w:tabs>
      <w:suppressAutoHyphens w:val="0"/>
      <w:spacing w:before="120" w:line="240" w:lineRule="auto"/>
      <w:ind w:left="1701" w:hanging="1701"/>
    </w:pPr>
    <w:rPr>
      <w:rFonts w:ascii="Courier New" w:hAnsi="Courier New"/>
      <w:snapToGrid w:val="0"/>
      <w:lang w:val="x-none" w:eastAsia="en-US"/>
    </w:rPr>
  </w:style>
  <w:style w:type="character" w:customStyle="1" w:styleId="BodyTextIndentChar">
    <w:name w:val="Body Text Indent Char"/>
    <w:basedOn w:val="DefaultParagraphFont"/>
    <w:link w:val="BodyTextIndent"/>
    <w:semiHidden/>
    <w:rsid w:val="000441FD"/>
    <w:rPr>
      <w:rFonts w:ascii="Courier New" w:hAnsi="Courier New"/>
      <w:snapToGrid w:val="0"/>
      <w:lang w:val="x-none" w:eastAsia="en-US"/>
    </w:rPr>
  </w:style>
  <w:style w:type="paragraph" w:styleId="BodyTextIndent2">
    <w:name w:val="Body Text Indent 2"/>
    <w:basedOn w:val="Normal"/>
    <w:link w:val="BodyTextIndent2Char"/>
    <w:semiHidden/>
    <w:rsid w:val="000441FD"/>
    <w:pPr>
      <w:widowControl w:val="0"/>
      <w:tabs>
        <w:tab w:val="left" w:pos="2880"/>
      </w:tabs>
      <w:suppressAutoHyphens w:val="0"/>
      <w:spacing w:line="240" w:lineRule="auto"/>
      <w:ind w:left="1701" w:hanging="1843"/>
    </w:pPr>
    <w:rPr>
      <w:rFonts w:ascii="Courier New" w:hAnsi="Courier New"/>
      <w:snapToGrid w:val="0"/>
      <w:lang w:eastAsia="en-US"/>
    </w:rPr>
  </w:style>
  <w:style w:type="character" w:customStyle="1" w:styleId="BodyTextIndent2Char">
    <w:name w:val="Body Text Indent 2 Char"/>
    <w:basedOn w:val="DefaultParagraphFont"/>
    <w:link w:val="BodyTextIndent2"/>
    <w:semiHidden/>
    <w:rsid w:val="000441FD"/>
    <w:rPr>
      <w:rFonts w:ascii="Courier New" w:hAnsi="Courier New"/>
      <w:snapToGrid w:val="0"/>
      <w:lang w:val="en-GB" w:eastAsia="en-US"/>
    </w:rPr>
  </w:style>
  <w:style w:type="paragraph" w:styleId="BodyTextIndent3">
    <w:name w:val="Body Text Indent 3"/>
    <w:basedOn w:val="Normal"/>
    <w:link w:val="BodyTextIndent3Char"/>
    <w:semiHidden/>
    <w:rsid w:val="000441FD"/>
    <w:pPr>
      <w:widowControl w:val="0"/>
      <w:tabs>
        <w:tab w:val="left" w:pos="2880"/>
      </w:tabs>
      <w:suppressAutoHyphens w:val="0"/>
      <w:spacing w:line="240" w:lineRule="auto"/>
      <w:ind w:left="1701" w:hanging="1134"/>
    </w:pPr>
    <w:rPr>
      <w:rFonts w:ascii="Courier New" w:hAnsi="Courier New"/>
      <w:snapToGrid w:val="0"/>
      <w:lang w:eastAsia="en-US"/>
    </w:rPr>
  </w:style>
  <w:style w:type="character" w:customStyle="1" w:styleId="BodyTextIndent3Char">
    <w:name w:val="Body Text Indent 3 Char"/>
    <w:basedOn w:val="DefaultParagraphFont"/>
    <w:link w:val="BodyTextIndent3"/>
    <w:semiHidden/>
    <w:rsid w:val="000441FD"/>
    <w:rPr>
      <w:rFonts w:ascii="Courier New" w:hAnsi="Courier New"/>
      <w:snapToGrid w:val="0"/>
      <w:lang w:val="en-GB" w:eastAsia="en-US"/>
    </w:rPr>
  </w:style>
  <w:style w:type="paragraph" w:customStyle="1" w:styleId="ParaNo">
    <w:name w:val="ParaNo."/>
    <w:basedOn w:val="Normal"/>
    <w:semiHidden/>
    <w:rsid w:val="000441FD"/>
    <w:pPr>
      <w:numPr>
        <w:numId w:val="4"/>
      </w:numPr>
      <w:tabs>
        <w:tab w:val="clear" w:pos="360"/>
      </w:tabs>
      <w:suppressAutoHyphens w:val="0"/>
      <w:spacing w:line="240" w:lineRule="auto"/>
    </w:pPr>
    <w:rPr>
      <w:rFonts w:ascii="Univers" w:hAnsi="Univers"/>
      <w:snapToGrid w:val="0"/>
      <w:sz w:val="24"/>
      <w:lang w:val="fr-FR" w:eastAsia="en-US"/>
    </w:rPr>
  </w:style>
  <w:style w:type="paragraph" w:customStyle="1" w:styleId="Rom1">
    <w:name w:val="Rom1"/>
    <w:basedOn w:val="Normal"/>
    <w:semiHidden/>
    <w:rsid w:val="000441FD"/>
    <w:pPr>
      <w:suppressAutoHyphens w:val="0"/>
      <w:spacing w:line="240" w:lineRule="auto"/>
      <w:ind w:left="1145" w:hanging="465"/>
    </w:pPr>
    <w:rPr>
      <w:rFonts w:ascii="Univers" w:hAnsi="Univers"/>
      <w:snapToGrid w:val="0"/>
      <w:sz w:val="24"/>
      <w:lang w:val="fr-FR" w:eastAsia="en-US"/>
    </w:rPr>
  </w:style>
  <w:style w:type="paragraph" w:customStyle="1" w:styleId="Rom2">
    <w:name w:val="Rom2"/>
    <w:basedOn w:val="Normal"/>
    <w:semiHidden/>
    <w:rsid w:val="000441FD"/>
    <w:pPr>
      <w:suppressAutoHyphens w:val="0"/>
      <w:spacing w:line="240" w:lineRule="auto"/>
      <w:ind w:left="1712" w:hanging="465"/>
    </w:pPr>
    <w:rPr>
      <w:rFonts w:ascii="Univers" w:hAnsi="Univers"/>
      <w:snapToGrid w:val="0"/>
      <w:sz w:val="24"/>
      <w:lang w:val="fr-FR" w:eastAsia="en-US"/>
    </w:rPr>
  </w:style>
  <w:style w:type="paragraph" w:styleId="BlockText">
    <w:name w:val="Block Text"/>
    <w:basedOn w:val="Normal"/>
    <w:semiHidden/>
    <w:rsid w:val="000441FD"/>
    <w:pPr>
      <w:tabs>
        <w:tab w:val="left" w:pos="426"/>
      </w:tabs>
      <w:suppressAutoHyphens w:val="0"/>
      <w:spacing w:before="120" w:line="240" w:lineRule="auto"/>
      <w:ind w:left="431" w:right="289" w:hanging="431"/>
    </w:pPr>
    <w:rPr>
      <w:rFonts w:ascii="Univers" w:hAnsi="Univers"/>
      <w:snapToGrid w:val="0"/>
      <w:lang w:eastAsia="en-US"/>
    </w:rPr>
  </w:style>
  <w:style w:type="paragraph" w:customStyle="1" w:styleId="Heading61">
    <w:name w:val="Heading 6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Heading51">
    <w:name w:val="Heading 5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0441FD"/>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lang w:eastAsia="en-US"/>
    </w:rPr>
  </w:style>
  <w:style w:type="paragraph" w:customStyle="1" w:styleId="Footer1">
    <w:name w:val="Footer1"/>
    <w:semiHidden/>
    <w:rsid w:val="000441FD"/>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semiHidden/>
    <w:rsid w:val="000441FD"/>
    <w:pPr>
      <w:tabs>
        <w:tab w:val="num" w:pos="360"/>
      </w:tabs>
      <w:suppressAutoHyphens w:val="0"/>
      <w:spacing w:line="240" w:lineRule="auto"/>
      <w:ind w:left="360" w:hanging="360"/>
    </w:pPr>
    <w:rPr>
      <w:sz w:val="24"/>
      <w:lang w:eastAsia="en-US"/>
    </w:rPr>
  </w:style>
  <w:style w:type="paragraph" w:customStyle="1" w:styleId="Styl6">
    <w:name w:val="Styl6"/>
    <w:basedOn w:val="Normal"/>
    <w:semiHidden/>
    <w:rsid w:val="000441FD"/>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semiHidden/>
    <w:rsid w:val="000441FD"/>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0441FD"/>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0441FD"/>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0441FD"/>
    <w:pPr>
      <w:suppressAutoHyphens w:val="0"/>
      <w:spacing w:line="240" w:lineRule="auto"/>
    </w:pPr>
    <w:rPr>
      <w:rFonts w:ascii="Arial" w:hAnsi="Arial"/>
      <w:sz w:val="22"/>
      <w:lang w:val="de-DE" w:eastAsia="it-IT"/>
    </w:rPr>
  </w:style>
  <w:style w:type="paragraph" w:styleId="BodyText2">
    <w:name w:val="Body Text 2"/>
    <w:basedOn w:val="Normal"/>
    <w:link w:val="BodyText2Char"/>
    <w:semiHidden/>
    <w:rsid w:val="000441FD"/>
    <w:pPr>
      <w:suppressAutoHyphens w:val="0"/>
      <w:spacing w:line="240" w:lineRule="auto"/>
      <w:jc w:val="center"/>
    </w:pPr>
    <w:rPr>
      <w:rFonts w:ascii="Univers" w:hAnsi="Univers"/>
      <w:b/>
      <w:caps/>
      <w:sz w:val="24"/>
      <w:lang w:eastAsia="en-US"/>
    </w:rPr>
  </w:style>
  <w:style w:type="character" w:customStyle="1" w:styleId="BodyText2Char">
    <w:name w:val="Body Text 2 Char"/>
    <w:basedOn w:val="DefaultParagraphFont"/>
    <w:link w:val="BodyText2"/>
    <w:semiHidden/>
    <w:rsid w:val="000441FD"/>
    <w:rPr>
      <w:rFonts w:ascii="Univers" w:hAnsi="Univers"/>
      <w:b/>
      <w:caps/>
      <w:sz w:val="24"/>
      <w:lang w:val="en-GB" w:eastAsia="en-US"/>
    </w:rPr>
  </w:style>
  <w:style w:type="paragraph" w:styleId="BodyText3">
    <w:name w:val="Body Text 3"/>
    <w:basedOn w:val="Normal"/>
    <w:link w:val="BodyText3Char"/>
    <w:semiHidden/>
    <w:rsid w:val="000441FD"/>
    <w:pPr>
      <w:tabs>
        <w:tab w:val="center" w:pos="4820"/>
        <w:tab w:val="right" w:pos="9356"/>
      </w:tabs>
      <w:suppressAutoHyphens w:val="0"/>
      <w:spacing w:line="240" w:lineRule="auto"/>
      <w:ind w:right="-1"/>
      <w:jc w:val="both"/>
    </w:pPr>
    <w:rPr>
      <w:rFonts w:ascii="Univers" w:hAnsi="Univers"/>
      <w:snapToGrid w:val="0"/>
      <w:lang w:eastAsia="en-US"/>
    </w:rPr>
  </w:style>
  <w:style w:type="character" w:customStyle="1" w:styleId="BodyText3Char">
    <w:name w:val="Body Text 3 Char"/>
    <w:basedOn w:val="DefaultParagraphFont"/>
    <w:link w:val="BodyText3"/>
    <w:semiHidden/>
    <w:rsid w:val="000441FD"/>
    <w:rPr>
      <w:rFonts w:ascii="Univers" w:hAnsi="Univers"/>
      <w:snapToGrid w:val="0"/>
      <w:lang w:val="en-GB" w:eastAsia="en-US"/>
    </w:rPr>
  </w:style>
  <w:style w:type="paragraph" w:styleId="ListNumber">
    <w:name w:val="List Number"/>
    <w:basedOn w:val="Normal"/>
    <w:semiHidden/>
    <w:rsid w:val="000441FD"/>
    <w:pPr>
      <w:tabs>
        <w:tab w:val="num" w:pos="709"/>
      </w:tabs>
      <w:suppressAutoHyphens w:val="0"/>
      <w:spacing w:after="240" w:line="240" w:lineRule="auto"/>
      <w:ind w:left="709" w:hanging="709"/>
      <w:jc w:val="both"/>
    </w:pPr>
    <w:rPr>
      <w:sz w:val="24"/>
      <w:lang w:eastAsia="en-US"/>
    </w:rPr>
  </w:style>
  <w:style w:type="paragraph" w:customStyle="1" w:styleId="ListNumberLevel2">
    <w:name w:val="List Number (Level 2)"/>
    <w:basedOn w:val="Normal"/>
    <w:semiHidden/>
    <w:rsid w:val="000441FD"/>
    <w:pPr>
      <w:tabs>
        <w:tab w:val="num" w:pos="1417"/>
      </w:tabs>
      <w:suppressAutoHyphens w:val="0"/>
      <w:spacing w:after="240" w:line="240" w:lineRule="auto"/>
      <w:ind w:left="1417" w:hanging="708"/>
      <w:jc w:val="both"/>
    </w:pPr>
    <w:rPr>
      <w:sz w:val="24"/>
      <w:lang w:eastAsia="en-US"/>
    </w:rPr>
  </w:style>
  <w:style w:type="paragraph" w:customStyle="1" w:styleId="ListNumberLevel3">
    <w:name w:val="List Number (Level 3)"/>
    <w:basedOn w:val="Normal"/>
    <w:semiHidden/>
    <w:rsid w:val="000441FD"/>
    <w:pPr>
      <w:tabs>
        <w:tab w:val="num" w:pos="2126"/>
      </w:tabs>
      <w:suppressAutoHyphens w:val="0"/>
      <w:spacing w:after="240" w:line="240" w:lineRule="auto"/>
      <w:ind w:left="2126" w:hanging="709"/>
      <w:jc w:val="both"/>
    </w:pPr>
    <w:rPr>
      <w:sz w:val="24"/>
      <w:lang w:eastAsia="en-US"/>
    </w:rPr>
  </w:style>
  <w:style w:type="paragraph" w:customStyle="1" w:styleId="ListNumberLevel4">
    <w:name w:val="List Number (Level 4)"/>
    <w:basedOn w:val="Normal"/>
    <w:semiHidden/>
    <w:rsid w:val="000441FD"/>
    <w:pPr>
      <w:tabs>
        <w:tab w:val="num" w:pos="2835"/>
      </w:tabs>
      <w:suppressAutoHyphens w:val="0"/>
      <w:spacing w:after="240" w:line="240" w:lineRule="auto"/>
      <w:ind w:left="2835" w:hanging="709"/>
      <w:jc w:val="both"/>
    </w:pPr>
    <w:rPr>
      <w:sz w:val="24"/>
      <w:lang w:eastAsia="en-US"/>
    </w:rPr>
  </w:style>
  <w:style w:type="paragraph" w:customStyle="1" w:styleId="berschrift2-3">
    <w:name w:val="Überschrift2-3"/>
    <w:basedOn w:val="berschrift1-3"/>
    <w:next w:val="BodyText"/>
    <w:semiHidden/>
    <w:rsid w:val="000441FD"/>
    <w:pPr>
      <w:tabs>
        <w:tab w:val="clear" w:pos="1695"/>
        <w:tab w:val="num" w:pos="1413"/>
      </w:tabs>
      <w:ind w:left="1413" w:hanging="432"/>
    </w:pPr>
  </w:style>
  <w:style w:type="paragraph" w:customStyle="1" w:styleId="berschrift1-3">
    <w:name w:val="Überschrift1-3"/>
    <w:basedOn w:val="berschrift1-2"/>
    <w:semiHidden/>
    <w:rsid w:val="000441FD"/>
    <w:pPr>
      <w:tabs>
        <w:tab w:val="clear" w:pos="780"/>
        <w:tab w:val="num" w:pos="1695"/>
      </w:tabs>
      <w:ind w:left="1695" w:hanging="1695"/>
    </w:pPr>
  </w:style>
  <w:style w:type="paragraph" w:customStyle="1" w:styleId="berschrift1-2">
    <w:name w:val="Überschrift1-2"/>
    <w:basedOn w:val="Heading1"/>
    <w:semiHidden/>
    <w:rsid w:val="000441FD"/>
    <w:pPr>
      <w:keepNext/>
      <w:tabs>
        <w:tab w:val="num" w:pos="780"/>
      </w:tabs>
      <w:suppressAutoHyphens w:val="0"/>
      <w:spacing w:before="240" w:after="240"/>
      <w:ind w:left="780" w:hanging="360"/>
      <w:jc w:val="both"/>
    </w:pPr>
    <w:rPr>
      <w:rFonts w:ascii="Arial" w:eastAsia="MS Mincho" w:hAnsi="Arial"/>
      <w:b/>
      <w:sz w:val="22"/>
      <w:lang w:eastAsia="en-US"/>
    </w:rPr>
  </w:style>
  <w:style w:type="paragraph" w:customStyle="1" w:styleId="berschrift4n">
    <w:name w:val="Überschrift4n"/>
    <w:basedOn w:val="Normal"/>
    <w:autoRedefine/>
    <w:semiHidden/>
    <w:rsid w:val="000441FD"/>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eastAsia="en-US"/>
    </w:rPr>
  </w:style>
  <w:style w:type="paragraph" w:customStyle="1" w:styleId="NormalCentered">
    <w:name w:val="Normal Centered"/>
    <w:basedOn w:val="Normal"/>
    <w:semiHidden/>
    <w:rsid w:val="000441FD"/>
    <w:pPr>
      <w:suppressAutoHyphens w:val="0"/>
      <w:spacing w:before="120" w:after="120" w:line="240" w:lineRule="auto"/>
      <w:jc w:val="center"/>
    </w:pPr>
    <w:rPr>
      <w:sz w:val="24"/>
      <w:lang w:eastAsia="en-US"/>
    </w:rPr>
  </w:style>
  <w:style w:type="paragraph" w:customStyle="1" w:styleId="StyleParaLeft0cmFirstline0cm">
    <w:name w:val="Style Para + Left:  0 cm First line:  0 cm"/>
    <w:basedOn w:val="Para"/>
    <w:semiHidden/>
    <w:rsid w:val="000441FD"/>
    <w:pPr>
      <w:ind w:left="2268"/>
    </w:pPr>
  </w:style>
  <w:style w:type="paragraph" w:customStyle="1" w:styleId="Para">
    <w:name w:val="Para"/>
    <w:basedOn w:val="ParaNo"/>
    <w:qFormat/>
    <w:rsid w:val="000441FD"/>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0441FD"/>
    <w:pPr>
      <w:numPr>
        <w:numId w:val="0"/>
      </w:numPr>
      <w:ind w:left="2268" w:hanging="1134"/>
    </w:pPr>
  </w:style>
  <w:style w:type="paragraph" w:customStyle="1" w:styleId="a">
    <w:name w:val="a)"/>
    <w:basedOn w:val="para0"/>
    <w:rsid w:val="000441FD"/>
    <w:pPr>
      <w:ind w:left="2835" w:hanging="567"/>
    </w:pPr>
  </w:style>
  <w:style w:type="paragraph" w:customStyle="1" w:styleId="endnotetable">
    <w:name w:val="endnote table"/>
    <w:basedOn w:val="Normal"/>
    <w:link w:val="endnotetableChar"/>
    <w:rsid w:val="000441FD"/>
    <w:pPr>
      <w:spacing w:line="220" w:lineRule="exact"/>
      <w:ind w:left="1134" w:right="1134" w:firstLine="170"/>
    </w:pPr>
    <w:rPr>
      <w:sz w:val="18"/>
      <w:szCs w:val="18"/>
      <w:lang w:eastAsia="en-US"/>
    </w:rPr>
  </w:style>
  <w:style w:type="paragraph" w:customStyle="1" w:styleId="Bloc2cm">
    <w:name w:val="Bloc 2 cm"/>
    <w:basedOn w:val="para0"/>
    <w:rsid w:val="000441FD"/>
    <w:pPr>
      <w:ind w:left="1134" w:firstLine="0"/>
    </w:pPr>
  </w:style>
  <w:style w:type="character" w:customStyle="1" w:styleId="endnotetableChar">
    <w:name w:val="endnote table Char"/>
    <w:link w:val="endnotetable"/>
    <w:rsid w:val="000441FD"/>
    <w:rPr>
      <w:sz w:val="18"/>
      <w:szCs w:val="18"/>
      <w:lang w:val="en-GB" w:eastAsia="en-US"/>
    </w:rPr>
  </w:style>
  <w:style w:type="character" w:customStyle="1" w:styleId="HeaderChar">
    <w:name w:val="Header Char"/>
    <w:aliases w:val="6_G Char"/>
    <w:link w:val="Header"/>
    <w:rsid w:val="000441FD"/>
    <w:rPr>
      <w:b/>
      <w:sz w:val="18"/>
      <w:lang w:val="en-GB"/>
    </w:rPr>
  </w:style>
  <w:style w:type="paragraph" w:styleId="CommentText">
    <w:name w:val="annotation text"/>
    <w:basedOn w:val="Normal"/>
    <w:link w:val="CommentTextChar"/>
    <w:uiPriority w:val="99"/>
    <w:rsid w:val="000441FD"/>
    <w:rPr>
      <w:lang w:eastAsia="en-US"/>
    </w:rPr>
  </w:style>
  <w:style w:type="character" w:customStyle="1" w:styleId="CommentTextChar">
    <w:name w:val="Comment Text Char"/>
    <w:basedOn w:val="DefaultParagraphFont"/>
    <w:link w:val="CommentText"/>
    <w:uiPriority w:val="99"/>
    <w:rsid w:val="000441FD"/>
    <w:rPr>
      <w:lang w:val="en-GB" w:eastAsia="en-US"/>
    </w:rPr>
  </w:style>
  <w:style w:type="paragraph" w:styleId="CommentSubject">
    <w:name w:val="annotation subject"/>
    <w:basedOn w:val="CommentText"/>
    <w:next w:val="CommentText"/>
    <w:link w:val="CommentSubjectChar"/>
    <w:semiHidden/>
    <w:rsid w:val="000441FD"/>
    <w:rPr>
      <w:b/>
      <w:bCs/>
    </w:rPr>
  </w:style>
  <w:style w:type="character" w:customStyle="1" w:styleId="CommentSubjectChar">
    <w:name w:val="Comment Subject Char"/>
    <w:basedOn w:val="CommentTextChar"/>
    <w:link w:val="CommentSubject"/>
    <w:semiHidden/>
    <w:rsid w:val="000441FD"/>
    <w:rPr>
      <w:b/>
      <w:bCs/>
      <w:lang w:val="en-GB" w:eastAsia="en-US"/>
    </w:rPr>
  </w:style>
  <w:style w:type="paragraph" w:customStyle="1" w:styleId="a0">
    <w:name w:val="(a)"/>
    <w:basedOn w:val="Normal"/>
    <w:qFormat/>
    <w:rsid w:val="000441FD"/>
    <w:pPr>
      <w:spacing w:after="120"/>
      <w:ind w:left="1701" w:right="1134" w:hanging="567"/>
      <w:jc w:val="both"/>
    </w:pPr>
    <w:rPr>
      <w:lang w:eastAsia="en-US"/>
    </w:rPr>
  </w:style>
  <w:style w:type="character" w:customStyle="1" w:styleId="SingleTxtGChar">
    <w:name w:val="_ Single Txt_G Char"/>
    <w:link w:val="SingleTxtG"/>
    <w:qFormat/>
    <w:rsid w:val="000441FD"/>
    <w:rPr>
      <w:lang w:val="en-GB"/>
    </w:rPr>
  </w:style>
  <w:style w:type="character" w:customStyle="1" w:styleId="CharChar4">
    <w:name w:val="Char Char4"/>
    <w:semiHidden/>
    <w:rsid w:val="000441FD"/>
    <w:rPr>
      <w:sz w:val="18"/>
      <w:lang w:val="en-GB" w:eastAsia="en-US" w:bidi="ar-SA"/>
    </w:rPr>
  </w:style>
  <w:style w:type="paragraph" w:customStyle="1" w:styleId="SingleTxtGBold">
    <w:name w:val="_ Single Txt_G Bold"/>
    <w:basedOn w:val="SingleTxtG"/>
    <w:rsid w:val="000441FD"/>
    <w:rPr>
      <w:lang w:eastAsia="en-US"/>
    </w:rPr>
  </w:style>
  <w:style w:type="character" w:customStyle="1" w:styleId="FootnoteTextChar1">
    <w:name w:val="Footnote Text Char1"/>
    <w:aliases w:val="5_G Char1"/>
    <w:semiHidden/>
    <w:rsid w:val="000441FD"/>
    <w:rPr>
      <w:sz w:val="18"/>
      <w:lang w:val="en-GB" w:eastAsia="en-US" w:bidi="ar-SA"/>
    </w:rPr>
  </w:style>
  <w:style w:type="character" w:customStyle="1" w:styleId="SingleTxtGChar1">
    <w:name w:val="_ Single Txt_G Char1"/>
    <w:rsid w:val="000441FD"/>
    <w:rPr>
      <w:lang w:val="en-GB" w:eastAsia="en-US" w:bidi="ar-SA"/>
    </w:rPr>
  </w:style>
  <w:style w:type="character" w:customStyle="1" w:styleId="FooterChar">
    <w:name w:val="Footer Char"/>
    <w:aliases w:val="3_G Char"/>
    <w:link w:val="Footer"/>
    <w:rsid w:val="000441FD"/>
    <w:rPr>
      <w:sz w:val="16"/>
      <w:lang w:val="en-GB"/>
    </w:rPr>
  </w:style>
  <w:style w:type="paragraph" w:styleId="List5">
    <w:name w:val="List 5"/>
    <w:basedOn w:val="Normal"/>
    <w:rsid w:val="000441FD"/>
    <w:pPr>
      <w:ind w:left="1415" w:hanging="283"/>
      <w:contextualSpacing/>
    </w:pPr>
    <w:rPr>
      <w:lang w:eastAsia="en-US"/>
    </w:rPr>
  </w:style>
  <w:style w:type="paragraph" w:customStyle="1" w:styleId="CM102">
    <w:name w:val="CM102"/>
    <w:basedOn w:val="Normal"/>
    <w:next w:val="Normal"/>
    <w:uiPriority w:val="99"/>
    <w:rsid w:val="000441FD"/>
    <w:pPr>
      <w:widowControl w:val="0"/>
      <w:suppressAutoHyphens w:val="0"/>
      <w:autoSpaceDE w:val="0"/>
      <w:autoSpaceDN w:val="0"/>
      <w:adjustRightInd w:val="0"/>
      <w:spacing w:line="240" w:lineRule="auto"/>
    </w:pPr>
    <w:rPr>
      <w:sz w:val="24"/>
      <w:szCs w:val="24"/>
      <w:lang w:val="en-US" w:eastAsia="en-US"/>
    </w:rPr>
  </w:style>
  <w:style w:type="paragraph" w:customStyle="1" w:styleId="Default">
    <w:name w:val="Default"/>
    <w:rsid w:val="000441FD"/>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0441FD"/>
    <w:pPr>
      <w:spacing w:line="216" w:lineRule="atLeast"/>
    </w:pPr>
    <w:rPr>
      <w:color w:val="auto"/>
    </w:rPr>
  </w:style>
  <w:style w:type="paragraph" w:customStyle="1" w:styleId="CM107">
    <w:name w:val="CM107"/>
    <w:basedOn w:val="Default"/>
    <w:next w:val="Default"/>
    <w:uiPriority w:val="99"/>
    <w:rsid w:val="000441FD"/>
    <w:rPr>
      <w:color w:val="auto"/>
    </w:rPr>
  </w:style>
  <w:style w:type="paragraph" w:customStyle="1" w:styleId="CM82">
    <w:name w:val="CM82"/>
    <w:basedOn w:val="Default"/>
    <w:next w:val="Default"/>
    <w:uiPriority w:val="99"/>
    <w:rsid w:val="000441FD"/>
    <w:pPr>
      <w:spacing w:line="218" w:lineRule="atLeast"/>
    </w:pPr>
    <w:rPr>
      <w:color w:val="auto"/>
    </w:rPr>
  </w:style>
  <w:style w:type="character" w:customStyle="1" w:styleId="HChGChar">
    <w:name w:val="_ H _Ch_G Char"/>
    <w:link w:val="HChG"/>
    <w:qFormat/>
    <w:rsid w:val="000441FD"/>
    <w:rPr>
      <w:b/>
      <w:sz w:val="28"/>
      <w:lang w:val="en-GB"/>
    </w:rPr>
  </w:style>
  <w:style w:type="character" w:customStyle="1" w:styleId="paraChar">
    <w:name w:val="para Char"/>
    <w:link w:val="para0"/>
    <w:rsid w:val="000441FD"/>
    <w:rPr>
      <w:snapToGrid w:val="0"/>
      <w:lang w:eastAsia="en-US"/>
    </w:rPr>
  </w:style>
  <w:style w:type="character" w:customStyle="1" w:styleId="H1GChar">
    <w:name w:val="_ H_1_G Char"/>
    <w:link w:val="H1G"/>
    <w:rsid w:val="000441FD"/>
    <w:rPr>
      <w:b/>
      <w:sz w:val="24"/>
      <w:lang w:val="en-GB"/>
    </w:rPr>
  </w:style>
  <w:style w:type="paragraph" w:styleId="TOC1">
    <w:name w:val="toc 1"/>
    <w:basedOn w:val="Normal"/>
    <w:next w:val="Normal"/>
    <w:autoRedefine/>
    <w:uiPriority w:val="39"/>
    <w:unhideWhenUsed/>
    <w:rsid w:val="000441FD"/>
    <w:pPr>
      <w:spacing w:after="100"/>
    </w:pPr>
    <w:rPr>
      <w:lang w:eastAsia="en-US"/>
    </w:rPr>
  </w:style>
  <w:style w:type="paragraph" w:styleId="Revision">
    <w:name w:val="Revision"/>
    <w:hidden/>
    <w:uiPriority w:val="99"/>
    <w:semiHidden/>
    <w:rsid w:val="000441FD"/>
    <w:rPr>
      <w:lang w:val="en-GB" w:eastAsia="en-US"/>
    </w:rPr>
  </w:style>
  <w:style w:type="paragraph" w:styleId="ListParagraph">
    <w:name w:val="List Paragraph"/>
    <w:basedOn w:val="Normal"/>
    <w:uiPriority w:val="34"/>
    <w:qFormat/>
    <w:rsid w:val="000441FD"/>
    <w:pPr>
      <w:suppressAutoHyphens w:val="0"/>
      <w:spacing w:line="240" w:lineRule="auto"/>
      <w:ind w:left="720"/>
      <w:contextualSpacing/>
    </w:pPr>
    <w:rPr>
      <w:sz w:val="24"/>
      <w:szCs w:val="24"/>
      <w:lang w:val="nl-NL" w:eastAsia="nl-NL"/>
    </w:rPr>
  </w:style>
  <w:style w:type="character" w:styleId="UnresolvedMention">
    <w:name w:val="Unresolved Mention"/>
    <w:basedOn w:val="DefaultParagraphFont"/>
    <w:uiPriority w:val="99"/>
    <w:semiHidden/>
    <w:unhideWhenUsed/>
    <w:rsid w:val="000441FD"/>
    <w:rPr>
      <w:color w:val="605E5C"/>
      <w:shd w:val="clear" w:color="auto" w:fill="E1DFDD"/>
    </w:rPr>
  </w:style>
  <w:style w:type="character" w:customStyle="1" w:styleId="Heading1Char">
    <w:name w:val="Heading 1 Char"/>
    <w:aliases w:val="Table_G Char,Heading 1* Char"/>
    <w:link w:val="Heading1"/>
    <w:rsid w:val="00C56338"/>
    <w:rPr>
      <w:lang w:val="en-GB"/>
    </w:rPr>
  </w:style>
  <w:style w:type="numbering" w:styleId="111111">
    <w:name w:val="Outline List 2"/>
    <w:basedOn w:val="NoList"/>
    <w:rsid w:val="00C56338"/>
    <w:pPr>
      <w:numPr>
        <w:numId w:val="5"/>
      </w:numPr>
    </w:pPr>
  </w:style>
  <w:style w:type="paragraph" w:customStyle="1" w:styleId="paragraph">
    <w:name w:val="paragraph"/>
    <w:basedOn w:val="Normal"/>
    <w:rsid w:val="00C56338"/>
    <w:pPr>
      <w:suppressAutoHyphens w:val="0"/>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C56338"/>
  </w:style>
  <w:style w:type="character" w:customStyle="1" w:styleId="eop">
    <w:name w:val="eop"/>
    <w:basedOn w:val="DefaultParagraphFont"/>
    <w:rsid w:val="00C56338"/>
  </w:style>
  <w:style w:type="character" w:customStyle="1" w:styleId="contextualspellingandgrammarerror">
    <w:name w:val="contextualspellingandgrammarerror"/>
    <w:basedOn w:val="DefaultParagraphFont"/>
    <w:rsid w:val="00C56338"/>
  </w:style>
  <w:style w:type="paragraph" w:customStyle="1" w:styleId="Text1">
    <w:name w:val="Text 1"/>
    <w:basedOn w:val="Normal"/>
    <w:rsid w:val="00DB7BF2"/>
    <w:pPr>
      <w:suppressAutoHyphens w:val="0"/>
      <w:spacing w:before="120" w:after="120" w:line="240" w:lineRule="auto"/>
      <w:ind w:left="850"/>
      <w:jc w:val="both"/>
    </w:pPr>
    <w:rPr>
      <w:rFonts w:eastAsia="Calibri"/>
      <w:sz w:val="24"/>
      <w:lang w:eastAsia="en-GB"/>
    </w:rPr>
  </w:style>
  <w:style w:type="paragraph" w:customStyle="1" w:styleId="Annex1">
    <w:name w:val="Annex1"/>
    <w:basedOn w:val="Normal"/>
    <w:qFormat/>
    <w:rsid w:val="00056CE6"/>
    <w:pPr>
      <w:tabs>
        <w:tab w:val="left" w:pos="1700"/>
        <w:tab w:val="right" w:leader="dot" w:pos="8505"/>
      </w:tabs>
      <w:spacing w:after="120"/>
      <w:ind w:left="2268" w:right="1134" w:hanging="1134"/>
      <w:jc w:val="both"/>
    </w:pPr>
    <w:rPr>
      <w:rFonts w:eastAsia="MS Mincho"/>
      <w:lang w:eastAsia="en-US"/>
    </w:rPr>
  </w:style>
  <w:style w:type="paragraph" w:styleId="NormalWeb">
    <w:name w:val="Normal (Web)"/>
    <w:basedOn w:val="Normal"/>
    <w:uiPriority w:val="99"/>
    <w:rsid w:val="00596B47"/>
    <w:rPr>
      <w:sz w:val="24"/>
      <w:szCs w:val="24"/>
      <w:lang w:val="it-IT" w:eastAsia="en-US"/>
    </w:rPr>
  </w:style>
  <w:style w:type="character" w:customStyle="1" w:styleId="ui-provider">
    <w:name w:val="ui-provider"/>
    <w:basedOn w:val="DefaultParagraphFont"/>
    <w:rsid w:val="00434266"/>
  </w:style>
  <w:style w:type="paragraph" w:customStyle="1" w:styleId="StyleSingleTxtGLeft2cmHanging206cm">
    <w:name w:val="Style _ Single Txt_G + Left:  2 cm Hanging:  2.06 cm"/>
    <w:basedOn w:val="SingleTxtG"/>
    <w:link w:val="StyleSingleTxtGLeft2cmHanging206cmChar"/>
    <w:rsid w:val="00E07F9B"/>
    <w:pPr>
      <w:ind w:left="2268" w:hanging="1134"/>
    </w:pPr>
    <w:rPr>
      <w:lang w:eastAsia="en-US"/>
    </w:rPr>
  </w:style>
  <w:style w:type="character" w:customStyle="1" w:styleId="StyleSingleTxtGLeft2cmHanging206cmChar">
    <w:name w:val="Style _ Single Txt_G + Left:  2 cm Hanging:  2.06 cm Char"/>
    <w:link w:val="StyleSingleTxtGLeft2cmHanging206cm"/>
    <w:rsid w:val="00E07F9B"/>
    <w:rPr>
      <w:lang w:val="en-GB" w:eastAsia="en-US"/>
    </w:rPr>
  </w:style>
  <w:style w:type="paragraph" w:customStyle="1" w:styleId="5para5thlevel">
    <w:name w:val="5.para 5th level"/>
    <w:basedOn w:val="Normal"/>
    <w:link w:val="5para5thlevelCar"/>
    <w:qFormat/>
    <w:rsid w:val="00E07F9B"/>
    <w:pPr>
      <w:spacing w:after="120"/>
      <w:ind w:left="2268" w:right="1134" w:hanging="1134"/>
      <w:jc w:val="both"/>
      <w:outlineLvl w:val="4"/>
    </w:pPr>
    <w:rPr>
      <w:rFonts w:eastAsiaTheme="minorEastAsia"/>
      <w:lang w:eastAsia="en-US"/>
    </w:rPr>
  </w:style>
  <w:style w:type="character" w:customStyle="1" w:styleId="5para5thlevelCar">
    <w:name w:val="5.para 5th level Car"/>
    <w:basedOn w:val="DefaultParagraphFont"/>
    <w:link w:val="5para5thlevel"/>
    <w:rsid w:val="00E07F9B"/>
    <w:rPr>
      <w:rFonts w:eastAsiaTheme="minorEastAsia"/>
      <w:lang w:val="en-GB" w:eastAsia="en-US"/>
    </w:rPr>
  </w:style>
  <w:style w:type="paragraph" w:customStyle="1" w:styleId="4Para4thlevel">
    <w:name w:val="4.Para 4th level"/>
    <w:basedOn w:val="Normal"/>
    <w:link w:val="4Para4thlevelCar"/>
    <w:qFormat/>
    <w:rsid w:val="00E07F9B"/>
    <w:pPr>
      <w:spacing w:after="120"/>
      <w:ind w:left="2268" w:right="1134" w:hanging="1134"/>
      <w:jc w:val="both"/>
      <w:outlineLvl w:val="3"/>
    </w:pPr>
    <w:rPr>
      <w:rFonts w:eastAsiaTheme="minorEastAsia"/>
      <w:lang w:eastAsia="en-US"/>
    </w:rPr>
  </w:style>
  <w:style w:type="character" w:customStyle="1" w:styleId="4Para4thlevelCar">
    <w:name w:val="4.Para 4th level Car"/>
    <w:basedOn w:val="DefaultParagraphFont"/>
    <w:link w:val="4Para4thlevel"/>
    <w:rsid w:val="00E07F9B"/>
    <w:rPr>
      <w:rFonts w:eastAsiaTheme="minorEastAsia"/>
      <w:lang w:val="en-GB" w:eastAsia="en-US"/>
    </w:rPr>
  </w:style>
  <w:style w:type="paragraph" w:styleId="HTMLPreformatted">
    <w:name w:val="HTML Preformatted"/>
    <w:basedOn w:val="Normal"/>
    <w:link w:val="HTMLPreformattedChar"/>
    <w:rsid w:val="00D44169"/>
    <w:rPr>
      <w:rFonts w:ascii="Courier New" w:hAnsi="Courier New" w:cs="Courier New"/>
      <w:lang w:val="it-IT" w:eastAsia="en-US"/>
    </w:rPr>
  </w:style>
  <w:style w:type="character" w:customStyle="1" w:styleId="HTMLPreformattedChar">
    <w:name w:val="HTML Preformatted Char"/>
    <w:basedOn w:val="DefaultParagraphFont"/>
    <w:link w:val="HTMLPreformatted"/>
    <w:rsid w:val="00D44169"/>
    <w:rPr>
      <w:rFonts w:ascii="Courier New" w:hAnsi="Courier New" w:cs="Courier New"/>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5580">
      <w:bodyDiv w:val="1"/>
      <w:marLeft w:val="0"/>
      <w:marRight w:val="0"/>
      <w:marTop w:val="0"/>
      <w:marBottom w:val="0"/>
      <w:divBdr>
        <w:top w:val="none" w:sz="0" w:space="0" w:color="auto"/>
        <w:left w:val="none" w:sz="0" w:space="0" w:color="auto"/>
        <w:bottom w:val="none" w:sz="0" w:space="0" w:color="auto"/>
        <w:right w:val="none" w:sz="0" w:space="0" w:color="auto"/>
      </w:divBdr>
    </w:div>
    <w:div w:id="34890590">
      <w:bodyDiv w:val="1"/>
      <w:marLeft w:val="0"/>
      <w:marRight w:val="0"/>
      <w:marTop w:val="0"/>
      <w:marBottom w:val="0"/>
      <w:divBdr>
        <w:top w:val="none" w:sz="0" w:space="0" w:color="auto"/>
        <w:left w:val="none" w:sz="0" w:space="0" w:color="auto"/>
        <w:bottom w:val="none" w:sz="0" w:space="0" w:color="auto"/>
        <w:right w:val="none" w:sz="0" w:space="0" w:color="auto"/>
      </w:divBdr>
    </w:div>
    <w:div w:id="340359045">
      <w:bodyDiv w:val="1"/>
      <w:marLeft w:val="0"/>
      <w:marRight w:val="0"/>
      <w:marTop w:val="0"/>
      <w:marBottom w:val="0"/>
      <w:divBdr>
        <w:top w:val="none" w:sz="0" w:space="0" w:color="auto"/>
        <w:left w:val="none" w:sz="0" w:space="0" w:color="auto"/>
        <w:bottom w:val="none" w:sz="0" w:space="0" w:color="auto"/>
        <w:right w:val="none" w:sz="0" w:space="0" w:color="auto"/>
      </w:divBdr>
    </w:div>
    <w:div w:id="348920497">
      <w:bodyDiv w:val="1"/>
      <w:marLeft w:val="0"/>
      <w:marRight w:val="0"/>
      <w:marTop w:val="0"/>
      <w:marBottom w:val="0"/>
      <w:divBdr>
        <w:top w:val="none" w:sz="0" w:space="0" w:color="auto"/>
        <w:left w:val="none" w:sz="0" w:space="0" w:color="auto"/>
        <w:bottom w:val="none" w:sz="0" w:space="0" w:color="auto"/>
        <w:right w:val="none" w:sz="0" w:space="0" w:color="auto"/>
      </w:divBdr>
    </w:div>
    <w:div w:id="402488592">
      <w:bodyDiv w:val="1"/>
      <w:marLeft w:val="0"/>
      <w:marRight w:val="0"/>
      <w:marTop w:val="0"/>
      <w:marBottom w:val="0"/>
      <w:divBdr>
        <w:top w:val="none" w:sz="0" w:space="0" w:color="auto"/>
        <w:left w:val="none" w:sz="0" w:space="0" w:color="auto"/>
        <w:bottom w:val="none" w:sz="0" w:space="0" w:color="auto"/>
        <w:right w:val="none" w:sz="0" w:space="0" w:color="auto"/>
      </w:divBdr>
    </w:div>
    <w:div w:id="1010913286">
      <w:bodyDiv w:val="1"/>
      <w:marLeft w:val="0"/>
      <w:marRight w:val="0"/>
      <w:marTop w:val="0"/>
      <w:marBottom w:val="0"/>
      <w:divBdr>
        <w:top w:val="none" w:sz="0" w:space="0" w:color="auto"/>
        <w:left w:val="none" w:sz="0" w:space="0" w:color="auto"/>
        <w:bottom w:val="none" w:sz="0" w:space="0" w:color="auto"/>
        <w:right w:val="none" w:sz="0" w:space="0" w:color="auto"/>
      </w:divBdr>
    </w:div>
    <w:div w:id="1228414168">
      <w:bodyDiv w:val="1"/>
      <w:marLeft w:val="0"/>
      <w:marRight w:val="0"/>
      <w:marTop w:val="0"/>
      <w:marBottom w:val="0"/>
      <w:divBdr>
        <w:top w:val="none" w:sz="0" w:space="0" w:color="auto"/>
        <w:left w:val="none" w:sz="0" w:space="0" w:color="auto"/>
        <w:bottom w:val="none" w:sz="0" w:space="0" w:color="auto"/>
        <w:right w:val="none" w:sz="0" w:space="0" w:color="auto"/>
      </w:divBdr>
    </w:div>
    <w:div w:id="20154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1F311-6F88-4469-88CE-12AFC0AB5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29BDD6F4-96B9-4328-B66B-C1940BDB770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3740AE45-67E1-406E-95F0-2F225F3EF431}">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f9dda1df-3fca-45c7-91be-5629a3733338}" enabled="1" method="Standard" siteId="{ec1ca250-c234-4d56-a76b-7dfb9eee0c4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3385</Characters>
  <Application>Microsoft Office Word</Application>
  <DocSecurity>0</DocSecurity>
  <Lines>89</Lines>
  <Paragraphs>55</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ECE/TRANS/WP.29/GRE/2024/2</vt:lpstr>
      <vt:lpstr>ECE/TRANS/WP.29/GRE/2024/2</vt:lpstr>
      <vt:lpstr>ECE/TRANS/WP.29/2021/145</vt:lpstr>
      <vt:lpstr/>
    </vt:vector>
  </TitlesOfParts>
  <Company>CSD</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ECE/TRANS/WP.29/GRE/2024/12/Rev.1</dc:title>
  <dc:subject>2501702</dc:subject>
  <dc:creator>Lucille</dc:creator>
  <cp:keywords/>
  <dc:description/>
  <cp:lastModifiedBy>Maria Rosario Corazon Gatmaytan</cp:lastModifiedBy>
  <cp:revision>2</cp:revision>
  <cp:lastPrinted>2009-02-18T09:36:00Z</cp:lastPrinted>
  <dcterms:created xsi:type="dcterms:W3CDTF">2025-02-04T15:47:00Z</dcterms:created>
  <dcterms:modified xsi:type="dcterms:W3CDTF">2025-02-04T15:47:00Z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