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E52D" w14:textId="16585F88" w:rsidR="00ED7F18" w:rsidRPr="00330CEA" w:rsidRDefault="00ED7F18" w:rsidP="00330CEA">
      <w:pPr>
        <w:pStyle w:val="HChG"/>
      </w:pPr>
      <w:r w:rsidRPr="00330CEA">
        <w:tab/>
      </w:r>
      <w:r w:rsidRPr="00330CEA">
        <w:tab/>
      </w:r>
      <w:r w:rsidR="00DB4DE1" w:rsidRPr="00330CEA">
        <w:tab/>
        <w:t xml:space="preserve">Proposal for supplement 3 to the 02 series of amendments </w:t>
      </w:r>
      <w:r w:rsidR="00DB4DE1" w:rsidRPr="001B2142">
        <w:rPr>
          <w:strike/>
          <w:color w:val="4BACC6" w:themeColor="accent5"/>
        </w:rPr>
        <w:t>[and supplement 1 to the 03 series of amendments</w:t>
      </w:r>
      <w:r w:rsidR="00DB4DE1" w:rsidRPr="001B2142">
        <w:rPr>
          <w:rFonts w:hint="eastAsia"/>
          <w:strike/>
          <w:color w:val="4BACC6" w:themeColor="accent5"/>
        </w:rPr>
        <w:t xml:space="preserve">] </w:t>
      </w:r>
      <w:r w:rsidR="00DB4DE1" w:rsidRPr="00330CEA">
        <w:t>to UN Regulation No. 134 (</w:t>
      </w:r>
      <w:r w:rsidR="00644E23" w:rsidRPr="00330CEA">
        <w:t>Hydrogen and fuel cell vehicles</w:t>
      </w:r>
      <w:r w:rsidR="00DB4DE1" w:rsidRPr="00330CEA">
        <w:t>)</w:t>
      </w:r>
    </w:p>
    <w:p w14:paraId="18C1B722" w14:textId="3D22ACC3" w:rsidR="002D352D" w:rsidRDefault="0075188F" w:rsidP="00861318">
      <w:pPr>
        <w:pStyle w:val="SingleTxtG"/>
        <w:rPr>
          <w:color w:val="000000" w:themeColor="text1"/>
        </w:rPr>
      </w:pPr>
      <w:r w:rsidRPr="0075188F">
        <w:t>The text reproduced below was prepared by the experts of the International Organization of Motor Vehicle Manufacturers (OICA). It is intended to accommodate the update of ISO standard referred in this Regulation as alternatives. The modifications to the existing text of the UN Regulation No, 134 are marked in bold for new or strikethrough for deleted characters.</w:t>
      </w:r>
    </w:p>
    <w:p w14:paraId="37CBB239" w14:textId="1F010F66" w:rsidR="005760CB" w:rsidRDefault="00831D3D" w:rsidP="00455A06">
      <w:pPr>
        <w:pStyle w:val="HChG"/>
      </w:pPr>
      <w:r>
        <w:tab/>
        <w:t>I.</w:t>
      </w:r>
      <w:r>
        <w:tab/>
      </w:r>
      <w:r w:rsidR="005760CB" w:rsidRPr="00831D3D">
        <w:t>Proposal</w:t>
      </w:r>
    </w:p>
    <w:p w14:paraId="00247FB5" w14:textId="77777777" w:rsidR="00AC1527" w:rsidRPr="00AC1527" w:rsidRDefault="00AC1527" w:rsidP="00AC1527">
      <w:pPr>
        <w:suppressAutoHyphens/>
        <w:spacing w:after="120"/>
        <w:ind w:left="2268" w:right="1134" w:hanging="1134"/>
        <w:jc w:val="both"/>
        <w:rPr>
          <w:rFonts w:eastAsia="MS Mincho"/>
          <w:b/>
          <w:bCs/>
          <w:highlight w:val="yellow"/>
        </w:rPr>
      </w:pPr>
      <w:r w:rsidRPr="00AC1527">
        <w:rPr>
          <w:rFonts w:eastAsia="MS Mincho" w:hint="eastAsia"/>
          <w:i/>
          <w:lang w:eastAsia="ja-JP"/>
        </w:rPr>
        <w:t>P</w:t>
      </w:r>
      <w:r w:rsidRPr="00AC1527">
        <w:rPr>
          <w:rFonts w:eastAsia="MS Mincho"/>
          <w:i/>
        </w:rPr>
        <w:t>aragraph</w:t>
      </w:r>
      <w:r w:rsidRPr="00AC1527">
        <w:rPr>
          <w:rFonts w:eastAsia="MS Mincho" w:hint="eastAsia"/>
          <w:i/>
          <w:lang w:eastAsia="ja-JP"/>
        </w:rPr>
        <w:t xml:space="preserve"> 7.1.1.5.,</w:t>
      </w:r>
      <w:r w:rsidRPr="00AC1527">
        <w:rPr>
          <w:rFonts w:eastAsia="MS Mincho" w:hint="eastAsia"/>
          <w:iCs/>
          <w:lang w:eastAsia="ja-JP"/>
        </w:rPr>
        <w:t xml:space="preserve"> amend </w:t>
      </w:r>
      <w:r w:rsidRPr="00AC1527">
        <w:rPr>
          <w:rFonts w:eastAsia="MS Mincho"/>
          <w:iCs/>
        </w:rPr>
        <w:t>to read:</w:t>
      </w:r>
      <w:r w:rsidRPr="00AC1527">
        <w:rPr>
          <w:rFonts w:eastAsia="MS Mincho"/>
          <w:b/>
          <w:bCs/>
          <w:highlight w:val="yellow"/>
        </w:rPr>
        <w:t xml:space="preserve"> </w:t>
      </w:r>
    </w:p>
    <w:p w14:paraId="639ED8AA" w14:textId="0EAAC8E6" w:rsidR="0080403C" w:rsidRPr="000538A7" w:rsidRDefault="00AC1527" w:rsidP="0080403C">
      <w:pPr>
        <w:spacing w:after="120"/>
        <w:ind w:left="2268" w:right="1134" w:hanging="1134"/>
        <w:jc w:val="both"/>
        <w:rPr>
          <w:iCs/>
        </w:rPr>
      </w:pPr>
      <w:r>
        <w:rPr>
          <w:rFonts w:eastAsia="MS Mincho"/>
          <w:iCs/>
          <w:lang w:val="en-US"/>
        </w:rPr>
        <w:t>“</w:t>
      </w:r>
      <w:r w:rsidRPr="00AC1527">
        <w:rPr>
          <w:rFonts w:eastAsia="MS Mincho"/>
          <w:iCs/>
        </w:rPr>
        <w:t>7.1.1.5.</w:t>
      </w:r>
      <w:r w:rsidRPr="00AC1527">
        <w:rPr>
          <w:rFonts w:eastAsia="MS Mincho"/>
          <w:iCs/>
        </w:rPr>
        <w:tab/>
      </w:r>
      <w:r w:rsidR="0080403C" w:rsidRPr="00C35182">
        <w:rPr>
          <w:iCs/>
          <w:color w:val="4BACC6" w:themeColor="accent5"/>
        </w:rPr>
        <w:t xml:space="preserve">The geometry of the fuelling receptacle of compressed hydrogen gas vehicles shall, depending on its nominal working pressure and specific application, be compatible with specification H35, </w:t>
      </w:r>
      <w:r w:rsidR="0080403C" w:rsidRPr="0073782C">
        <w:rPr>
          <w:iCs/>
          <w:strike/>
          <w:color w:val="4BACC6" w:themeColor="accent5"/>
        </w:rPr>
        <w:t>H35HF</w:t>
      </w:r>
      <w:r w:rsidR="0080403C" w:rsidRPr="00C35182">
        <w:rPr>
          <w:iCs/>
          <w:color w:val="4BACC6" w:themeColor="accent5"/>
        </w:rPr>
        <w:t xml:space="preserve"> </w:t>
      </w:r>
      <w:r w:rsidR="0080403C" w:rsidRPr="006C2C9B">
        <w:rPr>
          <w:b/>
          <w:bCs/>
          <w:iCs/>
          <w:color w:val="4BACC6" w:themeColor="accent5"/>
        </w:rPr>
        <w:t>H35MF</w:t>
      </w:r>
      <w:r w:rsidR="0080403C" w:rsidRPr="00C35182">
        <w:rPr>
          <w:iCs/>
          <w:color w:val="4BACC6" w:themeColor="accent5"/>
        </w:rPr>
        <w:t xml:space="preserve"> or H70, </w:t>
      </w:r>
      <w:r w:rsidR="0080403C" w:rsidRPr="0073782C">
        <w:rPr>
          <w:iCs/>
          <w:strike/>
          <w:color w:val="4BACC6" w:themeColor="accent5"/>
        </w:rPr>
        <w:t>conform to international standard ISO 17268:2020</w:t>
      </w:r>
      <w:r w:rsidR="0080403C" w:rsidRPr="00C35182">
        <w:rPr>
          <w:iCs/>
          <w:color w:val="4BACC6" w:themeColor="accent5"/>
        </w:rPr>
        <w:t xml:space="preserve"> and </w:t>
      </w:r>
      <w:r w:rsidR="0080403C" w:rsidRPr="00C35182">
        <w:rPr>
          <w:b/>
          <w:bCs/>
          <w:iCs/>
          <w:color w:val="4BACC6" w:themeColor="accent5"/>
        </w:rPr>
        <w:t xml:space="preserve">in accordance with international standard ISO 17268:2020 [or </w:t>
      </w:r>
      <w:r w:rsidR="0080403C" w:rsidRPr="0032114E">
        <w:rPr>
          <w:b/>
          <w:bCs/>
          <w:iCs/>
          <w:strike/>
          <w:color w:val="4BACC6" w:themeColor="accent5"/>
        </w:rPr>
        <w:t>with specification H35, H35MF or H70 in accordance with</w:t>
      </w:r>
      <w:r w:rsidR="0080403C" w:rsidRPr="00C35182">
        <w:rPr>
          <w:b/>
          <w:bCs/>
          <w:iCs/>
          <w:color w:val="4BACC6" w:themeColor="accent5"/>
        </w:rPr>
        <w:t xml:space="preserve"> ISO 17268-1:2025].</w:t>
      </w:r>
      <w:r w:rsidR="0080403C" w:rsidRPr="00512431">
        <w:rPr>
          <w:iCs/>
          <w:color w:val="4BACC6" w:themeColor="accent5"/>
        </w:rPr>
        <w:t>”</w:t>
      </w:r>
    </w:p>
    <w:p w14:paraId="30F98ABB" w14:textId="5FEAEB37" w:rsidR="00AC1527" w:rsidRPr="00AC1527" w:rsidRDefault="00AC1527" w:rsidP="00AC1527">
      <w:pPr>
        <w:suppressAutoHyphens/>
        <w:spacing w:after="120"/>
        <w:ind w:left="2268" w:right="1134" w:hanging="1134"/>
        <w:jc w:val="both"/>
        <w:rPr>
          <w:rFonts w:eastAsia="MS Mincho"/>
          <w:iCs/>
        </w:rPr>
      </w:pPr>
    </w:p>
    <w:p w14:paraId="7CB80B12" w14:textId="2F574F21" w:rsidR="00FC7200" w:rsidRPr="00B52190" w:rsidRDefault="00FC7200" w:rsidP="00FC7200">
      <w:pPr>
        <w:pStyle w:val="HChG"/>
      </w:pPr>
      <w:r>
        <w:tab/>
        <w:t>II.</w:t>
      </w:r>
      <w:r>
        <w:tab/>
      </w:r>
      <w:r w:rsidRPr="00B52190">
        <w:t>Justification</w:t>
      </w:r>
    </w:p>
    <w:p w14:paraId="52BF9F83" w14:textId="0FC84F70" w:rsidR="00D76C24" w:rsidRPr="00D76C24" w:rsidRDefault="00D76C24" w:rsidP="00D76C24">
      <w:pPr>
        <w:pStyle w:val="SingleTxtG"/>
      </w:pPr>
      <w:r>
        <w:t>1.</w:t>
      </w:r>
      <w:r>
        <w:tab/>
      </w:r>
      <w:r w:rsidRPr="00D76C24">
        <w:rPr>
          <w:rFonts w:hint="eastAsia"/>
        </w:rPr>
        <w:t xml:space="preserve">ISO 17268:2020 will be replaced by ISO 17268-1:2025 in </w:t>
      </w:r>
      <w:r w:rsidRPr="00D76C24">
        <w:t>the middle</w:t>
      </w:r>
      <w:r w:rsidRPr="00D76C24">
        <w:rPr>
          <w:rFonts w:hint="eastAsia"/>
        </w:rPr>
        <w:t xml:space="preserve"> of 2025 where new technologies to allow higher flow rate, such as H35MF and slightly updated design of H70, are included </w:t>
      </w:r>
      <w:r w:rsidRPr="00D76C24">
        <w:t>in</w:t>
      </w:r>
      <w:r w:rsidRPr="00D76C24">
        <w:rPr>
          <w:rFonts w:hint="eastAsia"/>
        </w:rPr>
        <w:t xml:space="preserve"> the standard.</w:t>
      </w:r>
    </w:p>
    <w:p w14:paraId="1C5753C9" w14:textId="6F09AAA5" w:rsidR="00D76C24" w:rsidRPr="00D76C24" w:rsidRDefault="00D76C24" w:rsidP="00D76C24">
      <w:pPr>
        <w:pStyle w:val="SingleTxtG"/>
      </w:pPr>
      <w:r>
        <w:t>2.</w:t>
      </w:r>
      <w:r>
        <w:tab/>
      </w:r>
      <w:r w:rsidRPr="00D76C24">
        <w:rPr>
          <w:rFonts w:hint="eastAsia"/>
        </w:rPr>
        <w:t xml:space="preserve">In order to allow such new technologies introduced in ISO 17268-1:2025, the </w:t>
      </w:r>
      <w:r w:rsidRPr="00D76C24">
        <w:t>reference</w:t>
      </w:r>
      <w:r w:rsidRPr="00D76C24">
        <w:rPr>
          <w:rFonts w:hint="eastAsia"/>
        </w:rPr>
        <w:t xml:space="preserve"> to the updated standard should be added as an alternative. Within the same specification code, the fuelling receptacles according to the 2025 standard shall have the compatibility with the nozzles complying with the 2020 standard or vice versa.</w:t>
      </w:r>
    </w:p>
    <w:p w14:paraId="5D360EC6" w14:textId="05F97CB8" w:rsidR="00D76C24" w:rsidRPr="00D76C24" w:rsidRDefault="00D76C24" w:rsidP="00D76C24">
      <w:pPr>
        <w:pStyle w:val="SingleTxtG"/>
      </w:pPr>
      <w:r>
        <w:t>3.</w:t>
      </w:r>
      <w:r>
        <w:tab/>
      </w:r>
      <w:r w:rsidRPr="00D76C24">
        <w:rPr>
          <w:rFonts w:hint="eastAsia"/>
        </w:rPr>
        <w:t>During the development of ISO</w:t>
      </w:r>
      <w:r w:rsidRPr="00D76C24">
        <w:t xml:space="preserve"> </w:t>
      </w:r>
      <w:r w:rsidRPr="00D76C24">
        <w:rPr>
          <w:rFonts w:hint="eastAsia"/>
        </w:rPr>
        <w:t xml:space="preserve">17268-1:2025, a safety concern of H35HF has been identified where some of H35HF nozzles could be mated with H70 receptacle that may potentially result in overheating of the container. Accordingly, ISO17268-1:2025 adopted a new specification H35MF and removed H35HF in order to prevent such unintended incorrect assembly. </w:t>
      </w:r>
    </w:p>
    <w:p w14:paraId="7DE1AA14" w14:textId="610F21EC" w:rsidR="00D76C24" w:rsidRPr="00D76C24" w:rsidRDefault="00D76C24" w:rsidP="00D76C24">
      <w:pPr>
        <w:pStyle w:val="SingleTxtG"/>
      </w:pPr>
      <w:r>
        <w:t>4.</w:t>
      </w:r>
      <w:r>
        <w:tab/>
      </w:r>
      <w:r w:rsidRPr="00D76C24">
        <w:rPr>
          <w:rFonts w:hint="eastAsia"/>
        </w:rPr>
        <w:t>ISO is also working on the new standard. ISO</w:t>
      </w:r>
      <w:r w:rsidRPr="00D76C24">
        <w:t xml:space="preserve"> </w:t>
      </w:r>
      <w:r w:rsidRPr="00D76C24">
        <w:rPr>
          <w:rFonts w:hint="eastAsia"/>
        </w:rPr>
        <w:t>17268-2, for higher flow rate, that will be published around 2026-2027. Once such new standard becomes available, another supplement will be proposed to include such latest technologies.</w:t>
      </w:r>
    </w:p>
    <w:p w14:paraId="2186826F" w14:textId="404698F1" w:rsidR="00D00CE2" w:rsidRPr="00D00CE2" w:rsidRDefault="00D00CE2" w:rsidP="00D00CE2">
      <w:pPr>
        <w:spacing w:before="240"/>
        <w:jc w:val="center"/>
        <w:rPr>
          <w:u w:val="single"/>
        </w:rPr>
      </w:pPr>
      <w:r>
        <w:rPr>
          <w:u w:val="single"/>
        </w:rPr>
        <w:tab/>
      </w:r>
      <w:r>
        <w:rPr>
          <w:u w:val="single"/>
        </w:rPr>
        <w:tab/>
      </w:r>
      <w:r>
        <w:rPr>
          <w:u w:val="single"/>
        </w:rPr>
        <w:tab/>
      </w:r>
    </w:p>
    <w:sectPr w:rsidR="00D00CE2" w:rsidRPr="00D00CE2" w:rsidSect="00F205C1">
      <w:headerReference w:type="default" r:id="rId11"/>
      <w:footerReference w:type="even" r:id="rId12"/>
      <w:footerReference w:type="default" r:id="rId13"/>
      <w:headerReference w:type="first" r:id="rId14"/>
      <w:endnotePr>
        <w:numFmt w:val="decimal"/>
      </w:endnotePr>
      <w:pgSz w:w="11907" w:h="16840" w:code="9"/>
      <w:pgMar w:top="1418"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17F49" w14:textId="77777777" w:rsidR="001911C2" w:rsidRDefault="001911C2"/>
  </w:endnote>
  <w:endnote w:type="continuationSeparator" w:id="0">
    <w:p w14:paraId="6B8F4F91" w14:textId="77777777" w:rsidR="001911C2" w:rsidRDefault="001911C2"/>
  </w:endnote>
  <w:endnote w:type="continuationNotice" w:id="1">
    <w:p w14:paraId="4BD39570" w14:textId="77777777" w:rsidR="001911C2" w:rsidRDefault="00191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1DE2" w14:textId="5804A347" w:rsidR="00ED7F18" w:rsidRPr="00ED7F18" w:rsidRDefault="00ED7F18" w:rsidP="00ED7F18">
    <w:pPr>
      <w:pStyle w:val="Footer"/>
      <w:tabs>
        <w:tab w:val="right" w:pos="9638"/>
      </w:tabs>
      <w:rPr>
        <w:sz w:val="18"/>
      </w:rPr>
    </w:pP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2</w:t>
    </w:r>
    <w:r w:rsidRPr="00ED7F1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C91A" w14:textId="27ACFB54" w:rsidR="00ED7F18" w:rsidRPr="00ED7F18" w:rsidRDefault="00ED7F18" w:rsidP="00ED7F18">
    <w:pPr>
      <w:pStyle w:val="Footer"/>
      <w:tabs>
        <w:tab w:val="right" w:pos="9638"/>
      </w:tabs>
      <w:rPr>
        <w:b/>
        <w:sz w:val="18"/>
      </w:rPr>
    </w:pPr>
    <w:r>
      <w:tab/>
    </w: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3</w:t>
    </w:r>
    <w:r w:rsidRPr="00ED7F1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2599E" w14:textId="77777777" w:rsidR="001911C2" w:rsidRPr="000B175B" w:rsidRDefault="001911C2" w:rsidP="000B175B">
      <w:pPr>
        <w:tabs>
          <w:tab w:val="right" w:pos="2155"/>
        </w:tabs>
        <w:spacing w:after="80"/>
        <w:ind w:left="680"/>
        <w:rPr>
          <w:u w:val="single"/>
        </w:rPr>
      </w:pPr>
      <w:r>
        <w:rPr>
          <w:u w:val="single"/>
        </w:rPr>
        <w:tab/>
      </w:r>
    </w:p>
  </w:footnote>
  <w:footnote w:type="continuationSeparator" w:id="0">
    <w:p w14:paraId="22372F99" w14:textId="77777777" w:rsidR="001911C2" w:rsidRPr="00FC68B7" w:rsidRDefault="001911C2" w:rsidP="00FC68B7">
      <w:pPr>
        <w:tabs>
          <w:tab w:val="left" w:pos="2155"/>
        </w:tabs>
        <w:spacing w:after="80"/>
        <w:ind w:left="680"/>
        <w:rPr>
          <w:u w:val="single"/>
        </w:rPr>
      </w:pPr>
      <w:r>
        <w:rPr>
          <w:u w:val="single"/>
        </w:rPr>
        <w:tab/>
      </w:r>
    </w:p>
  </w:footnote>
  <w:footnote w:type="continuationNotice" w:id="1">
    <w:p w14:paraId="71C45D61" w14:textId="77777777" w:rsidR="001911C2" w:rsidRDefault="001911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713B" w14:textId="4962E3CE" w:rsidR="00BB4BFD" w:rsidRPr="00BB4BFD" w:rsidRDefault="00BB4BFD" w:rsidP="00BB4BFD">
    <w:pPr>
      <w:pStyle w:val="Header"/>
      <w:tabs>
        <w:tab w:val="right" w:pos="9639"/>
      </w:tabs>
      <w:rPr>
        <w:lang w:val="en-US"/>
      </w:rPr>
    </w:pPr>
    <w:r w:rsidRPr="00BB4BFD">
      <w:rPr>
        <w:b w:val="0"/>
        <w:bCs/>
        <w:lang w:val="en-US"/>
      </w:rPr>
      <w:t xml:space="preserve">Submitted by </w:t>
    </w:r>
    <w:r w:rsidR="003B7DAB">
      <w:rPr>
        <w:b w:val="0"/>
        <w:bCs/>
        <w:lang w:val="en-US"/>
      </w:rPr>
      <w:t>OICA</w:t>
    </w:r>
    <w:r w:rsidRPr="00BB4BFD">
      <w:rPr>
        <w:b w:val="0"/>
        <w:bCs/>
        <w:lang w:val="en-US"/>
      </w:rPr>
      <w:tab/>
    </w:r>
    <w:r w:rsidRPr="00B73C54">
      <w:rPr>
        <w:sz w:val="24"/>
        <w:szCs w:val="28"/>
        <w:lang w:val="en-US"/>
      </w:rPr>
      <w:t>GRSP-77-</w:t>
    </w:r>
    <w:r w:rsidR="001225D2">
      <w:rPr>
        <w:sz w:val="24"/>
        <w:szCs w:val="28"/>
        <w:lang w:val="en-US"/>
      </w:rPr>
      <w:t>4</w:t>
    </w:r>
    <w:r w:rsidR="003B7DAB">
      <w:rPr>
        <w:sz w:val="24"/>
        <w:szCs w:val="28"/>
        <w:lang w:val="en-US"/>
      </w:rPr>
      <w:t>6</w:t>
    </w:r>
    <w:r w:rsidR="007E33EC">
      <w:rPr>
        <w:sz w:val="24"/>
        <w:szCs w:val="28"/>
        <w:lang w:val="en-US"/>
      </w:rPr>
      <w:t>-Rev.1</w:t>
    </w:r>
  </w:p>
  <w:p w14:paraId="6A318103" w14:textId="398A21D7" w:rsidR="00ED7F18" w:rsidRPr="00BB4BFD" w:rsidRDefault="00BB4BFD" w:rsidP="005C0CDC">
    <w:pPr>
      <w:pStyle w:val="Header"/>
      <w:tabs>
        <w:tab w:val="right" w:pos="9639"/>
      </w:tabs>
      <w:rPr>
        <w:b w:val="0"/>
        <w:bCs/>
        <w:lang w:val="en-US"/>
      </w:rPr>
    </w:pPr>
    <w:r w:rsidRPr="00BB4BFD">
      <w:rPr>
        <w:b w:val="0"/>
        <w:bCs/>
        <w:lang w:val="en-US"/>
      </w:rPr>
      <w:t>77</w:t>
    </w:r>
    <w:r w:rsidRPr="00BB4BFD">
      <w:rPr>
        <w:b w:val="0"/>
        <w:bCs/>
        <w:vertAlign w:val="superscript"/>
        <w:lang w:val="en-US"/>
      </w:rPr>
      <w:t>th</w:t>
    </w:r>
    <w:r w:rsidRPr="00BB4BFD">
      <w:rPr>
        <w:b w:val="0"/>
        <w:bCs/>
        <w:lang w:val="en-US"/>
      </w:rPr>
      <w:t xml:space="preserve"> GRSP, 5-9 May 2025</w:t>
    </w:r>
    <w:r w:rsidR="005C0CDC">
      <w:rPr>
        <w:b w:val="0"/>
        <w:bCs/>
        <w:lang w:val="en-US"/>
      </w:rPr>
      <w:t>, a</w:t>
    </w:r>
    <w:r w:rsidRPr="00BB4BFD">
      <w:rPr>
        <w:b w:val="0"/>
        <w:bCs/>
        <w:lang w:val="en-US"/>
      </w:rPr>
      <w:t xml:space="preserve">genda item </w:t>
    </w:r>
    <w:r w:rsidR="00AF204B">
      <w:rPr>
        <w:b w:val="0"/>
        <w:bCs/>
        <w:lang w:val="en-US"/>
      </w:rPr>
      <w:t>1</w:t>
    </w:r>
    <w:r w:rsidR="003B7DAB">
      <w:rPr>
        <w:b w:val="0"/>
        <w:bCs/>
        <w:lang w:val="en-US"/>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0080" w14:textId="23A5E399" w:rsidR="00C1161B" w:rsidRPr="00BB4BFD" w:rsidRDefault="002C12EA" w:rsidP="00423025">
    <w:pPr>
      <w:pStyle w:val="Header"/>
      <w:tabs>
        <w:tab w:val="right" w:pos="9639"/>
      </w:tabs>
      <w:rPr>
        <w:lang w:val="en-US"/>
      </w:rPr>
    </w:pPr>
    <w:r w:rsidRPr="00BB4BFD">
      <w:rPr>
        <w:b w:val="0"/>
        <w:bCs/>
        <w:lang w:val="en-US"/>
      </w:rPr>
      <w:t>Submitted by th</w:t>
    </w:r>
    <w:r w:rsidR="00372E83" w:rsidRPr="00BB4BFD">
      <w:rPr>
        <w:b w:val="0"/>
        <w:bCs/>
        <w:lang w:val="en-US"/>
      </w:rPr>
      <w:t>e secretariat</w:t>
    </w:r>
    <w:r w:rsidR="00423025" w:rsidRPr="00BB4BFD">
      <w:rPr>
        <w:b w:val="0"/>
        <w:bCs/>
        <w:lang w:val="en-US"/>
      </w:rPr>
      <w:tab/>
      <w:t xml:space="preserve">Informal document </w:t>
    </w:r>
    <w:r w:rsidR="00423025" w:rsidRPr="00BB4BFD">
      <w:rPr>
        <w:lang w:val="en-US"/>
      </w:rPr>
      <w:t>GRSP-77-01</w:t>
    </w:r>
  </w:p>
  <w:p w14:paraId="15327850" w14:textId="76F8BC51" w:rsidR="00423025" w:rsidRPr="00BB4BFD" w:rsidRDefault="00423025" w:rsidP="00423025">
    <w:pPr>
      <w:pStyle w:val="Header"/>
      <w:tabs>
        <w:tab w:val="right" w:pos="9639"/>
      </w:tabs>
      <w:rPr>
        <w:b w:val="0"/>
        <w:bCs/>
        <w:lang w:val="en-US"/>
      </w:rPr>
    </w:pPr>
    <w:r w:rsidRPr="00BB4BFD">
      <w:rPr>
        <w:b w:val="0"/>
        <w:bCs/>
        <w:lang w:val="en-US"/>
      </w:rPr>
      <w:tab/>
    </w:r>
    <w:r w:rsidR="00CD5093" w:rsidRPr="00BB4BFD">
      <w:rPr>
        <w:b w:val="0"/>
        <w:bCs/>
        <w:lang w:val="en-US"/>
      </w:rPr>
      <w:t>77</w:t>
    </w:r>
    <w:r w:rsidR="00CD5093" w:rsidRPr="00BB4BFD">
      <w:rPr>
        <w:b w:val="0"/>
        <w:bCs/>
        <w:vertAlign w:val="superscript"/>
        <w:lang w:val="en-US"/>
      </w:rPr>
      <w:t>th</w:t>
    </w:r>
    <w:r w:rsidR="00CD5093" w:rsidRPr="00BB4BFD">
      <w:rPr>
        <w:b w:val="0"/>
        <w:bCs/>
        <w:lang w:val="en-US"/>
      </w:rPr>
      <w:t xml:space="preserve"> GRSP, 5-9 May 2025</w:t>
    </w:r>
  </w:p>
  <w:p w14:paraId="7EE0C19C" w14:textId="5222FEAA" w:rsidR="00CD5093" w:rsidRPr="00BB4BFD" w:rsidRDefault="00CD5093" w:rsidP="00423025">
    <w:pPr>
      <w:pStyle w:val="Header"/>
      <w:tabs>
        <w:tab w:val="right" w:pos="9639"/>
      </w:tabs>
      <w:rPr>
        <w:b w:val="0"/>
        <w:bCs/>
        <w:lang w:val="en-US"/>
      </w:rPr>
    </w:pPr>
    <w:r w:rsidRPr="00BB4BFD">
      <w:rPr>
        <w:b w:val="0"/>
        <w:bCs/>
        <w:lang w:val="en-US"/>
      </w:rPr>
      <w:tab/>
      <w:t>Agenda item</w:t>
    </w:r>
    <w:r w:rsidR="00BB4BFD" w:rsidRPr="00BB4BFD">
      <w:rPr>
        <w:b w:val="0"/>
        <w:bCs/>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BF13284"/>
    <w:multiLevelType w:val="hybridMultilevel"/>
    <w:tmpl w:val="52F02832"/>
    <w:lvl w:ilvl="0" w:tplc="0C0A0019">
      <w:start w:val="1"/>
      <w:numFmt w:val="lowerLetter"/>
      <w:lvlText w:val="%1."/>
      <w:lvlJc w:val="left"/>
      <w:pPr>
        <w:ind w:left="5256" w:hanging="360"/>
      </w:pPr>
    </w:lvl>
    <w:lvl w:ilvl="1" w:tplc="0C0A0019" w:tentative="1">
      <w:start w:val="1"/>
      <w:numFmt w:val="lowerLetter"/>
      <w:lvlText w:val="%2."/>
      <w:lvlJc w:val="left"/>
      <w:pPr>
        <w:ind w:left="5976" w:hanging="360"/>
      </w:pPr>
    </w:lvl>
    <w:lvl w:ilvl="2" w:tplc="0C0A001B" w:tentative="1">
      <w:start w:val="1"/>
      <w:numFmt w:val="lowerRoman"/>
      <w:lvlText w:val="%3."/>
      <w:lvlJc w:val="right"/>
      <w:pPr>
        <w:ind w:left="6696" w:hanging="180"/>
      </w:pPr>
    </w:lvl>
    <w:lvl w:ilvl="3" w:tplc="0C0A000F" w:tentative="1">
      <w:start w:val="1"/>
      <w:numFmt w:val="decimal"/>
      <w:lvlText w:val="%4."/>
      <w:lvlJc w:val="left"/>
      <w:pPr>
        <w:ind w:left="7416" w:hanging="360"/>
      </w:pPr>
    </w:lvl>
    <w:lvl w:ilvl="4" w:tplc="0C0A0019" w:tentative="1">
      <w:start w:val="1"/>
      <w:numFmt w:val="lowerLetter"/>
      <w:lvlText w:val="%5."/>
      <w:lvlJc w:val="left"/>
      <w:pPr>
        <w:ind w:left="8136" w:hanging="360"/>
      </w:pPr>
    </w:lvl>
    <w:lvl w:ilvl="5" w:tplc="0C0A001B" w:tentative="1">
      <w:start w:val="1"/>
      <w:numFmt w:val="lowerRoman"/>
      <w:lvlText w:val="%6."/>
      <w:lvlJc w:val="right"/>
      <w:pPr>
        <w:ind w:left="8856" w:hanging="180"/>
      </w:pPr>
    </w:lvl>
    <w:lvl w:ilvl="6" w:tplc="0C0A000F" w:tentative="1">
      <w:start w:val="1"/>
      <w:numFmt w:val="decimal"/>
      <w:lvlText w:val="%7."/>
      <w:lvlJc w:val="left"/>
      <w:pPr>
        <w:ind w:left="9576" w:hanging="360"/>
      </w:pPr>
    </w:lvl>
    <w:lvl w:ilvl="7" w:tplc="0C0A0019" w:tentative="1">
      <w:start w:val="1"/>
      <w:numFmt w:val="lowerLetter"/>
      <w:lvlText w:val="%8."/>
      <w:lvlJc w:val="left"/>
      <w:pPr>
        <w:ind w:left="10296" w:hanging="360"/>
      </w:pPr>
    </w:lvl>
    <w:lvl w:ilvl="8" w:tplc="0C0A001B" w:tentative="1">
      <w:start w:val="1"/>
      <w:numFmt w:val="lowerRoman"/>
      <w:lvlText w:val="%9."/>
      <w:lvlJc w:val="right"/>
      <w:pPr>
        <w:ind w:left="11016" w:hanging="18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FB09FB"/>
    <w:multiLevelType w:val="hybridMultilevel"/>
    <w:tmpl w:val="47308196"/>
    <w:lvl w:ilvl="0" w:tplc="3CF2632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28737156"/>
    <w:multiLevelType w:val="hybridMultilevel"/>
    <w:tmpl w:val="FA0EB062"/>
    <w:lvl w:ilvl="0" w:tplc="3ADA314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88651A7"/>
    <w:multiLevelType w:val="hybridMultilevel"/>
    <w:tmpl w:val="BD3C357E"/>
    <w:lvl w:ilvl="0" w:tplc="DE449BAC">
      <w:start w:val="1"/>
      <w:numFmt w:val="decimal"/>
      <w:lvlText w:val="%1."/>
      <w:lvlJc w:val="left"/>
      <w:pPr>
        <w:ind w:left="1689" w:hanging="555"/>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9" w15:restartNumberingAfterBreak="0">
    <w:nsid w:val="29DD4E4F"/>
    <w:multiLevelType w:val="multilevel"/>
    <w:tmpl w:val="026E901E"/>
    <w:lvl w:ilvl="0">
      <w:start w:val="1"/>
      <w:numFmt w:val="upperRoman"/>
      <w:lvlText w:val="%1."/>
      <w:lvlJc w:val="left"/>
      <w:pPr>
        <w:ind w:left="1440" w:hanging="720"/>
      </w:pPr>
      <w:rPr>
        <w:rFonts w:eastAsia="Malgun Gothic" w:hint="default"/>
      </w:rPr>
    </w:lvl>
    <w:lvl w:ilvl="1">
      <w:start w:val="4"/>
      <w:numFmt w:val="decimal"/>
      <w:isLgl/>
      <w:lvlText w:val="%1.%2."/>
      <w:lvlJc w:val="left"/>
      <w:pPr>
        <w:ind w:left="1998" w:hanging="1140"/>
      </w:pPr>
      <w:rPr>
        <w:rFonts w:hint="default"/>
      </w:rPr>
    </w:lvl>
    <w:lvl w:ilvl="2">
      <w:start w:val="2"/>
      <w:numFmt w:val="decimal"/>
      <w:isLgl/>
      <w:lvlText w:val="%1.%2.%3."/>
      <w:lvlJc w:val="left"/>
      <w:pPr>
        <w:ind w:left="2136"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412" w:hanging="1140"/>
      </w:pPr>
      <w:rPr>
        <w:rFonts w:hint="default"/>
      </w:rPr>
    </w:lvl>
    <w:lvl w:ilvl="5">
      <w:start w:val="1"/>
      <w:numFmt w:val="decimal"/>
      <w:isLgl/>
      <w:lvlText w:val="%1.%2.%3.%4.%5.%6."/>
      <w:lvlJc w:val="left"/>
      <w:pPr>
        <w:ind w:left="2550" w:hanging="1140"/>
      </w:pPr>
      <w:rPr>
        <w:rFonts w:hint="default"/>
      </w:rPr>
    </w:lvl>
    <w:lvl w:ilvl="6">
      <w:start w:val="1"/>
      <w:numFmt w:val="decimal"/>
      <w:isLgl/>
      <w:lvlText w:val="%1.%2.%3.%4.%5.%6.%7."/>
      <w:lvlJc w:val="left"/>
      <w:pPr>
        <w:ind w:left="2688" w:hanging="114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264" w:hanging="1440"/>
      </w:pPr>
      <w:rPr>
        <w:rFonts w:hint="default"/>
      </w:rPr>
    </w:lvl>
  </w:abstractNum>
  <w:abstractNum w:abstractNumId="20" w15:restartNumberingAfterBreak="0">
    <w:nsid w:val="2CF8635C"/>
    <w:multiLevelType w:val="hybridMultilevel"/>
    <w:tmpl w:val="78CE07AE"/>
    <w:lvl w:ilvl="0" w:tplc="A02E8652">
      <w:start w:val="1"/>
      <w:numFmt w:val="decimal"/>
      <w:lvlText w:val="%1."/>
      <w:lvlJc w:val="left"/>
      <w:pPr>
        <w:ind w:left="1688" w:hanging="540"/>
      </w:pPr>
      <w:rPr>
        <w:rFonts w:hint="default"/>
      </w:rPr>
    </w:lvl>
    <w:lvl w:ilvl="1" w:tplc="04070019">
      <w:start w:val="1"/>
      <w:numFmt w:val="lowerLetter"/>
      <w:lvlText w:val="%2."/>
      <w:lvlJc w:val="left"/>
      <w:pPr>
        <w:ind w:left="2228" w:hanging="360"/>
      </w:pPr>
    </w:lvl>
    <w:lvl w:ilvl="2" w:tplc="0407001B" w:tentative="1">
      <w:start w:val="1"/>
      <w:numFmt w:val="lowerRoman"/>
      <w:lvlText w:val="%3."/>
      <w:lvlJc w:val="right"/>
      <w:pPr>
        <w:ind w:left="2948" w:hanging="180"/>
      </w:pPr>
    </w:lvl>
    <w:lvl w:ilvl="3" w:tplc="0407000F" w:tentative="1">
      <w:start w:val="1"/>
      <w:numFmt w:val="decimal"/>
      <w:lvlText w:val="%4."/>
      <w:lvlJc w:val="left"/>
      <w:pPr>
        <w:ind w:left="3668" w:hanging="360"/>
      </w:pPr>
    </w:lvl>
    <w:lvl w:ilvl="4" w:tplc="04070019" w:tentative="1">
      <w:start w:val="1"/>
      <w:numFmt w:val="lowerLetter"/>
      <w:lvlText w:val="%5."/>
      <w:lvlJc w:val="left"/>
      <w:pPr>
        <w:ind w:left="4388" w:hanging="360"/>
      </w:pPr>
    </w:lvl>
    <w:lvl w:ilvl="5" w:tplc="0407001B" w:tentative="1">
      <w:start w:val="1"/>
      <w:numFmt w:val="lowerRoman"/>
      <w:lvlText w:val="%6."/>
      <w:lvlJc w:val="right"/>
      <w:pPr>
        <w:ind w:left="5108" w:hanging="180"/>
      </w:pPr>
    </w:lvl>
    <w:lvl w:ilvl="6" w:tplc="0407000F" w:tentative="1">
      <w:start w:val="1"/>
      <w:numFmt w:val="decimal"/>
      <w:lvlText w:val="%7."/>
      <w:lvlJc w:val="left"/>
      <w:pPr>
        <w:ind w:left="5828" w:hanging="360"/>
      </w:pPr>
    </w:lvl>
    <w:lvl w:ilvl="7" w:tplc="04070019" w:tentative="1">
      <w:start w:val="1"/>
      <w:numFmt w:val="lowerLetter"/>
      <w:lvlText w:val="%8."/>
      <w:lvlJc w:val="left"/>
      <w:pPr>
        <w:ind w:left="6548" w:hanging="360"/>
      </w:pPr>
    </w:lvl>
    <w:lvl w:ilvl="8" w:tplc="0407001B" w:tentative="1">
      <w:start w:val="1"/>
      <w:numFmt w:val="lowerRoman"/>
      <w:lvlText w:val="%9."/>
      <w:lvlJc w:val="right"/>
      <w:pPr>
        <w:ind w:left="7268" w:hanging="180"/>
      </w:pPr>
    </w:lvl>
  </w:abstractNum>
  <w:abstractNum w:abstractNumId="21" w15:restartNumberingAfterBreak="0">
    <w:nsid w:val="2EC324C1"/>
    <w:multiLevelType w:val="hybridMultilevel"/>
    <w:tmpl w:val="B78E5F8A"/>
    <w:lvl w:ilvl="0" w:tplc="E1729856">
      <w:start w:val="1"/>
      <w:numFmt w:val="upperRoman"/>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0BE21D0"/>
    <w:multiLevelType w:val="hybridMultilevel"/>
    <w:tmpl w:val="CAC8021A"/>
    <w:lvl w:ilvl="0" w:tplc="8B5EFA74">
      <w:start w:val="1"/>
      <w:numFmt w:val="decimal"/>
      <w:lvlText w:val="%1."/>
      <w:lvlJc w:val="left"/>
      <w:pPr>
        <w:ind w:left="1494" w:hanging="360"/>
      </w:pPr>
      <w:rPr>
        <w:rFonts w:hint="default"/>
        <w:color w:val="000000" w:themeColor="text1"/>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23" w15:restartNumberingAfterBreak="0">
    <w:nsid w:val="310B41D6"/>
    <w:multiLevelType w:val="hybridMultilevel"/>
    <w:tmpl w:val="FB824CC0"/>
    <w:lvl w:ilvl="0" w:tplc="CB8C7510">
      <w:numFmt w:val="bullet"/>
      <w:lvlText w:val="-"/>
      <w:lvlJc w:val="left"/>
      <w:pPr>
        <w:ind w:left="2619" w:hanging="360"/>
      </w:pPr>
      <w:rPr>
        <w:rFonts w:ascii="Aptos" w:eastAsiaTheme="minorHAnsi" w:hAnsi="Aptos" w:cstheme="minorBidi" w:hint="default"/>
      </w:rPr>
    </w:lvl>
    <w:lvl w:ilvl="1" w:tplc="04130003" w:tentative="1">
      <w:start w:val="1"/>
      <w:numFmt w:val="bullet"/>
      <w:lvlText w:val="o"/>
      <w:lvlJc w:val="left"/>
      <w:pPr>
        <w:ind w:left="3339" w:hanging="360"/>
      </w:pPr>
      <w:rPr>
        <w:rFonts w:ascii="Courier New" w:hAnsi="Courier New" w:cs="Courier New" w:hint="default"/>
      </w:rPr>
    </w:lvl>
    <w:lvl w:ilvl="2" w:tplc="04130005" w:tentative="1">
      <w:start w:val="1"/>
      <w:numFmt w:val="bullet"/>
      <w:lvlText w:val=""/>
      <w:lvlJc w:val="left"/>
      <w:pPr>
        <w:ind w:left="4059" w:hanging="360"/>
      </w:pPr>
      <w:rPr>
        <w:rFonts w:ascii="Wingdings" w:hAnsi="Wingdings" w:hint="default"/>
      </w:rPr>
    </w:lvl>
    <w:lvl w:ilvl="3" w:tplc="04130001" w:tentative="1">
      <w:start w:val="1"/>
      <w:numFmt w:val="bullet"/>
      <w:lvlText w:val=""/>
      <w:lvlJc w:val="left"/>
      <w:pPr>
        <w:ind w:left="4779" w:hanging="360"/>
      </w:pPr>
      <w:rPr>
        <w:rFonts w:ascii="Symbol" w:hAnsi="Symbol" w:hint="default"/>
      </w:rPr>
    </w:lvl>
    <w:lvl w:ilvl="4" w:tplc="04130003" w:tentative="1">
      <w:start w:val="1"/>
      <w:numFmt w:val="bullet"/>
      <w:lvlText w:val="o"/>
      <w:lvlJc w:val="left"/>
      <w:pPr>
        <w:ind w:left="5499" w:hanging="360"/>
      </w:pPr>
      <w:rPr>
        <w:rFonts w:ascii="Courier New" w:hAnsi="Courier New" w:cs="Courier New" w:hint="default"/>
      </w:rPr>
    </w:lvl>
    <w:lvl w:ilvl="5" w:tplc="04130005" w:tentative="1">
      <w:start w:val="1"/>
      <w:numFmt w:val="bullet"/>
      <w:lvlText w:val=""/>
      <w:lvlJc w:val="left"/>
      <w:pPr>
        <w:ind w:left="6219" w:hanging="360"/>
      </w:pPr>
      <w:rPr>
        <w:rFonts w:ascii="Wingdings" w:hAnsi="Wingdings" w:hint="default"/>
      </w:rPr>
    </w:lvl>
    <w:lvl w:ilvl="6" w:tplc="04130001" w:tentative="1">
      <w:start w:val="1"/>
      <w:numFmt w:val="bullet"/>
      <w:lvlText w:val=""/>
      <w:lvlJc w:val="left"/>
      <w:pPr>
        <w:ind w:left="6939" w:hanging="360"/>
      </w:pPr>
      <w:rPr>
        <w:rFonts w:ascii="Symbol" w:hAnsi="Symbol" w:hint="default"/>
      </w:rPr>
    </w:lvl>
    <w:lvl w:ilvl="7" w:tplc="04130003" w:tentative="1">
      <w:start w:val="1"/>
      <w:numFmt w:val="bullet"/>
      <w:lvlText w:val="o"/>
      <w:lvlJc w:val="left"/>
      <w:pPr>
        <w:ind w:left="7659" w:hanging="360"/>
      </w:pPr>
      <w:rPr>
        <w:rFonts w:ascii="Courier New" w:hAnsi="Courier New" w:cs="Courier New" w:hint="default"/>
      </w:rPr>
    </w:lvl>
    <w:lvl w:ilvl="8" w:tplc="04130005" w:tentative="1">
      <w:start w:val="1"/>
      <w:numFmt w:val="bullet"/>
      <w:lvlText w:val=""/>
      <w:lvlJc w:val="left"/>
      <w:pPr>
        <w:ind w:left="8379" w:hanging="360"/>
      </w:pPr>
      <w:rPr>
        <w:rFonts w:ascii="Wingdings" w:hAnsi="Wingdings" w:hint="default"/>
      </w:rPr>
    </w:lvl>
  </w:abstractNum>
  <w:abstractNum w:abstractNumId="2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D075CE"/>
    <w:multiLevelType w:val="hybridMultilevel"/>
    <w:tmpl w:val="A4D86578"/>
    <w:lvl w:ilvl="0" w:tplc="A3BE37A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4232350F"/>
    <w:multiLevelType w:val="hybridMultilevel"/>
    <w:tmpl w:val="BB64A326"/>
    <w:lvl w:ilvl="0" w:tplc="70689FBE">
      <w:start w:val="1"/>
      <w:numFmt w:val="decimal"/>
      <w:lvlText w:val="%1."/>
      <w:lvlJc w:val="left"/>
      <w:pPr>
        <w:ind w:left="1710" w:hanging="576"/>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8" w15:restartNumberingAfterBreak="0">
    <w:nsid w:val="515D1D37"/>
    <w:multiLevelType w:val="hybridMultilevel"/>
    <w:tmpl w:val="05F277A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9" w15:restartNumberingAfterBreak="0">
    <w:nsid w:val="627A1DA1"/>
    <w:multiLevelType w:val="hybridMultilevel"/>
    <w:tmpl w:val="C9403928"/>
    <w:lvl w:ilvl="0" w:tplc="81DA15B2">
      <w:start w:val="1"/>
      <w:numFmt w:val="lowerLetter"/>
      <w:lvlText w:val="(%1)"/>
      <w:lvlJc w:val="left"/>
      <w:pPr>
        <w:ind w:left="2832" w:hanging="705"/>
      </w:pPr>
      <w:rPr>
        <w:rFonts w:hint="default"/>
      </w:rPr>
    </w:lvl>
    <w:lvl w:ilvl="1" w:tplc="04070019" w:tentative="1">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30"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3A62B7"/>
    <w:multiLevelType w:val="multilevel"/>
    <w:tmpl w:val="B6D45C0E"/>
    <w:lvl w:ilvl="0">
      <w:numFmt w:val="decimal"/>
      <w:lvlText w:val="%1."/>
      <w:lvlJc w:val="left"/>
      <w:pPr>
        <w:ind w:left="720" w:hanging="360"/>
      </w:pPr>
      <w:rPr>
        <w:rFonts w:hint="default"/>
      </w:rPr>
    </w:lvl>
    <w:lvl w:ilvl="1">
      <w:start w:val="1"/>
      <w:numFmt w:val="decimal"/>
      <w:isLgl/>
      <w:lvlText w:val="%1.%2."/>
      <w:lvlJc w:val="left"/>
      <w:pPr>
        <w:ind w:left="2259" w:hanging="1125"/>
      </w:pPr>
      <w:rPr>
        <w:rFonts w:hint="default"/>
      </w:rPr>
    </w:lvl>
    <w:lvl w:ilvl="2">
      <w:start w:val="1"/>
      <w:numFmt w:val="decimal"/>
      <w:isLgl/>
      <w:lvlText w:val="%1.%2.%3."/>
      <w:lvlJc w:val="left"/>
      <w:pPr>
        <w:ind w:left="3033" w:hanging="1125"/>
      </w:pPr>
      <w:rPr>
        <w:rFonts w:hint="default"/>
      </w:rPr>
    </w:lvl>
    <w:lvl w:ilvl="3">
      <w:start w:val="1"/>
      <w:numFmt w:val="decimal"/>
      <w:isLgl/>
      <w:lvlText w:val="%1.%2.%3.%4."/>
      <w:lvlJc w:val="left"/>
      <w:pPr>
        <w:ind w:left="3807" w:hanging="1125"/>
      </w:pPr>
      <w:rPr>
        <w:rFonts w:hint="default"/>
      </w:rPr>
    </w:lvl>
    <w:lvl w:ilvl="4">
      <w:start w:val="1"/>
      <w:numFmt w:val="decimal"/>
      <w:isLgl/>
      <w:lvlText w:val="%1.%2.%3.%4.%5."/>
      <w:lvlJc w:val="left"/>
      <w:pPr>
        <w:ind w:left="4581" w:hanging="1125"/>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352" w:hanging="1800"/>
      </w:pPr>
      <w:rPr>
        <w:rFonts w:hint="default"/>
      </w:rPr>
    </w:lvl>
  </w:abstractNum>
  <w:abstractNum w:abstractNumId="32" w15:restartNumberingAfterBreak="0">
    <w:nsid w:val="71A21577"/>
    <w:multiLevelType w:val="multilevel"/>
    <w:tmpl w:val="531A6C9A"/>
    <w:lvl w:ilvl="0">
      <w:start w:val="1"/>
      <w:numFmt w:val="decimal"/>
      <w:lvlText w:val="%1."/>
      <w:lvlJc w:val="left"/>
      <w:pPr>
        <w:ind w:left="206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color w:val="auto"/>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2781" w:hanging="108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141" w:hanging="1440"/>
      </w:pPr>
      <w:rPr>
        <w:rFonts w:hint="default"/>
      </w:rPr>
    </w:lvl>
  </w:abstractNum>
  <w:abstractNum w:abstractNumId="33"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AF314E"/>
    <w:multiLevelType w:val="multilevel"/>
    <w:tmpl w:val="5610180C"/>
    <w:lvl w:ilvl="0">
      <w:start w:val="1"/>
      <w:numFmt w:val="upperRoman"/>
      <w:lvlText w:val="%1."/>
      <w:lvlJc w:val="left"/>
      <w:pPr>
        <w:ind w:left="1440" w:hanging="720"/>
      </w:pPr>
      <w:rPr>
        <w:rFonts w:eastAsia="Malgun Gothic" w:hint="default"/>
      </w:rPr>
    </w:lvl>
    <w:lvl w:ilvl="1">
      <w:start w:val="4"/>
      <w:numFmt w:val="decimal"/>
      <w:isLgl/>
      <w:lvlText w:val="%1.%2."/>
      <w:lvlJc w:val="left"/>
      <w:pPr>
        <w:ind w:left="1998" w:hanging="1140"/>
      </w:pPr>
      <w:rPr>
        <w:rFonts w:hint="default"/>
      </w:rPr>
    </w:lvl>
    <w:lvl w:ilvl="2">
      <w:start w:val="2"/>
      <w:numFmt w:val="decimal"/>
      <w:isLgl/>
      <w:lvlText w:val="%1.%2.%3."/>
      <w:lvlJc w:val="left"/>
      <w:pPr>
        <w:ind w:left="2136"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412" w:hanging="1140"/>
      </w:pPr>
      <w:rPr>
        <w:rFonts w:hint="default"/>
      </w:rPr>
    </w:lvl>
    <w:lvl w:ilvl="5">
      <w:start w:val="1"/>
      <w:numFmt w:val="decimal"/>
      <w:isLgl/>
      <w:lvlText w:val="%1.%2.%3.%4.%5.%6."/>
      <w:lvlJc w:val="left"/>
      <w:pPr>
        <w:ind w:left="2550" w:hanging="1140"/>
      </w:pPr>
      <w:rPr>
        <w:rFonts w:hint="default"/>
      </w:rPr>
    </w:lvl>
    <w:lvl w:ilvl="6">
      <w:start w:val="1"/>
      <w:numFmt w:val="decimal"/>
      <w:lvlText w:val="%7."/>
      <w:lvlJc w:val="left"/>
      <w:pPr>
        <w:ind w:left="1908" w:hanging="36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264" w:hanging="1440"/>
      </w:pPr>
      <w:rPr>
        <w:rFonts w:hint="default"/>
      </w:rPr>
    </w:lvl>
  </w:abstractNum>
  <w:num w:numId="1" w16cid:durableId="1461878555">
    <w:abstractNumId w:val="1"/>
  </w:num>
  <w:num w:numId="2" w16cid:durableId="267272316">
    <w:abstractNumId w:val="0"/>
  </w:num>
  <w:num w:numId="3" w16cid:durableId="1409771074">
    <w:abstractNumId w:val="2"/>
  </w:num>
  <w:num w:numId="4" w16cid:durableId="1190031045">
    <w:abstractNumId w:val="3"/>
  </w:num>
  <w:num w:numId="5" w16cid:durableId="2025284438">
    <w:abstractNumId w:val="8"/>
  </w:num>
  <w:num w:numId="6" w16cid:durableId="1255170557">
    <w:abstractNumId w:val="9"/>
  </w:num>
  <w:num w:numId="7" w16cid:durableId="1910769145">
    <w:abstractNumId w:val="7"/>
  </w:num>
  <w:num w:numId="8" w16cid:durableId="872042133">
    <w:abstractNumId w:val="6"/>
  </w:num>
  <w:num w:numId="9" w16cid:durableId="163518487">
    <w:abstractNumId w:val="5"/>
  </w:num>
  <w:num w:numId="10" w16cid:durableId="2041273395">
    <w:abstractNumId w:val="4"/>
  </w:num>
  <w:num w:numId="11" w16cid:durableId="1334912833">
    <w:abstractNumId w:val="24"/>
  </w:num>
  <w:num w:numId="12" w16cid:durableId="1415778789">
    <w:abstractNumId w:val="15"/>
  </w:num>
  <w:num w:numId="13" w16cid:durableId="112525587">
    <w:abstractNumId w:val="10"/>
  </w:num>
  <w:num w:numId="14" w16cid:durableId="597950943">
    <w:abstractNumId w:val="12"/>
  </w:num>
  <w:num w:numId="15" w16cid:durableId="1924677541">
    <w:abstractNumId w:val="25"/>
  </w:num>
  <w:num w:numId="16" w16cid:durableId="764957565">
    <w:abstractNumId w:val="14"/>
  </w:num>
  <w:num w:numId="17" w16cid:durableId="490950738">
    <w:abstractNumId w:val="30"/>
  </w:num>
  <w:num w:numId="18" w16cid:durableId="1995598346">
    <w:abstractNumId w:val="33"/>
  </w:num>
  <w:num w:numId="19" w16cid:durableId="1552426132">
    <w:abstractNumId w:val="11"/>
  </w:num>
  <w:num w:numId="20" w16cid:durableId="80416414">
    <w:abstractNumId w:val="21"/>
  </w:num>
  <w:num w:numId="21" w16cid:durableId="450363951">
    <w:abstractNumId w:val="28"/>
  </w:num>
  <w:num w:numId="22" w16cid:durableId="600837926">
    <w:abstractNumId w:val="32"/>
  </w:num>
  <w:num w:numId="23" w16cid:durableId="1461846863">
    <w:abstractNumId w:val="13"/>
  </w:num>
  <w:num w:numId="24" w16cid:durableId="405958453">
    <w:abstractNumId w:val="31"/>
  </w:num>
  <w:num w:numId="25" w16cid:durableId="2047486837">
    <w:abstractNumId w:val="23"/>
  </w:num>
  <w:num w:numId="26" w16cid:durableId="1942448549">
    <w:abstractNumId w:val="17"/>
  </w:num>
  <w:num w:numId="27" w16cid:durableId="464547541">
    <w:abstractNumId w:val="19"/>
  </w:num>
  <w:num w:numId="28" w16cid:durableId="1024593240">
    <w:abstractNumId w:val="34"/>
  </w:num>
  <w:num w:numId="29" w16cid:durableId="993535033">
    <w:abstractNumId w:val="26"/>
  </w:num>
  <w:num w:numId="30" w16cid:durableId="2135175645">
    <w:abstractNumId w:val="27"/>
  </w:num>
  <w:num w:numId="31" w16cid:durableId="1200823717">
    <w:abstractNumId w:val="18"/>
  </w:num>
  <w:num w:numId="32" w16cid:durableId="1434547031">
    <w:abstractNumId w:val="16"/>
  </w:num>
  <w:num w:numId="33" w16cid:durableId="967666082">
    <w:abstractNumId w:val="29"/>
  </w:num>
  <w:num w:numId="34" w16cid:durableId="878203530">
    <w:abstractNumId w:val="22"/>
  </w:num>
  <w:num w:numId="35" w16cid:durableId="1098065527">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8"/>
    <w:rsid w:val="00002A7D"/>
    <w:rsid w:val="00002FD9"/>
    <w:rsid w:val="000038A8"/>
    <w:rsid w:val="000043D8"/>
    <w:rsid w:val="00005DF3"/>
    <w:rsid w:val="00006790"/>
    <w:rsid w:val="0000751F"/>
    <w:rsid w:val="000248EE"/>
    <w:rsid w:val="0002669B"/>
    <w:rsid w:val="00027624"/>
    <w:rsid w:val="00050F6B"/>
    <w:rsid w:val="00061E89"/>
    <w:rsid w:val="00066E6B"/>
    <w:rsid w:val="000678CD"/>
    <w:rsid w:val="00070708"/>
    <w:rsid w:val="00072C8C"/>
    <w:rsid w:val="00081CE0"/>
    <w:rsid w:val="00084D30"/>
    <w:rsid w:val="00090320"/>
    <w:rsid w:val="00092F5D"/>
    <w:rsid w:val="000931C0"/>
    <w:rsid w:val="000953A0"/>
    <w:rsid w:val="00097003"/>
    <w:rsid w:val="0009775F"/>
    <w:rsid w:val="000A2E09"/>
    <w:rsid w:val="000A5414"/>
    <w:rsid w:val="000B0BAB"/>
    <w:rsid w:val="000B175B"/>
    <w:rsid w:val="000B3A0F"/>
    <w:rsid w:val="000B55C7"/>
    <w:rsid w:val="000C1C27"/>
    <w:rsid w:val="000C740C"/>
    <w:rsid w:val="000D4DD3"/>
    <w:rsid w:val="000E0415"/>
    <w:rsid w:val="000E5AB1"/>
    <w:rsid w:val="000F3124"/>
    <w:rsid w:val="000F7715"/>
    <w:rsid w:val="0010176D"/>
    <w:rsid w:val="001140B2"/>
    <w:rsid w:val="00117807"/>
    <w:rsid w:val="00121D79"/>
    <w:rsid w:val="001225D2"/>
    <w:rsid w:val="00137704"/>
    <w:rsid w:val="00141936"/>
    <w:rsid w:val="001463BB"/>
    <w:rsid w:val="0015490D"/>
    <w:rsid w:val="00156B99"/>
    <w:rsid w:val="001613A5"/>
    <w:rsid w:val="00162FDB"/>
    <w:rsid w:val="00166124"/>
    <w:rsid w:val="00172239"/>
    <w:rsid w:val="00172DD4"/>
    <w:rsid w:val="00183B2B"/>
    <w:rsid w:val="00184DDA"/>
    <w:rsid w:val="001900CD"/>
    <w:rsid w:val="001911C2"/>
    <w:rsid w:val="001A0452"/>
    <w:rsid w:val="001A5040"/>
    <w:rsid w:val="001B2142"/>
    <w:rsid w:val="001B4B04"/>
    <w:rsid w:val="001B5875"/>
    <w:rsid w:val="001C3E64"/>
    <w:rsid w:val="001C4B9C"/>
    <w:rsid w:val="001C6663"/>
    <w:rsid w:val="001C7682"/>
    <w:rsid w:val="001C7895"/>
    <w:rsid w:val="001D07F5"/>
    <w:rsid w:val="001D26DF"/>
    <w:rsid w:val="001F1599"/>
    <w:rsid w:val="001F19C4"/>
    <w:rsid w:val="001F33F8"/>
    <w:rsid w:val="002012B6"/>
    <w:rsid w:val="00202781"/>
    <w:rsid w:val="002043F0"/>
    <w:rsid w:val="00211E0B"/>
    <w:rsid w:val="0021321E"/>
    <w:rsid w:val="00213AB7"/>
    <w:rsid w:val="00216709"/>
    <w:rsid w:val="002202AC"/>
    <w:rsid w:val="002233E6"/>
    <w:rsid w:val="00231DC6"/>
    <w:rsid w:val="00232575"/>
    <w:rsid w:val="00237732"/>
    <w:rsid w:val="00240C29"/>
    <w:rsid w:val="00247258"/>
    <w:rsid w:val="002516C7"/>
    <w:rsid w:val="00257CAC"/>
    <w:rsid w:val="0027224D"/>
    <w:rsid w:val="0027237A"/>
    <w:rsid w:val="0027673C"/>
    <w:rsid w:val="00295160"/>
    <w:rsid w:val="0029719E"/>
    <w:rsid w:val="002974E9"/>
    <w:rsid w:val="002A306B"/>
    <w:rsid w:val="002A3384"/>
    <w:rsid w:val="002A605E"/>
    <w:rsid w:val="002A7F94"/>
    <w:rsid w:val="002B109A"/>
    <w:rsid w:val="002B62F0"/>
    <w:rsid w:val="002C0990"/>
    <w:rsid w:val="002C12EA"/>
    <w:rsid w:val="002C4366"/>
    <w:rsid w:val="002C4397"/>
    <w:rsid w:val="002C6D45"/>
    <w:rsid w:val="002D352D"/>
    <w:rsid w:val="002D6E53"/>
    <w:rsid w:val="002E2078"/>
    <w:rsid w:val="002E3AAE"/>
    <w:rsid w:val="002E7D1D"/>
    <w:rsid w:val="002F046D"/>
    <w:rsid w:val="002F28A3"/>
    <w:rsid w:val="002F3023"/>
    <w:rsid w:val="00301764"/>
    <w:rsid w:val="00320BC1"/>
    <w:rsid w:val="003229D8"/>
    <w:rsid w:val="00327B11"/>
    <w:rsid w:val="00330CEA"/>
    <w:rsid w:val="00336C97"/>
    <w:rsid w:val="00337F88"/>
    <w:rsid w:val="00342432"/>
    <w:rsid w:val="0035223F"/>
    <w:rsid w:val="00352D4B"/>
    <w:rsid w:val="0035638C"/>
    <w:rsid w:val="0035760E"/>
    <w:rsid w:val="00365B8A"/>
    <w:rsid w:val="00372E83"/>
    <w:rsid w:val="00375316"/>
    <w:rsid w:val="00376396"/>
    <w:rsid w:val="00387277"/>
    <w:rsid w:val="00393E4B"/>
    <w:rsid w:val="003A0A16"/>
    <w:rsid w:val="003A3AFA"/>
    <w:rsid w:val="003A46BB"/>
    <w:rsid w:val="003A4EC7"/>
    <w:rsid w:val="003A7295"/>
    <w:rsid w:val="003B1F60"/>
    <w:rsid w:val="003B3091"/>
    <w:rsid w:val="003B37F3"/>
    <w:rsid w:val="003B5757"/>
    <w:rsid w:val="003B7C8C"/>
    <w:rsid w:val="003B7DAB"/>
    <w:rsid w:val="003C2CC4"/>
    <w:rsid w:val="003C3513"/>
    <w:rsid w:val="003D1B2D"/>
    <w:rsid w:val="003D4B23"/>
    <w:rsid w:val="003E278A"/>
    <w:rsid w:val="003F0F1E"/>
    <w:rsid w:val="003F4B89"/>
    <w:rsid w:val="00401FD9"/>
    <w:rsid w:val="004112A2"/>
    <w:rsid w:val="00413520"/>
    <w:rsid w:val="004138EC"/>
    <w:rsid w:val="00423025"/>
    <w:rsid w:val="0042586A"/>
    <w:rsid w:val="004325CB"/>
    <w:rsid w:val="00434097"/>
    <w:rsid w:val="00440A07"/>
    <w:rsid w:val="0044462C"/>
    <w:rsid w:val="00455A06"/>
    <w:rsid w:val="0045663B"/>
    <w:rsid w:val="00461435"/>
    <w:rsid w:val="00462880"/>
    <w:rsid w:val="0046310A"/>
    <w:rsid w:val="00464AC3"/>
    <w:rsid w:val="00466044"/>
    <w:rsid w:val="00473BCE"/>
    <w:rsid w:val="00476F24"/>
    <w:rsid w:val="00482B93"/>
    <w:rsid w:val="00490FE0"/>
    <w:rsid w:val="00492189"/>
    <w:rsid w:val="00492F99"/>
    <w:rsid w:val="004968D3"/>
    <w:rsid w:val="004A1F3B"/>
    <w:rsid w:val="004A5D33"/>
    <w:rsid w:val="004A6C8D"/>
    <w:rsid w:val="004C0E79"/>
    <w:rsid w:val="004C4E0F"/>
    <w:rsid w:val="004C55B0"/>
    <w:rsid w:val="004D5410"/>
    <w:rsid w:val="004E3AA6"/>
    <w:rsid w:val="004E72DC"/>
    <w:rsid w:val="004F0ED2"/>
    <w:rsid w:val="004F6BA0"/>
    <w:rsid w:val="00503BEA"/>
    <w:rsid w:val="00520397"/>
    <w:rsid w:val="00521FF9"/>
    <w:rsid w:val="00531173"/>
    <w:rsid w:val="00533616"/>
    <w:rsid w:val="00535ABA"/>
    <w:rsid w:val="00535FC6"/>
    <w:rsid w:val="0053768B"/>
    <w:rsid w:val="00537E94"/>
    <w:rsid w:val="005420F2"/>
    <w:rsid w:val="0054285C"/>
    <w:rsid w:val="00547182"/>
    <w:rsid w:val="0057276E"/>
    <w:rsid w:val="00573AC9"/>
    <w:rsid w:val="005760CB"/>
    <w:rsid w:val="00584173"/>
    <w:rsid w:val="00595309"/>
    <w:rsid w:val="00595520"/>
    <w:rsid w:val="00597B3B"/>
    <w:rsid w:val="005A44B9"/>
    <w:rsid w:val="005A61EF"/>
    <w:rsid w:val="005A67B9"/>
    <w:rsid w:val="005A7EDC"/>
    <w:rsid w:val="005B0BC0"/>
    <w:rsid w:val="005B1BA0"/>
    <w:rsid w:val="005B3DB3"/>
    <w:rsid w:val="005B3E3E"/>
    <w:rsid w:val="005C0268"/>
    <w:rsid w:val="005C0CDC"/>
    <w:rsid w:val="005C47EC"/>
    <w:rsid w:val="005C685A"/>
    <w:rsid w:val="005C685F"/>
    <w:rsid w:val="005D089B"/>
    <w:rsid w:val="005D15CA"/>
    <w:rsid w:val="005D3A04"/>
    <w:rsid w:val="005F08DF"/>
    <w:rsid w:val="005F0B24"/>
    <w:rsid w:val="005F3066"/>
    <w:rsid w:val="005F3E61"/>
    <w:rsid w:val="005F58C0"/>
    <w:rsid w:val="005F5C2C"/>
    <w:rsid w:val="00600A51"/>
    <w:rsid w:val="00600BF0"/>
    <w:rsid w:val="00604DDD"/>
    <w:rsid w:val="006107D6"/>
    <w:rsid w:val="006115CC"/>
    <w:rsid w:val="00611FC4"/>
    <w:rsid w:val="006176FB"/>
    <w:rsid w:val="006178CE"/>
    <w:rsid w:val="00630FCB"/>
    <w:rsid w:val="006317CB"/>
    <w:rsid w:val="006347E5"/>
    <w:rsid w:val="00634D7D"/>
    <w:rsid w:val="00637A54"/>
    <w:rsid w:val="00637EAD"/>
    <w:rsid w:val="006405A1"/>
    <w:rsid w:val="00640B26"/>
    <w:rsid w:val="00644DE2"/>
    <w:rsid w:val="00644E23"/>
    <w:rsid w:val="0065766B"/>
    <w:rsid w:val="00657764"/>
    <w:rsid w:val="006665F8"/>
    <w:rsid w:val="00670237"/>
    <w:rsid w:val="00672FF3"/>
    <w:rsid w:val="006770B2"/>
    <w:rsid w:val="00681AC3"/>
    <w:rsid w:val="00683E55"/>
    <w:rsid w:val="00684D27"/>
    <w:rsid w:val="00686A48"/>
    <w:rsid w:val="0068763C"/>
    <w:rsid w:val="00691D35"/>
    <w:rsid w:val="00692077"/>
    <w:rsid w:val="00692D25"/>
    <w:rsid w:val="006940E1"/>
    <w:rsid w:val="00694304"/>
    <w:rsid w:val="006954B1"/>
    <w:rsid w:val="00696C10"/>
    <w:rsid w:val="006A271D"/>
    <w:rsid w:val="006A296F"/>
    <w:rsid w:val="006A3C72"/>
    <w:rsid w:val="006A7392"/>
    <w:rsid w:val="006A7770"/>
    <w:rsid w:val="006B03A1"/>
    <w:rsid w:val="006B26A0"/>
    <w:rsid w:val="006B67D9"/>
    <w:rsid w:val="006B727E"/>
    <w:rsid w:val="006C5535"/>
    <w:rsid w:val="006D0589"/>
    <w:rsid w:val="006E564B"/>
    <w:rsid w:val="006E64C6"/>
    <w:rsid w:val="006E7154"/>
    <w:rsid w:val="007003CD"/>
    <w:rsid w:val="0070172D"/>
    <w:rsid w:val="0070701E"/>
    <w:rsid w:val="007146AC"/>
    <w:rsid w:val="0072632A"/>
    <w:rsid w:val="007358E8"/>
    <w:rsid w:val="00736ECE"/>
    <w:rsid w:val="00741637"/>
    <w:rsid w:val="0074533B"/>
    <w:rsid w:val="0075188F"/>
    <w:rsid w:val="00762438"/>
    <w:rsid w:val="007631AC"/>
    <w:rsid w:val="007643BC"/>
    <w:rsid w:val="0077422D"/>
    <w:rsid w:val="00774B4F"/>
    <w:rsid w:val="00780C68"/>
    <w:rsid w:val="00786DA8"/>
    <w:rsid w:val="007959FE"/>
    <w:rsid w:val="007976C0"/>
    <w:rsid w:val="007A0CF1"/>
    <w:rsid w:val="007B646C"/>
    <w:rsid w:val="007B6BA5"/>
    <w:rsid w:val="007C1E8B"/>
    <w:rsid w:val="007C3390"/>
    <w:rsid w:val="007C42D8"/>
    <w:rsid w:val="007C4F4B"/>
    <w:rsid w:val="007C6F8D"/>
    <w:rsid w:val="007D0110"/>
    <w:rsid w:val="007D01D7"/>
    <w:rsid w:val="007D5A51"/>
    <w:rsid w:val="007D6F65"/>
    <w:rsid w:val="007D7362"/>
    <w:rsid w:val="007E33EC"/>
    <w:rsid w:val="007F5CE2"/>
    <w:rsid w:val="007F6611"/>
    <w:rsid w:val="007F6937"/>
    <w:rsid w:val="00800855"/>
    <w:rsid w:val="00800E7D"/>
    <w:rsid w:val="0080403C"/>
    <w:rsid w:val="0080624A"/>
    <w:rsid w:val="00807123"/>
    <w:rsid w:val="00810BAC"/>
    <w:rsid w:val="0081426E"/>
    <w:rsid w:val="00814C29"/>
    <w:rsid w:val="008175E9"/>
    <w:rsid w:val="0082294F"/>
    <w:rsid w:val="008242D7"/>
    <w:rsid w:val="0082577B"/>
    <w:rsid w:val="00825CB5"/>
    <w:rsid w:val="00831D3D"/>
    <w:rsid w:val="00833AAA"/>
    <w:rsid w:val="00835D52"/>
    <w:rsid w:val="00840217"/>
    <w:rsid w:val="00842608"/>
    <w:rsid w:val="0084677E"/>
    <w:rsid w:val="00850D4F"/>
    <w:rsid w:val="0085398D"/>
    <w:rsid w:val="00861318"/>
    <w:rsid w:val="008638B7"/>
    <w:rsid w:val="00866893"/>
    <w:rsid w:val="00866F02"/>
    <w:rsid w:val="00867B1E"/>
    <w:rsid w:val="00867D18"/>
    <w:rsid w:val="008702BA"/>
    <w:rsid w:val="00871F9A"/>
    <w:rsid w:val="00871FD5"/>
    <w:rsid w:val="00874153"/>
    <w:rsid w:val="0088172E"/>
    <w:rsid w:val="00881EFA"/>
    <w:rsid w:val="0088436A"/>
    <w:rsid w:val="008879CB"/>
    <w:rsid w:val="008928DB"/>
    <w:rsid w:val="00895B92"/>
    <w:rsid w:val="00897761"/>
    <w:rsid w:val="008979B1"/>
    <w:rsid w:val="008A67D9"/>
    <w:rsid w:val="008A6B25"/>
    <w:rsid w:val="008A6C4F"/>
    <w:rsid w:val="008A7427"/>
    <w:rsid w:val="008B389E"/>
    <w:rsid w:val="008B5440"/>
    <w:rsid w:val="008C025D"/>
    <w:rsid w:val="008D045E"/>
    <w:rsid w:val="008D21F5"/>
    <w:rsid w:val="008D3F25"/>
    <w:rsid w:val="008D4D82"/>
    <w:rsid w:val="008D50CE"/>
    <w:rsid w:val="008D5DFB"/>
    <w:rsid w:val="008E0E46"/>
    <w:rsid w:val="008E1EDD"/>
    <w:rsid w:val="008E7116"/>
    <w:rsid w:val="008F143B"/>
    <w:rsid w:val="008F3882"/>
    <w:rsid w:val="008F4B7C"/>
    <w:rsid w:val="0090426C"/>
    <w:rsid w:val="00914A45"/>
    <w:rsid w:val="00917FFB"/>
    <w:rsid w:val="00921BD2"/>
    <w:rsid w:val="009251B2"/>
    <w:rsid w:val="0092556A"/>
    <w:rsid w:val="00926E47"/>
    <w:rsid w:val="0093075E"/>
    <w:rsid w:val="00931348"/>
    <w:rsid w:val="009334DB"/>
    <w:rsid w:val="00937CE6"/>
    <w:rsid w:val="00940A55"/>
    <w:rsid w:val="009428C3"/>
    <w:rsid w:val="0094529C"/>
    <w:rsid w:val="00947162"/>
    <w:rsid w:val="0095610E"/>
    <w:rsid w:val="009610D0"/>
    <w:rsid w:val="00962870"/>
    <w:rsid w:val="0096375C"/>
    <w:rsid w:val="00964498"/>
    <w:rsid w:val="00964F04"/>
    <w:rsid w:val="009662E6"/>
    <w:rsid w:val="0096756F"/>
    <w:rsid w:val="00967E36"/>
    <w:rsid w:val="0097095E"/>
    <w:rsid w:val="009725DE"/>
    <w:rsid w:val="00981AD7"/>
    <w:rsid w:val="009821D7"/>
    <w:rsid w:val="0098592B"/>
    <w:rsid w:val="00985FC4"/>
    <w:rsid w:val="00990766"/>
    <w:rsid w:val="00991261"/>
    <w:rsid w:val="009964C4"/>
    <w:rsid w:val="009A0BE1"/>
    <w:rsid w:val="009A7B81"/>
    <w:rsid w:val="009B011B"/>
    <w:rsid w:val="009B7EB7"/>
    <w:rsid w:val="009C07B7"/>
    <w:rsid w:val="009C0E65"/>
    <w:rsid w:val="009C767D"/>
    <w:rsid w:val="009D01C0"/>
    <w:rsid w:val="009D19F9"/>
    <w:rsid w:val="009D6744"/>
    <w:rsid w:val="009D6A08"/>
    <w:rsid w:val="009D6B01"/>
    <w:rsid w:val="009E0A16"/>
    <w:rsid w:val="009E65AE"/>
    <w:rsid w:val="009E6CB7"/>
    <w:rsid w:val="009E7970"/>
    <w:rsid w:val="009F07A8"/>
    <w:rsid w:val="009F1396"/>
    <w:rsid w:val="009F2EAC"/>
    <w:rsid w:val="009F57E3"/>
    <w:rsid w:val="00A01846"/>
    <w:rsid w:val="00A0184C"/>
    <w:rsid w:val="00A01BA5"/>
    <w:rsid w:val="00A077A2"/>
    <w:rsid w:val="00A10F4F"/>
    <w:rsid w:val="00A11067"/>
    <w:rsid w:val="00A1704A"/>
    <w:rsid w:val="00A23E00"/>
    <w:rsid w:val="00A30496"/>
    <w:rsid w:val="00A343DF"/>
    <w:rsid w:val="00A36AC2"/>
    <w:rsid w:val="00A425EB"/>
    <w:rsid w:val="00A50EA4"/>
    <w:rsid w:val="00A573D8"/>
    <w:rsid w:val="00A578A1"/>
    <w:rsid w:val="00A578A5"/>
    <w:rsid w:val="00A60979"/>
    <w:rsid w:val="00A61215"/>
    <w:rsid w:val="00A6195F"/>
    <w:rsid w:val="00A679E6"/>
    <w:rsid w:val="00A72673"/>
    <w:rsid w:val="00A72F22"/>
    <w:rsid w:val="00A733BC"/>
    <w:rsid w:val="00A748A6"/>
    <w:rsid w:val="00A76A69"/>
    <w:rsid w:val="00A834EF"/>
    <w:rsid w:val="00A879A4"/>
    <w:rsid w:val="00AA0FF8"/>
    <w:rsid w:val="00AA15B0"/>
    <w:rsid w:val="00AA3DFE"/>
    <w:rsid w:val="00AB5DDB"/>
    <w:rsid w:val="00AC0836"/>
    <w:rsid w:val="00AC0F2C"/>
    <w:rsid w:val="00AC1527"/>
    <w:rsid w:val="00AC1803"/>
    <w:rsid w:val="00AC502A"/>
    <w:rsid w:val="00AC77F0"/>
    <w:rsid w:val="00AE1E26"/>
    <w:rsid w:val="00AE3980"/>
    <w:rsid w:val="00AE58B3"/>
    <w:rsid w:val="00AE693A"/>
    <w:rsid w:val="00AF204B"/>
    <w:rsid w:val="00AF58C1"/>
    <w:rsid w:val="00B0350A"/>
    <w:rsid w:val="00B035EE"/>
    <w:rsid w:val="00B04A3F"/>
    <w:rsid w:val="00B06643"/>
    <w:rsid w:val="00B11ACD"/>
    <w:rsid w:val="00B148CE"/>
    <w:rsid w:val="00B15055"/>
    <w:rsid w:val="00B20551"/>
    <w:rsid w:val="00B2314C"/>
    <w:rsid w:val="00B23F38"/>
    <w:rsid w:val="00B26902"/>
    <w:rsid w:val="00B27070"/>
    <w:rsid w:val="00B30179"/>
    <w:rsid w:val="00B31E0B"/>
    <w:rsid w:val="00B321BF"/>
    <w:rsid w:val="00B33FC7"/>
    <w:rsid w:val="00B37B15"/>
    <w:rsid w:val="00B4162A"/>
    <w:rsid w:val="00B45C02"/>
    <w:rsid w:val="00B46509"/>
    <w:rsid w:val="00B70B63"/>
    <w:rsid w:val="00B72A1E"/>
    <w:rsid w:val="00B73C54"/>
    <w:rsid w:val="00B74717"/>
    <w:rsid w:val="00B75FB4"/>
    <w:rsid w:val="00B80F3E"/>
    <w:rsid w:val="00B81E12"/>
    <w:rsid w:val="00B91F37"/>
    <w:rsid w:val="00BA339B"/>
    <w:rsid w:val="00BB1AFE"/>
    <w:rsid w:val="00BB21DE"/>
    <w:rsid w:val="00BB22B8"/>
    <w:rsid w:val="00BB23CC"/>
    <w:rsid w:val="00BB4BFD"/>
    <w:rsid w:val="00BC1E7E"/>
    <w:rsid w:val="00BC2596"/>
    <w:rsid w:val="00BC29CB"/>
    <w:rsid w:val="00BC29D0"/>
    <w:rsid w:val="00BC74E9"/>
    <w:rsid w:val="00BE1B67"/>
    <w:rsid w:val="00BE237F"/>
    <w:rsid w:val="00BE36A9"/>
    <w:rsid w:val="00BE60E1"/>
    <w:rsid w:val="00BE618E"/>
    <w:rsid w:val="00BE705B"/>
    <w:rsid w:val="00BE7BEC"/>
    <w:rsid w:val="00BF0A5A"/>
    <w:rsid w:val="00BF0E63"/>
    <w:rsid w:val="00BF12A3"/>
    <w:rsid w:val="00BF16D7"/>
    <w:rsid w:val="00BF2373"/>
    <w:rsid w:val="00BF279B"/>
    <w:rsid w:val="00BF4B66"/>
    <w:rsid w:val="00BF5695"/>
    <w:rsid w:val="00C044E2"/>
    <w:rsid w:val="00C048CB"/>
    <w:rsid w:val="00C05033"/>
    <w:rsid w:val="00C066F3"/>
    <w:rsid w:val="00C1161B"/>
    <w:rsid w:val="00C2074A"/>
    <w:rsid w:val="00C334CC"/>
    <w:rsid w:val="00C44775"/>
    <w:rsid w:val="00C463DD"/>
    <w:rsid w:val="00C576AB"/>
    <w:rsid w:val="00C745C3"/>
    <w:rsid w:val="00C75AD6"/>
    <w:rsid w:val="00C8522F"/>
    <w:rsid w:val="00C90A32"/>
    <w:rsid w:val="00C978F5"/>
    <w:rsid w:val="00CA24A4"/>
    <w:rsid w:val="00CA3188"/>
    <w:rsid w:val="00CB08CC"/>
    <w:rsid w:val="00CB348D"/>
    <w:rsid w:val="00CC468B"/>
    <w:rsid w:val="00CC65B7"/>
    <w:rsid w:val="00CC6981"/>
    <w:rsid w:val="00CD3C03"/>
    <w:rsid w:val="00CD46F5"/>
    <w:rsid w:val="00CD5093"/>
    <w:rsid w:val="00CE4A8F"/>
    <w:rsid w:val="00CF071D"/>
    <w:rsid w:val="00CF6E3F"/>
    <w:rsid w:val="00D00CE2"/>
    <w:rsid w:val="00D00FD4"/>
    <w:rsid w:val="00D0123D"/>
    <w:rsid w:val="00D12A83"/>
    <w:rsid w:val="00D15B04"/>
    <w:rsid w:val="00D2031B"/>
    <w:rsid w:val="00D25FE2"/>
    <w:rsid w:val="00D31591"/>
    <w:rsid w:val="00D37DA9"/>
    <w:rsid w:val="00D406A7"/>
    <w:rsid w:val="00D41AE9"/>
    <w:rsid w:val="00D42AC4"/>
    <w:rsid w:val="00D43252"/>
    <w:rsid w:val="00D43D30"/>
    <w:rsid w:val="00D44D86"/>
    <w:rsid w:val="00D4539E"/>
    <w:rsid w:val="00D50B7D"/>
    <w:rsid w:val="00D52012"/>
    <w:rsid w:val="00D52228"/>
    <w:rsid w:val="00D53D0C"/>
    <w:rsid w:val="00D6144B"/>
    <w:rsid w:val="00D704E5"/>
    <w:rsid w:val="00D72727"/>
    <w:rsid w:val="00D72BBD"/>
    <w:rsid w:val="00D76C24"/>
    <w:rsid w:val="00D82689"/>
    <w:rsid w:val="00D86AEA"/>
    <w:rsid w:val="00D90BC3"/>
    <w:rsid w:val="00D935FE"/>
    <w:rsid w:val="00D978C6"/>
    <w:rsid w:val="00D97C51"/>
    <w:rsid w:val="00DA0956"/>
    <w:rsid w:val="00DA357F"/>
    <w:rsid w:val="00DA3E12"/>
    <w:rsid w:val="00DA5D62"/>
    <w:rsid w:val="00DB4DE1"/>
    <w:rsid w:val="00DB743B"/>
    <w:rsid w:val="00DC18AD"/>
    <w:rsid w:val="00DC792B"/>
    <w:rsid w:val="00DE6AD4"/>
    <w:rsid w:val="00DF2C61"/>
    <w:rsid w:val="00DF7CAE"/>
    <w:rsid w:val="00E032FD"/>
    <w:rsid w:val="00E149B5"/>
    <w:rsid w:val="00E20845"/>
    <w:rsid w:val="00E2147D"/>
    <w:rsid w:val="00E22B54"/>
    <w:rsid w:val="00E257A6"/>
    <w:rsid w:val="00E3074A"/>
    <w:rsid w:val="00E40FC9"/>
    <w:rsid w:val="00E423C0"/>
    <w:rsid w:val="00E42735"/>
    <w:rsid w:val="00E445D1"/>
    <w:rsid w:val="00E5015A"/>
    <w:rsid w:val="00E503B8"/>
    <w:rsid w:val="00E52978"/>
    <w:rsid w:val="00E57190"/>
    <w:rsid w:val="00E61EA2"/>
    <w:rsid w:val="00E6414C"/>
    <w:rsid w:val="00E66F5B"/>
    <w:rsid w:val="00E70E0F"/>
    <w:rsid w:val="00E7260F"/>
    <w:rsid w:val="00E8702D"/>
    <w:rsid w:val="00E905F4"/>
    <w:rsid w:val="00E916A9"/>
    <w:rsid w:val="00E916DE"/>
    <w:rsid w:val="00E925AD"/>
    <w:rsid w:val="00E93D57"/>
    <w:rsid w:val="00E96630"/>
    <w:rsid w:val="00EB0A66"/>
    <w:rsid w:val="00EB2084"/>
    <w:rsid w:val="00EB4D0B"/>
    <w:rsid w:val="00EB6912"/>
    <w:rsid w:val="00EC23DE"/>
    <w:rsid w:val="00ED18DC"/>
    <w:rsid w:val="00ED4883"/>
    <w:rsid w:val="00ED59BC"/>
    <w:rsid w:val="00ED6201"/>
    <w:rsid w:val="00ED7A2A"/>
    <w:rsid w:val="00ED7F18"/>
    <w:rsid w:val="00EE41AF"/>
    <w:rsid w:val="00EE4276"/>
    <w:rsid w:val="00EE5D74"/>
    <w:rsid w:val="00EF1D7F"/>
    <w:rsid w:val="00F0137E"/>
    <w:rsid w:val="00F04E44"/>
    <w:rsid w:val="00F05B93"/>
    <w:rsid w:val="00F07B88"/>
    <w:rsid w:val="00F12E43"/>
    <w:rsid w:val="00F203C0"/>
    <w:rsid w:val="00F205C1"/>
    <w:rsid w:val="00F211D3"/>
    <w:rsid w:val="00F21786"/>
    <w:rsid w:val="00F24C2D"/>
    <w:rsid w:val="00F25D06"/>
    <w:rsid w:val="00F25FAF"/>
    <w:rsid w:val="00F31CFF"/>
    <w:rsid w:val="00F3742B"/>
    <w:rsid w:val="00F41FDB"/>
    <w:rsid w:val="00F4478A"/>
    <w:rsid w:val="00F50597"/>
    <w:rsid w:val="00F51019"/>
    <w:rsid w:val="00F51AA6"/>
    <w:rsid w:val="00F56A30"/>
    <w:rsid w:val="00F56D63"/>
    <w:rsid w:val="00F609A9"/>
    <w:rsid w:val="00F6401D"/>
    <w:rsid w:val="00F6586C"/>
    <w:rsid w:val="00F678B7"/>
    <w:rsid w:val="00F72830"/>
    <w:rsid w:val="00F7373F"/>
    <w:rsid w:val="00F73AD4"/>
    <w:rsid w:val="00F803C8"/>
    <w:rsid w:val="00F80C99"/>
    <w:rsid w:val="00F812F5"/>
    <w:rsid w:val="00F85846"/>
    <w:rsid w:val="00F85BF4"/>
    <w:rsid w:val="00F867EC"/>
    <w:rsid w:val="00F87F88"/>
    <w:rsid w:val="00F91B2B"/>
    <w:rsid w:val="00F963D3"/>
    <w:rsid w:val="00FA061B"/>
    <w:rsid w:val="00FA065B"/>
    <w:rsid w:val="00FA2052"/>
    <w:rsid w:val="00FA61B7"/>
    <w:rsid w:val="00FB4412"/>
    <w:rsid w:val="00FB7CD1"/>
    <w:rsid w:val="00FC03CD"/>
    <w:rsid w:val="00FC0646"/>
    <w:rsid w:val="00FC5676"/>
    <w:rsid w:val="00FC68B7"/>
    <w:rsid w:val="00FC7200"/>
    <w:rsid w:val="00FD3E83"/>
    <w:rsid w:val="00FD5768"/>
    <w:rsid w:val="00FD7226"/>
    <w:rsid w:val="00FE6985"/>
    <w:rsid w:val="00FE704F"/>
    <w:rsid w:val="00FF1616"/>
    <w:rsid w:val="00FF538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25D4"/>
  <w15:docId w15:val="{9374ED89-32D1-43A6-8660-C392D7C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E55"/>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
    <w:basedOn w:val="DefaultParagraphFont"/>
    <w:qFormat/>
    <w:rsid w:val="006107D6"/>
    <w:rPr>
      <w:rFonts w:ascii="Times New Roman" w:hAnsi="Times New Roman"/>
      <w:sz w:val="18"/>
      <w:vertAlign w:val="superscript"/>
      <w:lang w:val="en-GB"/>
    </w:rPr>
  </w:style>
  <w:style w:type="paragraph" w:styleId="FootnoteText">
    <w:name w:val="footnote text"/>
    <w:aliases w:val="5_G,PP,5_G_6"/>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
    <w:basedOn w:val="DefaultParagraphFont"/>
    <w:link w:val="FootnoteText"/>
    <w:rsid w:val="006107D6"/>
    <w:rPr>
      <w:rFonts w:eastAsiaTheme="minorHAnsi"/>
      <w:sz w:val="18"/>
      <w:lang w:val="en-GB" w:eastAsia="en-US"/>
    </w:rPr>
  </w:style>
  <w:style w:type="character" w:customStyle="1" w:styleId="SingleTxtGChar">
    <w:name w:val="_ Single Txt_G Char"/>
    <w:link w:val="SingleTxtG"/>
    <w:qFormat/>
    <w:rsid w:val="00ED7F18"/>
    <w:rPr>
      <w:lang w:val="en-GB"/>
    </w:rPr>
  </w:style>
  <w:style w:type="paragraph" w:styleId="Revision">
    <w:name w:val="Revision"/>
    <w:hidden/>
    <w:uiPriority w:val="99"/>
    <w:semiHidden/>
    <w:rsid w:val="00490FE0"/>
    <w:pPr>
      <w:spacing w:line="240" w:lineRule="auto"/>
    </w:pPr>
    <w:rPr>
      <w:lang w:val="en-GB"/>
    </w:rPr>
  </w:style>
  <w:style w:type="character" w:customStyle="1" w:styleId="HeaderChar">
    <w:name w:val="Header Char"/>
    <w:aliases w:val="6_G Char"/>
    <w:basedOn w:val="DefaultParagraphFont"/>
    <w:link w:val="Header"/>
    <w:rsid w:val="00BB4BFD"/>
    <w:rPr>
      <w:b/>
      <w:sz w:val="18"/>
      <w:lang w:val="en-GB"/>
    </w:rPr>
  </w:style>
  <w:style w:type="paragraph" w:styleId="Date">
    <w:name w:val="Date"/>
    <w:basedOn w:val="Normal"/>
    <w:next w:val="Normal"/>
    <w:link w:val="DateChar"/>
    <w:semiHidden/>
    <w:rsid w:val="002233E6"/>
  </w:style>
  <w:style w:type="character" w:customStyle="1" w:styleId="DateChar">
    <w:name w:val="Date Char"/>
    <w:basedOn w:val="DefaultParagraphFont"/>
    <w:link w:val="Date"/>
    <w:semiHidden/>
    <w:rsid w:val="002233E6"/>
    <w:rPr>
      <w:lang w:val="en-GB"/>
    </w:rPr>
  </w:style>
  <w:style w:type="character" w:customStyle="1" w:styleId="HChGChar">
    <w:name w:val="_ H _Ch_G Char"/>
    <w:link w:val="HChG"/>
    <w:rsid w:val="005760CB"/>
    <w:rPr>
      <w:b/>
      <w:sz w:val="28"/>
      <w:lang w:val="en-GB"/>
    </w:rPr>
  </w:style>
  <w:style w:type="paragraph" w:styleId="ListParagraph">
    <w:name w:val="List Paragraph"/>
    <w:basedOn w:val="Normal"/>
    <w:uiPriority w:val="34"/>
    <w:qFormat/>
    <w:rsid w:val="005760CB"/>
    <w:pPr>
      <w:suppressAutoHyphens/>
      <w:ind w:left="720"/>
      <w:contextualSpacing/>
    </w:pPr>
    <w:rPr>
      <w:rFonts w:eastAsia="Batang"/>
      <w:lang w:eastAsia="en-US"/>
    </w:rPr>
  </w:style>
  <w:style w:type="paragraph" w:customStyle="1" w:styleId="para">
    <w:name w:val="para"/>
    <w:basedOn w:val="Normal"/>
    <w:link w:val="paraChar"/>
    <w:qFormat/>
    <w:rsid w:val="00800855"/>
    <w:pPr>
      <w:spacing w:after="120"/>
      <w:ind w:left="2268" w:right="1134" w:hanging="1134"/>
      <w:jc w:val="both"/>
    </w:pPr>
    <w:rPr>
      <w:rFonts w:eastAsia="Yu Mincho"/>
      <w:snapToGrid w:val="0"/>
      <w:lang w:val="fr-FR" w:eastAsia="en-US"/>
    </w:rPr>
  </w:style>
  <w:style w:type="character" w:customStyle="1" w:styleId="paraChar">
    <w:name w:val="para Char"/>
    <w:link w:val="para"/>
    <w:rsid w:val="00800855"/>
    <w:rPr>
      <w:rFonts w:eastAsia="Yu Mincho"/>
      <w:snapToGrid w:val="0"/>
      <w:lang w:eastAsia="en-US"/>
    </w:rPr>
  </w:style>
  <w:style w:type="paragraph" w:customStyle="1" w:styleId="singletxtg0">
    <w:name w:val="singletxtg"/>
    <w:basedOn w:val="Normal"/>
    <w:rsid w:val="00FD7226"/>
    <w:pPr>
      <w:spacing w:before="100" w:beforeAutospacing="1" w:after="100" w:afterAutospacing="1" w:line="240" w:lineRule="auto"/>
    </w:pPr>
    <w:rPr>
      <w:rFonts w:ascii="Calibri" w:eastAsiaTheme="minorHAnsi" w:hAnsi="Calibri" w:cs="Calibri"/>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3fb2cc-5f38-47d7-9908-d050719f8639">
      <Terms xmlns="http://schemas.microsoft.com/office/infopath/2007/PartnerControls"/>
    </lcf76f155ced4ddcb4097134ff3c332f>
    <TaxCatchAll xmlns="e81dc004-5eed-49b2-aa1a-01cff2859a9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55AECABBB2A674ABC9B322DAD0681C4" ma:contentTypeVersion="18" ma:contentTypeDescription="Ein neues Dokument erstellen." ma:contentTypeScope="" ma:versionID="e9f7fe049d3b5bc46ef85467822be8e2">
  <xsd:schema xmlns:xsd="http://www.w3.org/2001/XMLSchema" xmlns:xs="http://www.w3.org/2001/XMLSchema" xmlns:p="http://schemas.microsoft.com/office/2006/metadata/properties" xmlns:ns2="2a3fb2cc-5f38-47d7-9908-d050719f8639" xmlns:ns3="e81dc004-5eed-49b2-aa1a-01cff2859a94" targetNamespace="http://schemas.microsoft.com/office/2006/metadata/properties" ma:root="true" ma:fieldsID="d7b4ec9056e866809c06b395f9aecd00" ns2:_="" ns3:_="">
    <xsd:import namespace="2a3fb2cc-5f38-47d7-9908-d050719f8639"/>
    <xsd:import namespace="e81dc004-5eed-49b2-aa1a-01cff2859a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fb2cc-5f38-47d7-9908-d050719f8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304a2f2-5654-4392-bac9-cc8d75b659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1dc004-5eed-49b2-aa1a-01cff2859a9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384af8a3-f246-4c80-814a-2bc1721e13f8}" ma:internalName="TaxCatchAll" ma:showField="CatchAllData" ma:web="e81dc004-5eed-49b2-aa1a-01cff2859a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E2F0B-9CC1-4723-AD2D-D714799CD4BD}">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2a3fb2cc-5f38-47d7-9908-d050719f8639"/>
    <ds:schemaRef ds:uri="http://purl.org/dc/dcmitype/"/>
    <ds:schemaRef ds:uri="http://schemas.microsoft.com/office/infopath/2007/PartnerControls"/>
    <ds:schemaRef ds:uri="e81dc004-5eed-49b2-aa1a-01cff2859a94"/>
    <ds:schemaRef ds:uri="http://www.w3.org/XML/1998/namespace"/>
    <ds:schemaRef ds:uri="http://purl.org/dc/terms/"/>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BA560F9E-9561-4FD1-A4FF-9415C54BD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fb2cc-5f38-47d7-9908-d050719f8639"/>
    <ds:schemaRef ds:uri="e81dc004-5eed-49b2-aa1a-01cff2859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1</Pages>
  <Words>320</Words>
  <Characters>1827</Characters>
  <Application>Microsoft Office Word</Application>
  <DocSecurity>4</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GRSP-77-46</vt:lpstr>
      <vt:lpstr/>
    </vt:vector>
  </TitlesOfParts>
  <Company>CSD</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GRSP-77-46-Rev.1</dc:title>
  <dc:creator>Editorial</dc:creator>
  <cp:lastModifiedBy>Armando Serrano Lombillo</cp:lastModifiedBy>
  <cp:revision>2</cp:revision>
  <cp:lastPrinted>2025-05-02T14:36:00Z</cp:lastPrinted>
  <dcterms:created xsi:type="dcterms:W3CDTF">2025-05-08T13:33:00Z</dcterms:created>
  <dcterms:modified xsi:type="dcterms:W3CDTF">2025-05-08T13:33:00Z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0x010100155AECABBB2A674ABC9B322DAD0681C4</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