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page" w:horzAnchor="margin" w:tblpY="4214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795"/>
        <w:gridCol w:w="1238"/>
        <w:gridCol w:w="783"/>
        <w:gridCol w:w="1017"/>
        <w:gridCol w:w="983"/>
        <w:gridCol w:w="1292"/>
        <w:gridCol w:w="928"/>
      </w:tblGrid>
      <w:tr w:rsidR="00EC3EFD" w:rsidRPr="007F67DF" w14:paraId="09FAEB43" w14:textId="77777777" w:rsidTr="754E458F">
        <w:trPr>
          <w:cantSplit/>
        </w:trPr>
        <w:tc>
          <w:tcPr>
            <w:tcW w:w="1980" w:type="dxa"/>
          </w:tcPr>
          <w:p w14:paraId="64F22281" w14:textId="497778E9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Data element</w:t>
            </w:r>
          </w:p>
        </w:tc>
        <w:tc>
          <w:tcPr>
            <w:tcW w:w="795" w:type="dxa"/>
          </w:tcPr>
          <w:p w14:paraId="3822A4E0" w14:textId="07666148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Condition for requirement</w:t>
            </w:r>
          </w:p>
        </w:tc>
        <w:tc>
          <w:tcPr>
            <w:tcW w:w="1238" w:type="dxa"/>
          </w:tcPr>
          <w:p w14:paraId="241C0270" w14:textId="7DAECA70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Recording interval/time</w:t>
            </w:r>
          </w:p>
        </w:tc>
        <w:tc>
          <w:tcPr>
            <w:tcW w:w="783" w:type="dxa"/>
          </w:tcPr>
          <w:p w14:paraId="61964D17" w14:textId="35992F3D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Data sample rate</w:t>
            </w:r>
          </w:p>
        </w:tc>
        <w:tc>
          <w:tcPr>
            <w:tcW w:w="1017" w:type="dxa"/>
          </w:tcPr>
          <w:p w14:paraId="5E18535B" w14:textId="50B5F713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Minimum range</w:t>
            </w:r>
          </w:p>
        </w:tc>
        <w:tc>
          <w:tcPr>
            <w:tcW w:w="983" w:type="dxa"/>
          </w:tcPr>
          <w:p w14:paraId="6642A864" w14:textId="6FD46B6A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Accuracy</w:t>
            </w:r>
          </w:p>
        </w:tc>
        <w:tc>
          <w:tcPr>
            <w:tcW w:w="1292" w:type="dxa"/>
          </w:tcPr>
          <w:p w14:paraId="2642F878" w14:textId="4329C7B4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Resolution</w:t>
            </w:r>
          </w:p>
        </w:tc>
        <w:tc>
          <w:tcPr>
            <w:tcW w:w="928" w:type="dxa"/>
          </w:tcPr>
          <w:p w14:paraId="7242DBE6" w14:textId="34DF2A85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lang w:val="en-GB"/>
              </w:rPr>
              <w:t>Event(s) recorded for</w:t>
            </w:r>
          </w:p>
        </w:tc>
      </w:tr>
      <w:tr w:rsidR="00EC3EFD" w:rsidRPr="007F67DF" w14:paraId="422DD0C2" w14:textId="77777777" w:rsidTr="754E458F">
        <w:trPr>
          <w:cantSplit/>
          <w:trHeight w:val="300"/>
        </w:trPr>
        <w:tc>
          <w:tcPr>
            <w:tcW w:w="1980" w:type="dxa"/>
          </w:tcPr>
          <w:p w14:paraId="4A948309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Driver control assistance system status</w:t>
            </w:r>
          </w:p>
        </w:tc>
        <w:tc>
          <w:tcPr>
            <w:tcW w:w="795" w:type="dxa"/>
          </w:tcPr>
          <w:p w14:paraId="3E73C4DD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Mandatory</w:t>
            </w:r>
          </w:p>
        </w:tc>
        <w:tc>
          <w:tcPr>
            <w:tcW w:w="1238" w:type="dxa"/>
          </w:tcPr>
          <w:p w14:paraId="7A542EE5" w14:textId="3736F076" w:rsidR="00EC3EFD" w:rsidRPr="007F67DF" w:rsidRDefault="00CD24C8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Event</w:t>
            </w:r>
          </w:p>
        </w:tc>
        <w:tc>
          <w:tcPr>
            <w:tcW w:w="783" w:type="dxa"/>
          </w:tcPr>
          <w:p w14:paraId="0A97F484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2</w:t>
            </w:r>
          </w:p>
        </w:tc>
        <w:tc>
          <w:tcPr>
            <w:tcW w:w="1017" w:type="dxa"/>
          </w:tcPr>
          <w:p w14:paraId="028C2008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N/A</w:t>
            </w:r>
          </w:p>
        </w:tc>
        <w:tc>
          <w:tcPr>
            <w:tcW w:w="983" w:type="dxa"/>
          </w:tcPr>
          <w:p w14:paraId="54B58F99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N/A</w:t>
            </w:r>
          </w:p>
        </w:tc>
        <w:tc>
          <w:tcPr>
            <w:tcW w:w="1292" w:type="dxa"/>
          </w:tcPr>
          <w:p w14:paraId="40F89904" w14:textId="1C130107" w:rsidR="00887180" w:rsidRDefault="00887180" w:rsidP="009C40F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Faulted</w:t>
            </w:r>
          </w:p>
          <w:p w14:paraId="42986CC0" w14:textId="52A5E55C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Active</w:t>
            </w:r>
            <w:r w:rsidR="00501AC7">
              <w:rPr>
                <w:b/>
                <w:bCs/>
                <w:lang w:val="en-GB"/>
              </w:rPr>
              <w:t>,</w:t>
            </w:r>
          </w:p>
          <w:p w14:paraId="6C90E986" w14:textId="40544443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Passive</w:t>
            </w:r>
            <w:r w:rsidR="00501AC7">
              <w:rPr>
                <w:b/>
                <w:bCs/>
                <w:lang w:val="en-GB"/>
              </w:rPr>
              <w:t>,</w:t>
            </w:r>
          </w:p>
          <w:p w14:paraId="0E5BA97A" w14:textId="7BCB8E83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Inactive</w:t>
            </w:r>
            <w:r w:rsidR="00501AC7">
              <w:rPr>
                <w:b/>
                <w:bCs/>
                <w:lang w:val="en-GB"/>
              </w:rPr>
              <w:t>,</w:t>
            </w:r>
          </w:p>
          <w:p w14:paraId="6D816118" w14:textId="7A4708DE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Off</w:t>
            </w:r>
            <w:r w:rsidR="00663E20">
              <w:rPr>
                <w:b/>
                <w:bCs/>
                <w:lang w:val="en-GB"/>
              </w:rPr>
              <w:t xml:space="preserve">, </w:t>
            </w:r>
          </w:p>
        </w:tc>
        <w:tc>
          <w:tcPr>
            <w:tcW w:w="928" w:type="dxa"/>
          </w:tcPr>
          <w:p w14:paraId="1776C344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All 5.3.1. triggers</w:t>
            </w:r>
          </w:p>
        </w:tc>
      </w:tr>
      <w:tr w:rsidR="00EC3EFD" w:rsidRPr="007F67DF" w14:paraId="1D985D25" w14:textId="77777777" w:rsidTr="754E458F">
        <w:trPr>
          <w:cantSplit/>
          <w:trHeight w:val="300"/>
        </w:trPr>
        <w:tc>
          <w:tcPr>
            <w:tcW w:w="1980" w:type="dxa"/>
          </w:tcPr>
          <w:p w14:paraId="72AE8022" w14:textId="2CDA0583" w:rsidR="00EC3EFD" w:rsidRPr="007F67DF" w:rsidRDefault="25ADFD4C" w:rsidP="009C40FF">
            <w:pPr>
              <w:rPr>
                <w:b/>
                <w:bCs/>
                <w:lang w:val="en-GB"/>
              </w:rPr>
            </w:pPr>
            <w:r w:rsidRPr="754E458F">
              <w:rPr>
                <w:b/>
                <w:bCs/>
                <w:lang w:val="en-GB"/>
              </w:rPr>
              <w:t>Driver control assistance system driver monitoring system status, time elapsed since last warning</w:t>
            </w:r>
          </w:p>
        </w:tc>
        <w:tc>
          <w:tcPr>
            <w:tcW w:w="795" w:type="dxa"/>
          </w:tcPr>
          <w:p w14:paraId="2B769A81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Mandatory</w:t>
            </w:r>
          </w:p>
        </w:tc>
        <w:tc>
          <w:tcPr>
            <w:tcW w:w="1238" w:type="dxa"/>
          </w:tcPr>
          <w:p w14:paraId="00120DF9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Event</w:t>
            </w:r>
          </w:p>
        </w:tc>
        <w:tc>
          <w:tcPr>
            <w:tcW w:w="783" w:type="dxa"/>
          </w:tcPr>
          <w:p w14:paraId="4FAECB65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2</w:t>
            </w:r>
          </w:p>
        </w:tc>
        <w:tc>
          <w:tcPr>
            <w:tcW w:w="1017" w:type="dxa"/>
          </w:tcPr>
          <w:p w14:paraId="7FBDB589" w14:textId="675CEBB6" w:rsidR="00EC3EFD" w:rsidRPr="007F67DF" w:rsidRDefault="00901521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 xml:space="preserve">[0 to 60 sec] </w:t>
            </w:r>
          </w:p>
        </w:tc>
        <w:tc>
          <w:tcPr>
            <w:tcW w:w="983" w:type="dxa"/>
          </w:tcPr>
          <w:p w14:paraId="2BEA3A10" w14:textId="119355A4" w:rsidR="00EC3EFD" w:rsidRPr="007F67DF" w:rsidRDefault="00790556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+/- 0.1 sec</w:t>
            </w:r>
          </w:p>
        </w:tc>
        <w:tc>
          <w:tcPr>
            <w:tcW w:w="1292" w:type="dxa"/>
          </w:tcPr>
          <w:p w14:paraId="7BABD81C" w14:textId="22A6B821" w:rsidR="00EC3EFD" w:rsidRPr="007F67DF" w:rsidRDefault="00BF2614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0.1 sec</w:t>
            </w:r>
          </w:p>
        </w:tc>
        <w:tc>
          <w:tcPr>
            <w:tcW w:w="928" w:type="dxa"/>
          </w:tcPr>
          <w:p w14:paraId="0A8EA68E" w14:textId="77777777" w:rsidR="00EC3EFD" w:rsidRPr="007F67DF" w:rsidRDefault="00EC3EFD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All 5.3.1. triggers</w:t>
            </w:r>
          </w:p>
        </w:tc>
      </w:tr>
      <w:tr w:rsidR="007365F8" w:rsidRPr="007F67DF" w14:paraId="475A9794" w14:textId="77777777" w:rsidTr="754E458F">
        <w:trPr>
          <w:cantSplit/>
          <w:trHeight w:val="300"/>
        </w:trPr>
        <w:tc>
          <w:tcPr>
            <w:tcW w:w="1980" w:type="dxa"/>
          </w:tcPr>
          <w:p w14:paraId="46D2EDE3" w14:textId="62776E55" w:rsidR="00081AFF" w:rsidRPr="00081AFF" w:rsidRDefault="003F2813" w:rsidP="009C40FF">
            <w:pPr>
              <w:rPr>
                <w:b/>
                <w:bCs/>
                <w:color w:val="000000" w:themeColor="text1"/>
                <w:lang w:val="en-GB"/>
              </w:rPr>
            </w:pPr>
            <w:r w:rsidRPr="754E458F">
              <w:rPr>
                <w:b/>
                <w:bCs/>
                <w:lang w:val="en-GB"/>
              </w:rPr>
              <w:t>Driver control assistance system</w:t>
            </w:r>
            <w:r>
              <w:rPr>
                <w:b/>
                <w:bCs/>
                <w:lang w:val="en-GB"/>
              </w:rPr>
              <w:t xml:space="preserve"> </w:t>
            </w:r>
            <w:r w:rsidR="00081AFF" w:rsidRPr="754E458F">
              <w:rPr>
                <w:b/>
                <w:bCs/>
                <w:lang w:val="en-GB"/>
              </w:rPr>
              <w:t xml:space="preserve"> </w:t>
            </w:r>
            <w:r w:rsidR="00081AFF" w:rsidRPr="754E458F">
              <w:rPr>
                <w:b/>
                <w:bCs/>
                <w:lang w:val="en-GB"/>
              </w:rPr>
              <w:t>driver monitoring system status,</w:t>
            </w:r>
            <w:r w:rsidR="00081AFF">
              <w:rPr>
                <w:b/>
                <w:bCs/>
                <w:lang w:val="en-GB"/>
              </w:rPr>
              <w:t xml:space="preserve"> last warning</w:t>
            </w:r>
            <w:r w:rsidR="005F0FB2">
              <w:rPr>
                <w:b/>
                <w:bCs/>
                <w:lang w:val="en-GB"/>
              </w:rPr>
              <w:t xml:space="preserve"> type</w:t>
            </w:r>
            <w:r w:rsidR="00081AFF">
              <w:rPr>
                <w:b/>
                <w:bCs/>
                <w:lang w:val="en-GB"/>
              </w:rPr>
              <w:t xml:space="preserve"> issued </w:t>
            </w:r>
          </w:p>
        </w:tc>
        <w:tc>
          <w:tcPr>
            <w:tcW w:w="795" w:type="dxa"/>
          </w:tcPr>
          <w:p w14:paraId="24FD004C" w14:textId="3DC8DE45" w:rsidR="007365F8" w:rsidRPr="007F67DF" w:rsidRDefault="005D648A" w:rsidP="009C40FF">
            <w:pPr>
              <w:rPr>
                <w:b/>
                <w:bCs/>
              </w:rPr>
            </w:pPr>
            <w:r w:rsidRPr="007F67DF">
              <w:rPr>
                <w:b/>
                <w:bCs/>
                <w:lang w:val="en-GB"/>
              </w:rPr>
              <w:t>Mandatory</w:t>
            </w:r>
          </w:p>
        </w:tc>
        <w:tc>
          <w:tcPr>
            <w:tcW w:w="1238" w:type="dxa"/>
          </w:tcPr>
          <w:p w14:paraId="19012D7E" w14:textId="369E2BBB" w:rsidR="007365F8" w:rsidRPr="007F67DF" w:rsidRDefault="00215B00" w:rsidP="009C40FF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783" w:type="dxa"/>
          </w:tcPr>
          <w:p w14:paraId="5D3AF1FE" w14:textId="1F1117AE" w:rsidR="007365F8" w:rsidRPr="007F67DF" w:rsidRDefault="000D60AD" w:rsidP="009C40F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7" w:type="dxa"/>
          </w:tcPr>
          <w:p w14:paraId="39629875" w14:textId="0E7764A9" w:rsidR="007365F8" w:rsidRPr="007F67DF" w:rsidRDefault="00F036C2" w:rsidP="009C40FF">
            <w:pPr>
              <w:rPr>
                <w:b/>
                <w:bCs/>
              </w:rPr>
            </w:pPr>
            <w:r w:rsidRPr="007F67DF">
              <w:rPr>
                <w:b/>
                <w:bCs/>
                <w:lang w:val="en-GB"/>
              </w:rPr>
              <w:t>[0 to 60 sec]</w:t>
            </w:r>
          </w:p>
        </w:tc>
        <w:tc>
          <w:tcPr>
            <w:tcW w:w="983" w:type="dxa"/>
          </w:tcPr>
          <w:p w14:paraId="167F8BA9" w14:textId="6A14F16C" w:rsidR="007365F8" w:rsidRPr="007F67DF" w:rsidRDefault="000D60AD" w:rsidP="009C40FF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1292" w:type="dxa"/>
          </w:tcPr>
          <w:p w14:paraId="5D26EA4D" w14:textId="77777777" w:rsidR="00081AFF" w:rsidRPr="007F67DF" w:rsidRDefault="00081AFF" w:rsidP="00081A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Hands-on</w:t>
            </w:r>
            <w:r>
              <w:rPr>
                <w:b/>
                <w:bCs/>
                <w:lang w:val="en-GB"/>
              </w:rPr>
              <w:t>,</w:t>
            </w:r>
            <w:r w:rsidRPr="007F67DF">
              <w:rPr>
                <w:b/>
                <w:bCs/>
                <w:lang w:val="en-GB"/>
              </w:rPr>
              <w:t xml:space="preserve"> request </w:t>
            </w:r>
          </w:p>
          <w:p w14:paraId="38F76703" w14:textId="77777777" w:rsidR="00081AFF" w:rsidRPr="007F67DF" w:rsidRDefault="00081AFF" w:rsidP="00081A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Eyes-on request</w:t>
            </w:r>
            <w:r>
              <w:rPr>
                <w:b/>
                <w:bCs/>
                <w:lang w:val="en-GB"/>
              </w:rPr>
              <w:t>,</w:t>
            </w:r>
          </w:p>
          <w:p w14:paraId="361D8CFD" w14:textId="7AFD33E4" w:rsidR="007365F8" w:rsidRPr="007F67DF" w:rsidRDefault="00081AFF" w:rsidP="00081AFF">
            <w:pPr>
              <w:rPr>
                <w:b/>
                <w:bCs/>
              </w:rPr>
            </w:pPr>
            <w:r w:rsidRPr="007F67DF">
              <w:rPr>
                <w:b/>
                <w:bCs/>
                <w:lang w:val="en-GB"/>
              </w:rPr>
              <w:t>Direct Control Alert</w:t>
            </w:r>
            <w:r w:rsidR="005F0FB2">
              <w:rPr>
                <w:b/>
                <w:bCs/>
                <w:lang w:val="en-GB"/>
              </w:rPr>
              <w:t xml:space="preserve"> </w:t>
            </w:r>
            <w:r w:rsidR="00E05453">
              <w:rPr>
                <w:b/>
                <w:bCs/>
                <w:lang w:val="en-GB"/>
              </w:rPr>
              <w:t>(due to driver disengagement,</w:t>
            </w:r>
            <w:r w:rsidR="00E05453">
              <w:rPr>
                <w:b/>
                <w:bCs/>
                <w:lang w:val="en-GB"/>
              </w:rPr>
              <w:br/>
              <w:t>Direct Control Alert (due to exiting system boundaries)</w:t>
            </w:r>
          </w:p>
        </w:tc>
        <w:tc>
          <w:tcPr>
            <w:tcW w:w="928" w:type="dxa"/>
          </w:tcPr>
          <w:p w14:paraId="26B6A166" w14:textId="24A5AA45" w:rsidR="007365F8" w:rsidRPr="007F67DF" w:rsidRDefault="00663E20" w:rsidP="009C40FF">
            <w:pPr>
              <w:rPr>
                <w:b/>
                <w:bCs/>
              </w:rPr>
            </w:pPr>
            <w:r w:rsidRPr="007F67DF">
              <w:rPr>
                <w:b/>
                <w:bCs/>
                <w:lang w:val="en-GB"/>
              </w:rPr>
              <w:t>All 5.3.1. triggers</w:t>
            </w:r>
          </w:p>
        </w:tc>
      </w:tr>
      <w:tr w:rsidR="009600AE" w:rsidRPr="007F67DF" w14:paraId="0DCD35D6" w14:textId="77777777" w:rsidTr="754E458F">
        <w:trPr>
          <w:cantSplit/>
          <w:trHeight w:val="300"/>
        </w:trPr>
        <w:tc>
          <w:tcPr>
            <w:tcW w:w="1980" w:type="dxa"/>
          </w:tcPr>
          <w:p w14:paraId="069A0BF4" w14:textId="19A49CD0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Driver control assistance system driver monitoring system status, number of warnings issued on current journey</w:t>
            </w:r>
            <w:r w:rsidR="00AD71DA">
              <w:rPr>
                <w:b/>
                <w:bCs/>
                <w:lang w:val="en-GB"/>
              </w:rPr>
              <w:t xml:space="preserve"> </w:t>
            </w:r>
            <w:r w:rsidR="00AD71DA" w:rsidRPr="00663E20">
              <w:rPr>
                <w:b/>
                <w:bCs/>
                <w:color w:val="000000" w:themeColor="text1"/>
                <w:lang w:val="en-GB"/>
              </w:rPr>
              <w:t>due to driver disengagement</w:t>
            </w:r>
          </w:p>
        </w:tc>
        <w:tc>
          <w:tcPr>
            <w:tcW w:w="795" w:type="dxa"/>
          </w:tcPr>
          <w:p w14:paraId="5EC93C39" w14:textId="6202CC10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Mandatory</w:t>
            </w:r>
          </w:p>
        </w:tc>
        <w:tc>
          <w:tcPr>
            <w:tcW w:w="1238" w:type="dxa"/>
          </w:tcPr>
          <w:p w14:paraId="69183377" w14:textId="205B7E58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Event</w:t>
            </w:r>
          </w:p>
        </w:tc>
        <w:tc>
          <w:tcPr>
            <w:tcW w:w="783" w:type="dxa"/>
          </w:tcPr>
          <w:p w14:paraId="607B577C" w14:textId="710ACB76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2</w:t>
            </w:r>
          </w:p>
        </w:tc>
        <w:tc>
          <w:tcPr>
            <w:tcW w:w="1017" w:type="dxa"/>
          </w:tcPr>
          <w:p w14:paraId="76D82887" w14:textId="462C515F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[0 to 100 warnings]</w:t>
            </w:r>
          </w:p>
        </w:tc>
        <w:tc>
          <w:tcPr>
            <w:tcW w:w="983" w:type="dxa"/>
          </w:tcPr>
          <w:p w14:paraId="5D97C63E" w14:textId="2D3A8BBF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+/- 0 warnings</w:t>
            </w:r>
          </w:p>
        </w:tc>
        <w:tc>
          <w:tcPr>
            <w:tcW w:w="1292" w:type="dxa"/>
          </w:tcPr>
          <w:p w14:paraId="3A0FD6E2" w14:textId="4B271F11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Hands-on</w:t>
            </w:r>
            <w:r w:rsidR="00501AC7">
              <w:rPr>
                <w:b/>
                <w:bCs/>
                <w:lang w:val="en-GB"/>
              </w:rPr>
              <w:t>,</w:t>
            </w:r>
            <w:r w:rsidRPr="007F67DF">
              <w:rPr>
                <w:b/>
                <w:bCs/>
                <w:lang w:val="en-GB"/>
              </w:rPr>
              <w:t xml:space="preserve"> request </w:t>
            </w:r>
          </w:p>
          <w:p w14:paraId="0CB3744C" w14:textId="36DFA32C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Eyes-on request</w:t>
            </w:r>
            <w:r w:rsidR="00501AC7">
              <w:rPr>
                <w:b/>
                <w:bCs/>
                <w:lang w:val="en-GB"/>
              </w:rPr>
              <w:t>,</w:t>
            </w:r>
          </w:p>
          <w:p w14:paraId="229D1476" w14:textId="5B813311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Direct Control Alert</w:t>
            </w:r>
          </w:p>
        </w:tc>
        <w:tc>
          <w:tcPr>
            <w:tcW w:w="928" w:type="dxa"/>
          </w:tcPr>
          <w:p w14:paraId="7F26C7D5" w14:textId="0690FA81" w:rsidR="009600AE" w:rsidRPr="007F67DF" w:rsidRDefault="009600AE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All 5.3.1. triggers</w:t>
            </w:r>
          </w:p>
        </w:tc>
      </w:tr>
      <w:tr w:rsidR="00F532E5" w:rsidRPr="007F67DF" w14:paraId="13D6EDB3" w14:textId="77777777" w:rsidTr="754E458F">
        <w:trPr>
          <w:cantSplit/>
        </w:trPr>
        <w:tc>
          <w:tcPr>
            <w:tcW w:w="1980" w:type="dxa"/>
          </w:tcPr>
          <w:p w14:paraId="2254AC9C" w14:textId="64B5851F" w:rsidR="00F532E5" w:rsidRPr="007F67DF" w:rsidRDefault="4A0940E2" w:rsidP="009C40FF">
            <w:pPr>
              <w:rPr>
                <w:b/>
                <w:bCs/>
                <w:lang w:val="en-GB"/>
              </w:rPr>
            </w:pPr>
            <w:r w:rsidRPr="754E458F">
              <w:rPr>
                <w:b/>
                <w:bCs/>
                <w:lang w:val="en-GB"/>
              </w:rPr>
              <w:t>Acceleration control for pedal error</w:t>
            </w:r>
            <w:r w:rsidR="005A79E3" w:rsidRPr="754E458F">
              <w:rPr>
                <w:b/>
                <w:bCs/>
                <w:lang w:val="en-GB"/>
              </w:rPr>
              <w:t xml:space="preserve"> </w:t>
            </w:r>
            <w:r w:rsidR="56F386D6" w:rsidRPr="754E458F">
              <w:rPr>
                <w:b/>
                <w:bCs/>
                <w:lang w:val="en-GB"/>
              </w:rPr>
              <w:t>status</w:t>
            </w:r>
          </w:p>
        </w:tc>
        <w:tc>
          <w:tcPr>
            <w:tcW w:w="795" w:type="dxa"/>
          </w:tcPr>
          <w:p w14:paraId="256EA727" w14:textId="7EF4A2FE" w:rsidR="00F532E5" w:rsidRPr="007F67DF" w:rsidRDefault="00F532E5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Mandatory</w:t>
            </w:r>
          </w:p>
        </w:tc>
        <w:tc>
          <w:tcPr>
            <w:tcW w:w="1238" w:type="dxa"/>
          </w:tcPr>
          <w:p w14:paraId="210F4BC7" w14:textId="20739252" w:rsidR="00F532E5" w:rsidRPr="007F67DF" w:rsidRDefault="2AC84B2D" w:rsidP="754E458F">
            <w:pPr>
              <w:rPr>
                <w:b/>
                <w:bCs/>
                <w:lang w:val="en-GB"/>
              </w:rPr>
            </w:pPr>
            <w:r w:rsidRPr="754E458F">
              <w:rPr>
                <w:b/>
                <w:bCs/>
                <w:lang w:val="en-GB"/>
              </w:rPr>
              <w:t xml:space="preserve">-5.0 to 0 seconds </w:t>
            </w:r>
          </w:p>
        </w:tc>
        <w:tc>
          <w:tcPr>
            <w:tcW w:w="783" w:type="dxa"/>
          </w:tcPr>
          <w:p w14:paraId="62DAC524" w14:textId="4E94DD08" w:rsidR="00F532E5" w:rsidRPr="007F67DF" w:rsidRDefault="165B97D6" w:rsidP="009C40FF">
            <w:pPr>
              <w:rPr>
                <w:b/>
                <w:bCs/>
                <w:lang w:val="en-GB"/>
              </w:rPr>
            </w:pPr>
            <w:r w:rsidRPr="754E458F">
              <w:rPr>
                <w:b/>
                <w:bCs/>
                <w:lang w:val="en-GB"/>
              </w:rPr>
              <w:t>2</w:t>
            </w:r>
          </w:p>
        </w:tc>
        <w:tc>
          <w:tcPr>
            <w:tcW w:w="1017" w:type="dxa"/>
          </w:tcPr>
          <w:p w14:paraId="7DC9EA97" w14:textId="1FCF759C" w:rsidR="00F532E5" w:rsidRPr="007F67DF" w:rsidRDefault="165B97D6" w:rsidP="009C40FF">
            <w:pPr>
              <w:rPr>
                <w:b/>
                <w:bCs/>
                <w:lang w:val="en-GB"/>
              </w:rPr>
            </w:pPr>
            <w:r w:rsidRPr="754E458F">
              <w:rPr>
                <w:b/>
                <w:bCs/>
                <w:lang w:val="en-GB"/>
              </w:rPr>
              <w:t>N/A</w:t>
            </w:r>
          </w:p>
        </w:tc>
        <w:tc>
          <w:tcPr>
            <w:tcW w:w="983" w:type="dxa"/>
          </w:tcPr>
          <w:p w14:paraId="46398E01" w14:textId="2BE03DDB" w:rsidR="00F532E5" w:rsidRPr="007F67DF" w:rsidRDefault="165B97D6" w:rsidP="754E458F">
            <w:r w:rsidRPr="754E458F">
              <w:rPr>
                <w:b/>
                <w:bCs/>
                <w:lang w:val="en-GB"/>
              </w:rPr>
              <w:t>N/A</w:t>
            </w:r>
          </w:p>
        </w:tc>
        <w:tc>
          <w:tcPr>
            <w:tcW w:w="1292" w:type="dxa"/>
          </w:tcPr>
          <w:p w14:paraId="29098C9D" w14:textId="07CD218E" w:rsidR="00F532E5" w:rsidRPr="007F67DF" w:rsidRDefault="007511E8" w:rsidP="009C40FF">
            <w:pPr>
              <w:rPr>
                <w:b/>
                <w:bCs/>
                <w:lang w:val="en-GB"/>
              </w:rPr>
            </w:pPr>
            <w:r w:rsidRPr="754E458F">
              <w:rPr>
                <w:b/>
                <w:bCs/>
                <w:lang w:val="en-GB"/>
              </w:rPr>
              <w:t>Faulted</w:t>
            </w:r>
            <w:r>
              <w:rPr>
                <w:b/>
                <w:bCs/>
                <w:lang w:val="en-GB"/>
              </w:rPr>
              <w:t>,</w:t>
            </w:r>
            <w:r w:rsidRPr="754E458F">
              <w:rPr>
                <w:b/>
                <w:bCs/>
                <w:lang w:val="en-GB"/>
              </w:rPr>
              <w:t xml:space="preserve"> </w:t>
            </w:r>
            <w:r w:rsidR="44A1FF3A" w:rsidRPr="754E458F">
              <w:rPr>
                <w:b/>
                <w:bCs/>
                <w:lang w:val="en-GB"/>
              </w:rPr>
              <w:t>O</w:t>
            </w:r>
            <w:r w:rsidR="679CE8F3" w:rsidRPr="754E458F">
              <w:rPr>
                <w:b/>
                <w:bCs/>
                <w:lang w:val="en-GB"/>
              </w:rPr>
              <w:t>ff</w:t>
            </w:r>
            <w:r w:rsidR="44A1FF3A" w:rsidRPr="754E458F">
              <w:rPr>
                <w:b/>
                <w:bCs/>
                <w:lang w:val="en-GB"/>
              </w:rPr>
              <w:t>,</w:t>
            </w:r>
            <w:r w:rsidR="211875DE" w:rsidRPr="754E458F">
              <w:rPr>
                <w:b/>
                <w:bCs/>
                <w:lang w:val="en-GB"/>
              </w:rPr>
              <w:t xml:space="preserve"> On</w:t>
            </w:r>
            <w:r w:rsidR="00AC7A26">
              <w:rPr>
                <w:b/>
                <w:bCs/>
                <w:lang w:val="en-GB"/>
              </w:rPr>
              <w:t xml:space="preserve"> but</w:t>
            </w:r>
            <w:r w:rsidR="211875DE" w:rsidRPr="754E458F">
              <w:rPr>
                <w:b/>
                <w:bCs/>
                <w:lang w:val="en-GB"/>
              </w:rPr>
              <w:t xml:space="preserve"> not </w:t>
            </w:r>
            <w:r w:rsidR="1DF5969A" w:rsidRPr="754E458F">
              <w:rPr>
                <w:b/>
                <w:bCs/>
                <w:lang w:val="en-GB"/>
              </w:rPr>
              <w:t>intervening, Intervening</w:t>
            </w:r>
            <w:r w:rsidR="679CE8F3" w:rsidRPr="754E458F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928" w:type="dxa"/>
          </w:tcPr>
          <w:p w14:paraId="6E642B1D" w14:textId="1BAB6CE0" w:rsidR="00F532E5" w:rsidRPr="007F67DF" w:rsidRDefault="00D10749" w:rsidP="009C40FF">
            <w:pPr>
              <w:rPr>
                <w:b/>
                <w:bCs/>
                <w:lang w:val="en-GB"/>
              </w:rPr>
            </w:pPr>
            <w:r w:rsidRPr="007F67DF">
              <w:rPr>
                <w:b/>
                <w:bCs/>
                <w:lang w:val="en-GB"/>
              </w:rPr>
              <w:t>All 5.3.1. triggers</w:t>
            </w:r>
          </w:p>
        </w:tc>
      </w:tr>
    </w:tbl>
    <w:p w14:paraId="6A6578E4" w14:textId="77777777" w:rsidR="00EC3EFD" w:rsidRPr="007F67DF" w:rsidRDefault="00EC3EFD" w:rsidP="00EC3EFD">
      <w:pPr>
        <w:pStyle w:val="HMG"/>
      </w:pPr>
      <w:r w:rsidRPr="007F67DF">
        <w:t>Proposal</w:t>
      </w:r>
    </w:p>
    <w:p w14:paraId="3019D74D" w14:textId="1CDD6562" w:rsidR="00EC3EFD" w:rsidRPr="007F67DF" w:rsidRDefault="00EC3EFD" w:rsidP="00EC3EFD">
      <w:pPr>
        <w:keepNext/>
        <w:keepLines/>
        <w:spacing w:before="360" w:after="240" w:line="300" w:lineRule="exact"/>
        <w:ind w:left="284" w:right="1134" w:hanging="284"/>
        <w:rPr>
          <w:b/>
          <w:bCs/>
        </w:rPr>
      </w:pPr>
      <w:r w:rsidRPr="007F67DF">
        <w:rPr>
          <w:b/>
          <w:sz w:val="28"/>
        </w:rPr>
        <w:t>2.</w:t>
      </w:r>
      <w:r w:rsidRPr="007F67DF">
        <w:rPr>
          <w:b/>
          <w:sz w:val="28"/>
        </w:rPr>
        <w:tab/>
      </w:r>
      <w:r w:rsidRPr="007F67DF">
        <w:rPr>
          <w:b/>
          <w:sz w:val="28"/>
        </w:rPr>
        <w:tab/>
        <w:t>Definitions</w:t>
      </w:r>
    </w:p>
    <w:p w14:paraId="554B73BC" w14:textId="77777777" w:rsidR="007F67DF" w:rsidRDefault="00EC3EFD" w:rsidP="007F67DF">
      <w:pPr>
        <w:ind w:left="709" w:hanging="709"/>
        <w:rPr>
          <w:b/>
          <w:bCs/>
          <w:color w:val="000000" w:themeColor="text1"/>
        </w:rPr>
      </w:pPr>
      <w:r w:rsidRPr="007F67DF">
        <w:rPr>
          <w:b/>
          <w:bCs/>
        </w:rPr>
        <w:t>2.xx.</w:t>
      </w:r>
      <w:r w:rsidRPr="007F67DF">
        <w:tab/>
      </w:r>
      <w:r w:rsidRPr="007F67DF">
        <w:rPr>
          <w:b/>
          <w:bCs/>
        </w:rPr>
        <w:t xml:space="preserve">“Driver Control Assistance System (DCAS)” </w:t>
      </w:r>
      <w:r w:rsidRPr="007F67DF">
        <w:rPr>
          <w:b/>
          <w:bCs/>
          <w:color w:val="000000" w:themeColor="text1"/>
        </w:rPr>
        <w:t>means the hardware and software collectively capable of assisting a driver in controlling the longitudinal and lateral motion of the vehicle on a sustained basis.</w:t>
      </w:r>
      <w:r w:rsidR="007F67DF" w:rsidRPr="007F67DF">
        <w:rPr>
          <w:b/>
          <w:bCs/>
          <w:color w:val="000000" w:themeColor="text1"/>
        </w:rPr>
        <w:t xml:space="preserve"> </w:t>
      </w:r>
    </w:p>
    <w:p w14:paraId="2D234D72" w14:textId="5C056047" w:rsidR="007F67DF" w:rsidRPr="007F67DF" w:rsidRDefault="007F67DF" w:rsidP="007F67DF">
      <w:pPr>
        <w:ind w:left="709" w:hanging="709"/>
        <w:rPr>
          <w:b/>
          <w:bCs/>
          <w:color w:val="000000" w:themeColor="text1"/>
        </w:rPr>
      </w:pPr>
      <w:r w:rsidRPr="007F67DF">
        <w:rPr>
          <w:b/>
          <w:bCs/>
          <w:color w:val="000000" w:themeColor="text1"/>
        </w:rPr>
        <w:t>2.xx.</w:t>
      </w:r>
      <w:r w:rsidRPr="007F67DF">
        <w:tab/>
      </w:r>
      <w:r w:rsidRPr="007F67DF">
        <w:rPr>
          <w:b/>
          <w:bCs/>
          <w:color w:val="000000" w:themeColor="text1"/>
        </w:rPr>
        <w:t>“Acceleration Control for Pedal Error (ACPE)” means a system to detect misapplication of the accelerator control by the driver and to control unintended acceleration.</w:t>
      </w:r>
    </w:p>
    <w:p w14:paraId="714D3BC4" w14:textId="3E5EDDB0" w:rsidR="00CF6D3D" w:rsidRDefault="00CF6D3D" w:rsidP="00EC3EFD">
      <w:pPr>
        <w:ind w:left="709" w:hanging="709"/>
        <w:rPr>
          <w:b/>
          <w:bCs/>
          <w:color w:val="000000" w:themeColor="text1"/>
        </w:rPr>
      </w:pPr>
    </w:p>
    <w:p w14:paraId="36FA8212" w14:textId="77777777" w:rsidR="007F67DF" w:rsidRPr="007F67DF" w:rsidRDefault="007F67DF" w:rsidP="00EC3EFD">
      <w:pPr>
        <w:ind w:left="709" w:hanging="709"/>
        <w:rPr>
          <w:b/>
          <w:bCs/>
          <w:color w:val="000000" w:themeColor="text1"/>
        </w:rPr>
      </w:pPr>
    </w:p>
    <w:p w14:paraId="6DB14192" w14:textId="77777777" w:rsidR="00EC3EFD" w:rsidRPr="007F67DF" w:rsidRDefault="00EC3EFD" w:rsidP="00EC3EFD">
      <w:pPr>
        <w:ind w:left="709" w:hanging="709"/>
        <w:rPr>
          <w:b/>
          <w:bCs/>
        </w:rPr>
      </w:pPr>
    </w:p>
    <w:p w14:paraId="4332A0A8" w14:textId="77777777" w:rsidR="00EC3EFD" w:rsidRPr="007F67DF" w:rsidRDefault="00EC3EFD" w:rsidP="00EC3EFD">
      <w:pPr>
        <w:pStyle w:val="HMG"/>
      </w:pPr>
      <w:r w:rsidRPr="007F67DF">
        <w:t>Justification</w:t>
      </w:r>
    </w:p>
    <w:p w14:paraId="4EF2EC68" w14:textId="20F98BDB" w:rsidR="00EC3EFD" w:rsidRPr="007F67DF" w:rsidRDefault="00EC3EFD" w:rsidP="00EC3EFD">
      <w:r w:rsidRPr="007F67DF">
        <w:rPr>
          <w:b/>
          <w:bCs/>
        </w:rPr>
        <w:t>Definitions:</w:t>
      </w:r>
      <w:r w:rsidRPr="007F67DF">
        <w:t xml:space="preserve"> Definitions for the data elements to be reported are required to ensure a common interpretation of the relevant systems. The definitions proposed were taken over from regulations</w:t>
      </w:r>
      <w:r w:rsidR="00786A59">
        <w:t>:</w:t>
      </w:r>
      <w:r w:rsidRPr="007F67DF">
        <w:t xml:space="preserve"> </w:t>
      </w:r>
    </w:p>
    <w:p w14:paraId="2301E3A0" w14:textId="5E4AEFBA" w:rsidR="00EC3EFD" w:rsidRPr="007F67DF" w:rsidRDefault="00EC3EFD" w:rsidP="00EC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F67DF">
        <w:rPr>
          <w:rFonts w:ascii="Times New Roman" w:hAnsi="Times New Roman" w:cs="Times New Roman"/>
          <w:sz w:val="20"/>
          <w:szCs w:val="20"/>
        </w:rPr>
        <w:t>Driver Control Assistance Systems UN R171 (identical)</w:t>
      </w:r>
    </w:p>
    <w:p w14:paraId="48393397" w14:textId="2FF737B9" w:rsidR="44D27311" w:rsidRPr="007F67DF" w:rsidRDefault="44D27311" w:rsidP="61EAA2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F67DF">
        <w:rPr>
          <w:rFonts w:ascii="Times New Roman" w:hAnsi="Times New Roman" w:cs="Times New Roman"/>
          <w:sz w:val="20"/>
          <w:szCs w:val="20"/>
        </w:rPr>
        <w:t>Acceleration Control for Pedal Error UN R1</w:t>
      </w:r>
      <w:r w:rsidR="00BD613D">
        <w:rPr>
          <w:rFonts w:ascii="Times New Roman" w:hAnsi="Times New Roman" w:cs="Times New Roman"/>
          <w:sz w:val="20"/>
          <w:szCs w:val="20"/>
        </w:rPr>
        <w:t>7</w:t>
      </w:r>
      <w:r w:rsidR="00BE66FA">
        <w:rPr>
          <w:rFonts w:ascii="Times New Roman" w:hAnsi="Times New Roman" w:cs="Times New Roman"/>
          <w:sz w:val="20"/>
          <w:szCs w:val="20"/>
        </w:rPr>
        <w:t>5</w:t>
      </w:r>
      <w:r w:rsidRPr="007F67DF">
        <w:rPr>
          <w:rFonts w:ascii="Times New Roman" w:hAnsi="Times New Roman" w:cs="Times New Roman"/>
          <w:sz w:val="20"/>
          <w:szCs w:val="20"/>
        </w:rPr>
        <w:t xml:space="preserve"> (identical)</w:t>
      </w:r>
    </w:p>
    <w:p w14:paraId="54596D05" w14:textId="77777777" w:rsidR="00EC3EFD" w:rsidRPr="007F67DF" w:rsidRDefault="00EC3EFD" w:rsidP="00EC3EFD"/>
    <w:p w14:paraId="2DEC25E9" w14:textId="77777777" w:rsidR="00EC3EFD" w:rsidRPr="007F67DF" w:rsidRDefault="00EC3EFD" w:rsidP="00EC3EFD">
      <w:pPr>
        <w:rPr>
          <w:b/>
          <w:bCs/>
        </w:rPr>
      </w:pPr>
      <w:r w:rsidRPr="007F67DF">
        <w:rPr>
          <w:b/>
          <w:bCs/>
        </w:rPr>
        <w:t>Data elements and format:</w:t>
      </w:r>
    </w:p>
    <w:p w14:paraId="6B5C0A84" w14:textId="3F7A49D6" w:rsidR="00EC3EFD" w:rsidRPr="007F67DF" w:rsidRDefault="25ADFD4C" w:rsidP="00EC3EFD">
      <w:r>
        <w:t xml:space="preserve">The proposed additional data elements are intended to further extend the usefulness of EDRs for collision research purposes in relation to </w:t>
      </w:r>
      <w:r w:rsidR="00935122">
        <w:t xml:space="preserve">driver </w:t>
      </w:r>
      <w:r w:rsidR="006827C6">
        <w:t xml:space="preserve">assistance </w:t>
      </w:r>
      <w:r>
        <w:t>systems</w:t>
      </w:r>
      <w:r w:rsidR="00935122">
        <w:t xml:space="preserve"> and their impact on </w:t>
      </w:r>
      <w:r w:rsidR="00CB6D4C">
        <w:t xml:space="preserve">road </w:t>
      </w:r>
      <w:r w:rsidR="00935122">
        <w:t>safety</w:t>
      </w:r>
      <w:r>
        <w:t xml:space="preserve">. </w:t>
      </w:r>
      <w:r w:rsidR="64F678FF">
        <w:t>EDRs are used for more than just collision investigation,</w:t>
      </w:r>
      <w:r w:rsidR="5D50EBC9">
        <w:t xml:space="preserve"> </w:t>
      </w:r>
      <w:r w:rsidR="664E9A87">
        <w:t>the</w:t>
      </w:r>
      <w:r w:rsidR="00C34390">
        <w:t xml:space="preserve"> data they produce</w:t>
      </w:r>
      <w:r w:rsidR="664E9A87">
        <w:t xml:space="preserve"> can be </w:t>
      </w:r>
      <w:r w:rsidR="00C34390">
        <w:t>aggregated</w:t>
      </w:r>
      <w:r w:rsidR="664E9A87">
        <w:t xml:space="preserve"> to help assess the effectiveness of new </w:t>
      </w:r>
      <w:r w:rsidR="00755841">
        <w:t>driver assistance</w:t>
      </w:r>
      <w:r w:rsidR="664E9A87">
        <w:t xml:space="preserve"> systems</w:t>
      </w:r>
      <w:r w:rsidR="009B12D9">
        <w:t>.</w:t>
      </w:r>
      <w:r w:rsidR="664E9A87">
        <w:t xml:space="preserve"> </w:t>
      </w:r>
      <w:r w:rsidR="009B12D9">
        <w:t>W</w:t>
      </w:r>
      <w:r w:rsidR="3ADB3A4D">
        <w:t>ith the additional data elements in this proposal</w:t>
      </w:r>
      <w:r w:rsidR="009B12D9">
        <w:t>,</w:t>
      </w:r>
      <w:r w:rsidR="009140EC">
        <w:t xml:space="preserve"> it provides a greater utility </w:t>
      </w:r>
      <w:r w:rsidR="00A0589A">
        <w:t>of</w:t>
      </w:r>
      <w:r w:rsidR="009140EC">
        <w:t xml:space="preserve"> EDRs</w:t>
      </w:r>
      <w:r w:rsidR="00FC3670">
        <w:t xml:space="preserve"> which c</w:t>
      </w:r>
      <w:r w:rsidR="002E295A">
        <w:t>ould</w:t>
      </w:r>
      <w:r w:rsidR="00FC3670">
        <w:t xml:space="preserve"> help </w:t>
      </w:r>
      <w:r w:rsidR="002E295A">
        <w:t>support</w:t>
      </w:r>
      <w:r w:rsidR="0061256A">
        <w:t xml:space="preserve"> a case for mandating them </w:t>
      </w:r>
      <w:r w:rsidR="00340CD4">
        <w:t xml:space="preserve">in </w:t>
      </w:r>
      <w:r w:rsidR="00F43727">
        <w:t xml:space="preserve">countries </w:t>
      </w:r>
      <w:r w:rsidR="002E36F8">
        <w:t>where they are currently optional.</w:t>
      </w:r>
      <w:r w:rsidR="008029F3">
        <w:t xml:space="preserve"> </w:t>
      </w:r>
      <w:r w:rsidR="00B72D29">
        <w:t xml:space="preserve">It </w:t>
      </w:r>
      <w:r w:rsidR="6DE333CA">
        <w:t>w</w:t>
      </w:r>
      <w:r w:rsidR="00B72D29">
        <w:t>ould also</w:t>
      </w:r>
      <w:r w:rsidR="6DE333CA">
        <w:t xml:space="preserve"> allow </w:t>
      </w:r>
      <w:r w:rsidR="00141BEE">
        <w:t>evaluation of</w:t>
      </w:r>
      <w:r w:rsidR="00C403A0">
        <w:t xml:space="preserve"> whether</w:t>
      </w:r>
      <w:r w:rsidR="434C111B">
        <w:t xml:space="preserve"> the</w:t>
      </w:r>
      <w:r w:rsidR="00E53B50">
        <w:t xml:space="preserve"> a</w:t>
      </w:r>
      <w:r w:rsidR="008D0958">
        <w:t>ssistance</w:t>
      </w:r>
      <w:r w:rsidR="00E53B50">
        <w:t xml:space="preserve"> systems</w:t>
      </w:r>
      <w:r w:rsidR="434C111B">
        <w:t xml:space="preserve"> are making a positive impact on road safety. </w:t>
      </w:r>
      <w:r>
        <w:t xml:space="preserve">The </w:t>
      </w:r>
      <w:r w:rsidR="672B45BF">
        <w:t>justification</w:t>
      </w:r>
      <w:r>
        <w:t xml:space="preserve"> of the data elements is summarised below:</w:t>
      </w:r>
    </w:p>
    <w:p w14:paraId="55ECAE7D" w14:textId="65D6BFFE" w:rsidR="00EC3EFD" w:rsidRPr="007F67DF" w:rsidRDefault="4132BB33" w:rsidP="00EC3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5E3E059">
        <w:rPr>
          <w:rFonts w:ascii="Times New Roman" w:hAnsi="Times New Roman" w:cs="Times New Roman"/>
          <w:sz w:val="20"/>
          <w:szCs w:val="20"/>
        </w:rPr>
        <w:t xml:space="preserve">Data elements for 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Driver </w:t>
      </w:r>
      <w:r w:rsidR="66FBFEB5" w:rsidRPr="15E3E059">
        <w:rPr>
          <w:rFonts w:ascii="Times New Roman" w:hAnsi="Times New Roman" w:cs="Times New Roman"/>
          <w:sz w:val="20"/>
          <w:szCs w:val="20"/>
        </w:rPr>
        <w:t>C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ontrol </w:t>
      </w:r>
      <w:r w:rsidR="00347C13" w:rsidRPr="15E3E059">
        <w:rPr>
          <w:rFonts w:ascii="Times New Roman" w:hAnsi="Times New Roman" w:cs="Times New Roman"/>
          <w:sz w:val="20"/>
          <w:szCs w:val="20"/>
        </w:rPr>
        <w:t>A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ssistance </w:t>
      </w:r>
      <w:r w:rsidR="0D9D35F9" w:rsidRPr="15E3E059">
        <w:rPr>
          <w:rFonts w:ascii="Times New Roman" w:hAnsi="Times New Roman" w:cs="Times New Roman"/>
          <w:sz w:val="20"/>
          <w:szCs w:val="20"/>
        </w:rPr>
        <w:t>S</w:t>
      </w:r>
      <w:r w:rsidR="25ADFD4C" w:rsidRPr="15E3E059">
        <w:rPr>
          <w:rFonts w:ascii="Times New Roman" w:hAnsi="Times New Roman" w:cs="Times New Roman"/>
          <w:sz w:val="20"/>
          <w:szCs w:val="20"/>
        </w:rPr>
        <w:t>ystems</w:t>
      </w:r>
      <w:r w:rsidR="00130B10">
        <w:rPr>
          <w:rFonts w:ascii="Times New Roman" w:hAnsi="Times New Roman" w:cs="Times New Roman"/>
          <w:sz w:val="20"/>
          <w:szCs w:val="20"/>
        </w:rPr>
        <w:t xml:space="preserve"> (DCAS)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: The new regulation on DCAS </w:t>
      </w:r>
      <w:r w:rsidR="0FF238D8" w:rsidRPr="15E3E059">
        <w:rPr>
          <w:rFonts w:ascii="Times New Roman" w:hAnsi="Times New Roman" w:cs="Times New Roman"/>
          <w:sz w:val="20"/>
          <w:szCs w:val="20"/>
        </w:rPr>
        <w:t xml:space="preserve">is 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coming into force and there have already been high-profile cases </w:t>
      </w:r>
      <w:r w:rsidR="068EFF15" w:rsidRPr="15E3E059">
        <w:rPr>
          <w:rFonts w:ascii="Times New Roman" w:hAnsi="Times New Roman" w:cs="Times New Roman"/>
          <w:sz w:val="20"/>
          <w:szCs w:val="20"/>
        </w:rPr>
        <w:t>of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</w:t>
      </w:r>
      <w:r w:rsidR="1EAE780E" w:rsidRPr="15E3E059">
        <w:rPr>
          <w:rFonts w:ascii="Times New Roman" w:hAnsi="Times New Roman" w:cs="Times New Roman"/>
          <w:sz w:val="20"/>
          <w:szCs w:val="20"/>
        </w:rPr>
        <w:t>these types of systems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being engaged during </w:t>
      </w:r>
      <w:r w:rsidR="5BC1AA2F" w:rsidRPr="15E3E059">
        <w:rPr>
          <w:rFonts w:ascii="Times New Roman" w:hAnsi="Times New Roman" w:cs="Times New Roman"/>
          <w:sz w:val="20"/>
          <w:szCs w:val="20"/>
        </w:rPr>
        <w:t xml:space="preserve">fatal 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collisions. The data </w:t>
      </w:r>
      <w:r w:rsidR="003107EE">
        <w:rPr>
          <w:rFonts w:ascii="Times New Roman" w:hAnsi="Times New Roman" w:cs="Times New Roman"/>
          <w:sz w:val="20"/>
          <w:szCs w:val="20"/>
        </w:rPr>
        <w:t xml:space="preserve">elements listed 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can be used to analyse how often these systems </w:t>
      </w:r>
      <w:r w:rsidR="007A1F8B">
        <w:rPr>
          <w:rFonts w:ascii="Times New Roman" w:hAnsi="Times New Roman" w:cs="Times New Roman"/>
          <w:sz w:val="20"/>
          <w:szCs w:val="20"/>
        </w:rPr>
        <w:t>we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re engaged at the time of </w:t>
      </w:r>
      <w:r w:rsidR="4EFBEEA0" w:rsidRPr="15E3E059">
        <w:rPr>
          <w:rFonts w:ascii="Times New Roman" w:hAnsi="Times New Roman" w:cs="Times New Roman"/>
          <w:sz w:val="20"/>
          <w:szCs w:val="20"/>
        </w:rPr>
        <w:t xml:space="preserve">a </w:t>
      </w:r>
      <w:r w:rsidR="561087D3" w:rsidRPr="15E3E059">
        <w:rPr>
          <w:rFonts w:ascii="Times New Roman" w:hAnsi="Times New Roman" w:cs="Times New Roman"/>
          <w:sz w:val="20"/>
          <w:szCs w:val="20"/>
        </w:rPr>
        <w:t>collision and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compare</w:t>
      </w:r>
      <w:r w:rsidR="6573F7F8" w:rsidRPr="15E3E059">
        <w:rPr>
          <w:rFonts w:ascii="Times New Roman" w:hAnsi="Times New Roman" w:cs="Times New Roman"/>
          <w:sz w:val="20"/>
          <w:szCs w:val="20"/>
        </w:rPr>
        <w:t xml:space="preserve"> this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with </w:t>
      </w:r>
      <w:r w:rsidR="33F61657" w:rsidRPr="15E3E059">
        <w:rPr>
          <w:rFonts w:ascii="Times New Roman" w:hAnsi="Times New Roman" w:cs="Times New Roman"/>
          <w:sz w:val="20"/>
          <w:szCs w:val="20"/>
        </w:rPr>
        <w:t xml:space="preserve">the incidence rate of </w:t>
      </w:r>
      <w:r w:rsidR="25ADFD4C" w:rsidRPr="15E3E059">
        <w:rPr>
          <w:rFonts w:ascii="Times New Roman" w:hAnsi="Times New Roman" w:cs="Times New Roman"/>
          <w:sz w:val="20"/>
          <w:szCs w:val="20"/>
        </w:rPr>
        <w:t>non-assisted driving.</w:t>
      </w:r>
      <w:r w:rsidR="00276780">
        <w:rPr>
          <w:rFonts w:ascii="Times New Roman" w:hAnsi="Times New Roman" w:cs="Times New Roman"/>
          <w:sz w:val="20"/>
          <w:szCs w:val="20"/>
        </w:rPr>
        <w:t xml:space="preserve"> When</w:t>
      </w:r>
      <w:r w:rsidR="0005706F">
        <w:rPr>
          <w:rFonts w:ascii="Times New Roman" w:hAnsi="Times New Roman" w:cs="Times New Roman"/>
          <w:sz w:val="20"/>
          <w:szCs w:val="20"/>
        </w:rPr>
        <w:t xml:space="preserve"> these systems are </w:t>
      </w:r>
      <w:r w:rsidR="00276780">
        <w:rPr>
          <w:rFonts w:ascii="Times New Roman" w:hAnsi="Times New Roman" w:cs="Times New Roman"/>
          <w:sz w:val="20"/>
          <w:szCs w:val="20"/>
        </w:rPr>
        <w:t>engaged</w:t>
      </w:r>
      <w:r w:rsidR="007F2BA9">
        <w:rPr>
          <w:rFonts w:ascii="Times New Roman" w:hAnsi="Times New Roman" w:cs="Times New Roman"/>
          <w:sz w:val="20"/>
          <w:szCs w:val="20"/>
        </w:rPr>
        <w:t>,</w:t>
      </w:r>
      <w:r w:rsidR="00276780">
        <w:rPr>
          <w:rFonts w:ascii="Times New Roman" w:hAnsi="Times New Roman" w:cs="Times New Roman"/>
          <w:sz w:val="20"/>
          <w:szCs w:val="20"/>
        </w:rPr>
        <w:t xml:space="preserve"> </w:t>
      </w:r>
      <w:r w:rsidR="0005706F">
        <w:rPr>
          <w:rFonts w:ascii="Times New Roman" w:hAnsi="Times New Roman" w:cs="Times New Roman"/>
          <w:sz w:val="20"/>
          <w:szCs w:val="20"/>
        </w:rPr>
        <w:t>they</w:t>
      </w:r>
      <w:r w:rsidR="00276780">
        <w:rPr>
          <w:rFonts w:ascii="Times New Roman" w:hAnsi="Times New Roman" w:cs="Times New Roman"/>
          <w:sz w:val="20"/>
          <w:szCs w:val="20"/>
        </w:rPr>
        <w:t xml:space="preserve"> monitor the </w:t>
      </w:r>
      <w:r w:rsidR="001123ED">
        <w:rPr>
          <w:rFonts w:ascii="Times New Roman" w:hAnsi="Times New Roman" w:cs="Times New Roman"/>
          <w:sz w:val="20"/>
          <w:szCs w:val="20"/>
        </w:rPr>
        <w:t>attentiveness of the driver</w:t>
      </w:r>
      <w:r w:rsidR="00F61DA6">
        <w:rPr>
          <w:rFonts w:ascii="Times New Roman" w:hAnsi="Times New Roman" w:cs="Times New Roman"/>
          <w:sz w:val="20"/>
          <w:szCs w:val="20"/>
        </w:rPr>
        <w:t xml:space="preserve"> via a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driver monitoring system</w:t>
      </w:r>
      <w:r w:rsidR="00F61DA6">
        <w:rPr>
          <w:rFonts w:ascii="Times New Roman" w:hAnsi="Times New Roman" w:cs="Times New Roman"/>
          <w:sz w:val="20"/>
          <w:szCs w:val="20"/>
        </w:rPr>
        <w:t>, which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is key to keeping the driver engaged</w:t>
      </w:r>
      <w:r w:rsidR="302FA579" w:rsidRPr="15E3E059">
        <w:rPr>
          <w:rFonts w:ascii="Times New Roman" w:hAnsi="Times New Roman" w:cs="Times New Roman"/>
          <w:sz w:val="20"/>
          <w:szCs w:val="20"/>
        </w:rPr>
        <w:t>. T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he number of engagement requests given during a drive cycle can help ascertain if the driver monitoring system </w:t>
      </w:r>
      <w:r w:rsidR="00C40C53">
        <w:rPr>
          <w:rFonts w:ascii="Times New Roman" w:hAnsi="Times New Roman" w:cs="Times New Roman"/>
          <w:sz w:val="20"/>
          <w:szCs w:val="20"/>
        </w:rPr>
        <w:t>wa</w:t>
      </w:r>
      <w:r w:rsidR="25ADFD4C" w:rsidRPr="15E3E059">
        <w:rPr>
          <w:rFonts w:ascii="Times New Roman" w:hAnsi="Times New Roman" w:cs="Times New Roman"/>
          <w:sz w:val="20"/>
          <w:szCs w:val="20"/>
        </w:rPr>
        <w:t>s suitable enough for keeping the driver engaged with the driving task</w:t>
      </w:r>
      <w:r w:rsidR="00E97AF5">
        <w:rPr>
          <w:rFonts w:ascii="Times New Roman" w:hAnsi="Times New Roman" w:cs="Times New Roman"/>
          <w:sz w:val="20"/>
          <w:szCs w:val="20"/>
        </w:rPr>
        <w:t xml:space="preserve"> if a collision occur</w:t>
      </w:r>
      <w:r w:rsidR="00E91F14">
        <w:rPr>
          <w:rFonts w:ascii="Times New Roman" w:hAnsi="Times New Roman" w:cs="Times New Roman"/>
          <w:sz w:val="20"/>
          <w:szCs w:val="20"/>
        </w:rPr>
        <w:t>r</w:t>
      </w:r>
      <w:r w:rsidR="00E97AF5">
        <w:rPr>
          <w:rFonts w:ascii="Times New Roman" w:hAnsi="Times New Roman" w:cs="Times New Roman"/>
          <w:sz w:val="20"/>
          <w:szCs w:val="20"/>
        </w:rPr>
        <w:t>ed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. It will also </w:t>
      </w:r>
      <w:r w:rsidR="7C8E1FEE" w:rsidRPr="15E3E059">
        <w:rPr>
          <w:rFonts w:ascii="Times New Roman" w:hAnsi="Times New Roman" w:cs="Times New Roman"/>
          <w:sz w:val="20"/>
          <w:szCs w:val="20"/>
        </w:rPr>
        <w:t>help us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to understand whether these requests are being made </w:t>
      </w:r>
      <w:r w:rsidR="367D6579" w:rsidRPr="15E3E059">
        <w:rPr>
          <w:rFonts w:ascii="Times New Roman" w:hAnsi="Times New Roman" w:cs="Times New Roman"/>
          <w:sz w:val="20"/>
          <w:szCs w:val="20"/>
        </w:rPr>
        <w:t>ahead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of a collision</w:t>
      </w:r>
      <w:r w:rsidR="3810B6F2" w:rsidRPr="15E3E059">
        <w:rPr>
          <w:rFonts w:ascii="Times New Roman" w:hAnsi="Times New Roman" w:cs="Times New Roman"/>
          <w:sz w:val="20"/>
          <w:szCs w:val="20"/>
        </w:rPr>
        <w:t xml:space="preserve"> to </w:t>
      </w:r>
      <w:r w:rsidR="111FB085" w:rsidRPr="15E3E059">
        <w:rPr>
          <w:rFonts w:ascii="Times New Roman" w:hAnsi="Times New Roman" w:cs="Times New Roman"/>
          <w:sz w:val="20"/>
          <w:szCs w:val="20"/>
        </w:rPr>
        <w:t>give an indication of the driver state</w:t>
      </w:r>
      <w:r w:rsidR="095BC717" w:rsidRPr="15E3E059">
        <w:rPr>
          <w:rFonts w:ascii="Times New Roman" w:hAnsi="Times New Roman" w:cs="Times New Roman"/>
          <w:sz w:val="20"/>
          <w:szCs w:val="20"/>
        </w:rPr>
        <w:t>. A</w:t>
      </w:r>
      <w:r w:rsidR="3EA029A3" w:rsidRPr="15E3E059">
        <w:rPr>
          <w:rFonts w:ascii="Times New Roman" w:hAnsi="Times New Roman" w:cs="Times New Roman"/>
          <w:sz w:val="20"/>
          <w:szCs w:val="20"/>
        </w:rPr>
        <w:t>ll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 this data can be used to understand the systems benefits</w:t>
      </w:r>
      <w:r w:rsidR="00686707">
        <w:rPr>
          <w:rFonts w:ascii="Times New Roman" w:hAnsi="Times New Roman" w:cs="Times New Roman"/>
          <w:sz w:val="20"/>
          <w:szCs w:val="20"/>
        </w:rPr>
        <w:t xml:space="preserve">, </w:t>
      </w:r>
      <w:r w:rsidR="25ADFD4C" w:rsidRPr="15E3E059">
        <w:rPr>
          <w:rFonts w:ascii="Times New Roman" w:hAnsi="Times New Roman" w:cs="Times New Roman"/>
          <w:sz w:val="20"/>
          <w:szCs w:val="20"/>
        </w:rPr>
        <w:t xml:space="preserve">optimise </w:t>
      </w:r>
      <w:r w:rsidR="38E6FB8F" w:rsidRPr="15E3E059">
        <w:rPr>
          <w:rFonts w:ascii="Times New Roman" w:hAnsi="Times New Roman" w:cs="Times New Roman"/>
          <w:sz w:val="20"/>
          <w:szCs w:val="20"/>
        </w:rPr>
        <w:t xml:space="preserve">real-world </w:t>
      </w:r>
      <w:r w:rsidR="4E72FB6F" w:rsidRPr="15E3E059">
        <w:rPr>
          <w:rFonts w:ascii="Times New Roman" w:hAnsi="Times New Roman" w:cs="Times New Roman"/>
          <w:sz w:val="20"/>
          <w:szCs w:val="20"/>
        </w:rPr>
        <w:t xml:space="preserve">effectiveness and assess if these systems are </w:t>
      </w:r>
      <w:r w:rsidR="00B44952">
        <w:rPr>
          <w:rFonts w:ascii="Times New Roman" w:hAnsi="Times New Roman" w:cs="Times New Roman"/>
          <w:sz w:val="20"/>
          <w:szCs w:val="20"/>
        </w:rPr>
        <w:t xml:space="preserve">leading to driver </w:t>
      </w:r>
      <w:r w:rsidR="4E72FB6F" w:rsidRPr="15E3E059">
        <w:rPr>
          <w:rFonts w:ascii="Times New Roman" w:hAnsi="Times New Roman" w:cs="Times New Roman"/>
          <w:sz w:val="20"/>
          <w:szCs w:val="20"/>
        </w:rPr>
        <w:t>distracti</w:t>
      </w:r>
      <w:r w:rsidR="006C420E">
        <w:rPr>
          <w:rFonts w:ascii="Times New Roman" w:hAnsi="Times New Roman" w:cs="Times New Roman"/>
          <w:sz w:val="20"/>
          <w:szCs w:val="20"/>
        </w:rPr>
        <w:t>on</w:t>
      </w:r>
      <w:r w:rsidR="4E72FB6F" w:rsidRPr="15E3E059">
        <w:rPr>
          <w:rFonts w:ascii="Times New Roman" w:hAnsi="Times New Roman" w:cs="Times New Roman"/>
          <w:sz w:val="20"/>
          <w:szCs w:val="20"/>
        </w:rPr>
        <w:t xml:space="preserve"> and therefore increasing the risk of unsafe driving</w:t>
      </w:r>
      <w:r w:rsidR="38E6FB8F" w:rsidRPr="15E3E059">
        <w:rPr>
          <w:rFonts w:ascii="Times New Roman" w:hAnsi="Times New Roman" w:cs="Times New Roman"/>
          <w:sz w:val="20"/>
          <w:szCs w:val="20"/>
        </w:rPr>
        <w:t xml:space="preserve">. Given </w:t>
      </w:r>
      <w:r w:rsidR="7CB05C79" w:rsidRPr="15E3E059">
        <w:rPr>
          <w:rFonts w:ascii="Times New Roman" w:hAnsi="Times New Roman" w:cs="Times New Roman"/>
          <w:sz w:val="20"/>
          <w:szCs w:val="20"/>
        </w:rPr>
        <w:t>the potential for mode confusion</w:t>
      </w:r>
      <w:r w:rsidR="38E6FB8F" w:rsidRPr="15E3E059">
        <w:rPr>
          <w:rFonts w:ascii="Times New Roman" w:hAnsi="Times New Roman" w:cs="Times New Roman"/>
          <w:sz w:val="20"/>
          <w:szCs w:val="20"/>
        </w:rPr>
        <w:t xml:space="preserve"> between assisted and automated driving</w:t>
      </w:r>
      <w:r w:rsidR="23E800E7" w:rsidRPr="15E3E059">
        <w:rPr>
          <w:rFonts w:ascii="Times New Roman" w:hAnsi="Times New Roman" w:cs="Times New Roman"/>
          <w:sz w:val="20"/>
          <w:szCs w:val="20"/>
        </w:rPr>
        <w:t>,</w:t>
      </w:r>
      <w:r w:rsidR="38E6FB8F" w:rsidRPr="15E3E059">
        <w:rPr>
          <w:rFonts w:ascii="Times New Roman" w:hAnsi="Times New Roman" w:cs="Times New Roman"/>
          <w:sz w:val="20"/>
          <w:szCs w:val="20"/>
        </w:rPr>
        <w:t xml:space="preserve"> it’s very important to ensure </w:t>
      </w:r>
      <w:r w:rsidR="095BC717" w:rsidRPr="15E3E059">
        <w:rPr>
          <w:rFonts w:ascii="Times New Roman" w:hAnsi="Times New Roman" w:cs="Times New Roman"/>
          <w:sz w:val="20"/>
          <w:szCs w:val="20"/>
        </w:rPr>
        <w:t>DCAS</w:t>
      </w:r>
      <w:r w:rsidR="38E6FB8F" w:rsidRPr="15E3E059">
        <w:rPr>
          <w:rFonts w:ascii="Times New Roman" w:hAnsi="Times New Roman" w:cs="Times New Roman"/>
          <w:sz w:val="20"/>
          <w:szCs w:val="20"/>
        </w:rPr>
        <w:t xml:space="preserve"> systems are </w:t>
      </w:r>
      <w:r w:rsidR="3695912A" w:rsidRPr="15E3E059">
        <w:rPr>
          <w:rFonts w:ascii="Times New Roman" w:hAnsi="Times New Roman" w:cs="Times New Roman"/>
          <w:sz w:val="20"/>
          <w:szCs w:val="20"/>
        </w:rPr>
        <w:t xml:space="preserve">being used appropriately and </w:t>
      </w:r>
      <w:r w:rsidR="38E6FB8F" w:rsidRPr="15E3E059">
        <w:rPr>
          <w:rFonts w:ascii="Times New Roman" w:hAnsi="Times New Roman" w:cs="Times New Roman"/>
          <w:sz w:val="20"/>
          <w:szCs w:val="20"/>
        </w:rPr>
        <w:t xml:space="preserve">safely to gain trust that the technology can </w:t>
      </w:r>
      <w:r w:rsidR="78E35622" w:rsidRPr="15E3E059">
        <w:rPr>
          <w:rFonts w:ascii="Times New Roman" w:hAnsi="Times New Roman" w:cs="Times New Roman"/>
          <w:sz w:val="20"/>
          <w:szCs w:val="20"/>
        </w:rPr>
        <w:t>be deployed</w:t>
      </w:r>
      <w:r w:rsidR="3E4B52AB" w:rsidRPr="15E3E059">
        <w:rPr>
          <w:rFonts w:ascii="Times New Roman" w:hAnsi="Times New Roman" w:cs="Times New Roman"/>
          <w:sz w:val="20"/>
          <w:szCs w:val="20"/>
        </w:rPr>
        <w:t xml:space="preserve"> and continue to evolve</w:t>
      </w:r>
      <w:r w:rsidR="38E6FB8F" w:rsidRPr="15E3E05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05DF4E" w14:textId="3501E391" w:rsidR="5F3FD06B" w:rsidRPr="007F67DF" w:rsidRDefault="5F3FD06B" w:rsidP="61EAA2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F67DF">
        <w:rPr>
          <w:rFonts w:ascii="Times New Roman" w:hAnsi="Times New Roman" w:cs="Times New Roman"/>
          <w:sz w:val="20"/>
          <w:szCs w:val="20"/>
        </w:rPr>
        <w:t>Acceleration control for pedal error</w:t>
      </w:r>
      <w:r w:rsidR="008A0A93">
        <w:rPr>
          <w:rFonts w:ascii="Times New Roman" w:hAnsi="Times New Roman" w:cs="Times New Roman"/>
          <w:sz w:val="20"/>
          <w:szCs w:val="20"/>
        </w:rPr>
        <w:t xml:space="preserve"> (ACPE)</w:t>
      </w:r>
      <w:r w:rsidRPr="007F67DF">
        <w:rPr>
          <w:rFonts w:ascii="Times New Roman" w:hAnsi="Times New Roman" w:cs="Times New Roman"/>
          <w:sz w:val="20"/>
          <w:szCs w:val="20"/>
        </w:rPr>
        <w:t xml:space="preserve">: </w:t>
      </w:r>
      <w:r w:rsidR="5B8A9C57" w:rsidRPr="007F67DF">
        <w:rPr>
          <w:rFonts w:ascii="Times New Roman" w:hAnsi="Times New Roman" w:cs="Times New Roman"/>
          <w:sz w:val="20"/>
          <w:szCs w:val="20"/>
        </w:rPr>
        <w:t xml:space="preserve">A new regulation on </w:t>
      </w:r>
      <w:r w:rsidR="24FB6C86" w:rsidRPr="007F67DF">
        <w:rPr>
          <w:rFonts w:ascii="Times New Roman" w:hAnsi="Times New Roman" w:cs="Times New Roman"/>
          <w:sz w:val="20"/>
          <w:szCs w:val="20"/>
        </w:rPr>
        <w:t xml:space="preserve">ACPE </w:t>
      </w:r>
      <w:r w:rsidR="001E3367">
        <w:rPr>
          <w:rFonts w:ascii="Times New Roman" w:hAnsi="Times New Roman" w:cs="Times New Roman"/>
          <w:sz w:val="20"/>
          <w:szCs w:val="20"/>
        </w:rPr>
        <w:t>has just been adopted</w:t>
      </w:r>
      <w:r w:rsidR="00751D03">
        <w:rPr>
          <w:rFonts w:ascii="Times New Roman" w:hAnsi="Times New Roman" w:cs="Times New Roman"/>
          <w:sz w:val="20"/>
          <w:szCs w:val="20"/>
        </w:rPr>
        <w:t xml:space="preserve"> in WP.29</w:t>
      </w:r>
      <w:r w:rsidR="000654FC">
        <w:rPr>
          <w:rFonts w:ascii="Times New Roman" w:hAnsi="Times New Roman" w:cs="Times New Roman"/>
          <w:sz w:val="20"/>
          <w:szCs w:val="20"/>
        </w:rPr>
        <w:t xml:space="preserve"> which is looking to address</w:t>
      </w:r>
      <w:r w:rsidR="02C10D1B" w:rsidRPr="007F67DF">
        <w:rPr>
          <w:rFonts w:ascii="Times New Roman" w:hAnsi="Times New Roman" w:cs="Times New Roman"/>
          <w:sz w:val="20"/>
          <w:szCs w:val="20"/>
        </w:rPr>
        <w:t xml:space="preserve"> collisions caused by unintended acceleration resulting from a driver applying the accelerator pedal instead of the brake pedal</w:t>
      </w:r>
      <w:r w:rsidR="004700CD">
        <w:rPr>
          <w:rFonts w:ascii="Times New Roman" w:hAnsi="Times New Roman" w:cs="Times New Roman"/>
          <w:sz w:val="20"/>
          <w:szCs w:val="20"/>
        </w:rPr>
        <w:t xml:space="preserve">, which have </w:t>
      </w:r>
      <w:r w:rsidR="02C10D1B" w:rsidRPr="007F67DF">
        <w:rPr>
          <w:rFonts w:ascii="Times New Roman" w:hAnsi="Times New Roman" w:cs="Times New Roman"/>
          <w:sz w:val="20"/>
          <w:szCs w:val="20"/>
        </w:rPr>
        <w:t>been</w:t>
      </w:r>
      <w:r w:rsidR="00356678">
        <w:rPr>
          <w:rFonts w:ascii="Times New Roman" w:hAnsi="Times New Roman" w:cs="Times New Roman"/>
          <w:sz w:val="20"/>
          <w:szCs w:val="20"/>
        </w:rPr>
        <w:t xml:space="preserve"> shown to be</w:t>
      </w:r>
      <w:r w:rsidR="02C10D1B" w:rsidRPr="007F67DF">
        <w:rPr>
          <w:rFonts w:ascii="Times New Roman" w:hAnsi="Times New Roman" w:cs="Times New Roman"/>
          <w:sz w:val="20"/>
          <w:szCs w:val="20"/>
        </w:rPr>
        <w:t xml:space="preserve"> </w:t>
      </w:r>
      <w:r w:rsidR="004700CD">
        <w:rPr>
          <w:rFonts w:ascii="Times New Roman" w:hAnsi="Times New Roman" w:cs="Times New Roman"/>
          <w:sz w:val="20"/>
          <w:szCs w:val="20"/>
        </w:rPr>
        <w:t xml:space="preserve">on the </w:t>
      </w:r>
      <w:r w:rsidR="02C10D1B" w:rsidRPr="007F67DF">
        <w:rPr>
          <w:rFonts w:ascii="Times New Roman" w:hAnsi="Times New Roman" w:cs="Times New Roman"/>
          <w:sz w:val="20"/>
          <w:szCs w:val="20"/>
        </w:rPr>
        <w:t>increase in recent years</w:t>
      </w:r>
      <w:r w:rsidR="774B966C" w:rsidRPr="007F67DF">
        <w:rPr>
          <w:rFonts w:ascii="Times New Roman" w:hAnsi="Times New Roman" w:cs="Times New Roman"/>
          <w:sz w:val="20"/>
          <w:szCs w:val="20"/>
        </w:rPr>
        <w:t xml:space="preserve">. </w:t>
      </w:r>
      <w:r w:rsidR="6460F987" w:rsidRPr="007F67DF">
        <w:rPr>
          <w:rFonts w:ascii="Times New Roman" w:hAnsi="Times New Roman" w:cs="Times New Roman"/>
          <w:sz w:val="20"/>
          <w:szCs w:val="20"/>
        </w:rPr>
        <w:t xml:space="preserve">The data </w:t>
      </w:r>
      <w:r w:rsidR="00216CBA">
        <w:rPr>
          <w:rFonts w:ascii="Times New Roman" w:hAnsi="Times New Roman" w:cs="Times New Roman"/>
          <w:sz w:val="20"/>
          <w:szCs w:val="20"/>
        </w:rPr>
        <w:t xml:space="preserve">generated </w:t>
      </w:r>
      <w:r w:rsidR="003D1554">
        <w:rPr>
          <w:rFonts w:ascii="Times New Roman" w:hAnsi="Times New Roman" w:cs="Times New Roman"/>
          <w:sz w:val="20"/>
          <w:szCs w:val="20"/>
        </w:rPr>
        <w:t xml:space="preserve">will be </w:t>
      </w:r>
      <w:r w:rsidR="00BF2325">
        <w:rPr>
          <w:rFonts w:ascii="Times New Roman" w:hAnsi="Times New Roman" w:cs="Times New Roman"/>
          <w:sz w:val="20"/>
          <w:szCs w:val="20"/>
        </w:rPr>
        <w:t xml:space="preserve">important for </w:t>
      </w:r>
      <w:r w:rsidR="00882A54">
        <w:rPr>
          <w:rFonts w:ascii="Times New Roman" w:hAnsi="Times New Roman" w:cs="Times New Roman"/>
          <w:sz w:val="20"/>
          <w:szCs w:val="20"/>
        </w:rPr>
        <w:t xml:space="preserve">analysing </w:t>
      </w:r>
      <w:r w:rsidR="00AD58E5">
        <w:rPr>
          <w:rFonts w:ascii="Times New Roman" w:hAnsi="Times New Roman" w:cs="Times New Roman"/>
          <w:sz w:val="20"/>
          <w:szCs w:val="20"/>
        </w:rPr>
        <w:t>the effectiveness of th</w:t>
      </w:r>
      <w:r w:rsidR="007E5C0E">
        <w:rPr>
          <w:rFonts w:ascii="Times New Roman" w:hAnsi="Times New Roman" w:cs="Times New Roman"/>
          <w:sz w:val="20"/>
          <w:szCs w:val="20"/>
        </w:rPr>
        <w:t>ese systems</w:t>
      </w:r>
      <w:r w:rsidR="008E4BA4">
        <w:rPr>
          <w:rFonts w:ascii="Times New Roman" w:hAnsi="Times New Roman" w:cs="Times New Roman"/>
          <w:sz w:val="20"/>
          <w:szCs w:val="20"/>
        </w:rPr>
        <w:t>, which can help</w:t>
      </w:r>
      <w:r w:rsidR="00807400">
        <w:rPr>
          <w:rFonts w:ascii="Times New Roman" w:hAnsi="Times New Roman" w:cs="Times New Roman"/>
          <w:sz w:val="20"/>
          <w:szCs w:val="20"/>
        </w:rPr>
        <w:t xml:space="preserve"> </w:t>
      </w:r>
      <w:r w:rsidR="00610A76">
        <w:rPr>
          <w:rFonts w:ascii="Times New Roman" w:hAnsi="Times New Roman" w:cs="Times New Roman"/>
          <w:sz w:val="20"/>
          <w:szCs w:val="20"/>
        </w:rPr>
        <w:t>progress</w:t>
      </w:r>
      <w:r w:rsidR="00EC518F">
        <w:rPr>
          <w:rFonts w:ascii="Times New Roman" w:hAnsi="Times New Roman" w:cs="Times New Roman"/>
          <w:sz w:val="20"/>
          <w:szCs w:val="20"/>
        </w:rPr>
        <w:t xml:space="preserve"> the next stage of</w:t>
      </w:r>
      <w:r w:rsidR="00E979D3">
        <w:rPr>
          <w:rFonts w:ascii="Times New Roman" w:hAnsi="Times New Roman" w:cs="Times New Roman"/>
          <w:sz w:val="20"/>
          <w:szCs w:val="20"/>
        </w:rPr>
        <w:t xml:space="preserve"> </w:t>
      </w:r>
      <w:r w:rsidR="003D0AD9">
        <w:rPr>
          <w:rFonts w:ascii="Times New Roman" w:hAnsi="Times New Roman" w:cs="Times New Roman"/>
          <w:sz w:val="20"/>
          <w:szCs w:val="20"/>
        </w:rPr>
        <w:t>regulatory and system developments</w:t>
      </w:r>
      <w:r w:rsidR="00EC518F">
        <w:rPr>
          <w:rFonts w:ascii="Times New Roman" w:hAnsi="Times New Roman" w:cs="Times New Roman"/>
          <w:sz w:val="20"/>
          <w:szCs w:val="20"/>
        </w:rPr>
        <w:t xml:space="preserve"> in this area</w:t>
      </w:r>
      <w:r w:rsidR="007E5C0E">
        <w:rPr>
          <w:rFonts w:ascii="Times New Roman" w:hAnsi="Times New Roman" w:cs="Times New Roman"/>
          <w:sz w:val="20"/>
          <w:szCs w:val="20"/>
        </w:rPr>
        <w:t xml:space="preserve">. It </w:t>
      </w:r>
      <w:r w:rsidR="6460F987" w:rsidRPr="007F67DF">
        <w:rPr>
          <w:rFonts w:ascii="Times New Roman" w:hAnsi="Times New Roman" w:cs="Times New Roman"/>
          <w:sz w:val="20"/>
          <w:szCs w:val="20"/>
        </w:rPr>
        <w:t xml:space="preserve">can be used to </w:t>
      </w:r>
      <w:r w:rsidR="0158F5BF" w:rsidRPr="007F67DF">
        <w:rPr>
          <w:rFonts w:ascii="Times New Roman" w:hAnsi="Times New Roman" w:cs="Times New Roman"/>
          <w:sz w:val="20"/>
          <w:szCs w:val="20"/>
        </w:rPr>
        <w:t>analyse</w:t>
      </w:r>
      <w:r w:rsidR="6460F987" w:rsidRPr="007F67DF">
        <w:rPr>
          <w:rFonts w:ascii="Times New Roman" w:hAnsi="Times New Roman" w:cs="Times New Roman"/>
          <w:sz w:val="20"/>
          <w:szCs w:val="20"/>
        </w:rPr>
        <w:t xml:space="preserve"> how </w:t>
      </w:r>
      <w:r w:rsidR="69244D61" w:rsidRPr="007F67DF">
        <w:rPr>
          <w:rFonts w:ascii="Times New Roman" w:hAnsi="Times New Roman" w:cs="Times New Roman"/>
          <w:sz w:val="20"/>
          <w:szCs w:val="20"/>
        </w:rPr>
        <w:t>often</w:t>
      </w:r>
      <w:r w:rsidR="24CA73B4" w:rsidRPr="007F67DF">
        <w:rPr>
          <w:rFonts w:ascii="Times New Roman" w:hAnsi="Times New Roman" w:cs="Times New Roman"/>
          <w:sz w:val="20"/>
          <w:szCs w:val="20"/>
        </w:rPr>
        <w:t xml:space="preserve"> the</w:t>
      </w:r>
      <w:r w:rsidR="697D12A5" w:rsidRPr="007F67DF">
        <w:rPr>
          <w:rFonts w:ascii="Times New Roman" w:hAnsi="Times New Roman" w:cs="Times New Roman"/>
          <w:sz w:val="20"/>
          <w:szCs w:val="20"/>
        </w:rPr>
        <w:t xml:space="preserve">se systems were </w:t>
      </w:r>
      <w:r w:rsidR="00356678">
        <w:rPr>
          <w:rFonts w:ascii="Times New Roman" w:hAnsi="Times New Roman" w:cs="Times New Roman"/>
          <w:sz w:val="20"/>
          <w:szCs w:val="20"/>
        </w:rPr>
        <w:t>intervening</w:t>
      </w:r>
      <w:r w:rsidR="293CB58B" w:rsidRPr="007F67DF">
        <w:rPr>
          <w:rFonts w:ascii="Times New Roman" w:hAnsi="Times New Roman" w:cs="Times New Roman"/>
          <w:sz w:val="20"/>
          <w:szCs w:val="20"/>
        </w:rPr>
        <w:t xml:space="preserve"> </w:t>
      </w:r>
      <w:r w:rsidR="3CF17C7A" w:rsidRPr="007F67DF">
        <w:rPr>
          <w:rFonts w:ascii="Times New Roman" w:hAnsi="Times New Roman" w:cs="Times New Roman"/>
          <w:sz w:val="20"/>
          <w:szCs w:val="20"/>
        </w:rPr>
        <w:t>immediately before</w:t>
      </w:r>
      <w:r w:rsidR="293CB58B" w:rsidRPr="007F67DF">
        <w:rPr>
          <w:rFonts w:ascii="Times New Roman" w:hAnsi="Times New Roman" w:cs="Times New Roman"/>
          <w:sz w:val="20"/>
          <w:szCs w:val="20"/>
        </w:rPr>
        <w:t xml:space="preserve"> a collision</w:t>
      </w:r>
      <w:r w:rsidR="24CA73B4" w:rsidRPr="007F67DF">
        <w:rPr>
          <w:rFonts w:ascii="Times New Roman" w:hAnsi="Times New Roman" w:cs="Times New Roman"/>
          <w:sz w:val="20"/>
          <w:szCs w:val="20"/>
        </w:rPr>
        <w:t xml:space="preserve"> </w:t>
      </w:r>
      <w:r w:rsidR="59BA8722" w:rsidRPr="007F67DF">
        <w:rPr>
          <w:rFonts w:ascii="Times New Roman" w:hAnsi="Times New Roman" w:cs="Times New Roman"/>
          <w:sz w:val="20"/>
          <w:szCs w:val="20"/>
        </w:rPr>
        <w:t>and whether they were a factor in how severe the collision was. I</w:t>
      </w:r>
      <w:r w:rsidR="3AFDA931" w:rsidRPr="007F67DF">
        <w:rPr>
          <w:rFonts w:ascii="Times New Roman" w:hAnsi="Times New Roman" w:cs="Times New Roman"/>
          <w:sz w:val="20"/>
          <w:szCs w:val="20"/>
        </w:rPr>
        <w:t>t</w:t>
      </w:r>
      <w:r w:rsidR="59BA8722" w:rsidRPr="007F67DF">
        <w:rPr>
          <w:rFonts w:ascii="Times New Roman" w:hAnsi="Times New Roman" w:cs="Times New Roman"/>
          <w:sz w:val="20"/>
          <w:szCs w:val="20"/>
        </w:rPr>
        <w:t xml:space="preserve"> will also be </w:t>
      </w:r>
      <w:r w:rsidR="00B4078B">
        <w:rPr>
          <w:rFonts w:ascii="Times New Roman" w:hAnsi="Times New Roman" w:cs="Times New Roman"/>
          <w:sz w:val="20"/>
          <w:szCs w:val="20"/>
        </w:rPr>
        <w:t>helpful</w:t>
      </w:r>
      <w:r w:rsidR="59BA8722" w:rsidRPr="007F67DF">
        <w:rPr>
          <w:rFonts w:ascii="Times New Roman" w:hAnsi="Times New Roman" w:cs="Times New Roman"/>
          <w:sz w:val="20"/>
          <w:szCs w:val="20"/>
        </w:rPr>
        <w:t xml:space="preserve"> to understand </w:t>
      </w:r>
      <w:r w:rsidR="00B4078B">
        <w:rPr>
          <w:rFonts w:ascii="Times New Roman" w:hAnsi="Times New Roman" w:cs="Times New Roman"/>
          <w:sz w:val="20"/>
          <w:szCs w:val="20"/>
        </w:rPr>
        <w:t>when and how</w:t>
      </w:r>
      <w:r w:rsidR="26142515" w:rsidRPr="007F67DF">
        <w:rPr>
          <w:rFonts w:ascii="Times New Roman" w:hAnsi="Times New Roman" w:cs="Times New Roman"/>
          <w:sz w:val="20"/>
          <w:szCs w:val="20"/>
        </w:rPr>
        <w:t xml:space="preserve"> th</w:t>
      </w:r>
      <w:r w:rsidR="00A900EC">
        <w:rPr>
          <w:rFonts w:ascii="Times New Roman" w:hAnsi="Times New Roman" w:cs="Times New Roman"/>
          <w:sz w:val="20"/>
          <w:szCs w:val="20"/>
        </w:rPr>
        <w:t>e intervention</w:t>
      </w:r>
      <w:r w:rsidR="26142515" w:rsidRPr="007F67DF">
        <w:rPr>
          <w:rFonts w:ascii="Times New Roman" w:hAnsi="Times New Roman" w:cs="Times New Roman"/>
          <w:sz w:val="20"/>
          <w:szCs w:val="20"/>
        </w:rPr>
        <w:t xml:space="preserve"> is being activated</w:t>
      </w:r>
      <w:r w:rsidR="00A11638">
        <w:rPr>
          <w:rFonts w:ascii="Times New Roman" w:hAnsi="Times New Roman" w:cs="Times New Roman"/>
          <w:sz w:val="20"/>
          <w:szCs w:val="20"/>
        </w:rPr>
        <w:t>,</w:t>
      </w:r>
      <w:r w:rsidR="26142515" w:rsidRPr="007F67DF">
        <w:rPr>
          <w:rFonts w:ascii="Times New Roman" w:hAnsi="Times New Roman" w:cs="Times New Roman"/>
          <w:sz w:val="20"/>
          <w:szCs w:val="20"/>
        </w:rPr>
        <w:t xml:space="preserve"> </w:t>
      </w:r>
      <w:r w:rsidR="00E43F8B">
        <w:rPr>
          <w:rFonts w:ascii="Times New Roman" w:hAnsi="Times New Roman" w:cs="Times New Roman"/>
          <w:sz w:val="20"/>
          <w:szCs w:val="20"/>
        </w:rPr>
        <w:t xml:space="preserve">as </w:t>
      </w:r>
      <w:r w:rsidR="00C12AC4">
        <w:rPr>
          <w:rFonts w:ascii="Times New Roman" w:hAnsi="Times New Roman" w:cs="Times New Roman"/>
          <w:sz w:val="20"/>
          <w:szCs w:val="20"/>
        </w:rPr>
        <w:t xml:space="preserve">real-world </w:t>
      </w:r>
      <w:r w:rsidR="002C34F4">
        <w:rPr>
          <w:rFonts w:ascii="Times New Roman" w:hAnsi="Times New Roman" w:cs="Times New Roman"/>
          <w:sz w:val="20"/>
          <w:szCs w:val="20"/>
        </w:rPr>
        <w:t>e</w:t>
      </w:r>
      <w:r w:rsidR="004C26AB">
        <w:rPr>
          <w:rFonts w:ascii="Times New Roman" w:hAnsi="Times New Roman" w:cs="Times New Roman"/>
          <w:sz w:val="20"/>
          <w:szCs w:val="20"/>
        </w:rPr>
        <w:t>xperience</w:t>
      </w:r>
      <w:r w:rsidR="0074129E">
        <w:rPr>
          <w:rFonts w:ascii="Times New Roman" w:hAnsi="Times New Roman" w:cs="Times New Roman"/>
          <w:sz w:val="20"/>
          <w:szCs w:val="20"/>
        </w:rPr>
        <w:t xml:space="preserve"> of such incidents has</w:t>
      </w:r>
      <w:r w:rsidR="004C26AB">
        <w:rPr>
          <w:rFonts w:ascii="Times New Roman" w:hAnsi="Times New Roman" w:cs="Times New Roman"/>
          <w:sz w:val="20"/>
          <w:szCs w:val="20"/>
        </w:rPr>
        <w:t xml:space="preserve"> not</w:t>
      </w:r>
      <w:r w:rsidR="0074129E">
        <w:rPr>
          <w:rFonts w:ascii="Times New Roman" w:hAnsi="Times New Roman" w:cs="Times New Roman"/>
          <w:sz w:val="20"/>
          <w:szCs w:val="20"/>
        </w:rPr>
        <w:t xml:space="preserve"> been</w:t>
      </w:r>
      <w:r w:rsidR="004C26AB">
        <w:rPr>
          <w:rFonts w:ascii="Times New Roman" w:hAnsi="Times New Roman" w:cs="Times New Roman"/>
          <w:sz w:val="20"/>
          <w:szCs w:val="20"/>
        </w:rPr>
        <w:t xml:space="preserve"> easy to distinguish</w:t>
      </w:r>
      <w:r w:rsidR="00164C5B">
        <w:rPr>
          <w:rFonts w:ascii="Times New Roman" w:hAnsi="Times New Roman" w:cs="Times New Roman"/>
          <w:sz w:val="20"/>
          <w:szCs w:val="20"/>
        </w:rPr>
        <w:t>.</w:t>
      </w:r>
      <w:r w:rsidR="004C26AB">
        <w:rPr>
          <w:rFonts w:ascii="Times New Roman" w:hAnsi="Times New Roman" w:cs="Times New Roman"/>
          <w:sz w:val="20"/>
          <w:szCs w:val="20"/>
        </w:rPr>
        <w:t xml:space="preserve"> </w:t>
      </w:r>
      <w:r w:rsidR="00164C5B">
        <w:rPr>
          <w:rFonts w:ascii="Times New Roman" w:hAnsi="Times New Roman" w:cs="Times New Roman"/>
          <w:sz w:val="20"/>
          <w:szCs w:val="20"/>
        </w:rPr>
        <w:t>T</w:t>
      </w:r>
      <w:r w:rsidR="0074129E">
        <w:rPr>
          <w:rFonts w:ascii="Times New Roman" w:hAnsi="Times New Roman" w:cs="Times New Roman"/>
          <w:sz w:val="20"/>
          <w:szCs w:val="20"/>
        </w:rPr>
        <w:t>herefore</w:t>
      </w:r>
      <w:r w:rsidR="00164C5B">
        <w:rPr>
          <w:rFonts w:ascii="Times New Roman" w:hAnsi="Times New Roman" w:cs="Times New Roman"/>
          <w:sz w:val="20"/>
          <w:szCs w:val="20"/>
        </w:rPr>
        <w:t>,</w:t>
      </w:r>
      <w:r w:rsidR="00A918D0">
        <w:rPr>
          <w:rFonts w:ascii="Times New Roman" w:hAnsi="Times New Roman" w:cs="Times New Roman"/>
          <w:sz w:val="20"/>
          <w:szCs w:val="20"/>
        </w:rPr>
        <w:t xml:space="preserve"> the</w:t>
      </w:r>
      <w:r w:rsidR="0074129E">
        <w:rPr>
          <w:rFonts w:ascii="Times New Roman" w:hAnsi="Times New Roman" w:cs="Times New Roman"/>
          <w:sz w:val="20"/>
          <w:szCs w:val="20"/>
        </w:rPr>
        <w:t xml:space="preserve"> </w:t>
      </w:r>
      <w:r w:rsidR="00213566">
        <w:rPr>
          <w:rFonts w:ascii="Times New Roman" w:hAnsi="Times New Roman" w:cs="Times New Roman"/>
          <w:sz w:val="20"/>
          <w:szCs w:val="20"/>
        </w:rPr>
        <w:t xml:space="preserve">data generated would be beneficial in </w:t>
      </w:r>
      <w:r w:rsidR="00604E3C">
        <w:rPr>
          <w:rFonts w:ascii="Times New Roman" w:hAnsi="Times New Roman" w:cs="Times New Roman"/>
          <w:sz w:val="20"/>
          <w:szCs w:val="20"/>
        </w:rPr>
        <w:t>corroborating the</w:t>
      </w:r>
      <w:r w:rsidR="00A918D0">
        <w:rPr>
          <w:rFonts w:ascii="Times New Roman" w:hAnsi="Times New Roman" w:cs="Times New Roman"/>
          <w:sz w:val="20"/>
          <w:szCs w:val="20"/>
        </w:rPr>
        <w:t xml:space="preserve"> </w:t>
      </w:r>
      <w:r w:rsidR="00DF0B97">
        <w:rPr>
          <w:rFonts w:ascii="Times New Roman" w:hAnsi="Times New Roman" w:cs="Times New Roman"/>
          <w:sz w:val="20"/>
          <w:szCs w:val="20"/>
        </w:rPr>
        <w:t xml:space="preserve">triggering threshold </w:t>
      </w:r>
      <w:r w:rsidR="00A47EA7">
        <w:rPr>
          <w:rFonts w:ascii="Times New Roman" w:hAnsi="Times New Roman" w:cs="Times New Roman"/>
          <w:sz w:val="20"/>
          <w:szCs w:val="20"/>
        </w:rPr>
        <w:t xml:space="preserve">and other aspects of the </w:t>
      </w:r>
      <w:r w:rsidR="000018FE">
        <w:rPr>
          <w:rFonts w:ascii="Times New Roman" w:hAnsi="Times New Roman" w:cs="Times New Roman"/>
          <w:sz w:val="20"/>
          <w:szCs w:val="20"/>
        </w:rPr>
        <w:t>requirements</w:t>
      </w:r>
      <w:r w:rsidR="00A47EA7">
        <w:rPr>
          <w:rFonts w:ascii="Times New Roman" w:hAnsi="Times New Roman" w:cs="Times New Roman"/>
          <w:sz w:val="20"/>
          <w:szCs w:val="20"/>
        </w:rPr>
        <w:t xml:space="preserve"> as well </w:t>
      </w:r>
      <w:r w:rsidR="000018FE">
        <w:rPr>
          <w:rFonts w:ascii="Times New Roman" w:hAnsi="Times New Roman" w:cs="Times New Roman"/>
          <w:sz w:val="20"/>
          <w:szCs w:val="20"/>
        </w:rPr>
        <w:t xml:space="preserve">future developments of the </w:t>
      </w:r>
      <w:r w:rsidR="00030C1A">
        <w:rPr>
          <w:rFonts w:ascii="Times New Roman" w:hAnsi="Times New Roman" w:cs="Times New Roman"/>
          <w:sz w:val="20"/>
          <w:szCs w:val="20"/>
        </w:rPr>
        <w:t>regulation</w:t>
      </w:r>
      <w:r w:rsidR="00A47EA7">
        <w:rPr>
          <w:rFonts w:ascii="Times New Roman" w:hAnsi="Times New Roman" w:cs="Times New Roman"/>
          <w:sz w:val="20"/>
          <w:szCs w:val="20"/>
        </w:rPr>
        <w:t>.</w:t>
      </w:r>
      <w:r w:rsidR="00030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86B304" w14:textId="11D3D29C" w:rsidR="61EAA297" w:rsidRPr="007F67DF" w:rsidRDefault="61EAA297" w:rsidP="61EAA29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B771A24" w14:textId="77777777" w:rsidR="00EC3EFD" w:rsidRPr="00EC3EFD" w:rsidRDefault="00EC3EFD" w:rsidP="00EC3EFD">
      <w:pPr>
        <w:ind w:left="709" w:hanging="709"/>
        <w:rPr>
          <w:b/>
          <w:bCs/>
        </w:rPr>
      </w:pPr>
    </w:p>
    <w:sectPr w:rsidR="00EC3EFD" w:rsidRPr="00EC3EF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CF4F" w14:textId="77777777" w:rsidR="00B0604D" w:rsidRPr="007F67DF" w:rsidRDefault="00B0604D" w:rsidP="00EC3EFD">
      <w:pPr>
        <w:spacing w:line="240" w:lineRule="auto"/>
      </w:pPr>
      <w:r w:rsidRPr="007F67DF">
        <w:separator/>
      </w:r>
    </w:p>
  </w:endnote>
  <w:endnote w:type="continuationSeparator" w:id="0">
    <w:p w14:paraId="4ACFF5FA" w14:textId="77777777" w:rsidR="00B0604D" w:rsidRPr="007F67DF" w:rsidRDefault="00B0604D" w:rsidP="00EC3EFD">
      <w:pPr>
        <w:spacing w:line="240" w:lineRule="auto"/>
      </w:pPr>
      <w:r w:rsidRPr="007F67DF">
        <w:continuationSeparator/>
      </w:r>
    </w:p>
  </w:endnote>
  <w:endnote w:type="continuationNotice" w:id="1">
    <w:p w14:paraId="043934C9" w14:textId="77777777" w:rsidR="00B0604D" w:rsidRPr="007F67DF" w:rsidRDefault="00B060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A6CE" w14:textId="77777777" w:rsidR="00B0604D" w:rsidRPr="007F67DF" w:rsidRDefault="00B0604D" w:rsidP="00EC3EFD">
      <w:pPr>
        <w:spacing w:line="240" w:lineRule="auto"/>
      </w:pPr>
      <w:r w:rsidRPr="007F67DF">
        <w:separator/>
      </w:r>
    </w:p>
  </w:footnote>
  <w:footnote w:type="continuationSeparator" w:id="0">
    <w:p w14:paraId="5A4CD3A2" w14:textId="77777777" w:rsidR="00B0604D" w:rsidRPr="007F67DF" w:rsidRDefault="00B0604D" w:rsidP="00EC3EFD">
      <w:pPr>
        <w:spacing w:line="240" w:lineRule="auto"/>
      </w:pPr>
      <w:r w:rsidRPr="007F67DF">
        <w:continuationSeparator/>
      </w:r>
    </w:p>
  </w:footnote>
  <w:footnote w:type="continuationNotice" w:id="1">
    <w:p w14:paraId="04E449D5" w14:textId="77777777" w:rsidR="00B0604D" w:rsidRPr="007F67DF" w:rsidRDefault="00B060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6734" w14:textId="3020F6D7" w:rsidR="00EC3EFD" w:rsidRPr="007F67DF" w:rsidRDefault="00EC3EFD">
    <w:pPr>
      <w:pStyle w:val="Header"/>
      <w:rPr>
        <w:smallCaps/>
      </w:rPr>
    </w:pPr>
    <w:r w:rsidRPr="007F67DF">
      <w:t xml:space="preserve">Proposal for amendment to UN R160: EDR Step 2 data elements (United </w:t>
    </w:r>
    <w:r w:rsidRPr="007F67DF">
      <w:rPr>
        <w:smallCaps/>
      </w:rPr>
      <w:t>K</w:t>
    </w:r>
    <w:r w:rsidRPr="007F67DF">
      <w:t>ingdom)</w:t>
    </w:r>
  </w:p>
  <w:p w14:paraId="18C931F2" w14:textId="77777777" w:rsidR="00EC3EFD" w:rsidRPr="007F67DF" w:rsidRDefault="00EC3EF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E1E90"/>
    <w:multiLevelType w:val="hybridMultilevel"/>
    <w:tmpl w:val="42CC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0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FD"/>
    <w:rsid w:val="000018FE"/>
    <w:rsid w:val="00020AE7"/>
    <w:rsid w:val="00030C1A"/>
    <w:rsid w:val="000332A7"/>
    <w:rsid w:val="000545A1"/>
    <w:rsid w:val="0005706F"/>
    <w:rsid w:val="00062FB9"/>
    <w:rsid w:val="000654FC"/>
    <w:rsid w:val="00070678"/>
    <w:rsid w:val="00081AFF"/>
    <w:rsid w:val="000A7BDC"/>
    <w:rsid w:val="000D413E"/>
    <w:rsid w:val="000D60AD"/>
    <w:rsid w:val="000D654A"/>
    <w:rsid w:val="000F206F"/>
    <w:rsid w:val="00102A99"/>
    <w:rsid w:val="00111964"/>
    <w:rsid w:val="001123ED"/>
    <w:rsid w:val="00130B10"/>
    <w:rsid w:val="00141BEE"/>
    <w:rsid w:val="00150080"/>
    <w:rsid w:val="00161AD3"/>
    <w:rsid w:val="00164C5B"/>
    <w:rsid w:val="001A6B00"/>
    <w:rsid w:val="001B091E"/>
    <w:rsid w:val="001B0CE4"/>
    <w:rsid w:val="001C302C"/>
    <w:rsid w:val="001E3367"/>
    <w:rsid w:val="001F4665"/>
    <w:rsid w:val="00213566"/>
    <w:rsid w:val="00215B00"/>
    <w:rsid w:val="00216CBA"/>
    <w:rsid w:val="0025186E"/>
    <w:rsid w:val="0025448C"/>
    <w:rsid w:val="00276780"/>
    <w:rsid w:val="002A500E"/>
    <w:rsid w:val="002B08EA"/>
    <w:rsid w:val="002C34F4"/>
    <w:rsid w:val="002E0AC1"/>
    <w:rsid w:val="002E295A"/>
    <w:rsid w:val="002E36F8"/>
    <w:rsid w:val="002E7EF0"/>
    <w:rsid w:val="002F2377"/>
    <w:rsid w:val="002F6A1B"/>
    <w:rsid w:val="003007C9"/>
    <w:rsid w:val="003107EE"/>
    <w:rsid w:val="00326ED9"/>
    <w:rsid w:val="0032757F"/>
    <w:rsid w:val="00340CD4"/>
    <w:rsid w:val="0034222D"/>
    <w:rsid w:val="00347C13"/>
    <w:rsid w:val="00356678"/>
    <w:rsid w:val="00357AD1"/>
    <w:rsid w:val="0038221D"/>
    <w:rsid w:val="00397659"/>
    <w:rsid w:val="003B4019"/>
    <w:rsid w:val="003C0D6C"/>
    <w:rsid w:val="003D0AD9"/>
    <w:rsid w:val="003D1554"/>
    <w:rsid w:val="003D2616"/>
    <w:rsid w:val="003D5276"/>
    <w:rsid w:val="003F04D9"/>
    <w:rsid w:val="003F2813"/>
    <w:rsid w:val="00414C0D"/>
    <w:rsid w:val="00427F5A"/>
    <w:rsid w:val="004660E4"/>
    <w:rsid w:val="004700CD"/>
    <w:rsid w:val="004B0816"/>
    <w:rsid w:val="004B09B6"/>
    <w:rsid w:val="004C26AB"/>
    <w:rsid w:val="004C4099"/>
    <w:rsid w:val="004E1716"/>
    <w:rsid w:val="00501AC7"/>
    <w:rsid w:val="00505DCA"/>
    <w:rsid w:val="0050615B"/>
    <w:rsid w:val="005306DC"/>
    <w:rsid w:val="00541FA5"/>
    <w:rsid w:val="00564CFA"/>
    <w:rsid w:val="00575ED5"/>
    <w:rsid w:val="005A4EE2"/>
    <w:rsid w:val="005A79E3"/>
    <w:rsid w:val="005C16E6"/>
    <w:rsid w:val="005C2A79"/>
    <w:rsid w:val="005D648A"/>
    <w:rsid w:val="005F0FB2"/>
    <w:rsid w:val="00604E3C"/>
    <w:rsid w:val="00610A76"/>
    <w:rsid w:val="0061256A"/>
    <w:rsid w:val="006267D2"/>
    <w:rsid w:val="0064071D"/>
    <w:rsid w:val="00645C4D"/>
    <w:rsid w:val="00663E20"/>
    <w:rsid w:val="00663F6C"/>
    <w:rsid w:val="0068187E"/>
    <w:rsid w:val="006827C6"/>
    <w:rsid w:val="00686707"/>
    <w:rsid w:val="006A1D47"/>
    <w:rsid w:val="006A1FDB"/>
    <w:rsid w:val="006C420E"/>
    <w:rsid w:val="00700BF2"/>
    <w:rsid w:val="00721032"/>
    <w:rsid w:val="007365F8"/>
    <w:rsid w:val="0074129E"/>
    <w:rsid w:val="007511E8"/>
    <w:rsid w:val="00751D03"/>
    <w:rsid w:val="00755841"/>
    <w:rsid w:val="00764DB0"/>
    <w:rsid w:val="00773DA8"/>
    <w:rsid w:val="00775C8D"/>
    <w:rsid w:val="00776B95"/>
    <w:rsid w:val="00782BD2"/>
    <w:rsid w:val="00786A59"/>
    <w:rsid w:val="00790556"/>
    <w:rsid w:val="007A1F8B"/>
    <w:rsid w:val="007A70E6"/>
    <w:rsid w:val="007E3DD9"/>
    <w:rsid w:val="007E5C0E"/>
    <w:rsid w:val="007E6DAB"/>
    <w:rsid w:val="007F18DE"/>
    <w:rsid w:val="007F2BA9"/>
    <w:rsid w:val="007F67DF"/>
    <w:rsid w:val="008029F3"/>
    <w:rsid w:val="00807400"/>
    <w:rsid w:val="00812D63"/>
    <w:rsid w:val="008235C4"/>
    <w:rsid w:val="00823AC4"/>
    <w:rsid w:val="00826941"/>
    <w:rsid w:val="008272B7"/>
    <w:rsid w:val="00834C8A"/>
    <w:rsid w:val="00882A54"/>
    <w:rsid w:val="00887180"/>
    <w:rsid w:val="008A0A93"/>
    <w:rsid w:val="008C5D4B"/>
    <w:rsid w:val="008D0958"/>
    <w:rsid w:val="008E4BA4"/>
    <w:rsid w:val="00901521"/>
    <w:rsid w:val="009140EC"/>
    <w:rsid w:val="00935122"/>
    <w:rsid w:val="009405CE"/>
    <w:rsid w:val="00940600"/>
    <w:rsid w:val="009419DB"/>
    <w:rsid w:val="0094638B"/>
    <w:rsid w:val="009600AE"/>
    <w:rsid w:val="00960391"/>
    <w:rsid w:val="0097687E"/>
    <w:rsid w:val="00983688"/>
    <w:rsid w:val="009B12D9"/>
    <w:rsid w:val="009C40FF"/>
    <w:rsid w:val="009D1511"/>
    <w:rsid w:val="00A0589A"/>
    <w:rsid w:val="00A05D7D"/>
    <w:rsid w:val="00A11638"/>
    <w:rsid w:val="00A47EA7"/>
    <w:rsid w:val="00A55E6D"/>
    <w:rsid w:val="00A62132"/>
    <w:rsid w:val="00A66CBE"/>
    <w:rsid w:val="00A70C79"/>
    <w:rsid w:val="00A8490D"/>
    <w:rsid w:val="00A900EC"/>
    <w:rsid w:val="00A902AD"/>
    <w:rsid w:val="00A918D0"/>
    <w:rsid w:val="00AC7A26"/>
    <w:rsid w:val="00AD58E5"/>
    <w:rsid w:val="00AD71DA"/>
    <w:rsid w:val="00AF6C4E"/>
    <w:rsid w:val="00B0604D"/>
    <w:rsid w:val="00B4078B"/>
    <w:rsid w:val="00B44952"/>
    <w:rsid w:val="00B6642E"/>
    <w:rsid w:val="00B72D29"/>
    <w:rsid w:val="00BA2EDC"/>
    <w:rsid w:val="00BD2438"/>
    <w:rsid w:val="00BD613D"/>
    <w:rsid w:val="00BE66FA"/>
    <w:rsid w:val="00BF2325"/>
    <w:rsid w:val="00BF2614"/>
    <w:rsid w:val="00C049FE"/>
    <w:rsid w:val="00C12AC4"/>
    <w:rsid w:val="00C34390"/>
    <w:rsid w:val="00C37883"/>
    <w:rsid w:val="00C403A0"/>
    <w:rsid w:val="00C40C53"/>
    <w:rsid w:val="00C45F84"/>
    <w:rsid w:val="00C54737"/>
    <w:rsid w:val="00C725CF"/>
    <w:rsid w:val="00C73CB4"/>
    <w:rsid w:val="00C85502"/>
    <w:rsid w:val="00CB62F6"/>
    <w:rsid w:val="00CB6D4C"/>
    <w:rsid w:val="00CD24C8"/>
    <w:rsid w:val="00CD46B7"/>
    <w:rsid w:val="00CF6D3D"/>
    <w:rsid w:val="00D10749"/>
    <w:rsid w:val="00D22E62"/>
    <w:rsid w:val="00D251C5"/>
    <w:rsid w:val="00D66D36"/>
    <w:rsid w:val="00D773EB"/>
    <w:rsid w:val="00D92225"/>
    <w:rsid w:val="00DA734E"/>
    <w:rsid w:val="00DD2133"/>
    <w:rsid w:val="00DE031C"/>
    <w:rsid w:val="00DF0B97"/>
    <w:rsid w:val="00E05453"/>
    <w:rsid w:val="00E21B35"/>
    <w:rsid w:val="00E43F8B"/>
    <w:rsid w:val="00E519BB"/>
    <w:rsid w:val="00E53B50"/>
    <w:rsid w:val="00E91F14"/>
    <w:rsid w:val="00E979D3"/>
    <w:rsid w:val="00E97AF5"/>
    <w:rsid w:val="00EA232E"/>
    <w:rsid w:val="00EB6548"/>
    <w:rsid w:val="00EC3EFD"/>
    <w:rsid w:val="00EC518F"/>
    <w:rsid w:val="00EC7512"/>
    <w:rsid w:val="00F03228"/>
    <w:rsid w:val="00F036C2"/>
    <w:rsid w:val="00F30C32"/>
    <w:rsid w:val="00F35532"/>
    <w:rsid w:val="00F43727"/>
    <w:rsid w:val="00F532E5"/>
    <w:rsid w:val="00F5412B"/>
    <w:rsid w:val="00F6189A"/>
    <w:rsid w:val="00F61DA6"/>
    <w:rsid w:val="00F73848"/>
    <w:rsid w:val="00F97D1C"/>
    <w:rsid w:val="00FB6111"/>
    <w:rsid w:val="00FC3670"/>
    <w:rsid w:val="0158F5BF"/>
    <w:rsid w:val="01C501E5"/>
    <w:rsid w:val="02C10D1B"/>
    <w:rsid w:val="033495F5"/>
    <w:rsid w:val="04719B46"/>
    <w:rsid w:val="068EFF15"/>
    <w:rsid w:val="0883704C"/>
    <w:rsid w:val="0889EFAC"/>
    <w:rsid w:val="095BC717"/>
    <w:rsid w:val="0D9D35F9"/>
    <w:rsid w:val="0F1F300B"/>
    <w:rsid w:val="0FF238D8"/>
    <w:rsid w:val="111FB085"/>
    <w:rsid w:val="13232D68"/>
    <w:rsid w:val="13DAC512"/>
    <w:rsid w:val="14BD2F86"/>
    <w:rsid w:val="15E3E059"/>
    <w:rsid w:val="165B97D6"/>
    <w:rsid w:val="17736097"/>
    <w:rsid w:val="1BCE6495"/>
    <w:rsid w:val="1DF5969A"/>
    <w:rsid w:val="1EAE780E"/>
    <w:rsid w:val="211875DE"/>
    <w:rsid w:val="23786810"/>
    <w:rsid w:val="23E800E7"/>
    <w:rsid w:val="24CA73B4"/>
    <w:rsid w:val="24FB6C86"/>
    <w:rsid w:val="25ADFD4C"/>
    <w:rsid w:val="26142515"/>
    <w:rsid w:val="26A61C8A"/>
    <w:rsid w:val="2764DD25"/>
    <w:rsid w:val="2787DE81"/>
    <w:rsid w:val="293CB58B"/>
    <w:rsid w:val="2970DA68"/>
    <w:rsid w:val="2A09B667"/>
    <w:rsid w:val="2AC84B2D"/>
    <w:rsid w:val="2B940CFE"/>
    <w:rsid w:val="2C213A06"/>
    <w:rsid w:val="302FA579"/>
    <w:rsid w:val="303858E6"/>
    <w:rsid w:val="30931E23"/>
    <w:rsid w:val="3178D2A3"/>
    <w:rsid w:val="33F61657"/>
    <w:rsid w:val="367D6579"/>
    <w:rsid w:val="3695912A"/>
    <w:rsid w:val="3810B6F2"/>
    <w:rsid w:val="38E6FB8F"/>
    <w:rsid w:val="3965D6CA"/>
    <w:rsid w:val="3A5878AC"/>
    <w:rsid w:val="3ADB3A4D"/>
    <w:rsid w:val="3AFDA931"/>
    <w:rsid w:val="3C0A735C"/>
    <w:rsid w:val="3CF17C7A"/>
    <w:rsid w:val="3E4B52AB"/>
    <w:rsid w:val="3EA029A3"/>
    <w:rsid w:val="3F0B3CEE"/>
    <w:rsid w:val="40BF010A"/>
    <w:rsid w:val="4132BB33"/>
    <w:rsid w:val="42D07FD1"/>
    <w:rsid w:val="434C111B"/>
    <w:rsid w:val="44A1FF3A"/>
    <w:rsid w:val="44D27311"/>
    <w:rsid w:val="450E44D9"/>
    <w:rsid w:val="4824F8E3"/>
    <w:rsid w:val="4A0940E2"/>
    <w:rsid w:val="4ABD90E2"/>
    <w:rsid w:val="4B706345"/>
    <w:rsid w:val="4C7A23B7"/>
    <w:rsid w:val="4D320589"/>
    <w:rsid w:val="4E20F3B9"/>
    <w:rsid w:val="4E4C0447"/>
    <w:rsid w:val="4E72FB6F"/>
    <w:rsid w:val="4EFBEEA0"/>
    <w:rsid w:val="54F9E159"/>
    <w:rsid w:val="561087D3"/>
    <w:rsid w:val="56F386D6"/>
    <w:rsid w:val="58AC155D"/>
    <w:rsid w:val="59BA8722"/>
    <w:rsid w:val="5AEF16B8"/>
    <w:rsid w:val="5B340C54"/>
    <w:rsid w:val="5B8A9C57"/>
    <w:rsid w:val="5BC1AA2F"/>
    <w:rsid w:val="5D50EBC9"/>
    <w:rsid w:val="5D9C23CB"/>
    <w:rsid w:val="5D9D24ED"/>
    <w:rsid w:val="5F3FD06B"/>
    <w:rsid w:val="6021FDB9"/>
    <w:rsid w:val="61EAA297"/>
    <w:rsid w:val="62F4CFF2"/>
    <w:rsid w:val="63316590"/>
    <w:rsid w:val="6460F987"/>
    <w:rsid w:val="64F678FF"/>
    <w:rsid w:val="6573F7F8"/>
    <w:rsid w:val="664E9A87"/>
    <w:rsid w:val="6672AB71"/>
    <w:rsid w:val="66FBFEB5"/>
    <w:rsid w:val="672B45BF"/>
    <w:rsid w:val="679CE8F3"/>
    <w:rsid w:val="69244D61"/>
    <w:rsid w:val="697D12A5"/>
    <w:rsid w:val="6BA461F8"/>
    <w:rsid w:val="6DE333CA"/>
    <w:rsid w:val="7388A322"/>
    <w:rsid w:val="754E458F"/>
    <w:rsid w:val="75787DBB"/>
    <w:rsid w:val="76739D24"/>
    <w:rsid w:val="774B966C"/>
    <w:rsid w:val="78926CA3"/>
    <w:rsid w:val="78A8D371"/>
    <w:rsid w:val="78E35622"/>
    <w:rsid w:val="798AF30B"/>
    <w:rsid w:val="7B657E90"/>
    <w:rsid w:val="7C8E1FEE"/>
    <w:rsid w:val="7CB05C79"/>
    <w:rsid w:val="7D4E974A"/>
    <w:rsid w:val="7E7D9925"/>
    <w:rsid w:val="7EA5A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7933"/>
  <w15:chartTrackingRefBased/>
  <w15:docId w15:val="{D5EFB8F0-9326-42D1-8167-A84934F8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FD"/>
    <w:pPr>
      <w:suppressAutoHyphens/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EF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EF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EF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F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EF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EF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EF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EF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EF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EF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EF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3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EF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3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EF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3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E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SGS Table Basic 1"/>
    <w:basedOn w:val="TableNormal"/>
    <w:rsid w:val="00EC3EFD"/>
    <w:pPr>
      <w:suppressAutoHyphens/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E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EF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E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EF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HMG">
    <w:name w:val="_ H __M_G"/>
    <w:basedOn w:val="Normal"/>
    <w:next w:val="Normal"/>
    <w:qFormat/>
    <w:rsid w:val="00EC3EF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character" w:styleId="CommentReference">
    <w:name w:val="annotation reference"/>
    <w:basedOn w:val="DefaultParagraphFont"/>
    <w:uiPriority w:val="99"/>
    <w:semiHidden/>
    <w:unhideWhenUsed/>
    <w:rsid w:val="0025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48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5448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48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F23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28f1dd39ca44d93a9ba0d339cd2cfbc xmlns="4fea251c-3bdd-4d50-962b-ffa2ae250ba0">
      <Terms xmlns="http://schemas.microsoft.com/office/infopath/2007/PartnerControls"/>
    </d28f1dd39ca44d93a9ba0d339cd2cfbc>
    <dlc_EmailSubject xmlns="15ff3d39-6e7b-4d70-9b7c-8d9fe85d0f29" xsi:nil="true"/>
    <n30081d4a6394f3798cc88be69ab51c8 xmlns="4fea251c-3bdd-4d50-962b-ffa2ae250ba0">
      <Terms xmlns="http://schemas.microsoft.com/office/infopath/2007/PartnerControls"/>
    </n30081d4a6394f3798cc88be69ab51c8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lcf76f155ced4ddcb4097134ff3c332f xmlns="262329aa-8d26-4344-971f-4c13058230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B2420A93BA945B1AB2B9DA9D9403B" ma:contentTypeVersion="14" ma:contentTypeDescription="Create a new document." ma:contentTypeScope="" ma:versionID="7079debc8db39e814f86787a337c743c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262329aa-8d26-4344-971f-4c13058230fc" targetNamespace="http://schemas.microsoft.com/office/2006/metadata/properties" ma:root="true" ma:fieldsID="e5b6c99d26c547792972140b72b80c73" ns2:_="" ns3:_="" ns4:_="">
    <xsd:import namespace="4fea251c-3bdd-4d50-962b-ffa2ae250ba0"/>
    <xsd:import namespace="15ff3d39-6e7b-4d70-9b7c-8d9fe85d0f29"/>
    <xsd:import namespace="262329aa-8d26-4344-971f-4c13058230fc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29aa-8d26-4344-971f-4c1305823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155A2-358A-40A1-ABE9-991A5EC7A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8BD54-EECF-4EE3-A927-4D630264A344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fea251c-3bdd-4d50-962b-ffa2ae250ba0"/>
    <ds:schemaRef ds:uri="262329aa-8d26-4344-971f-4c13058230fc"/>
  </ds:schemaRefs>
</ds:datastoreItem>
</file>

<file path=customXml/itemProps3.xml><?xml version="1.0" encoding="utf-8"?>
<ds:datastoreItem xmlns:ds="http://schemas.openxmlformats.org/officeDocument/2006/customXml" ds:itemID="{159DB640-E022-47FA-ACA1-D32175BC8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262329aa-8d26-4344-971f-4c130582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Wilmot</dc:creator>
  <cp:keywords/>
  <dc:description/>
  <cp:lastModifiedBy>Robbie Wilmot</cp:lastModifiedBy>
  <cp:revision>188</cp:revision>
  <dcterms:created xsi:type="dcterms:W3CDTF">2024-09-18T02:04:00Z</dcterms:created>
  <dcterms:modified xsi:type="dcterms:W3CDTF">2025-01-10T12:47:00Z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0x010100DC8B2420A93BA945B1AB2B9DA9D9403B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ediaServiceImageTags">
    <vt:lpwstr/>
  </property>
</Properties>
</file>