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6095"/>
      </w:tblGrid>
      <w:tr w:rsidR="00687FE8" w:rsidRPr="004E6CD9" w14:paraId="671D7F3A" w14:textId="77777777" w:rsidTr="00C24F6A">
        <w:trPr>
          <w:cantSplit/>
          <w:trHeight w:hRule="exact" w:val="851"/>
        </w:trPr>
        <w:tc>
          <w:tcPr>
            <w:tcW w:w="1276" w:type="dxa"/>
            <w:vAlign w:val="bottom"/>
          </w:tcPr>
          <w:p w14:paraId="198F6A3B" w14:textId="77777777" w:rsidR="00687FE8" w:rsidRPr="004E6CD9" w:rsidRDefault="00687FE8" w:rsidP="005176DB">
            <w:pPr>
              <w:spacing w:after="80"/>
            </w:pPr>
          </w:p>
        </w:tc>
        <w:tc>
          <w:tcPr>
            <w:tcW w:w="2268" w:type="dxa"/>
            <w:vAlign w:val="bottom"/>
          </w:tcPr>
          <w:p w14:paraId="2DEB1E72" w14:textId="4B180B5A" w:rsidR="00687FE8" w:rsidRPr="004E6CD9" w:rsidRDefault="00687FE8" w:rsidP="005176DB">
            <w:pPr>
              <w:spacing w:after="80" w:line="300" w:lineRule="exact"/>
              <w:rPr>
                <w:b/>
                <w:sz w:val="24"/>
                <w:szCs w:val="24"/>
              </w:rPr>
            </w:pPr>
          </w:p>
        </w:tc>
        <w:tc>
          <w:tcPr>
            <w:tcW w:w="6095" w:type="dxa"/>
            <w:shd w:val="clear" w:color="auto" w:fill="auto"/>
            <w:vAlign w:val="bottom"/>
          </w:tcPr>
          <w:p w14:paraId="2FFBBA0E" w14:textId="29D0D214" w:rsidR="00687FE8" w:rsidRPr="0035122C" w:rsidRDefault="00687FE8" w:rsidP="005176DB">
            <w:pPr>
              <w:jc w:val="right"/>
            </w:pPr>
          </w:p>
        </w:tc>
      </w:tr>
    </w:tbl>
    <w:p w14:paraId="0B770B70" w14:textId="77777777" w:rsidR="00DC2DD4" w:rsidRDefault="00DC2DD4" w:rsidP="00DC2DD4">
      <w:pPr>
        <w:spacing w:after="120" w:line="240" w:lineRule="auto"/>
        <w:ind w:right="-341" w:hanging="284"/>
        <w:jc w:val="center"/>
        <w:rPr>
          <w:b/>
          <w:bCs/>
          <w:sz w:val="24"/>
          <w:szCs w:val="24"/>
        </w:rPr>
      </w:pPr>
      <w:bookmarkStart w:id="0" w:name="OLE_LINK2"/>
    </w:p>
    <w:p w14:paraId="07CCF18F" w14:textId="0A4126D9" w:rsidR="00DC2DD4" w:rsidRPr="000E10DF" w:rsidRDefault="00EF6D94" w:rsidP="00DC2DD4">
      <w:pPr>
        <w:spacing w:after="120" w:line="240" w:lineRule="auto"/>
        <w:ind w:right="-341" w:hanging="284"/>
        <w:jc w:val="center"/>
        <w:rPr>
          <w:b/>
          <w:bCs/>
          <w:sz w:val="24"/>
          <w:szCs w:val="24"/>
        </w:rPr>
      </w:pPr>
      <w:r>
        <w:rPr>
          <w:b/>
          <w:bCs/>
          <w:sz w:val="24"/>
          <w:szCs w:val="24"/>
        </w:rPr>
        <w:t>Proposal for updates to</w:t>
      </w:r>
      <w:r w:rsidR="00DC2DD4" w:rsidRPr="000E10DF">
        <w:rPr>
          <w:b/>
          <w:bCs/>
          <w:sz w:val="24"/>
          <w:szCs w:val="24"/>
        </w:rPr>
        <w:t xml:space="preserve"> </w:t>
      </w:r>
      <w:r w:rsidR="00DC2DD4">
        <w:rPr>
          <w:b/>
          <w:bCs/>
          <w:sz w:val="24"/>
          <w:szCs w:val="24"/>
        </w:rPr>
        <w:t>ECE/TRANS/WP.29/</w:t>
      </w:r>
      <w:r w:rsidR="00DC2DD4" w:rsidRPr="000E10DF">
        <w:rPr>
          <w:b/>
          <w:bCs/>
          <w:sz w:val="24"/>
          <w:szCs w:val="24"/>
        </w:rPr>
        <w:t>GRVA</w:t>
      </w:r>
      <w:r w:rsidR="00DC2DD4">
        <w:rPr>
          <w:b/>
          <w:bCs/>
          <w:sz w:val="24"/>
          <w:szCs w:val="24"/>
        </w:rPr>
        <w:t>/</w:t>
      </w:r>
      <w:r w:rsidR="00DC2DD4" w:rsidRPr="000E10DF">
        <w:rPr>
          <w:b/>
          <w:bCs/>
          <w:sz w:val="24"/>
          <w:szCs w:val="24"/>
        </w:rPr>
        <w:t>202</w:t>
      </w:r>
      <w:r w:rsidR="00DC2DD4">
        <w:rPr>
          <w:b/>
          <w:bCs/>
          <w:sz w:val="24"/>
          <w:szCs w:val="24"/>
        </w:rPr>
        <w:t>5/15</w:t>
      </w:r>
      <w:r w:rsidR="00DC2DD4" w:rsidRPr="000E10DF">
        <w:rPr>
          <w:b/>
          <w:bCs/>
          <w:sz w:val="24"/>
          <w:szCs w:val="24"/>
        </w:rPr>
        <w:br/>
        <w:t>(</w:t>
      </w:r>
      <w:r w:rsidR="00DC2DD4">
        <w:rPr>
          <w:b/>
          <w:bCs/>
          <w:sz w:val="24"/>
          <w:szCs w:val="24"/>
        </w:rPr>
        <w:t>A</w:t>
      </w:r>
      <w:r w:rsidR="00DC2DD4" w:rsidRPr="000E10DF">
        <w:rPr>
          <w:b/>
          <w:bCs/>
          <w:sz w:val="24"/>
          <w:szCs w:val="24"/>
        </w:rPr>
        <w:t xml:space="preserve">mendment to </w:t>
      </w:r>
      <w:r w:rsidR="00DC2DD4">
        <w:rPr>
          <w:b/>
          <w:bCs/>
          <w:sz w:val="24"/>
          <w:szCs w:val="24"/>
        </w:rPr>
        <w:t xml:space="preserve">UN </w:t>
      </w:r>
      <w:r w:rsidR="00DC2DD4" w:rsidRPr="000E10DF">
        <w:rPr>
          <w:b/>
          <w:bCs/>
          <w:sz w:val="24"/>
          <w:szCs w:val="24"/>
        </w:rPr>
        <w:t>R</w:t>
      </w:r>
      <w:r w:rsidR="00B11AAE">
        <w:rPr>
          <w:b/>
          <w:bCs/>
          <w:sz w:val="24"/>
          <w:szCs w:val="24"/>
        </w:rPr>
        <w:t xml:space="preserve">egulation No. </w:t>
      </w:r>
      <w:r w:rsidR="00DC2DD4" w:rsidRPr="000E10DF">
        <w:rPr>
          <w:b/>
          <w:bCs/>
          <w:sz w:val="24"/>
          <w:szCs w:val="24"/>
        </w:rPr>
        <w:t>13 for e-trailers)</w:t>
      </w:r>
    </w:p>
    <w:p w14:paraId="5C5BA5F5" w14:textId="77777777" w:rsidR="00DC2DD4" w:rsidRPr="00B11AAE" w:rsidRDefault="00DC2DD4" w:rsidP="00DC2DD4">
      <w:pPr>
        <w:spacing w:after="120" w:line="240" w:lineRule="auto"/>
        <w:jc w:val="center"/>
        <w:rPr>
          <w:sz w:val="24"/>
          <w:szCs w:val="24"/>
        </w:rPr>
      </w:pPr>
      <w:r w:rsidRPr="00B11AAE">
        <w:rPr>
          <w:sz w:val="24"/>
          <w:szCs w:val="24"/>
        </w:rPr>
        <w:t>(Produced by the joint CLCCR / CLEPA / OICA industry Task Force)</w:t>
      </w:r>
    </w:p>
    <w:p w14:paraId="42FA8BE2" w14:textId="77777777" w:rsidR="00DC2DD4" w:rsidRPr="000E10DF" w:rsidRDefault="00DC2DD4" w:rsidP="00DC2DD4">
      <w:pPr>
        <w:spacing w:after="120" w:line="240" w:lineRule="auto"/>
      </w:pPr>
    </w:p>
    <w:p w14:paraId="20D53BD0" w14:textId="0CE3474C" w:rsidR="00DC2DD4" w:rsidRPr="000E10DF" w:rsidRDefault="00DC2DD4" w:rsidP="00DC2DD4">
      <w:pPr>
        <w:spacing w:after="120" w:line="240" w:lineRule="auto"/>
      </w:pPr>
      <w:r w:rsidRPr="000E10DF">
        <w:t xml:space="preserve">This document is </w:t>
      </w:r>
      <w:r w:rsidR="002D10C1">
        <w:t>the most recent</w:t>
      </w:r>
      <w:r w:rsidRPr="000E10DF">
        <w:t xml:space="preserve"> draft developed by the industry T</w:t>
      </w:r>
      <w:r w:rsidR="002D10C1">
        <w:t xml:space="preserve">ask </w:t>
      </w:r>
      <w:r w:rsidRPr="000E10DF">
        <w:t>F</w:t>
      </w:r>
      <w:r w:rsidR="002D10C1">
        <w:t>orce</w:t>
      </w:r>
      <w:r w:rsidRPr="000E10DF">
        <w:t xml:space="preserve"> on e-trailers, with contribution from CLCCR, CLEPA and OICA experts</w:t>
      </w:r>
      <w:r w:rsidR="006F09FA">
        <w:t xml:space="preserve">, updating </w:t>
      </w:r>
      <w:r w:rsidR="006F09FA" w:rsidRPr="006F09FA">
        <w:t>ECE/TRANS/WP.29/GRVA/2025/15</w:t>
      </w:r>
    </w:p>
    <w:p w14:paraId="2F6464D1" w14:textId="77777777" w:rsidR="00DC2DD4" w:rsidRPr="000E10DF" w:rsidRDefault="00DC2DD4" w:rsidP="00DC2DD4">
      <w:pPr>
        <w:spacing w:after="120" w:line="240" w:lineRule="auto"/>
      </w:pPr>
      <w:r w:rsidRPr="000E10DF">
        <w:t xml:space="preserve">Legend </w:t>
      </w:r>
    </w:p>
    <w:p w14:paraId="397C7FFE" w14:textId="72AA64B3" w:rsidR="00DC2DD4" w:rsidRPr="000E10DF" w:rsidRDefault="00DC2DD4" w:rsidP="00DC2DD4">
      <w:pPr>
        <w:pStyle w:val="ListParagraph"/>
        <w:numPr>
          <w:ilvl w:val="0"/>
          <w:numId w:val="29"/>
        </w:numPr>
        <w:suppressAutoHyphens w:val="0"/>
        <w:spacing w:after="120" w:line="240" w:lineRule="auto"/>
      </w:pPr>
      <w:r w:rsidRPr="000E10DF">
        <w:rPr>
          <w:color w:val="0070C0"/>
        </w:rPr>
        <w:t xml:space="preserve">Blue text </w:t>
      </w:r>
      <w:r w:rsidRPr="000E10DF">
        <w:t xml:space="preserve">= changes to </w:t>
      </w:r>
      <w:r>
        <w:t>ECE/TRANS/WP.29/</w:t>
      </w:r>
      <w:r w:rsidRPr="000E10DF">
        <w:t>GRVA</w:t>
      </w:r>
      <w:r>
        <w:t>/</w:t>
      </w:r>
      <w:r w:rsidRPr="000E10DF">
        <w:t>202</w:t>
      </w:r>
      <w:r>
        <w:t>5/15</w:t>
      </w:r>
      <w:r w:rsidRPr="000E10DF">
        <w:t xml:space="preserve"> </w:t>
      </w:r>
    </w:p>
    <w:p w14:paraId="7846F37C" w14:textId="3A0383F8" w:rsidR="00DC2DD4" w:rsidRPr="000E10DF" w:rsidRDefault="00DC2DD4" w:rsidP="00DC2DD4">
      <w:pPr>
        <w:pStyle w:val="ListParagraph"/>
        <w:numPr>
          <w:ilvl w:val="0"/>
          <w:numId w:val="29"/>
        </w:numPr>
        <w:suppressAutoHyphens w:val="0"/>
        <w:spacing w:after="120" w:line="240" w:lineRule="auto"/>
      </w:pPr>
      <w:r w:rsidRPr="000E10DF">
        <w:t xml:space="preserve">Black text: same as in </w:t>
      </w:r>
      <w:r>
        <w:t>ECE/TRANS/WP.29/</w:t>
      </w:r>
      <w:r w:rsidRPr="000E10DF">
        <w:t>GRVA</w:t>
      </w:r>
      <w:r>
        <w:t>/</w:t>
      </w:r>
      <w:r w:rsidRPr="000E10DF">
        <w:t>202</w:t>
      </w:r>
      <w:r>
        <w:t>5/15</w:t>
      </w:r>
    </w:p>
    <w:p w14:paraId="54F7CF6F" w14:textId="77777777" w:rsidR="00DC2DD4" w:rsidRDefault="00DC2DD4" w:rsidP="00DC2DD4">
      <w:pPr>
        <w:pStyle w:val="ListParagraph"/>
        <w:numPr>
          <w:ilvl w:val="0"/>
          <w:numId w:val="29"/>
        </w:numPr>
        <w:suppressAutoHyphens w:val="0"/>
        <w:spacing w:after="120" w:line="240" w:lineRule="auto"/>
      </w:pPr>
      <w:r w:rsidRPr="000E10DF">
        <w:t>The modifications to the current text of the Regulation are marked in bold for new and strikethrough for deleted characters.</w:t>
      </w:r>
    </w:p>
    <w:p w14:paraId="087EE968" w14:textId="77777777" w:rsidR="00DC2DD4" w:rsidRDefault="00DC2DD4" w:rsidP="00357AE9">
      <w:pPr>
        <w:pStyle w:val="HChG"/>
      </w:pPr>
    </w:p>
    <w:p w14:paraId="57F4570E" w14:textId="740F42B4" w:rsidR="00687FE8" w:rsidRDefault="00687FE8" w:rsidP="00357AE9">
      <w:pPr>
        <w:pStyle w:val="HChG"/>
      </w:pPr>
      <w:r w:rsidRPr="004E6CD9">
        <w:tab/>
      </w:r>
      <w:r w:rsidRPr="004E6CD9">
        <w:tab/>
      </w:r>
      <w:bookmarkEnd w:id="0"/>
      <w:r w:rsidR="00E82A93" w:rsidRPr="00E82A93">
        <w:t>Proposal for amendments to UN Regulation No. 13 (</w:t>
      </w:r>
      <w:r w:rsidR="00E922BE">
        <w:t xml:space="preserve">Heavy Vehicle </w:t>
      </w:r>
      <w:r w:rsidR="0084410C" w:rsidRPr="0084410C">
        <w:t>Braking</w:t>
      </w:r>
      <w:r w:rsidR="00E82A93" w:rsidRPr="00E82A93">
        <w:t>)</w:t>
      </w:r>
    </w:p>
    <w:p w14:paraId="53BC9677" w14:textId="6FC40D2C" w:rsidR="00687FE8" w:rsidRPr="004E6CD9" w:rsidRDefault="00687FE8" w:rsidP="006A3B40">
      <w:pPr>
        <w:pStyle w:val="H1G"/>
        <w:rPr>
          <w:szCs w:val="24"/>
        </w:rPr>
      </w:pPr>
      <w:r w:rsidRPr="004E6CD9">
        <w:tab/>
      </w:r>
      <w:r w:rsidR="009523A3" w:rsidRPr="004E6CD9">
        <w:rPr>
          <w:rFonts w:asciiTheme="majorBidi" w:hAnsiTheme="majorBidi" w:cstheme="majorBidi"/>
        </w:rPr>
        <w:tab/>
      </w:r>
      <w:r w:rsidR="0092555B" w:rsidRPr="0092555B">
        <w:t xml:space="preserve">Submitted by the </w:t>
      </w:r>
      <w:r w:rsidR="0001409C">
        <w:t xml:space="preserve">experts from </w:t>
      </w:r>
      <w:r w:rsidR="00680A2C">
        <w:t xml:space="preserve">the </w:t>
      </w:r>
      <w:r w:rsidR="00680A2C" w:rsidRPr="00680A2C">
        <w:t>International Association of the Body and Trailer Building Industry</w:t>
      </w:r>
      <w:r w:rsidR="00F672F8">
        <w:t>, CLEPA and OICA</w:t>
      </w:r>
    </w:p>
    <w:p w14:paraId="16A2BBC4" w14:textId="5D343B21" w:rsidR="004E6CD9" w:rsidRPr="001F0200" w:rsidRDefault="006A3B40" w:rsidP="00F672F8">
      <w:pPr>
        <w:pStyle w:val="SingleTxtG"/>
        <w:tabs>
          <w:tab w:val="left" w:pos="1701"/>
        </w:tabs>
        <w:rPr>
          <w:snapToGrid w:val="0"/>
        </w:rPr>
      </w:pPr>
      <w:r w:rsidRPr="004E6CD9">
        <w:tab/>
      </w:r>
      <w:r w:rsidR="00E2205E" w:rsidRPr="00E2205E">
        <w:rPr>
          <w:snapToGrid w:val="0"/>
        </w:rPr>
        <w:tab/>
      </w:r>
      <w:r w:rsidR="001F0200" w:rsidRPr="001F0200">
        <w:rPr>
          <w:snapToGrid w:val="0"/>
        </w:rPr>
        <w:t>The text reproduced below was prepared by the experts from</w:t>
      </w:r>
      <w:r w:rsidR="00F672F8">
        <w:rPr>
          <w:snapToGrid w:val="0"/>
        </w:rPr>
        <w:t xml:space="preserve"> </w:t>
      </w:r>
      <w:r w:rsidR="00680A2C">
        <w:rPr>
          <w:snapToGrid w:val="0"/>
        </w:rPr>
        <w:t xml:space="preserve">the </w:t>
      </w:r>
      <w:r w:rsidR="00680A2C" w:rsidRPr="00680A2C">
        <w:t>International Association of the Body and Trailer Building Industry</w:t>
      </w:r>
      <w:r w:rsidR="00680A2C">
        <w:t xml:space="preserve"> (</w:t>
      </w:r>
      <w:r w:rsidR="00F672F8">
        <w:t>CLCCR</w:t>
      </w:r>
      <w:r w:rsidR="00680A2C">
        <w:t>)</w:t>
      </w:r>
      <w:r w:rsidR="00F672F8">
        <w:t xml:space="preserve">, </w:t>
      </w:r>
      <w:r w:rsidR="002532BE">
        <w:t xml:space="preserve">the </w:t>
      </w:r>
      <w:r w:rsidR="002532BE" w:rsidRPr="002532BE">
        <w:t xml:space="preserve">European Association of Automotive Suppliers </w:t>
      </w:r>
      <w:r w:rsidR="002532BE">
        <w:t>(</w:t>
      </w:r>
      <w:r w:rsidR="00F672F8">
        <w:t>CLEPA</w:t>
      </w:r>
      <w:r w:rsidR="002532BE">
        <w:t>)</w:t>
      </w:r>
      <w:r w:rsidR="00F672F8">
        <w:t xml:space="preserve"> and </w:t>
      </w:r>
      <w:r w:rsidR="00B33A31" w:rsidRPr="00B33A31">
        <w:t xml:space="preserve">International Organization of Motor Vehicle Manufacturers </w:t>
      </w:r>
      <w:r w:rsidR="00B33A31">
        <w:t>(</w:t>
      </w:r>
      <w:r w:rsidR="00F672F8">
        <w:t>OICA</w:t>
      </w:r>
      <w:r w:rsidR="00B33A31">
        <w:t>)</w:t>
      </w:r>
      <w:r w:rsidR="00F672F8">
        <w:t xml:space="preserve">. It proposes to insert provisions for the approval braking systems for e-trailers and </w:t>
      </w:r>
      <w:r w:rsidR="00F672F8" w:rsidRPr="00F672F8">
        <w:t>Electric Regenerative Braking (ERB)</w:t>
      </w:r>
      <w:r w:rsidR="00F672F8">
        <w:rPr>
          <w:b/>
          <w:bCs/>
          <w:i/>
          <w:iCs/>
        </w:rPr>
        <w:t xml:space="preserve"> </w:t>
      </w:r>
      <w:r w:rsidR="00F672F8">
        <w:t xml:space="preserve">in towed vehicles of Category O. </w:t>
      </w:r>
      <w:r w:rsidR="00A36FCF" w:rsidRPr="00AF16D4">
        <w:rPr>
          <w:snapToGrid w:val="0"/>
        </w:rPr>
        <w:t>The modifications to the existing text of the Regulation are marked in bold for new characters and in bold strikethrough for</w:t>
      </w:r>
      <w:r w:rsidR="00A36FCF" w:rsidRPr="00A36FCF">
        <w:rPr>
          <w:snapToGrid w:val="0"/>
        </w:rPr>
        <w:t xml:space="preserve"> deleted characters.</w:t>
      </w:r>
      <w:r w:rsidR="004E6CD9" w:rsidRPr="004E6CD9">
        <w:br w:type="page"/>
      </w:r>
    </w:p>
    <w:p w14:paraId="7E88CF21" w14:textId="2CF0DFCB" w:rsidR="00B91F8E" w:rsidRPr="004E6CD9" w:rsidRDefault="00B91F8E" w:rsidP="007E2D33">
      <w:pPr>
        <w:pStyle w:val="HChG"/>
        <w:adjustRightInd w:val="0"/>
        <w:snapToGrid w:val="0"/>
        <w:spacing w:before="0" w:after="120" w:line="240" w:lineRule="auto"/>
        <w:ind w:left="2268"/>
      </w:pPr>
      <w:r w:rsidRPr="004E6CD9">
        <w:lastRenderedPageBreak/>
        <w:t>Proposal</w:t>
      </w:r>
    </w:p>
    <w:p w14:paraId="30466A34" w14:textId="77777777" w:rsidR="00E922BE" w:rsidRPr="000E10DF" w:rsidRDefault="00E922BE" w:rsidP="007E2D33">
      <w:pPr>
        <w:pStyle w:val="SingleTxtG"/>
        <w:adjustRightInd w:val="0"/>
        <w:snapToGrid w:val="0"/>
        <w:spacing w:line="240" w:lineRule="auto"/>
        <w:ind w:left="2268" w:hanging="1134"/>
        <w:rPr>
          <w:lang w:val="en-US"/>
        </w:rPr>
      </w:pPr>
      <w:bookmarkStart w:id="1" w:name="_Hlk150272690"/>
      <w:bookmarkStart w:id="2" w:name="_Hlk150272746"/>
      <w:bookmarkStart w:id="3" w:name="_Hlk150272800"/>
      <w:r w:rsidRPr="007E2D33">
        <w:rPr>
          <w:i/>
          <w:iCs/>
          <w:lang w:val="en-US"/>
        </w:rPr>
        <w:t>Paragraph 2.2.2.4.</w:t>
      </w:r>
      <w:r w:rsidRPr="000E10DF">
        <w:rPr>
          <w:lang w:val="en-US"/>
        </w:rPr>
        <w:t xml:space="preserve">, amend to read: </w:t>
      </w:r>
    </w:p>
    <w:p w14:paraId="186525C2" w14:textId="33EA94A4" w:rsidR="00E922BE" w:rsidRPr="00DC2DD4" w:rsidRDefault="00E922BE" w:rsidP="007E2D33">
      <w:pPr>
        <w:pStyle w:val="SingleTxtG"/>
        <w:adjustRightInd w:val="0"/>
        <w:snapToGrid w:val="0"/>
        <w:spacing w:line="240" w:lineRule="auto"/>
        <w:ind w:left="2268" w:hanging="1134"/>
        <w:rPr>
          <w:b/>
          <w:bCs/>
          <w:lang w:val="en-US"/>
        </w:rPr>
      </w:pPr>
      <w:r w:rsidRPr="000E10DF">
        <w:rPr>
          <w:lang w:val="en-US"/>
        </w:rPr>
        <w:t>2.2.2.4.</w:t>
      </w:r>
      <w:r w:rsidRPr="000E10DF">
        <w:rPr>
          <w:lang w:val="en-US"/>
        </w:rPr>
        <w:tab/>
        <w:t>A different type of braking equipment [</w:t>
      </w:r>
      <w:r w:rsidRPr="00DC2DD4">
        <w:rPr>
          <w:b/>
          <w:bCs/>
          <w:lang w:val="en-US"/>
        </w:rPr>
        <w:t xml:space="preserve">or any presence of an electric regenerative braking system and/or </w:t>
      </w:r>
      <w:r w:rsidRPr="00DC2DD4">
        <w:rPr>
          <w:b/>
          <w:bCs/>
          <w:sz w:val="22"/>
          <w:szCs w:val="22"/>
          <w:lang w:val="en-US"/>
        </w:rPr>
        <w:t>any presence of an electric propulsion system</w:t>
      </w:r>
      <w:r w:rsidR="00B33A31" w:rsidRPr="00DC2DD4">
        <w:rPr>
          <w:b/>
          <w:bCs/>
          <w:sz w:val="22"/>
          <w:szCs w:val="22"/>
          <w:lang w:val="en-US"/>
        </w:rPr>
        <w:t>.</w:t>
      </w:r>
      <w:r w:rsidRPr="00DC2DD4">
        <w:rPr>
          <w:b/>
          <w:bCs/>
          <w:lang w:val="en-US"/>
        </w:rPr>
        <w:t xml:space="preserve"> </w:t>
      </w:r>
      <w:r w:rsidR="00DC2DD4">
        <w:rPr>
          <w:b/>
          <w:bCs/>
          <w:lang w:val="en-US"/>
        </w:rPr>
        <w:t>]</w:t>
      </w:r>
    </w:p>
    <w:p w14:paraId="1DC9A41F" w14:textId="77777777" w:rsidR="00E922BE" w:rsidRPr="00682422" w:rsidRDefault="00E922BE" w:rsidP="007E2D33">
      <w:pPr>
        <w:pStyle w:val="Default"/>
        <w:snapToGrid w:val="0"/>
        <w:spacing w:after="120"/>
        <w:ind w:left="2268" w:right="1134" w:hanging="1134"/>
        <w:rPr>
          <w:color w:val="auto"/>
          <w:sz w:val="20"/>
          <w:szCs w:val="20"/>
          <w:lang w:val="en-US"/>
        </w:rPr>
      </w:pPr>
      <w:r w:rsidRPr="00682422">
        <w:rPr>
          <w:i/>
          <w:iCs/>
          <w:color w:val="auto"/>
          <w:sz w:val="20"/>
          <w:szCs w:val="20"/>
          <w:lang w:val="en-US"/>
        </w:rPr>
        <w:t xml:space="preserve">Paragraph 2.21., </w:t>
      </w:r>
      <w:r w:rsidRPr="00682422">
        <w:rPr>
          <w:color w:val="auto"/>
          <w:sz w:val="20"/>
          <w:szCs w:val="20"/>
          <w:lang w:val="en-US"/>
        </w:rPr>
        <w:t xml:space="preserve">amend to read: </w:t>
      </w:r>
    </w:p>
    <w:p w14:paraId="5BAA029D" w14:textId="3EDC4562" w:rsidR="00E922BE" w:rsidRPr="00682422" w:rsidRDefault="00E922BE" w:rsidP="00F672F8">
      <w:pPr>
        <w:adjustRightInd w:val="0"/>
        <w:snapToGrid w:val="0"/>
        <w:spacing w:after="120" w:line="240" w:lineRule="auto"/>
        <w:ind w:left="2268" w:right="1134" w:hanging="1134"/>
        <w:jc w:val="both"/>
      </w:pPr>
      <w:r w:rsidRPr="00682422">
        <w:t>2.21.</w:t>
      </w:r>
      <w:r w:rsidRPr="00682422">
        <w:tab/>
      </w:r>
      <w:r w:rsidRPr="00682422">
        <w:rPr>
          <w:i/>
          <w:iCs/>
        </w:rPr>
        <w:t xml:space="preserve">"Electric </w:t>
      </w:r>
      <w:r w:rsidR="00F672F8" w:rsidRPr="00F672F8">
        <w:rPr>
          <w:b/>
          <w:bCs/>
          <w:i/>
          <w:iCs/>
        </w:rPr>
        <w:t>R</w:t>
      </w:r>
      <w:r w:rsidRPr="00682422">
        <w:rPr>
          <w:i/>
          <w:iCs/>
        </w:rPr>
        <w:t xml:space="preserve">egenerative </w:t>
      </w:r>
      <w:r w:rsidR="00F672F8" w:rsidRPr="00F672F8">
        <w:rPr>
          <w:b/>
          <w:bCs/>
          <w:i/>
          <w:iCs/>
        </w:rPr>
        <w:t>B</w:t>
      </w:r>
      <w:r w:rsidRPr="00682422">
        <w:rPr>
          <w:i/>
          <w:iCs/>
        </w:rPr>
        <w:t>raking</w:t>
      </w:r>
      <w:r w:rsidR="00F672F8">
        <w:rPr>
          <w:i/>
          <w:iCs/>
        </w:rPr>
        <w:t xml:space="preserve"> </w:t>
      </w:r>
      <w:r w:rsidR="00F672F8" w:rsidRPr="00F672F8">
        <w:rPr>
          <w:b/>
          <w:bCs/>
          <w:i/>
          <w:iCs/>
        </w:rPr>
        <w:t>(ERB)</w:t>
      </w:r>
      <w:r w:rsidRPr="00682422">
        <w:rPr>
          <w:i/>
          <w:iCs/>
        </w:rPr>
        <w:t xml:space="preserve">" </w:t>
      </w:r>
      <w:r w:rsidRPr="00682422">
        <w:t xml:space="preserve">means a braking system which, during deceleration, </w:t>
      </w:r>
      <w:r w:rsidRPr="00682422">
        <w:rPr>
          <w:b/>
          <w:bCs/>
        </w:rPr>
        <w:t>and/or while being towed</w:t>
      </w:r>
      <w:r w:rsidR="00F672F8">
        <w:rPr>
          <w:b/>
          <w:bCs/>
        </w:rPr>
        <w:t>,</w:t>
      </w:r>
      <w:r w:rsidRPr="00682422">
        <w:rPr>
          <w:b/>
          <w:bCs/>
        </w:rPr>
        <w:t xml:space="preserve"> in case of vehicles of </w:t>
      </w:r>
      <w:r w:rsidR="00F672F8">
        <w:rPr>
          <w:b/>
          <w:bCs/>
        </w:rPr>
        <w:t>C</w:t>
      </w:r>
      <w:r w:rsidRPr="00682422">
        <w:rPr>
          <w:b/>
          <w:bCs/>
        </w:rPr>
        <w:t xml:space="preserve">ategory O, </w:t>
      </w:r>
      <w:r w:rsidRPr="00682422">
        <w:t>provides for the conversion of vehicle kinetic energy into electrical energy.</w:t>
      </w:r>
    </w:p>
    <w:p w14:paraId="11E447C0" w14:textId="43908EBE" w:rsidR="00E922BE" w:rsidRPr="00682422" w:rsidRDefault="00E922BE" w:rsidP="00F672F8">
      <w:pPr>
        <w:pStyle w:val="Default"/>
        <w:snapToGrid w:val="0"/>
        <w:spacing w:after="120"/>
        <w:ind w:left="2268" w:right="1134" w:hanging="1134"/>
        <w:jc w:val="both"/>
        <w:rPr>
          <w:color w:val="auto"/>
          <w:sz w:val="20"/>
          <w:szCs w:val="20"/>
          <w:lang w:val="en-US"/>
        </w:rPr>
      </w:pPr>
      <w:r w:rsidRPr="00682422">
        <w:rPr>
          <w:i/>
          <w:iCs/>
          <w:color w:val="auto"/>
          <w:sz w:val="20"/>
          <w:szCs w:val="20"/>
          <w:lang w:val="en-US"/>
        </w:rPr>
        <w:t xml:space="preserve">Add </w:t>
      </w:r>
      <w:r w:rsidR="007E2D33" w:rsidRPr="00682422">
        <w:rPr>
          <w:i/>
          <w:iCs/>
          <w:color w:val="auto"/>
          <w:sz w:val="20"/>
          <w:szCs w:val="20"/>
          <w:lang w:val="en-US"/>
        </w:rPr>
        <w:t xml:space="preserve">a </w:t>
      </w:r>
      <w:r w:rsidRPr="00682422">
        <w:rPr>
          <w:i/>
          <w:iCs/>
          <w:color w:val="auto"/>
          <w:sz w:val="20"/>
          <w:szCs w:val="20"/>
          <w:lang w:val="en-US"/>
        </w:rPr>
        <w:t>new Paragraph 2.5</w:t>
      </w:r>
      <w:r w:rsidR="007E2D33" w:rsidRPr="00682422">
        <w:rPr>
          <w:i/>
          <w:iCs/>
          <w:color w:val="auto"/>
          <w:sz w:val="20"/>
          <w:szCs w:val="20"/>
          <w:lang w:val="en-US"/>
        </w:rPr>
        <w:t>6</w:t>
      </w:r>
      <w:r w:rsidRPr="00682422">
        <w:rPr>
          <w:i/>
          <w:iCs/>
          <w:color w:val="auto"/>
          <w:sz w:val="20"/>
          <w:szCs w:val="20"/>
          <w:lang w:val="en-US"/>
        </w:rPr>
        <w:t xml:space="preserve">., </w:t>
      </w:r>
      <w:r w:rsidRPr="00682422">
        <w:rPr>
          <w:color w:val="auto"/>
          <w:sz w:val="20"/>
          <w:szCs w:val="20"/>
          <w:lang w:val="en-US"/>
        </w:rPr>
        <w:t xml:space="preserve">to read: </w:t>
      </w:r>
    </w:p>
    <w:p w14:paraId="7DA13CA8" w14:textId="7E57DE3B" w:rsidR="00E922BE" w:rsidRPr="00682422" w:rsidRDefault="00E922BE" w:rsidP="00F672F8">
      <w:pPr>
        <w:adjustRightInd w:val="0"/>
        <w:snapToGrid w:val="0"/>
        <w:spacing w:after="120" w:line="240" w:lineRule="auto"/>
        <w:ind w:left="2268" w:right="1134" w:hanging="1134"/>
        <w:jc w:val="both"/>
        <w:rPr>
          <w:b/>
          <w:bCs/>
        </w:rPr>
      </w:pPr>
      <w:r w:rsidRPr="00682422">
        <w:rPr>
          <w:b/>
          <w:bCs/>
        </w:rPr>
        <w:t>2.56.</w:t>
      </w:r>
      <w:r w:rsidRPr="00682422">
        <w:rPr>
          <w:b/>
          <w:bCs/>
        </w:rPr>
        <w:tab/>
      </w:r>
      <w:r w:rsidR="00F672F8" w:rsidRPr="00682422">
        <w:rPr>
          <w:i/>
          <w:iCs/>
        </w:rPr>
        <w:t>"</w:t>
      </w:r>
      <w:r w:rsidRPr="00F672F8">
        <w:rPr>
          <w:b/>
          <w:bCs/>
          <w:i/>
          <w:iCs/>
        </w:rPr>
        <w:t>e-trailer</w:t>
      </w:r>
      <w:r w:rsidR="00F672F8" w:rsidRPr="00682422">
        <w:rPr>
          <w:i/>
          <w:iCs/>
        </w:rPr>
        <w:t>"</w:t>
      </w:r>
      <w:r w:rsidRPr="00682422">
        <w:rPr>
          <w:b/>
          <w:bCs/>
        </w:rPr>
        <w:t xml:space="preserve"> means a trailer that is able to contribute to the propulsion of the vehicle combination by using its own electric powertrain.</w:t>
      </w:r>
    </w:p>
    <w:p w14:paraId="7A57BBAF" w14:textId="77777777" w:rsidR="00E922BE" w:rsidRPr="00682422" w:rsidRDefault="00E922BE" w:rsidP="00F672F8">
      <w:pPr>
        <w:adjustRightInd w:val="0"/>
        <w:snapToGrid w:val="0"/>
        <w:spacing w:after="120" w:line="240" w:lineRule="auto"/>
        <w:ind w:left="2268" w:right="1134" w:hanging="1134"/>
        <w:jc w:val="both"/>
      </w:pPr>
      <w:r w:rsidRPr="00682422">
        <w:rPr>
          <w:i/>
          <w:iCs/>
        </w:rPr>
        <w:t>Paragraph 5.2.2.7.,</w:t>
      </w:r>
      <w:r w:rsidRPr="00682422">
        <w:t xml:space="preserve"> amend to read:</w:t>
      </w:r>
    </w:p>
    <w:p w14:paraId="12C82017" w14:textId="6149A5C2" w:rsidR="00E922BE" w:rsidRPr="00682422" w:rsidRDefault="00E922BE" w:rsidP="00F672F8">
      <w:pPr>
        <w:adjustRightInd w:val="0"/>
        <w:snapToGrid w:val="0"/>
        <w:spacing w:after="120" w:line="240" w:lineRule="auto"/>
        <w:ind w:left="2268" w:right="1134" w:hanging="1134"/>
        <w:jc w:val="both"/>
        <w:rPr>
          <w:b/>
          <w:bCs/>
        </w:rPr>
      </w:pPr>
      <w:r w:rsidRPr="00682422">
        <w:t>5.2.2.7.</w:t>
      </w:r>
      <w:r w:rsidRPr="00682422">
        <w:tab/>
        <w:t xml:space="preserve">The braking surfaces required to attain the prescribed degree of effectiveness shall be in constant connection with the wheels, either rigidly or through components not liable to failure. </w:t>
      </w:r>
      <w:r w:rsidRPr="00682422">
        <w:rPr>
          <w:b/>
          <w:bCs/>
        </w:rPr>
        <w:t xml:space="preserve">Where braking torque for a particular axle or axles is provided by both a friction braking system and an electrical regenerative braking system of </w:t>
      </w:r>
      <w:r w:rsidR="00F672F8">
        <w:rPr>
          <w:b/>
          <w:bCs/>
        </w:rPr>
        <w:t>C</w:t>
      </w:r>
      <w:r w:rsidRPr="00682422">
        <w:rPr>
          <w:b/>
          <w:bCs/>
        </w:rPr>
        <w:t>ategory B, disconnection of the latter source is permitted, providing that the friction braking source remains permanently connected.</w:t>
      </w:r>
    </w:p>
    <w:p w14:paraId="636B53CD" w14:textId="77777777" w:rsidR="00E922BE" w:rsidRPr="00682422" w:rsidRDefault="00E922BE" w:rsidP="00F672F8">
      <w:pPr>
        <w:adjustRightInd w:val="0"/>
        <w:snapToGrid w:val="0"/>
        <w:spacing w:after="120" w:line="240" w:lineRule="auto"/>
        <w:ind w:left="2268" w:right="1134" w:hanging="1134"/>
        <w:jc w:val="both"/>
      </w:pPr>
      <w:r w:rsidRPr="00682422">
        <w:rPr>
          <w:i/>
          <w:iCs/>
        </w:rPr>
        <w:t>Insert new paragraph 5.2.2.26.,</w:t>
      </w:r>
      <w:r w:rsidRPr="00682422">
        <w:t xml:space="preserve"> to read: </w:t>
      </w:r>
    </w:p>
    <w:p w14:paraId="277ADDF4" w14:textId="16683882" w:rsidR="00E922BE" w:rsidRPr="00682422" w:rsidRDefault="00E922BE" w:rsidP="00F672F8">
      <w:pPr>
        <w:adjustRightInd w:val="0"/>
        <w:snapToGrid w:val="0"/>
        <w:spacing w:after="120" w:line="240" w:lineRule="auto"/>
        <w:ind w:left="2268" w:right="1134" w:hanging="1134"/>
        <w:jc w:val="both"/>
        <w:rPr>
          <w:b/>
          <w:bCs/>
        </w:rPr>
      </w:pPr>
      <w:r w:rsidRPr="00682422">
        <w:t>5</w:t>
      </w:r>
      <w:r w:rsidRPr="00682422">
        <w:rPr>
          <w:b/>
          <w:bCs/>
        </w:rPr>
        <w:t xml:space="preserve">.2.2.26. </w:t>
      </w:r>
      <w:r w:rsidRPr="00682422">
        <w:rPr>
          <w:b/>
          <w:bCs/>
        </w:rPr>
        <w:tab/>
        <w:t xml:space="preserve">Special additional requirements for </w:t>
      </w:r>
      <w:r w:rsidR="005F14C2" w:rsidRPr="005F14C2">
        <w:rPr>
          <w:b/>
          <w:bCs/>
          <w:color w:val="0070C0"/>
        </w:rPr>
        <w:t>e-</w:t>
      </w:r>
      <w:r w:rsidRPr="00682422">
        <w:rPr>
          <w:b/>
          <w:bCs/>
        </w:rPr>
        <w:t xml:space="preserve">trailers of </w:t>
      </w:r>
      <w:r w:rsidR="00F672F8">
        <w:rPr>
          <w:b/>
          <w:bCs/>
        </w:rPr>
        <w:t>C</w:t>
      </w:r>
      <w:r w:rsidRPr="00682422">
        <w:rPr>
          <w:b/>
          <w:bCs/>
        </w:rPr>
        <w:t>ategory O</w:t>
      </w:r>
      <w:r w:rsidRPr="00F672F8">
        <w:rPr>
          <w:b/>
          <w:bCs/>
          <w:vertAlign w:val="subscript"/>
        </w:rPr>
        <w:t>3</w:t>
      </w:r>
      <w:r w:rsidR="00F672F8">
        <w:rPr>
          <w:b/>
          <w:bCs/>
        </w:rPr>
        <w:t xml:space="preserve"> or </w:t>
      </w:r>
      <w:r w:rsidRPr="00682422">
        <w:rPr>
          <w:b/>
          <w:bCs/>
        </w:rPr>
        <w:t>O</w:t>
      </w:r>
      <w:r w:rsidRPr="00F672F8">
        <w:rPr>
          <w:b/>
          <w:bCs/>
          <w:vertAlign w:val="subscript"/>
        </w:rPr>
        <w:t>4</w:t>
      </w:r>
      <w:r w:rsidRPr="00682422">
        <w:rPr>
          <w:b/>
          <w:bCs/>
        </w:rPr>
        <w:t xml:space="preserve"> </w:t>
      </w:r>
      <w:r w:rsidR="005F14C2" w:rsidRPr="005F14C2">
        <w:rPr>
          <w:b/>
          <w:bCs/>
          <w:color w:val="0070C0"/>
        </w:rPr>
        <w:t>and for trailers of Category O</w:t>
      </w:r>
      <w:r w:rsidR="005F14C2" w:rsidRPr="005F14C2">
        <w:rPr>
          <w:b/>
          <w:bCs/>
          <w:color w:val="0070C0"/>
          <w:vertAlign w:val="subscript"/>
        </w:rPr>
        <w:t>3</w:t>
      </w:r>
      <w:r w:rsidR="005F14C2" w:rsidRPr="005F14C2">
        <w:rPr>
          <w:b/>
          <w:bCs/>
          <w:color w:val="0070C0"/>
        </w:rPr>
        <w:t xml:space="preserve"> or O</w:t>
      </w:r>
      <w:r w:rsidR="005F14C2" w:rsidRPr="005F14C2">
        <w:rPr>
          <w:b/>
          <w:bCs/>
          <w:color w:val="0070C0"/>
          <w:vertAlign w:val="subscript"/>
        </w:rPr>
        <w:t>4</w:t>
      </w:r>
      <w:r w:rsidR="005F14C2" w:rsidRPr="005F14C2">
        <w:rPr>
          <w:b/>
          <w:bCs/>
          <w:color w:val="0070C0"/>
        </w:rPr>
        <w:t xml:space="preserve"> </w:t>
      </w:r>
      <w:r w:rsidRPr="00682422">
        <w:rPr>
          <w:b/>
          <w:bCs/>
        </w:rPr>
        <w:t>equipped with electric regenerative braking system</w:t>
      </w:r>
    </w:p>
    <w:p w14:paraId="7C02B22D" w14:textId="77777777" w:rsidR="00F52B74" w:rsidRDefault="00E922BE" w:rsidP="00F672F8">
      <w:pPr>
        <w:adjustRightInd w:val="0"/>
        <w:snapToGrid w:val="0"/>
        <w:spacing w:after="120" w:line="240" w:lineRule="auto"/>
        <w:ind w:left="2268" w:right="1134"/>
        <w:jc w:val="both"/>
        <w:rPr>
          <w:b/>
          <w:bCs/>
          <w:strike/>
          <w:color w:val="0070C0"/>
        </w:rPr>
      </w:pPr>
      <w:r w:rsidRPr="005F14C2">
        <w:rPr>
          <w:b/>
          <w:bCs/>
          <w:strike/>
          <w:color w:val="0070C0"/>
        </w:rPr>
        <w:t>The requirements in the following sub-paragraphs apply to trailers with or without propulsion capabilities. However, t</w:t>
      </w:r>
    </w:p>
    <w:p w14:paraId="67306138" w14:textId="61F480EB" w:rsidR="00E922BE" w:rsidRPr="00682422" w:rsidRDefault="005F14C2" w:rsidP="00F672F8">
      <w:pPr>
        <w:adjustRightInd w:val="0"/>
        <w:snapToGrid w:val="0"/>
        <w:spacing w:after="120" w:line="240" w:lineRule="auto"/>
        <w:ind w:left="2268" w:right="1134"/>
        <w:jc w:val="both"/>
        <w:rPr>
          <w:b/>
          <w:bCs/>
        </w:rPr>
      </w:pPr>
      <w:r w:rsidRPr="005F14C2">
        <w:rPr>
          <w:b/>
          <w:bCs/>
          <w:color w:val="0070C0"/>
        </w:rPr>
        <w:t>T</w:t>
      </w:r>
      <w:r w:rsidR="00E922BE" w:rsidRPr="00682422">
        <w:rPr>
          <w:b/>
          <w:bCs/>
        </w:rPr>
        <w:t>railers without propulsion capabilities, equipped with an ERB system able to provide a retardation power of not more than 20kW</w:t>
      </w:r>
      <w:r w:rsidR="00F672F8">
        <w:rPr>
          <w:b/>
          <w:bCs/>
        </w:rPr>
        <w:t xml:space="preserve"> are exempted from</w:t>
      </w:r>
      <w:r w:rsidR="00682422" w:rsidRPr="00682422">
        <w:rPr>
          <w:b/>
          <w:bCs/>
        </w:rPr>
        <w:t>:</w:t>
      </w:r>
    </w:p>
    <w:p w14:paraId="460E8D51" w14:textId="3B32B2E0" w:rsidR="00E922BE" w:rsidRPr="00682422" w:rsidRDefault="00682422" w:rsidP="00F672F8">
      <w:pPr>
        <w:pStyle w:val="ListParagraph"/>
        <w:suppressAutoHyphens w:val="0"/>
        <w:adjustRightInd w:val="0"/>
        <w:snapToGrid w:val="0"/>
        <w:spacing w:after="120" w:line="240" w:lineRule="auto"/>
        <w:ind w:left="2268" w:right="1134"/>
        <w:contextualSpacing w:val="0"/>
        <w:jc w:val="both"/>
        <w:rPr>
          <w:b/>
          <w:bCs/>
        </w:rPr>
      </w:pPr>
      <w:r w:rsidRPr="00682422">
        <w:rPr>
          <w:b/>
          <w:bCs/>
        </w:rPr>
        <w:t>(a)</w:t>
      </w:r>
      <w:r w:rsidRPr="00682422">
        <w:rPr>
          <w:b/>
          <w:bCs/>
        </w:rPr>
        <w:tab/>
      </w:r>
      <w:r w:rsidR="00F672F8">
        <w:rPr>
          <w:b/>
          <w:bCs/>
        </w:rPr>
        <w:t>A</w:t>
      </w:r>
      <w:r w:rsidR="00E922BE" w:rsidRPr="00682422">
        <w:rPr>
          <w:b/>
          <w:bCs/>
        </w:rPr>
        <w:t xml:space="preserve">ll the following sub-paragraphs if the generated brake rate </w:t>
      </w:r>
      <w:r w:rsidR="00EB6EB6" w:rsidRPr="00EB6EB6">
        <w:rPr>
          <w:b/>
          <w:bCs/>
          <w:color w:val="0070C0"/>
        </w:rPr>
        <w:t>by the ERB system</w:t>
      </w:r>
      <w:r w:rsidR="00EB6EB6">
        <w:rPr>
          <w:b/>
          <w:bCs/>
        </w:rPr>
        <w:t xml:space="preserve"> </w:t>
      </w:r>
      <w:r w:rsidR="00E922BE" w:rsidRPr="00682422">
        <w:rPr>
          <w:b/>
          <w:bCs/>
        </w:rPr>
        <w:t>never exceeds 0.04 (for each axle);</w:t>
      </w:r>
    </w:p>
    <w:p w14:paraId="37502C73" w14:textId="020B5950" w:rsidR="00E922BE" w:rsidRPr="00682422" w:rsidRDefault="00682422" w:rsidP="00F672F8">
      <w:pPr>
        <w:pStyle w:val="ListParagraph"/>
        <w:suppressAutoHyphens w:val="0"/>
        <w:adjustRightInd w:val="0"/>
        <w:snapToGrid w:val="0"/>
        <w:spacing w:after="120" w:line="240" w:lineRule="auto"/>
        <w:ind w:left="2268" w:right="1134"/>
        <w:contextualSpacing w:val="0"/>
        <w:jc w:val="both"/>
        <w:rPr>
          <w:b/>
          <w:bCs/>
        </w:rPr>
      </w:pPr>
      <w:r w:rsidRPr="00682422">
        <w:rPr>
          <w:b/>
          <w:bCs/>
        </w:rPr>
        <w:t>(b)</w:t>
      </w:r>
      <w:r w:rsidRPr="00682422">
        <w:rPr>
          <w:b/>
          <w:bCs/>
        </w:rPr>
        <w:tab/>
      </w:r>
      <w:r w:rsidR="00F672F8">
        <w:rPr>
          <w:b/>
          <w:bCs/>
        </w:rPr>
        <w:t>A</w:t>
      </w:r>
      <w:r w:rsidR="00E922BE" w:rsidRPr="00682422">
        <w:rPr>
          <w:b/>
          <w:bCs/>
        </w:rPr>
        <w:t xml:space="preserve">ll the following sub-paragraphs except 5.2.2.26.1.2. if the generated brake rate </w:t>
      </w:r>
      <w:r w:rsidR="00EB6EB6" w:rsidRPr="00EB6EB6">
        <w:rPr>
          <w:b/>
          <w:bCs/>
          <w:color w:val="0070C0"/>
        </w:rPr>
        <w:t>by the ERB system</w:t>
      </w:r>
      <w:r w:rsidR="00EB6EB6">
        <w:rPr>
          <w:b/>
          <w:bCs/>
        </w:rPr>
        <w:t xml:space="preserve"> </w:t>
      </w:r>
      <w:r w:rsidR="00E922BE" w:rsidRPr="00682422">
        <w:rPr>
          <w:b/>
          <w:bCs/>
        </w:rPr>
        <w:t>can exceed 0.04 (for each axle).</w:t>
      </w:r>
    </w:p>
    <w:p w14:paraId="74D7C2DF" w14:textId="0A04DFC7" w:rsidR="00E922BE" w:rsidRPr="00682422" w:rsidRDefault="00E922BE" w:rsidP="00F672F8">
      <w:pPr>
        <w:adjustRightInd w:val="0"/>
        <w:snapToGrid w:val="0"/>
        <w:spacing w:after="120" w:line="240" w:lineRule="auto"/>
        <w:ind w:left="2268" w:right="1134" w:hanging="1134"/>
        <w:jc w:val="both"/>
      </w:pPr>
      <w:r w:rsidRPr="00682422">
        <w:rPr>
          <w:b/>
          <w:bCs/>
        </w:rPr>
        <w:t>5.2.2.26.1.</w:t>
      </w:r>
      <w:r w:rsidRPr="00682422">
        <w:rPr>
          <w:b/>
          <w:bCs/>
        </w:rPr>
        <w:tab/>
        <w:t>General requirements</w:t>
      </w:r>
    </w:p>
    <w:p w14:paraId="145BE538" w14:textId="77777777" w:rsidR="00E922BE" w:rsidRPr="00682422" w:rsidRDefault="00E922BE" w:rsidP="00F672F8">
      <w:pPr>
        <w:adjustRightInd w:val="0"/>
        <w:snapToGrid w:val="0"/>
        <w:spacing w:after="120" w:line="240" w:lineRule="auto"/>
        <w:ind w:left="2268" w:right="1134" w:hanging="1134"/>
        <w:jc w:val="both"/>
        <w:rPr>
          <w:b/>
          <w:bCs/>
        </w:rPr>
      </w:pPr>
      <w:r w:rsidRPr="00682422">
        <w:rPr>
          <w:b/>
          <w:bCs/>
        </w:rPr>
        <w:t>5.2.2.26.1.1.</w:t>
      </w:r>
      <w:r w:rsidRPr="00682422">
        <w:rPr>
          <w:b/>
          <w:bCs/>
        </w:rPr>
        <w:tab/>
        <w:t xml:space="preserve">In the case of trailers equipped with an electric regenerative braking system this system shall distribute its action appropriately among each side of the same axle where such a system is active. </w:t>
      </w:r>
    </w:p>
    <w:p w14:paraId="247540BB" w14:textId="6D82FAEE" w:rsidR="00E922BE" w:rsidRPr="00682422" w:rsidRDefault="00E922BE" w:rsidP="00F672F8">
      <w:pPr>
        <w:adjustRightInd w:val="0"/>
        <w:snapToGrid w:val="0"/>
        <w:spacing w:after="120" w:line="240" w:lineRule="auto"/>
        <w:ind w:left="2268" w:right="1134" w:hanging="1134"/>
        <w:jc w:val="both"/>
        <w:rPr>
          <w:b/>
          <w:bCs/>
        </w:rPr>
      </w:pPr>
      <w:r w:rsidRPr="00682422">
        <w:rPr>
          <w:b/>
          <w:bCs/>
        </w:rPr>
        <w:t>5.2.2.26.1.2.</w:t>
      </w:r>
      <w:r w:rsidRPr="00682422">
        <w:rPr>
          <w:b/>
          <w:bCs/>
        </w:rPr>
        <w:tab/>
        <w:t>The brake forces generated by the ERB</w:t>
      </w:r>
      <w:r w:rsidR="0026513A" w:rsidRPr="00F52B74">
        <w:rPr>
          <w:b/>
          <w:bCs/>
          <w:color w:val="0070C0"/>
        </w:rPr>
        <w:t xml:space="preserve"> </w:t>
      </w:r>
      <w:r w:rsidR="0026513A" w:rsidRPr="0026513A">
        <w:rPr>
          <w:b/>
          <w:bCs/>
          <w:color w:val="0070C0"/>
        </w:rPr>
        <w:t>system</w:t>
      </w:r>
      <w:r w:rsidRPr="00682422">
        <w:rPr>
          <w:b/>
          <w:bCs/>
        </w:rPr>
        <w:t xml:space="preserve"> </w:t>
      </w:r>
      <w:r w:rsidRPr="0026513A">
        <w:rPr>
          <w:b/>
          <w:bCs/>
        </w:rPr>
        <w:t xml:space="preserve">of the trailer </w:t>
      </w:r>
      <w:r w:rsidRPr="00682422">
        <w:rPr>
          <w:b/>
          <w:bCs/>
        </w:rPr>
        <w:t xml:space="preserve">shall be controlled such that the wheel(s) </w:t>
      </w:r>
      <w:r w:rsidRPr="0026513A">
        <w:rPr>
          <w:b/>
          <w:bCs/>
          <w:strike/>
          <w:color w:val="0070C0"/>
        </w:rPr>
        <w:t>braked by the ERB system</w:t>
      </w:r>
      <w:r w:rsidRPr="0026513A">
        <w:rPr>
          <w:b/>
          <w:bCs/>
          <w:color w:val="0070C0"/>
        </w:rPr>
        <w:t xml:space="preserve"> </w:t>
      </w:r>
      <w:r w:rsidRPr="00682422">
        <w:rPr>
          <w:b/>
          <w:bCs/>
        </w:rPr>
        <w:t xml:space="preserve">are prevented from locking </w:t>
      </w:r>
      <w:r w:rsidRPr="0026513A">
        <w:rPr>
          <w:b/>
          <w:bCs/>
          <w:strike/>
          <w:color w:val="0070C0"/>
        </w:rPr>
        <w:t>by that system</w:t>
      </w:r>
      <w:r w:rsidRPr="0026513A">
        <w:rPr>
          <w:b/>
          <w:bCs/>
          <w:color w:val="0070C0"/>
        </w:rPr>
        <w:t xml:space="preserve"> </w:t>
      </w:r>
      <w:r w:rsidRPr="00682422">
        <w:rPr>
          <w:b/>
          <w:bCs/>
        </w:rPr>
        <w:t xml:space="preserve">at speeds above 15 km/h. </w:t>
      </w:r>
    </w:p>
    <w:p w14:paraId="4140FFEE" w14:textId="77777777" w:rsidR="00E922BE" w:rsidRPr="00682422" w:rsidRDefault="00E922BE" w:rsidP="003E726E">
      <w:pPr>
        <w:adjustRightInd w:val="0"/>
        <w:snapToGrid w:val="0"/>
        <w:spacing w:after="120" w:line="240" w:lineRule="auto"/>
        <w:ind w:left="2268" w:right="1134"/>
        <w:jc w:val="both"/>
        <w:rPr>
          <w:b/>
          <w:bCs/>
        </w:rPr>
      </w:pPr>
      <w:r w:rsidRPr="00682422">
        <w:rPr>
          <w:b/>
          <w:bCs/>
        </w:rPr>
        <w:t xml:space="preserve">The vehicle manufacturer shall demonstrate during the Annex 18 assessment that the ERB system has no critical influence on the operation of the anti-lock system. </w:t>
      </w:r>
    </w:p>
    <w:p w14:paraId="75A71790" w14:textId="431E2C2C" w:rsidR="00E922BE" w:rsidRPr="00682422" w:rsidRDefault="00E922BE" w:rsidP="00F672F8">
      <w:pPr>
        <w:adjustRightInd w:val="0"/>
        <w:snapToGrid w:val="0"/>
        <w:spacing w:after="120" w:line="240" w:lineRule="auto"/>
        <w:ind w:left="2268" w:right="1134" w:hanging="1134"/>
        <w:jc w:val="both"/>
        <w:rPr>
          <w:b/>
          <w:bCs/>
        </w:rPr>
      </w:pPr>
      <w:r w:rsidRPr="00682422">
        <w:rPr>
          <w:b/>
          <w:bCs/>
        </w:rPr>
        <w:t>5.2.2.26.1.3.</w:t>
      </w:r>
      <w:r w:rsidRPr="00682422">
        <w:rPr>
          <w:b/>
          <w:bCs/>
        </w:rPr>
        <w:tab/>
        <w:t xml:space="preserve">The brake forces generated by the ERB </w:t>
      </w:r>
      <w:r w:rsidR="0026513A" w:rsidRPr="0026513A">
        <w:rPr>
          <w:b/>
          <w:bCs/>
          <w:color w:val="0070C0"/>
        </w:rPr>
        <w:t xml:space="preserve">system </w:t>
      </w:r>
      <w:r w:rsidRPr="00682422">
        <w:rPr>
          <w:b/>
          <w:bCs/>
        </w:rPr>
        <w:t xml:space="preserve">of the trailer, and the propulsion forces generated by an e-trailer, shall not impair the operation of Vehicle Stability Function (VSF) of the trailer. This shall be demonstrated during the Annex 18 assessment. </w:t>
      </w:r>
    </w:p>
    <w:p w14:paraId="263FE1CE" w14:textId="77777777" w:rsidR="00E922BE" w:rsidRPr="00682422" w:rsidRDefault="00E922BE" w:rsidP="00F672F8">
      <w:pPr>
        <w:adjustRightInd w:val="0"/>
        <w:snapToGrid w:val="0"/>
        <w:spacing w:after="120" w:line="240" w:lineRule="auto"/>
        <w:ind w:left="2268" w:right="1134" w:hanging="1134"/>
        <w:jc w:val="both"/>
        <w:rPr>
          <w:b/>
          <w:bCs/>
        </w:rPr>
      </w:pPr>
      <w:r w:rsidRPr="00682422">
        <w:rPr>
          <w:b/>
          <w:bCs/>
        </w:rPr>
        <w:t>5.2.2.26.1.4.</w:t>
      </w:r>
      <w:r w:rsidRPr="00682422">
        <w:rPr>
          <w:b/>
          <w:bCs/>
        </w:rPr>
        <w:tab/>
        <w:t xml:space="preserve">When the motor vehicle transmits the following messages via the data communication part of the electric control line, the e-trailer shall switch off the propulsion forces: </w:t>
      </w:r>
    </w:p>
    <w:p w14:paraId="7BC6644A" w14:textId="255BBCDB" w:rsidR="00E922BE" w:rsidRPr="008536B0" w:rsidRDefault="00682422" w:rsidP="00F672F8">
      <w:pPr>
        <w:pStyle w:val="ListParagraph"/>
        <w:suppressAutoHyphens w:val="0"/>
        <w:adjustRightInd w:val="0"/>
        <w:snapToGrid w:val="0"/>
        <w:spacing w:after="120" w:line="240" w:lineRule="auto"/>
        <w:ind w:left="2268" w:right="1134"/>
        <w:contextualSpacing w:val="0"/>
        <w:jc w:val="both"/>
        <w:rPr>
          <w:b/>
          <w:bCs/>
          <w:color w:val="0070C0"/>
        </w:rPr>
      </w:pPr>
      <w:r w:rsidRPr="00B03115">
        <w:rPr>
          <w:b/>
          <w:bCs/>
        </w:rPr>
        <w:lastRenderedPageBreak/>
        <w:t>(a)</w:t>
      </w:r>
      <w:r w:rsidRPr="00B03115">
        <w:rPr>
          <w:b/>
          <w:bCs/>
        </w:rPr>
        <w:tab/>
      </w:r>
      <w:r w:rsidR="00E922BE" w:rsidRPr="00B03115">
        <w:rPr>
          <w:b/>
          <w:bCs/>
        </w:rPr>
        <w:t xml:space="preserve">“VDC active” </w:t>
      </w:r>
      <w:r w:rsidR="00491ED5" w:rsidRPr="00491ED5">
        <w:rPr>
          <w:b/>
          <w:bCs/>
          <w:color w:val="0070C0"/>
        </w:rPr>
        <w:t>(</w:t>
      </w:r>
      <w:r w:rsidR="00E922BE" w:rsidRPr="003B6080">
        <w:rPr>
          <w:b/>
          <w:bCs/>
        </w:rPr>
        <w:t>EBS11 Byte 2, Bits 5-6</w:t>
      </w:r>
      <w:r w:rsidR="00202019" w:rsidRPr="00202019">
        <w:rPr>
          <w:b/>
          <w:bCs/>
          <w:color w:val="0070C0"/>
        </w:rPr>
        <w:t>)</w:t>
      </w:r>
      <w:r w:rsidR="00397B39">
        <w:rPr>
          <w:b/>
          <w:bCs/>
          <w:color w:val="0070C0"/>
        </w:rPr>
        <w:t xml:space="preserve"> </w:t>
      </w:r>
      <w:r w:rsidR="00202019" w:rsidRPr="00202019">
        <w:rPr>
          <w:b/>
          <w:bCs/>
          <w:color w:val="0070C0"/>
        </w:rPr>
        <w:t xml:space="preserve">is </w:t>
      </w:r>
      <w:r w:rsidR="00E922BE" w:rsidRPr="003B6080">
        <w:rPr>
          <w:b/>
          <w:bCs/>
        </w:rPr>
        <w:t>set to “active”</w:t>
      </w:r>
      <w:r w:rsidR="008536B0">
        <w:rPr>
          <w:b/>
          <w:bCs/>
          <w:color w:val="0070C0"/>
        </w:rPr>
        <w:t>;</w:t>
      </w:r>
    </w:p>
    <w:p w14:paraId="05025D87" w14:textId="153BCE0A" w:rsidR="00E922BE" w:rsidRPr="00202019" w:rsidRDefault="00682422" w:rsidP="00F672F8">
      <w:pPr>
        <w:pStyle w:val="ListParagraph"/>
        <w:suppressAutoHyphens w:val="0"/>
        <w:adjustRightInd w:val="0"/>
        <w:snapToGrid w:val="0"/>
        <w:spacing w:after="120" w:line="240" w:lineRule="auto"/>
        <w:ind w:left="2268" w:right="1134"/>
        <w:contextualSpacing w:val="0"/>
        <w:jc w:val="both"/>
        <w:rPr>
          <w:b/>
          <w:bCs/>
          <w:color w:val="0070C0"/>
        </w:rPr>
      </w:pPr>
      <w:r w:rsidRPr="00B03115">
        <w:rPr>
          <w:b/>
          <w:bCs/>
        </w:rPr>
        <w:t>(b)</w:t>
      </w:r>
      <w:r w:rsidRPr="00B03115">
        <w:rPr>
          <w:b/>
          <w:bCs/>
        </w:rPr>
        <w:tab/>
      </w:r>
      <w:r w:rsidR="007A748D" w:rsidRPr="007A748D">
        <w:rPr>
          <w:b/>
          <w:bCs/>
        </w:rPr>
        <w:t xml:space="preserve">A </w:t>
      </w:r>
      <w:r w:rsidR="007A748D" w:rsidRPr="007A748D">
        <w:rPr>
          <w:b/>
          <w:bCs/>
          <w:color w:val="0070C0"/>
        </w:rPr>
        <w:t>“</w:t>
      </w:r>
      <w:r w:rsidR="007A748D" w:rsidRPr="007A748D">
        <w:rPr>
          <w:b/>
          <w:bCs/>
        </w:rPr>
        <w:t>s</w:t>
      </w:r>
      <w:r w:rsidR="00E922BE" w:rsidRPr="00B03115">
        <w:rPr>
          <w:b/>
          <w:bCs/>
        </w:rPr>
        <w:t xml:space="preserve">ervice/secondary </w:t>
      </w:r>
      <w:r w:rsidR="00E922BE" w:rsidRPr="00202019">
        <w:rPr>
          <w:b/>
          <w:bCs/>
          <w:strike/>
          <w:color w:val="0070C0"/>
        </w:rPr>
        <w:t>braking</w:t>
      </w:r>
      <w:r w:rsidR="00E922BE" w:rsidRPr="00202019">
        <w:rPr>
          <w:b/>
          <w:bCs/>
          <w:color w:val="0070C0"/>
        </w:rPr>
        <w:t xml:space="preserve"> </w:t>
      </w:r>
      <w:r w:rsidR="00202019" w:rsidRPr="00202019">
        <w:rPr>
          <w:b/>
          <w:bCs/>
          <w:color w:val="0070C0"/>
        </w:rPr>
        <w:t xml:space="preserve">brake </w:t>
      </w:r>
      <w:r w:rsidR="00E922BE" w:rsidRPr="00B03115">
        <w:rPr>
          <w:b/>
          <w:bCs/>
        </w:rPr>
        <w:t>demand value</w:t>
      </w:r>
      <w:r w:rsidR="007A748D" w:rsidRPr="007A748D">
        <w:rPr>
          <w:b/>
          <w:bCs/>
          <w:color w:val="0070C0"/>
        </w:rPr>
        <w:t>”</w:t>
      </w:r>
      <w:r w:rsidR="00E922BE" w:rsidRPr="00B03115">
        <w:rPr>
          <w:b/>
          <w:bCs/>
        </w:rPr>
        <w:t xml:space="preserve"> </w:t>
      </w:r>
      <w:r w:rsidR="00202019" w:rsidRPr="00202019">
        <w:rPr>
          <w:b/>
          <w:bCs/>
          <w:color w:val="0070C0"/>
        </w:rPr>
        <w:t>(</w:t>
      </w:r>
      <w:r w:rsidR="00E922BE" w:rsidRPr="003B6080">
        <w:rPr>
          <w:b/>
          <w:bCs/>
        </w:rPr>
        <w:t>EBS11 Bytes 3-4</w:t>
      </w:r>
      <w:r w:rsidR="00202019" w:rsidRPr="00202019">
        <w:rPr>
          <w:b/>
          <w:bCs/>
          <w:color w:val="0070C0"/>
        </w:rPr>
        <w:t>)</w:t>
      </w:r>
      <w:r w:rsidR="00E922BE" w:rsidRPr="00B03115">
        <w:rPr>
          <w:b/>
          <w:bCs/>
        </w:rPr>
        <w:t xml:space="preserve"> </w:t>
      </w:r>
      <w:r w:rsidR="00202019">
        <w:rPr>
          <w:b/>
          <w:bCs/>
          <w:color w:val="0070C0"/>
        </w:rPr>
        <w:t xml:space="preserve">is </w:t>
      </w:r>
      <w:r w:rsidR="007A748D">
        <w:rPr>
          <w:b/>
          <w:bCs/>
          <w:color w:val="0070C0"/>
        </w:rPr>
        <w:t xml:space="preserve">present (i.e. </w:t>
      </w:r>
      <w:r w:rsidR="00202019">
        <w:rPr>
          <w:b/>
          <w:bCs/>
          <w:color w:val="0070C0"/>
        </w:rPr>
        <w:t>different from 0</w:t>
      </w:r>
      <w:r w:rsidR="00F52B74">
        <w:rPr>
          <w:b/>
          <w:bCs/>
          <w:color w:val="0070C0"/>
        </w:rPr>
        <w:t> </w:t>
      </w:r>
      <w:r w:rsidR="007A748D">
        <w:rPr>
          <w:b/>
          <w:bCs/>
          <w:color w:val="0070C0"/>
        </w:rPr>
        <w:t>kPa)</w:t>
      </w:r>
      <w:r w:rsidR="008536B0">
        <w:rPr>
          <w:b/>
          <w:bCs/>
          <w:color w:val="0070C0"/>
        </w:rPr>
        <w:t>;</w:t>
      </w:r>
    </w:p>
    <w:p w14:paraId="46CAB439" w14:textId="38A8ECAB" w:rsidR="00E922BE" w:rsidRPr="00B03115" w:rsidRDefault="00682422" w:rsidP="00F672F8">
      <w:pPr>
        <w:pStyle w:val="ListParagraph"/>
        <w:suppressAutoHyphens w:val="0"/>
        <w:adjustRightInd w:val="0"/>
        <w:snapToGrid w:val="0"/>
        <w:spacing w:after="120" w:line="240" w:lineRule="auto"/>
        <w:ind w:left="2268" w:right="1134"/>
        <w:contextualSpacing w:val="0"/>
        <w:jc w:val="both"/>
        <w:rPr>
          <w:b/>
          <w:bCs/>
        </w:rPr>
      </w:pPr>
      <w:r w:rsidRPr="00B03115">
        <w:rPr>
          <w:b/>
          <w:bCs/>
        </w:rPr>
        <w:t>(c)</w:t>
      </w:r>
      <w:r w:rsidRPr="00B03115">
        <w:rPr>
          <w:b/>
          <w:bCs/>
        </w:rPr>
        <w:tab/>
      </w:r>
      <w:r w:rsidR="00F672F8">
        <w:rPr>
          <w:b/>
          <w:bCs/>
        </w:rPr>
        <w:t>A</w:t>
      </w:r>
      <w:r w:rsidR="00E922BE" w:rsidRPr="00B03115">
        <w:rPr>
          <w:b/>
          <w:bCs/>
        </w:rPr>
        <w:t xml:space="preserve"> retarder demand value </w:t>
      </w:r>
      <w:r w:rsidR="00202019" w:rsidRPr="00202019">
        <w:rPr>
          <w:b/>
          <w:bCs/>
          <w:color w:val="0070C0"/>
        </w:rPr>
        <w:t>(</w:t>
      </w:r>
      <w:r w:rsidR="00E922BE" w:rsidRPr="003B6080">
        <w:rPr>
          <w:b/>
          <w:bCs/>
        </w:rPr>
        <w:t>EBS11 Byte 6</w:t>
      </w:r>
      <w:r w:rsidR="00202019" w:rsidRPr="00202019">
        <w:rPr>
          <w:b/>
          <w:bCs/>
          <w:color w:val="0070C0"/>
        </w:rPr>
        <w:t>)</w:t>
      </w:r>
      <w:r w:rsidR="00202019">
        <w:rPr>
          <w:b/>
          <w:bCs/>
        </w:rPr>
        <w:t xml:space="preserve"> </w:t>
      </w:r>
      <w:r w:rsidR="00202019" w:rsidRPr="00202019">
        <w:rPr>
          <w:b/>
          <w:bCs/>
          <w:color w:val="0070C0"/>
        </w:rPr>
        <w:t>is present</w:t>
      </w:r>
      <w:r w:rsidR="008536B0">
        <w:rPr>
          <w:b/>
          <w:bCs/>
          <w:color w:val="0070C0"/>
        </w:rPr>
        <w:t>;</w:t>
      </w:r>
    </w:p>
    <w:p w14:paraId="6970C0AD" w14:textId="3DC905A5" w:rsidR="00E922BE" w:rsidRPr="00B03115" w:rsidRDefault="00682422" w:rsidP="00F672F8">
      <w:pPr>
        <w:pStyle w:val="ListParagraph"/>
        <w:suppressAutoHyphens w:val="0"/>
        <w:adjustRightInd w:val="0"/>
        <w:snapToGrid w:val="0"/>
        <w:spacing w:after="120" w:line="240" w:lineRule="auto"/>
        <w:ind w:left="2268" w:right="1134"/>
        <w:contextualSpacing w:val="0"/>
        <w:jc w:val="both"/>
        <w:rPr>
          <w:b/>
          <w:bCs/>
        </w:rPr>
      </w:pPr>
      <w:r w:rsidRPr="00B03115">
        <w:rPr>
          <w:b/>
          <w:bCs/>
        </w:rPr>
        <w:t>(d)</w:t>
      </w:r>
      <w:r w:rsidRPr="00B03115">
        <w:rPr>
          <w:b/>
          <w:bCs/>
        </w:rPr>
        <w:tab/>
      </w:r>
      <w:r w:rsidR="00AA31DF">
        <w:rPr>
          <w:b/>
          <w:bCs/>
          <w:color w:val="0070C0"/>
        </w:rPr>
        <w:t>“</w:t>
      </w:r>
      <w:r w:rsidR="00F672F8">
        <w:rPr>
          <w:b/>
          <w:bCs/>
        </w:rPr>
        <w:t>V</w:t>
      </w:r>
      <w:r w:rsidR="00E922BE" w:rsidRPr="00B03115">
        <w:rPr>
          <w:b/>
          <w:bCs/>
        </w:rPr>
        <w:t>ehicle retarder control active/passive</w:t>
      </w:r>
      <w:r w:rsidR="00AA31DF">
        <w:rPr>
          <w:b/>
          <w:bCs/>
          <w:color w:val="0070C0"/>
        </w:rPr>
        <w:t>”</w:t>
      </w:r>
      <w:r w:rsidR="00E922BE" w:rsidRPr="00B03115">
        <w:rPr>
          <w:b/>
          <w:bCs/>
        </w:rPr>
        <w:t xml:space="preserve"> </w:t>
      </w:r>
      <w:r w:rsidR="008536B0" w:rsidRPr="008536B0">
        <w:rPr>
          <w:b/>
          <w:bCs/>
          <w:color w:val="0070C0"/>
        </w:rPr>
        <w:t>(</w:t>
      </w:r>
      <w:r w:rsidR="00E922BE" w:rsidRPr="00B03115">
        <w:rPr>
          <w:b/>
          <w:bCs/>
        </w:rPr>
        <w:t>EBS11 Byte 1 Bits 5 – 6</w:t>
      </w:r>
      <w:r w:rsidR="008536B0" w:rsidRPr="008536B0">
        <w:rPr>
          <w:b/>
          <w:bCs/>
          <w:color w:val="0070C0"/>
        </w:rPr>
        <w:t>) is set to “active”</w:t>
      </w:r>
      <w:r w:rsidR="008536B0">
        <w:rPr>
          <w:b/>
          <w:bCs/>
          <w:color w:val="0070C0"/>
        </w:rPr>
        <w:t>;</w:t>
      </w:r>
    </w:p>
    <w:p w14:paraId="7B7F9E4C" w14:textId="29F7AAC7" w:rsidR="00AA31DF" w:rsidRDefault="00682422" w:rsidP="00F672F8">
      <w:pPr>
        <w:pStyle w:val="ListParagraph"/>
        <w:suppressAutoHyphens w:val="0"/>
        <w:adjustRightInd w:val="0"/>
        <w:snapToGrid w:val="0"/>
        <w:spacing w:after="120" w:line="240" w:lineRule="auto"/>
        <w:ind w:left="2268" w:right="1134"/>
        <w:contextualSpacing w:val="0"/>
        <w:jc w:val="both"/>
        <w:rPr>
          <w:b/>
          <w:bCs/>
          <w:color w:val="0070C0"/>
        </w:rPr>
      </w:pPr>
      <w:r w:rsidRPr="00B03115">
        <w:rPr>
          <w:b/>
          <w:bCs/>
        </w:rPr>
        <w:t>(e)</w:t>
      </w:r>
      <w:r w:rsidRPr="00B03115">
        <w:rPr>
          <w:b/>
          <w:bCs/>
        </w:rPr>
        <w:tab/>
      </w:r>
      <w:r w:rsidR="00AA31DF" w:rsidRPr="00AA31DF">
        <w:rPr>
          <w:b/>
          <w:bCs/>
          <w:color w:val="0070C0"/>
        </w:rPr>
        <w:t>“</w:t>
      </w:r>
      <w:r w:rsidR="00F672F8">
        <w:rPr>
          <w:b/>
          <w:bCs/>
        </w:rPr>
        <w:t>B</w:t>
      </w:r>
      <w:r w:rsidR="00E922BE" w:rsidRPr="00B03115">
        <w:rPr>
          <w:b/>
          <w:bCs/>
        </w:rPr>
        <w:t>rake light switch</w:t>
      </w:r>
      <w:r w:rsidR="00AA31DF" w:rsidRPr="00AA31DF">
        <w:rPr>
          <w:b/>
          <w:bCs/>
          <w:color w:val="0070C0"/>
        </w:rPr>
        <w:t>”</w:t>
      </w:r>
      <w:r w:rsidR="00E922BE" w:rsidRPr="00B03115">
        <w:rPr>
          <w:b/>
          <w:bCs/>
        </w:rPr>
        <w:t xml:space="preserve"> </w:t>
      </w:r>
      <w:r w:rsidR="008536B0" w:rsidRPr="008536B0">
        <w:rPr>
          <w:b/>
          <w:bCs/>
          <w:color w:val="0070C0"/>
        </w:rPr>
        <w:t>(</w:t>
      </w:r>
      <w:r w:rsidR="00E922BE" w:rsidRPr="00B03115">
        <w:rPr>
          <w:b/>
          <w:bCs/>
        </w:rPr>
        <w:t>EBS11 Byte 2 Bits 1 – 2</w:t>
      </w:r>
      <w:r w:rsidR="008536B0" w:rsidRPr="008536B0">
        <w:rPr>
          <w:b/>
          <w:bCs/>
          <w:color w:val="0070C0"/>
        </w:rPr>
        <w:t>)</w:t>
      </w:r>
      <w:r w:rsidR="008536B0">
        <w:rPr>
          <w:b/>
          <w:bCs/>
        </w:rPr>
        <w:t xml:space="preserve"> </w:t>
      </w:r>
      <w:r w:rsidR="008536B0" w:rsidRPr="008536B0">
        <w:rPr>
          <w:b/>
          <w:bCs/>
          <w:color w:val="0070C0"/>
        </w:rPr>
        <w:t>is set to “on”</w:t>
      </w:r>
    </w:p>
    <w:p w14:paraId="0503F048" w14:textId="40B9F2BB" w:rsidR="00E922BE" w:rsidRPr="007A748D" w:rsidRDefault="00AA31DF" w:rsidP="00F672F8">
      <w:pPr>
        <w:pStyle w:val="ListParagraph"/>
        <w:suppressAutoHyphens w:val="0"/>
        <w:adjustRightInd w:val="0"/>
        <w:snapToGrid w:val="0"/>
        <w:spacing w:after="120" w:line="240" w:lineRule="auto"/>
        <w:ind w:left="2268" w:right="1134"/>
        <w:contextualSpacing w:val="0"/>
        <w:jc w:val="both"/>
        <w:rPr>
          <w:b/>
          <w:bCs/>
          <w:color w:val="0070C0"/>
        </w:rPr>
      </w:pPr>
      <w:r w:rsidRPr="007A748D">
        <w:rPr>
          <w:b/>
          <w:bCs/>
          <w:color w:val="0070C0"/>
        </w:rPr>
        <w:t>(f)</w:t>
      </w:r>
      <w:r w:rsidRPr="007A748D">
        <w:rPr>
          <w:b/>
          <w:bCs/>
          <w:color w:val="0070C0"/>
        </w:rPr>
        <w:tab/>
        <w:t>A</w:t>
      </w:r>
      <w:r w:rsidRPr="007A748D">
        <w:rPr>
          <w:color w:val="0070C0"/>
        </w:rPr>
        <w:t xml:space="preserve"> </w:t>
      </w:r>
      <w:r w:rsidRPr="007A748D">
        <w:rPr>
          <w:b/>
          <w:bCs/>
          <w:color w:val="0070C0"/>
        </w:rPr>
        <w:t>park brake demand value (EBS11 byte 5) is present</w:t>
      </w:r>
      <w:r w:rsidR="008536B0" w:rsidRPr="007A748D">
        <w:rPr>
          <w:b/>
          <w:bCs/>
          <w:color w:val="0070C0"/>
        </w:rPr>
        <w:t>.</w:t>
      </w:r>
    </w:p>
    <w:p w14:paraId="0325A10C" w14:textId="77777777" w:rsidR="00E922BE" w:rsidRPr="00B03115" w:rsidRDefault="00E922BE" w:rsidP="00F672F8">
      <w:pPr>
        <w:adjustRightInd w:val="0"/>
        <w:snapToGrid w:val="0"/>
        <w:spacing w:after="120" w:line="240" w:lineRule="auto"/>
        <w:ind w:left="2268" w:right="1134"/>
        <w:jc w:val="both"/>
        <w:rPr>
          <w:b/>
          <w:bCs/>
        </w:rPr>
      </w:pPr>
      <w:r w:rsidRPr="00B03115">
        <w:rPr>
          <w:b/>
          <w:bCs/>
        </w:rPr>
        <w:t>The propulsion forces shall also be switched off when a braking demand is present on the pneumatic control line and/or when the stop lamp electric signal is received.</w:t>
      </w:r>
    </w:p>
    <w:p w14:paraId="7742FD70" w14:textId="05EDCC91" w:rsidR="00E922BE" w:rsidRPr="00B03115" w:rsidRDefault="00E922BE" w:rsidP="00F672F8">
      <w:pPr>
        <w:adjustRightInd w:val="0"/>
        <w:snapToGrid w:val="0"/>
        <w:spacing w:after="120" w:line="240" w:lineRule="auto"/>
        <w:ind w:left="2268" w:right="1134" w:hanging="1134"/>
        <w:jc w:val="both"/>
        <w:rPr>
          <w:b/>
        </w:rPr>
      </w:pPr>
      <w:bookmarkStart w:id="4" w:name="_Hlk185424293"/>
      <w:r w:rsidRPr="00B03115">
        <w:rPr>
          <w:b/>
        </w:rPr>
        <w:t>5.2.2.26.1.5</w:t>
      </w:r>
      <w:bookmarkEnd w:id="4"/>
      <w:r w:rsidRPr="00B03115">
        <w:rPr>
          <w:b/>
        </w:rPr>
        <w:t>.</w:t>
      </w:r>
      <w:r w:rsidRPr="00B03115">
        <w:rPr>
          <w:b/>
        </w:rPr>
        <w:tab/>
        <w:t>Trailers shall be equipped with an electric control line conforming to ISO 11992-2:</w:t>
      </w:r>
      <w:r w:rsidRPr="00B86FB6">
        <w:rPr>
          <w:b/>
          <w:strike/>
          <w:color w:val="0070C0"/>
        </w:rPr>
        <w:t>[2023/202x]</w:t>
      </w:r>
      <w:r w:rsidR="00B86FB6" w:rsidRPr="00B86FB6">
        <w:rPr>
          <w:b/>
          <w:color w:val="0070C0"/>
        </w:rPr>
        <w:t>2014</w:t>
      </w:r>
      <w:r w:rsidRPr="00B03115">
        <w:rPr>
          <w:b/>
        </w:rPr>
        <w:t xml:space="preserve">. </w:t>
      </w:r>
      <w:r w:rsidRPr="00B86FB6">
        <w:rPr>
          <w:b/>
          <w:strike/>
          <w:color w:val="0070C0"/>
        </w:rPr>
        <w:t>Additionally, they shall be able to identify whether the motor vehicle is equipped with an electric control line conforming to ISO 11992-2:[2023/202x], and implement the “handshake procedure between towing and towed vehicle” procedure as specified in ISO 11992-2:[2023/202x].</w:t>
      </w:r>
      <w:r w:rsidRPr="00B03115">
        <w:rPr>
          <w:b/>
        </w:rPr>
        <w:t xml:space="preserve"> </w:t>
      </w:r>
    </w:p>
    <w:p w14:paraId="6001A4B3" w14:textId="77777777" w:rsidR="00E922BE" w:rsidRPr="00B03115" w:rsidRDefault="00E922BE" w:rsidP="00F672F8">
      <w:pPr>
        <w:adjustRightInd w:val="0"/>
        <w:snapToGrid w:val="0"/>
        <w:spacing w:after="120" w:line="240" w:lineRule="auto"/>
        <w:ind w:left="2268" w:right="1134"/>
        <w:jc w:val="both"/>
        <w:rPr>
          <w:b/>
        </w:rPr>
      </w:pPr>
      <w:r w:rsidRPr="00B03115">
        <w:rPr>
          <w:b/>
        </w:rPr>
        <w:t>Additionally,</w:t>
      </w:r>
    </w:p>
    <w:p w14:paraId="3A186056" w14:textId="66923BC0" w:rsidR="00E922BE" w:rsidRPr="00F672F8" w:rsidRDefault="00682422" w:rsidP="00B86FB6">
      <w:pPr>
        <w:widowControl w:val="0"/>
        <w:suppressAutoHyphens w:val="0"/>
        <w:adjustRightInd w:val="0"/>
        <w:snapToGrid w:val="0"/>
        <w:spacing w:after="120" w:line="240" w:lineRule="auto"/>
        <w:ind w:left="2835" w:right="1134" w:hanging="567"/>
        <w:rPr>
          <w:b/>
        </w:rPr>
      </w:pPr>
      <w:r w:rsidRPr="00F672F8">
        <w:rPr>
          <w:b/>
        </w:rPr>
        <w:t>(a)</w:t>
      </w:r>
      <w:r w:rsidRPr="00F672F8">
        <w:rPr>
          <w:b/>
        </w:rPr>
        <w:tab/>
        <w:t>T</w:t>
      </w:r>
      <w:r w:rsidR="00E922BE" w:rsidRPr="00F672F8">
        <w:rPr>
          <w:b/>
        </w:rPr>
        <w:t xml:space="preserve">he trailer shall support the relevant messages specified in Annex 16, providing information to the motor vehicle on the actual configuration and status of the trailer </w:t>
      </w:r>
      <w:r w:rsidR="00E922BE" w:rsidRPr="008D530E">
        <w:rPr>
          <w:b/>
          <w:strike/>
          <w:color w:val="0070C0"/>
        </w:rPr>
        <w:t>(</w:t>
      </w:r>
      <w:r w:rsidR="00E922BE" w:rsidRPr="00F672F8">
        <w:rPr>
          <w:b/>
        </w:rPr>
        <w:t xml:space="preserve">with regard to the ERB </w:t>
      </w:r>
      <w:r w:rsidR="00E922BE" w:rsidRPr="008D530E">
        <w:rPr>
          <w:b/>
          <w:strike/>
          <w:color w:val="0070C0"/>
        </w:rPr>
        <w:t>and to the propelling function)</w:t>
      </w:r>
      <w:r w:rsidR="00E922BE" w:rsidRPr="00F672F8">
        <w:rPr>
          <w:b/>
        </w:rPr>
        <w:t>,</w:t>
      </w:r>
    </w:p>
    <w:p w14:paraId="5434A001" w14:textId="7855B6DE" w:rsidR="00E922BE" w:rsidRPr="00F672F8" w:rsidRDefault="00682422" w:rsidP="00B86FB6">
      <w:pPr>
        <w:widowControl w:val="0"/>
        <w:suppressAutoHyphens w:val="0"/>
        <w:adjustRightInd w:val="0"/>
        <w:snapToGrid w:val="0"/>
        <w:spacing w:after="120" w:line="240" w:lineRule="auto"/>
        <w:ind w:left="2835" w:right="1134" w:hanging="567"/>
        <w:rPr>
          <w:b/>
        </w:rPr>
      </w:pPr>
      <w:r w:rsidRPr="00F672F8">
        <w:rPr>
          <w:b/>
        </w:rPr>
        <w:t>(b)</w:t>
      </w:r>
      <w:r w:rsidRPr="00F672F8">
        <w:rPr>
          <w:b/>
        </w:rPr>
        <w:tab/>
        <w:t>T</w:t>
      </w:r>
      <w:r w:rsidR="00E922BE" w:rsidRPr="00F672F8">
        <w:rPr>
          <w:b/>
        </w:rPr>
        <w:t>he trailer shall execute the commands received from the motor vehicle (e.g. the “retarder demand value”),</w:t>
      </w:r>
    </w:p>
    <w:p w14:paraId="01EB1B43" w14:textId="553540EA" w:rsidR="00E922BE" w:rsidRPr="008D530E" w:rsidRDefault="00682422" w:rsidP="00B86FB6">
      <w:pPr>
        <w:widowControl w:val="0"/>
        <w:suppressAutoHyphens w:val="0"/>
        <w:adjustRightInd w:val="0"/>
        <w:snapToGrid w:val="0"/>
        <w:spacing w:after="120" w:line="240" w:lineRule="auto"/>
        <w:ind w:left="2835" w:right="1134" w:hanging="567"/>
        <w:rPr>
          <w:b/>
          <w:strike/>
          <w:color w:val="0070C0"/>
        </w:rPr>
      </w:pPr>
      <w:r w:rsidRPr="00F672F8">
        <w:rPr>
          <w:b/>
        </w:rPr>
        <w:t>(c)</w:t>
      </w:r>
      <w:r w:rsidRPr="00F672F8">
        <w:rPr>
          <w:b/>
        </w:rPr>
        <w:tab/>
        <w:t>T</w:t>
      </w:r>
      <w:r w:rsidR="00E922BE" w:rsidRPr="00F672F8">
        <w:rPr>
          <w:b/>
        </w:rPr>
        <w:t xml:space="preserve">he retarder and the propulsion demand received from the motor vehicle (via message “retarder demand value”) shall have priority on the demands elaborated within the trailer. </w:t>
      </w:r>
      <w:r w:rsidR="00E922BE" w:rsidRPr="008D530E">
        <w:rPr>
          <w:b/>
          <w:strike/>
          <w:color w:val="0070C0"/>
        </w:rPr>
        <w:t>A retarder demand value equal to “0” shall be interpreted by the trailer as a demand to cut-off both retardation and propulsion.</w:t>
      </w:r>
    </w:p>
    <w:p w14:paraId="0ADBECED" w14:textId="243A3645" w:rsidR="00E922BE" w:rsidRPr="00B03115" w:rsidRDefault="00E922BE" w:rsidP="007E2D33">
      <w:pPr>
        <w:adjustRightInd w:val="0"/>
        <w:snapToGrid w:val="0"/>
        <w:spacing w:after="120" w:line="240" w:lineRule="auto"/>
        <w:ind w:left="2268" w:right="1134" w:hanging="1134"/>
        <w:rPr>
          <w:b/>
        </w:rPr>
      </w:pPr>
      <w:r w:rsidRPr="00B03115">
        <w:rPr>
          <w:b/>
        </w:rPr>
        <w:t>5.2.2.26.1.6.</w:t>
      </w:r>
      <w:r w:rsidRPr="00B03115">
        <w:rPr>
          <w:b/>
        </w:rPr>
        <w:tab/>
        <w:t>When the speed is higher than 15 km/h, the propulsion forces shall never exceed the overall driving resistance forces</w:t>
      </w:r>
      <w:r w:rsidR="00A77333">
        <w:rPr>
          <w:b/>
        </w:rPr>
        <w:t xml:space="preserve"> </w:t>
      </w:r>
      <w:r w:rsidRPr="00B03115">
        <w:rPr>
          <w:b/>
        </w:rPr>
        <w:t>of the trailer.</w:t>
      </w:r>
      <w:r w:rsidR="00310650" w:rsidRPr="00B03115">
        <w:rPr>
          <w:b/>
        </w:rPr>
        <w:t>*</w:t>
      </w:r>
    </w:p>
    <w:p w14:paraId="321CE63D" w14:textId="24C87B06" w:rsidR="00E922BE" w:rsidRPr="00B03115" w:rsidRDefault="00310650" w:rsidP="00F672F8">
      <w:pPr>
        <w:adjustRightInd w:val="0"/>
        <w:snapToGrid w:val="0"/>
        <w:spacing w:after="120" w:line="240" w:lineRule="auto"/>
        <w:ind w:left="2268" w:right="1134"/>
        <w:rPr>
          <w:b/>
        </w:rPr>
      </w:pPr>
      <w:r w:rsidRPr="00B03115">
        <w:rPr>
          <w:b/>
        </w:rPr>
        <w:t>*</w:t>
      </w:r>
      <w:r w:rsidR="00E922BE" w:rsidRPr="00B03115">
        <w:rPr>
          <w:b/>
        </w:rPr>
        <w:t>footnote: this restriction will be reconsidered once technical progress will have ensured the stability of combination in those cases.</w:t>
      </w:r>
    </w:p>
    <w:p w14:paraId="0EDEA27E" w14:textId="4F9F1EE4" w:rsidR="00E922BE" w:rsidRPr="00B03115" w:rsidRDefault="00E922BE" w:rsidP="007E2D33">
      <w:pPr>
        <w:adjustRightInd w:val="0"/>
        <w:snapToGrid w:val="0"/>
        <w:spacing w:after="120" w:line="240" w:lineRule="auto"/>
        <w:ind w:left="2268" w:right="1134" w:hanging="1134"/>
        <w:rPr>
          <w:b/>
        </w:rPr>
      </w:pPr>
      <w:r w:rsidRPr="00B03115">
        <w:rPr>
          <w:b/>
        </w:rPr>
        <w:t>5.2.2.26.1.7.</w:t>
      </w:r>
      <w:r w:rsidRPr="00B03115">
        <w:rPr>
          <w:b/>
        </w:rPr>
        <w:tab/>
        <w:t>The strategies implemented in the trailer to control the ERB system and the propulsion forces shall be described in the type approval documentation and be a part of the Annex 18 assessment</w:t>
      </w:r>
      <w:r w:rsidR="008D530E" w:rsidRPr="008D530E">
        <w:rPr>
          <w:b/>
          <w:color w:val="0070C0"/>
        </w:rPr>
        <w:t>, in particular those strategies used by the trailer to identify the current use case</w:t>
      </w:r>
      <w:r w:rsidR="008D530E">
        <w:rPr>
          <w:b/>
          <w:color w:val="0070C0"/>
        </w:rPr>
        <w:t xml:space="preserve"> of the motor vehicle</w:t>
      </w:r>
      <w:r w:rsidR="008D530E" w:rsidRPr="008D530E">
        <w:rPr>
          <w:b/>
          <w:color w:val="0070C0"/>
        </w:rPr>
        <w:t xml:space="preserve"> (e.g. </w:t>
      </w:r>
      <w:r w:rsidR="008D530E">
        <w:rPr>
          <w:b/>
          <w:color w:val="0070C0"/>
        </w:rPr>
        <w:t>engine is providing traction</w:t>
      </w:r>
      <w:r w:rsidR="008D530E" w:rsidRPr="008D530E">
        <w:rPr>
          <w:b/>
          <w:color w:val="0070C0"/>
        </w:rPr>
        <w:t>, endurance brak</w:t>
      </w:r>
      <w:r w:rsidR="008D530E">
        <w:rPr>
          <w:b/>
          <w:color w:val="0070C0"/>
        </w:rPr>
        <w:t>ing system</w:t>
      </w:r>
      <w:r w:rsidR="008D530E" w:rsidRPr="008D530E">
        <w:rPr>
          <w:b/>
          <w:color w:val="0070C0"/>
        </w:rPr>
        <w:t xml:space="preserve"> </w:t>
      </w:r>
      <w:r w:rsidR="008D530E">
        <w:rPr>
          <w:b/>
          <w:color w:val="0070C0"/>
        </w:rPr>
        <w:t xml:space="preserve">is </w:t>
      </w:r>
      <w:r w:rsidR="008D530E" w:rsidRPr="008D530E">
        <w:rPr>
          <w:b/>
          <w:color w:val="0070C0"/>
        </w:rPr>
        <w:t>activated) and to integrate</w:t>
      </w:r>
      <w:r w:rsidR="008D530E">
        <w:rPr>
          <w:b/>
          <w:color w:val="0070C0"/>
        </w:rPr>
        <w:t xml:space="preserve"> </w:t>
      </w:r>
      <w:r w:rsidR="008D530E" w:rsidRPr="008D530E">
        <w:rPr>
          <w:b/>
          <w:color w:val="0070C0"/>
        </w:rPr>
        <w:t>the slope and other relevant parameters (e.g. aerodynamic forces) in the control of the trailer regeneration and propulsion</w:t>
      </w:r>
      <w:r w:rsidRPr="00B03115">
        <w:rPr>
          <w:b/>
        </w:rPr>
        <w:t>.</w:t>
      </w:r>
    </w:p>
    <w:p w14:paraId="0E0C79E4" w14:textId="77777777" w:rsidR="00E922BE" w:rsidRPr="00B03115" w:rsidRDefault="00E922BE" w:rsidP="007E2D33">
      <w:pPr>
        <w:adjustRightInd w:val="0"/>
        <w:snapToGrid w:val="0"/>
        <w:spacing w:after="120" w:line="240" w:lineRule="auto"/>
        <w:ind w:left="2268" w:right="1134" w:hanging="1134"/>
        <w:rPr>
          <w:b/>
        </w:rPr>
      </w:pPr>
      <w:r w:rsidRPr="00B03115">
        <w:rPr>
          <w:b/>
        </w:rPr>
        <w:t>5.2.2.26.2.</w:t>
      </w:r>
      <w:r w:rsidRPr="00B03115">
        <w:rPr>
          <w:b/>
        </w:rPr>
        <w:tab/>
        <w:t>Requirements applicable to the case where the trailer cannot communicate with the motor vehicle via the electric control line:</w:t>
      </w:r>
    </w:p>
    <w:p w14:paraId="0FACE990" w14:textId="19C51367" w:rsidR="00E922BE" w:rsidRPr="00B03115" w:rsidRDefault="00310650" w:rsidP="008D530E">
      <w:pPr>
        <w:suppressAutoHyphens w:val="0"/>
        <w:adjustRightInd w:val="0"/>
        <w:snapToGrid w:val="0"/>
        <w:spacing w:after="120" w:line="240" w:lineRule="auto"/>
        <w:ind w:left="2835" w:right="1134" w:hanging="567"/>
        <w:rPr>
          <w:b/>
        </w:rPr>
      </w:pPr>
      <w:r w:rsidRPr="00B03115">
        <w:rPr>
          <w:b/>
        </w:rPr>
        <w:t>(a)</w:t>
      </w:r>
      <w:r w:rsidRPr="00B03115">
        <w:rPr>
          <w:b/>
        </w:rPr>
        <w:tab/>
      </w:r>
      <w:r w:rsidR="00E922BE" w:rsidRPr="00B03115">
        <w:rPr>
          <w:b/>
        </w:rPr>
        <w:t>The ERB system shall not provide a retardation power exceeding 20kW for the complete trailer.</w:t>
      </w:r>
    </w:p>
    <w:p w14:paraId="7788E298" w14:textId="27480E9B" w:rsidR="00E922BE" w:rsidRPr="00B03115" w:rsidRDefault="00310650" w:rsidP="008D530E">
      <w:pPr>
        <w:suppressAutoHyphens w:val="0"/>
        <w:adjustRightInd w:val="0"/>
        <w:snapToGrid w:val="0"/>
        <w:spacing w:after="120" w:line="240" w:lineRule="auto"/>
        <w:ind w:left="2835" w:right="1134" w:hanging="567"/>
        <w:rPr>
          <w:b/>
        </w:rPr>
      </w:pPr>
      <w:r w:rsidRPr="00B03115">
        <w:rPr>
          <w:b/>
        </w:rPr>
        <w:t>(b)</w:t>
      </w:r>
      <w:r w:rsidRPr="00B03115">
        <w:rPr>
          <w:b/>
        </w:rPr>
        <w:tab/>
      </w:r>
      <w:r w:rsidR="00E922BE" w:rsidRPr="00B03115">
        <w:rPr>
          <w:b/>
        </w:rPr>
        <w:t>An e-trailer shall not provide any propulsion force.</w:t>
      </w:r>
    </w:p>
    <w:p w14:paraId="60949924" w14:textId="77777777" w:rsidR="00E922BE" w:rsidRPr="00B03115" w:rsidRDefault="00E922BE" w:rsidP="007E2D33">
      <w:pPr>
        <w:adjustRightInd w:val="0"/>
        <w:snapToGrid w:val="0"/>
        <w:spacing w:after="120" w:line="240" w:lineRule="auto"/>
        <w:ind w:left="2268" w:right="1134" w:hanging="1134"/>
        <w:rPr>
          <w:b/>
        </w:rPr>
      </w:pPr>
      <w:r w:rsidRPr="00B03115">
        <w:rPr>
          <w:b/>
        </w:rPr>
        <w:t>5.2.2.26.3.</w:t>
      </w:r>
      <w:r w:rsidRPr="00B03115">
        <w:rPr>
          <w:b/>
        </w:rPr>
        <w:tab/>
        <w:t>Requirements applicable to the case where the communication between the trailer and the motor vehicle (via the electric control line) is operational:</w:t>
      </w:r>
    </w:p>
    <w:p w14:paraId="3FC3E1B4" w14:textId="77777777" w:rsidR="00E922BE" w:rsidRPr="008D530E" w:rsidRDefault="00E922BE" w:rsidP="007E2D33">
      <w:pPr>
        <w:adjustRightInd w:val="0"/>
        <w:snapToGrid w:val="0"/>
        <w:spacing w:after="120" w:line="240" w:lineRule="auto"/>
        <w:ind w:left="2268" w:right="1134" w:hanging="1134"/>
        <w:rPr>
          <w:b/>
          <w:bCs/>
          <w:strike/>
          <w:color w:val="0070C0"/>
        </w:rPr>
      </w:pPr>
      <w:r w:rsidRPr="008D530E">
        <w:rPr>
          <w:b/>
          <w:strike/>
          <w:color w:val="0070C0"/>
        </w:rPr>
        <w:t>5.2.2.26.3.1.</w:t>
      </w:r>
      <w:r w:rsidRPr="008D530E">
        <w:rPr>
          <w:b/>
          <w:strike/>
          <w:color w:val="0070C0"/>
        </w:rPr>
        <w:tab/>
        <w:t xml:space="preserve">In the case where the </w:t>
      </w:r>
      <w:r w:rsidRPr="008D530E">
        <w:rPr>
          <w:b/>
          <w:bCs/>
          <w:strike/>
          <w:color w:val="0070C0"/>
        </w:rPr>
        <w:t xml:space="preserve">handshake procedure (specified in </w:t>
      </w:r>
      <w:r w:rsidRPr="008D530E">
        <w:rPr>
          <w:b/>
          <w:strike/>
          <w:color w:val="0070C0"/>
        </w:rPr>
        <w:t>5.2.2.26.1.5.)</w:t>
      </w:r>
      <w:r w:rsidRPr="008D530E">
        <w:rPr>
          <w:b/>
          <w:bCs/>
          <w:strike/>
          <w:color w:val="0070C0"/>
        </w:rPr>
        <w:t xml:space="preserve"> is not performed successfully:</w:t>
      </w:r>
    </w:p>
    <w:p w14:paraId="139FA413" w14:textId="77777777" w:rsidR="00F5570D" w:rsidRDefault="00F5570D" w:rsidP="00F5570D">
      <w:pPr>
        <w:snapToGrid w:val="0"/>
        <w:spacing w:after="120"/>
        <w:ind w:left="2835" w:right="1134" w:hanging="567"/>
        <w:rPr>
          <w:b/>
          <w:bCs/>
          <w:color w:val="0070C0"/>
        </w:rPr>
      </w:pPr>
      <w:r>
        <w:rPr>
          <w:b/>
          <w:bCs/>
        </w:rPr>
        <w:lastRenderedPageBreak/>
        <w:t xml:space="preserve">(a)       The ERB system may provide a retardation power exceeding 20kW for the complete trailer provided </w:t>
      </w:r>
      <w:r>
        <w:rPr>
          <w:b/>
          <w:bCs/>
          <w:color w:val="0070C0"/>
        </w:rPr>
        <w:t xml:space="preserve">the traction means of the motor vehicle (e.g. the engine, the electric motors of an electric vehicle) are not providing any traction torque to the wheels (e.g. accelerator pedal released, no demand from Automatic Cruise Control). </w:t>
      </w:r>
    </w:p>
    <w:p w14:paraId="601D0D97" w14:textId="77777777" w:rsidR="00F5570D" w:rsidRPr="007738D4" w:rsidRDefault="00F5570D" w:rsidP="00F5570D">
      <w:pPr>
        <w:snapToGrid w:val="0"/>
        <w:spacing w:after="120"/>
        <w:ind w:left="2835" w:right="1134"/>
        <w:rPr>
          <w:b/>
          <w:bCs/>
          <w:color w:val="0070C0"/>
        </w:rPr>
      </w:pPr>
      <w:r w:rsidRPr="007738D4">
        <w:rPr>
          <w:b/>
          <w:bCs/>
          <w:color w:val="0070C0"/>
        </w:rPr>
        <w:t xml:space="preserve">[The requirement above shall be deemed fulfilled if the trailer manufacturer can demonstrate, to the satisfaction of the technical service, that the ERB is prevented from providing </w:t>
      </w:r>
      <w:r w:rsidRPr="007738D4">
        <w:rPr>
          <w:b/>
          <w:bCs/>
          <w:strike/>
          <w:color w:val="0070C0"/>
        </w:rPr>
        <w:t>any</w:t>
      </w:r>
      <w:r w:rsidRPr="007738D4">
        <w:rPr>
          <w:b/>
          <w:bCs/>
          <w:color w:val="0070C0"/>
        </w:rPr>
        <w:t xml:space="preserve"> regenerative braking [power exceeding 20kW] in the case when the trailer is applying to the motor vehicle a longitudinal force lower than [500] N from the reference system of the trailer (assuming a positive value means the trailer is pushing the motor vehicle). The force above shall be assessed by removing the effect of the regenerative braking on the coupling force, if any.]</w:t>
      </w:r>
    </w:p>
    <w:p w14:paraId="6FFB8B44" w14:textId="0C73C9F8" w:rsidR="00E922BE" w:rsidRPr="00930A5B" w:rsidRDefault="00310650" w:rsidP="000775E9">
      <w:pPr>
        <w:suppressAutoHyphens w:val="0"/>
        <w:adjustRightInd w:val="0"/>
        <w:snapToGrid w:val="0"/>
        <w:spacing w:after="120" w:line="240" w:lineRule="auto"/>
        <w:ind w:left="3402" w:right="1134" w:hanging="567"/>
        <w:rPr>
          <w:b/>
          <w:strike/>
          <w:color w:val="0070C0"/>
        </w:rPr>
      </w:pPr>
      <w:r w:rsidRPr="00930A5B">
        <w:rPr>
          <w:b/>
          <w:strike/>
          <w:color w:val="0070C0"/>
        </w:rPr>
        <w:t>(i)</w:t>
      </w:r>
      <w:r w:rsidRPr="00930A5B">
        <w:rPr>
          <w:b/>
          <w:strike/>
          <w:color w:val="0070C0"/>
        </w:rPr>
        <w:tab/>
        <w:t>T</w:t>
      </w:r>
      <w:r w:rsidR="00E922BE" w:rsidRPr="00930A5B">
        <w:rPr>
          <w:b/>
          <w:strike/>
          <w:color w:val="0070C0"/>
        </w:rPr>
        <w:t>he motor vehicle is not in a traction, and</w:t>
      </w:r>
    </w:p>
    <w:p w14:paraId="201A9C80" w14:textId="6583A6A5" w:rsidR="00E922BE" w:rsidRPr="00930A5B" w:rsidRDefault="00310650" w:rsidP="00310650">
      <w:pPr>
        <w:suppressAutoHyphens w:val="0"/>
        <w:adjustRightInd w:val="0"/>
        <w:snapToGrid w:val="0"/>
        <w:spacing w:after="120" w:line="240" w:lineRule="auto"/>
        <w:ind w:left="2268" w:right="1134" w:firstLine="567"/>
        <w:rPr>
          <w:b/>
          <w:strike/>
          <w:color w:val="0070C0"/>
        </w:rPr>
      </w:pPr>
      <w:r w:rsidRPr="00930A5B">
        <w:rPr>
          <w:b/>
          <w:strike/>
          <w:color w:val="0070C0"/>
          <w:highlight w:val="yellow"/>
        </w:rPr>
        <w:t>(ii)</w:t>
      </w:r>
      <w:r w:rsidRPr="00930A5B">
        <w:rPr>
          <w:b/>
          <w:strike/>
          <w:color w:val="0070C0"/>
          <w:highlight w:val="yellow"/>
        </w:rPr>
        <w:tab/>
      </w:r>
      <w:r w:rsidR="00F672F8" w:rsidRPr="00930A5B">
        <w:rPr>
          <w:b/>
          <w:strike/>
          <w:color w:val="0070C0"/>
          <w:highlight w:val="yellow"/>
        </w:rPr>
        <w:t>T</w:t>
      </w:r>
      <w:r w:rsidR="00E922BE" w:rsidRPr="00930A5B">
        <w:rPr>
          <w:b/>
          <w:strike/>
          <w:color w:val="0070C0"/>
          <w:highlight w:val="yellow"/>
        </w:rPr>
        <w:t>o be defined.</w:t>
      </w:r>
    </w:p>
    <w:p w14:paraId="449705C9" w14:textId="77777777" w:rsidR="0086265D" w:rsidRDefault="0086265D" w:rsidP="00706E29">
      <w:pPr>
        <w:suppressAutoHyphens w:val="0"/>
        <w:adjustRightInd w:val="0"/>
        <w:snapToGrid w:val="0"/>
        <w:spacing w:after="120" w:line="240" w:lineRule="auto"/>
        <w:ind w:left="2835" w:right="1134" w:hanging="567"/>
        <w:rPr>
          <w:b/>
        </w:rPr>
      </w:pPr>
      <w:bookmarkStart w:id="5" w:name="_Hlk185430600"/>
    </w:p>
    <w:p w14:paraId="6ECCFF13" w14:textId="49627762" w:rsidR="00F52B74" w:rsidRDefault="00310650" w:rsidP="00706E29">
      <w:pPr>
        <w:suppressAutoHyphens w:val="0"/>
        <w:adjustRightInd w:val="0"/>
        <w:snapToGrid w:val="0"/>
        <w:spacing w:after="120" w:line="240" w:lineRule="auto"/>
        <w:ind w:left="2835" w:right="1134" w:hanging="567"/>
        <w:rPr>
          <w:b/>
          <w:color w:val="0070C0"/>
        </w:rPr>
      </w:pPr>
      <w:r w:rsidRPr="00B03115">
        <w:rPr>
          <w:b/>
        </w:rPr>
        <w:t>(b)</w:t>
      </w:r>
      <w:r w:rsidRPr="00B03115">
        <w:rPr>
          <w:b/>
        </w:rPr>
        <w:tab/>
      </w:r>
      <w:r w:rsidR="00E922BE" w:rsidRPr="00B03115">
        <w:rPr>
          <w:b/>
        </w:rPr>
        <w:t xml:space="preserve">An e-trailer may provide a propulsion force </w:t>
      </w:r>
      <w:r w:rsidR="00E922BE" w:rsidRPr="00A24204">
        <w:rPr>
          <w:b/>
          <w:strike/>
          <w:color w:val="0070C0"/>
        </w:rPr>
        <w:t>provided</w:t>
      </w:r>
      <w:r w:rsidR="00706E29" w:rsidRPr="00A24204">
        <w:rPr>
          <w:b/>
          <w:color w:val="0070C0"/>
        </w:rPr>
        <w:t xml:space="preserve"> </w:t>
      </w:r>
      <w:r w:rsidR="00A24204" w:rsidRPr="00A24204">
        <w:rPr>
          <w:b/>
          <w:color w:val="0070C0"/>
        </w:rPr>
        <w:t xml:space="preserve">only if </w:t>
      </w:r>
      <w:r w:rsidR="00706E29" w:rsidRPr="00706E29">
        <w:rPr>
          <w:b/>
          <w:color w:val="0070C0"/>
        </w:rPr>
        <w:t>the traction means of the motor vehicle (e.g. the engine, the electric motors of an electric vehicle) are providing traction torque to the wheels</w:t>
      </w:r>
      <w:r w:rsidR="00706E29" w:rsidRPr="007738D4">
        <w:rPr>
          <w:b/>
          <w:color w:val="0070C0"/>
        </w:rPr>
        <w:t>.</w:t>
      </w:r>
      <w:r w:rsidR="007A4070" w:rsidRPr="007738D4">
        <w:rPr>
          <w:b/>
          <w:color w:val="0070C0"/>
        </w:rPr>
        <w:t xml:space="preserve"> </w:t>
      </w:r>
      <w:r w:rsidR="00F52B74" w:rsidRPr="007738D4">
        <w:rPr>
          <w:b/>
          <w:color w:val="0070C0"/>
        </w:rPr>
        <w:t>[Additionally, the propulsion force provided by the e-trailer shall not compensate for more than X % of the longitudinal force (in the reference system of the trailer) developed at the mechanical coupling generated by the gravitational and inertia forces of the trailer on the coupling.]</w:t>
      </w:r>
    </w:p>
    <w:p w14:paraId="1ED953BE" w14:textId="77777777" w:rsidR="0045143B" w:rsidRPr="00A24204" w:rsidRDefault="0045143B" w:rsidP="00706E29">
      <w:pPr>
        <w:suppressAutoHyphens w:val="0"/>
        <w:adjustRightInd w:val="0"/>
        <w:snapToGrid w:val="0"/>
        <w:spacing w:after="120" w:line="240" w:lineRule="auto"/>
        <w:ind w:left="2835" w:right="1134" w:hanging="567"/>
        <w:rPr>
          <w:b/>
          <w:color w:val="0070C0"/>
        </w:rPr>
      </w:pPr>
    </w:p>
    <w:p w14:paraId="7381D058" w14:textId="1C7D6CEA" w:rsidR="00E922BE" w:rsidRPr="00A24204" w:rsidRDefault="00310650" w:rsidP="00310650">
      <w:pPr>
        <w:suppressAutoHyphens w:val="0"/>
        <w:adjustRightInd w:val="0"/>
        <w:snapToGrid w:val="0"/>
        <w:spacing w:after="120" w:line="240" w:lineRule="auto"/>
        <w:ind w:left="2268" w:right="1134" w:firstLine="567"/>
        <w:rPr>
          <w:b/>
          <w:strike/>
          <w:color w:val="0070C0"/>
        </w:rPr>
      </w:pPr>
      <w:r w:rsidRPr="00A24204">
        <w:rPr>
          <w:b/>
          <w:strike/>
          <w:color w:val="0070C0"/>
        </w:rPr>
        <w:t>(i)</w:t>
      </w:r>
      <w:r w:rsidRPr="00A24204">
        <w:rPr>
          <w:b/>
          <w:strike/>
          <w:color w:val="0070C0"/>
        </w:rPr>
        <w:tab/>
      </w:r>
      <w:r w:rsidR="00E922BE" w:rsidRPr="00A24204">
        <w:rPr>
          <w:b/>
          <w:strike/>
          <w:color w:val="0070C0"/>
        </w:rPr>
        <w:t>The motor vehicle is in a traction phase, and</w:t>
      </w:r>
    </w:p>
    <w:p w14:paraId="5622C69D" w14:textId="0C3C2737" w:rsidR="00E922BE" w:rsidRPr="00A24204" w:rsidRDefault="00310650" w:rsidP="00310650">
      <w:pPr>
        <w:suppressAutoHyphens w:val="0"/>
        <w:adjustRightInd w:val="0"/>
        <w:snapToGrid w:val="0"/>
        <w:spacing w:after="120" w:line="240" w:lineRule="auto"/>
        <w:ind w:left="2268" w:right="1134" w:firstLine="567"/>
        <w:rPr>
          <w:b/>
          <w:strike/>
          <w:color w:val="0070C0"/>
        </w:rPr>
      </w:pPr>
      <w:r w:rsidRPr="00A24204">
        <w:rPr>
          <w:b/>
          <w:strike/>
          <w:color w:val="0070C0"/>
          <w:highlight w:val="yellow"/>
        </w:rPr>
        <w:t>(ii)</w:t>
      </w:r>
      <w:r w:rsidRPr="00A24204">
        <w:rPr>
          <w:b/>
          <w:strike/>
          <w:color w:val="0070C0"/>
          <w:highlight w:val="yellow"/>
        </w:rPr>
        <w:tab/>
        <w:t>T</w:t>
      </w:r>
      <w:r w:rsidR="00E922BE" w:rsidRPr="00A24204">
        <w:rPr>
          <w:b/>
          <w:strike/>
          <w:color w:val="0070C0"/>
          <w:highlight w:val="yellow"/>
        </w:rPr>
        <w:t>o be defined.</w:t>
      </w:r>
    </w:p>
    <w:p w14:paraId="26A542A5" w14:textId="77777777" w:rsidR="00D07AEF" w:rsidRDefault="00D07AEF" w:rsidP="00310650">
      <w:pPr>
        <w:adjustRightInd w:val="0"/>
        <w:snapToGrid w:val="0"/>
        <w:spacing w:after="120" w:line="240" w:lineRule="auto"/>
        <w:ind w:left="2268" w:right="1134"/>
        <w:rPr>
          <w:b/>
        </w:rPr>
      </w:pPr>
    </w:p>
    <w:p w14:paraId="0F2A5E9D" w14:textId="1AE38D02" w:rsidR="00E922BE" w:rsidRDefault="00E922BE" w:rsidP="00310650">
      <w:pPr>
        <w:adjustRightInd w:val="0"/>
        <w:snapToGrid w:val="0"/>
        <w:spacing w:after="120" w:line="240" w:lineRule="auto"/>
        <w:ind w:left="2268" w:right="1134"/>
        <w:rPr>
          <w:b/>
        </w:rPr>
      </w:pPr>
      <w:r w:rsidRPr="00B03115">
        <w:rPr>
          <w:b/>
        </w:rPr>
        <w:t>The method by which the trailer fulfils the requirements above shall be described in the type approval documentation and be a part of the Annex 18 assessment.</w:t>
      </w:r>
    </w:p>
    <w:bookmarkEnd w:id="5"/>
    <w:p w14:paraId="0257BE6A" w14:textId="2C61A572" w:rsidR="005A483D" w:rsidRPr="005A483D" w:rsidRDefault="005A483D" w:rsidP="005A483D">
      <w:pPr>
        <w:adjustRightInd w:val="0"/>
        <w:snapToGrid w:val="0"/>
        <w:spacing w:after="120" w:line="240" w:lineRule="auto"/>
        <w:ind w:left="2268" w:right="1134"/>
        <w:rPr>
          <w:b/>
          <w:lang w:val="en-US"/>
        </w:rPr>
      </w:pPr>
      <w:r w:rsidRPr="005A483D">
        <w:rPr>
          <w:rFonts w:ascii="Segoe UI" w:eastAsia="Times New Roman" w:hAnsi="Segoe UI" w:cs="Segoe UI"/>
          <w:sz w:val="21"/>
          <w:szCs w:val="21"/>
          <w:lang w:val="en-US" w:eastAsia="de-DE"/>
        </w:rPr>
        <w:t> </w:t>
      </w:r>
    </w:p>
    <w:p w14:paraId="126CC945" w14:textId="77777777" w:rsidR="005A483D" w:rsidRPr="00B03115" w:rsidRDefault="005A483D" w:rsidP="00310650">
      <w:pPr>
        <w:adjustRightInd w:val="0"/>
        <w:snapToGrid w:val="0"/>
        <w:spacing w:after="120" w:line="240" w:lineRule="auto"/>
        <w:ind w:left="2268" w:right="1134"/>
        <w:rPr>
          <w:b/>
        </w:rPr>
      </w:pPr>
    </w:p>
    <w:p w14:paraId="292AB7CA" w14:textId="77777777" w:rsidR="00E922BE" w:rsidRPr="008D530E" w:rsidRDefault="00E922BE" w:rsidP="007E2D33">
      <w:pPr>
        <w:adjustRightInd w:val="0"/>
        <w:snapToGrid w:val="0"/>
        <w:spacing w:after="120" w:line="240" w:lineRule="auto"/>
        <w:ind w:left="2268" w:right="1134" w:hanging="1134"/>
        <w:rPr>
          <w:b/>
          <w:strike/>
          <w:color w:val="0070C0"/>
        </w:rPr>
      </w:pPr>
      <w:r w:rsidRPr="008D530E">
        <w:rPr>
          <w:b/>
          <w:strike/>
          <w:color w:val="0070C0"/>
        </w:rPr>
        <w:t>5.2.2.26.3.2.</w:t>
      </w:r>
      <w:r w:rsidRPr="008D530E">
        <w:rPr>
          <w:b/>
          <w:strike/>
          <w:color w:val="0070C0"/>
        </w:rPr>
        <w:tab/>
        <w:t>In the case the case where the handshake procedure (specified in 5.2.2.26.1.5.) is performed successfully:</w:t>
      </w:r>
    </w:p>
    <w:p w14:paraId="66D9908E" w14:textId="77777777" w:rsidR="00E922BE" w:rsidRPr="008D530E" w:rsidRDefault="00E922BE" w:rsidP="00310650">
      <w:pPr>
        <w:adjustRightInd w:val="0"/>
        <w:snapToGrid w:val="0"/>
        <w:spacing w:after="120" w:line="240" w:lineRule="auto"/>
        <w:ind w:left="2268" w:right="1134"/>
        <w:rPr>
          <w:b/>
          <w:bCs/>
          <w:strike/>
          <w:color w:val="0070C0"/>
        </w:rPr>
      </w:pPr>
      <w:r w:rsidRPr="008D530E">
        <w:rPr>
          <w:b/>
          <w:bCs/>
          <w:strike/>
          <w:color w:val="0070C0"/>
        </w:rPr>
        <w:t xml:space="preserve">The trailer shall adapt the control strategy of the ERB and of the propulsion system to the value of the </w:t>
      </w:r>
      <w:r w:rsidRPr="008D530E">
        <w:rPr>
          <w:b/>
          <w:strike/>
          <w:color w:val="0070C0"/>
        </w:rPr>
        <w:t>motor vehicle parameter “truck drive system control support:</w:t>
      </w:r>
    </w:p>
    <w:p w14:paraId="438B7F10" w14:textId="77777777" w:rsidR="00E922BE" w:rsidRPr="008D530E" w:rsidRDefault="00E922BE" w:rsidP="004A5973">
      <w:pPr>
        <w:suppressAutoHyphens w:val="0"/>
        <w:adjustRightInd w:val="0"/>
        <w:snapToGrid w:val="0"/>
        <w:spacing w:after="120" w:line="240" w:lineRule="auto"/>
        <w:ind w:left="2268" w:right="1134"/>
        <w:rPr>
          <w:b/>
          <w:strike/>
          <w:color w:val="0070C0"/>
        </w:rPr>
      </w:pPr>
      <w:r w:rsidRPr="008D530E">
        <w:rPr>
          <w:b/>
          <w:strike/>
          <w:color w:val="0070C0"/>
        </w:rPr>
        <w:t>0 - no drive system control support by truck,</w:t>
      </w:r>
    </w:p>
    <w:p w14:paraId="59965CBB" w14:textId="77777777" w:rsidR="00E922BE" w:rsidRPr="008D530E" w:rsidRDefault="00E922BE" w:rsidP="004A5973">
      <w:pPr>
        <w:suppressAutoHyphens w:val="0"/>
        <w:adjustRightInd w:val="0"/>
        <w:snapToGrid w:val="0"/>
        <w:spacing w:after="120" w:line="240" w:lineRule="auto"/>
        <w:ind w:left="2268" w:right="1134"/>
        <w:rPr>
          <w:b/>
          <w:strike/>
          <w:color w:val="0070C0"/>
        </w:rPr>
      </w:pPr>
      <w:r w:rsidRPr="008D530E">
        <w:rPr>
          <w:b/>
          <w:strike/>
          <w:color w:val="0070C0"/>
        </w:rPr>
        <w:t xml:space="preserve">1 - truck supports only negative torque to control drive systems in the trailer, </w:t>
      </w:r>
    </w:p>
    <w:p w14:paraId="78705C8E" w14:textId="77777777" w:rsidR="00E922BE" w:rsidRPr="008D530E" w:rsidRDefault="00E922BE" w:rsidP="004A5973">
      <w:pPr>
        <w:suppressAutoHyphens w:val="0"/>
        <w:adjustRightInd w:val="0"/>
        <w:snapToGrid w:val="0"/>
        <w:spacing w:after="120" w:line="240" w:lineRule="auto"/>
        <w:ind w:left="2268" w:right="1134"/>
        <w:rPr>
          <w:b/>
          <w:strike/>
          <w:color w:val="0070C0"/>
        </w:rPr>
      </w:pPr>
      <w:r w:rsidRPr="008D530E">
        <w:rPr>
          <w:b/>
          <w:strike/>
          <w:color w:val="0070C0"/>
        </w:rPr>
        <w:t xml:space="preserve">2 - truck supports only positive torque to control drive systems in the trailer, </w:t>
      </w:r>
    </w:p>
    <w:p w14:paraId="099B9FA3" w14:textId="77777777" w:rsidR="00E922BE" w:rsidRPr="008D530E" w:rsidRDefault="00E922BE" w:rsidP="004A5973">
      <w:pPr>
        <w:suppressAutoHyphens w:val="0"/>
        <w:adjustRightInd w:val="0"/>
        <w:snapToGrid w:val="0"/>
        <w:spacing w:after="120" w:line="240" w:lineRule="auto"/>
        <w:ind w:left="2268" w:right="1134"/>
        <w:rPr>
          <w:b/>
          <w:strike/>
          <w:color w:val="0070C0"/>
        </w:rPr>
      </w:pPr>
      <w:r w:rsidRPr="008D530E">
        <w:rPr>
          <w:b/>
          <w:strike/>
          <w:color w:val="0070C0"/>
        </w:rPr>
        <w:t>3 - truck supports negative and positive torque to control drive systems in the trailer.</w:t>
      </w:r>
    </w:p>
    <w:p w14:paraId="3247E0FF" w14:textId="77777777" w:rsidR="00E922BE" w:rsidRDefault="00E922BE" w:rsidP="004A5973">
      <w:pPr>
        <w:adjustRightInd w:val="0"/>
        <w:snapToGrid w:val="0"/>
        <w:spacing w:after="120" w:line="240" w:lineRule="auto"/>
        <w:ind w:left="2268" w:right="1134"/>
        <w:rPr>
          <w:b/>
          <w:bCs/>
          <w:strike/>
          <w:color w:val="0070C0"/>
        </w:rPr>
      </w:pPr>
      <w:r w:rsidRPr="008D530E">
        <w:rPr>
          <w:b/>
          <w:bCs/>
          <w:strike/>
          <w:color w:val="0070C0"/>
        </w:rPr>
        <w:t>The influence of the value of motor vehicle parameter “truck drive system control support” on the trailer control strategies shall be described in the type approval documentation.</w:t>
      </w:r>
    </w:p>
    <w:p w14:paraId="786A5A93" w14:textId="77777777" w:rsidR="00C8174B" w:rsidRPr="008D530E" w:rsidRDefault="00C8174B" w:rsidP="004A5973">
      <w:pPr>
        <w:adjustRightInd w:val="0"/>
        <w:snapToGrid w:val="0"/>
        <w:spacing w:after="120" w:line="240" w:lineRule="auto"/>
        <w:ind w:left="2268" w:right="1134"/>
        <w:rPr>
          <w:b/>
          <w:bCs/>
          <w:strike/>
          <w:color w:val="0070C0"/>
        </w:rPr>
      </w:pPr>
    </w:p>
    <w:p w14:paraId="37881BC9" w14:textId="12956625" w:rsidR="00E922BE" w:rsidRPr="00B03115" w:rsidRDefault="00E922BE" w:rsidP="007E2D33">
      <w:pPr>
        <w:adjustRightInd w:val="0"/>
        <w:snapToGrid w:val="0"/>
        <w:spacing w:after="120" w:line="240" w:lineRule="auto"/>
        <w:ind w:left="2268" w:right="1134" w:hanging="1134"/>
      </w:pPr>
      <w:r w:rsidRPr="00B03115">
        <w:rPr>
          <w:i/>
          <w:iCs/>
        </w:rPr>
        <w:t xml:space="preserve">Annex 4, </w:t>
      </w:r>
      <w:r w:rsidR="004A5973" w:rsidRPr="00B03115">
        <w:rPr>
          <w:i/>
          <w:iCs/>
        </w:rPr>
        <w:t>i</w:t>
      </w:r>
      <w:r w:rsidRPr="00B03115">
        <w:rPr>
          <w:i/>
          <w:iCs/>
        </w:rPr>
        <w:t>nsert new paragraph 1.7.1.3.</w:t>
      </w:r>
      <w:r w:rsidRPr="00B03115">
        <w:t xml:space="preserve"> to read: </w:t>
      </w:r>
    </w:p>
    <w:p w14:paraId="7B9EAEC1" w14:textId="77777777" w:rsidR="00E922BE" w:rsidRPr="00B03115" w:rsidRDefault="00E922BE" w:rsidP="007E2D33">
      <w:pPr>
        <w:adjustRightInd w:val="0"/>
        <w:snapToGrid w:val="0"/>
        <w:spacing w:after="120" w:line="240" w:lineRule="auto"/>
        <w:ind w:left="2268" w:right="1134" w:hanging="1134"/>
        <w:rPr>
          <w:b/>
          <w:bCs/>
        </w:rPr>
      </w:pPr>
      <w:r w:rsidRPr="00B03115">
        <w:rPr>
          <w:b/>
          <w:bCs/>
        </w:rPr>
        <w:t>“1.7.1.3.</w:t>
      </w:r>
      <w:r w:rsidRPr="00B03115">
        <w:rPr>
          <w:b/>
          <w:bCs/>
        </w:rPr>
        <w:tab/>
        <w:t>In case of trailers equipped with an electric regenerative braking system the regenerative braking system shall be switched off during the brake applications.”</w:t>
      </w:r>
    </w:p>
    <w:p w14:paraId="11A31FEC" w14:textId="258B2EEE" w:rsidR="00E922BE" w:rsidRPr="00B03115" w:rsidRDefault="00E922BE" w:rsidP="007E2D33">
      <w:pPr>
        <w:adjustRightInd w:val="0"/>
        <w:snapToGrid w:val="0"/>
        <w:spacing w:after="120" w:line="240" w:lineRule="auto"/>
        <w:ind w:left="2268" w:right="1134" w:hanging="1134"/>
      </w:pPr>
      <w:r w:rsidRPr="00B03115">
        <w:rPr>
          <w:i/>
          <w:iCs/>
        </w:rPr>
        <w:t xml:space="preserve">Annex 4, </w:t>
      </w:r>
      <w:r w:rsidR="004A5973" w:rsidRPr="00B03115">
        <w:rPr>
          <w:i/>
          <w:iCs/>
        </w:rPr>
        <w:t>i</w:t>
      </w:r>
      <w:r w:rsidRPr="00B03115">
        <w:rPr>
          <w:i/>
          <w:iCs/>
        </w:rPr>
        <w:t>nsert new paragraph 3.1.2.6.</w:t>
      </w:r>
      <w:r w:rsidRPr="00B03115">
        <w:t xml:space="preserve"> to read:</w:t>
      </w:r>
    </w:p>
    <w:p w14:paraId="3A0C5350" w14:textId="77777777" w:rsidR="00E922BE" w:rsidRPr="00B03115" w:rsidRDefault="00E922BE" w:rsidP="007E2D33">
      <w:pPr>
        <w:adjustRightInd w:val="0"/>
        <w:snapToGrid w:val="0"/>
        <w:spacing w:after="120" w:line="240" w:lineRule="auto"/>
        <w:ind w:left="2268" w:right="1134" w:hanging="1134"/>
        <w:rPr>
          <w:b/>
          <w:bCs/>
        </w:rPr>
      </w:pPr>
      <w:r w:rsidRPr="00B03115">
        <w:rPr>
          <w:b/>
          <w:bCs/>
        </w:rPr>
        <w:t>“3.1.2.6.</w:t>
      </w:r>
      <w:r w:rsidRPr="00B03115">
        <w:rPr>
          <w:b/>
          <w:bCs/>
        </w:rPr>
        <w:tab/>
        <w:t>In case of trailers equipped with an electric regenerative braking system the regenerative braking system shall be switched off during the brake test.”</w:t>
      </w:r>
    </w:p>
    <w:p w14:paraId="05E4EED8" w14:textId="3A5CE6DD" w:rsidR="00E922BE" w:rsidRPr="00B03115" w:rsidRDefault="00E922BE" w:rsidP="007E2D33">
      <w:pPr>
        <w:adjustRightInd w:val="0"/>
        <w:snapToGrid w:val="0"/>
        <w:spacing w:after="120" w:line="240" w:lineRule="auto"/>
        <w:ind w:left="2268" w:right="1134" w:hanging="1134"/>
      </w:pPr>
      <w:r w:rsidRPr="00B03115">
        <w:rPr>
          <w:i/>
          <w:iCs/>
        </w:rPr>
        <w:t xml:space="preserve">Annex 4, </w:t>
      </w:r>
      <w:r w:rsidR="004A5973" w:rsidRPr="00B03115">
        <w:rPr>
          <w:i/>
          <w:iCs/>
        </w:rPr>
        <w:t>i</w:t>
      </w:r>
      <w:r w:rsidRPr="00B03115">
        <w:rPr>
          <w:i/>
          <w:iCs/>
        </w:rPr>
        <w:t>nsert new paragraph 3.1.3.5.</w:t>
      </w:r>
      <w:r w:rsidRPr="00B03115">
        <w:t xml:space="preserve"> to read:</w:t>
      </w:r>
    </w:p>
    <w:p w14:paraId="3AAB9296" w14:textId="77777777" w:rsidR="00E922BE" w:rsidRPr="00B03115" w:rsidRDefault="00E922BE" w:rsidP="007E2D33">
      <w:pPr>
        <w:adjustRightInd w:val="0"/>
        <w:snapToGrid w:val="0"/>
        <w:spacing w:after="120" w:line="240" w:lineRule="auto"/>
        <w:ind w:left="2268" w:right="1134" w:hanging="1134"/>
        <w:rPr>
          <w:b/>
          <w:bCs/>
        </w:rPr>
      </w:pPr>
      <w:r w:rsidRPr="00B03115">
        <w:rPr>
          <w:b/>
          <w:bCs/>
        </w:rPr>
        <w:t>“3.1.3.5.</w:t>
      </w:r>
      <w:r w:rsidRPr="00B03115">
        <w:rPr>
          <w:b/>
          <w:bCs/>
        </w:rPr>
        <w:tab/>
        <w:t>If the trailer is equipped with an electric regenerative braking system the regenerative braking system shall be switched off during the brake test.”</w:t>
      </w:r>
    </w:p>
    <w:p w14:paraId="5C7CB05B" w14:textId="77777777" w:rsidR="00E922BE" w:rsidRPr="00B03115" w:rsidRDefault="00E922BE" w:rsidP="007E2D33">
      <w:pPr>
        <w:adjustRightInd w:val="0"/>
        <w:snapToGrid w:val="0"/>
        <w:spacing w:after="120" w:line="240" w:lineRule="auto"/>
        <w:ind w:left="2268" w:right="1134" w:hanging="1134"/>
      </w:pPr>
      <w:r w:rsidRPr="00B03115">
        <w:rPr>
          <w:i/>
          <w:iCs/>
        </w:rPr>
        <w:t>Annex 13, Insert new paragraph 4.7.</w:t>
      </w:r>
      <w:r w:rsidRPr="00B03115">
        <w:t xml:space="preserve"> to read: </w:t>
      </w:r>
    </w:p>
    <w:p w14:paraId="3686701F" w14:textId="77777777" w:rsidR="00E922BE" w:rsidRPr="00B03115" w:rsidRDefault="00E922BE" w:rsidP="007E2D33">
      <w:pPr>
        <w:adjustRightInd w:val="0"/>
        <w:snapToGrid w:val="0"/>
        <w:spacing w:after="120" w:line="240" w:lineRule="auto"/>
        <w:ind w:left="2268" w:right="1134" w:hanging="1134"/>
        <w:rPr>
          <w:b/>
          <w:bCs/>
        </w:rPr>
      </w:pPr>
      <w:r w:rsidRPr="00B03115">
        <w:rPr>
          <w:b/>
          <w:bCs/>
        </w:rPr>
        <w:t>“4.7.</w:t>
      </w:r>
      <w:r w:rsidRPr="00B03115">
        <w:rPr>
          <w:b/>
          <w:bCs/>
        </w:rPr>
        <w:tab/>
        <w:t>Vehicles equipped with an electric regenerative braking system shall also be equipped with an anti-lock braking system acting at least on the service brakes of the electric regenerative braking system´s controlled axle and on the electric regenerative braking system itself, and shall fulfil the relevant requirements of this annex.”</w:t>
      </w:r>
    </w:p>
    <w:p w14:paraId="5E881FAA" w14:textId="77777777" w:rsidR="00E922BE" w:rsidRPr="00B03115" w:rsidRDefault="00E922BE" w:rsidP="007E2D33">
      <w:pPr>
        <w:adjustRightInd w:val="0"/>
        <w:snapToGrid w:val="0"/>
        <w:spacing w:after="120" w:line="240" w:lineRule="auto"/>
        <w:ind w:left="2268" w:right="1134" w:hanging="1134"/>
      </w:pPr>
      <w:r w:rsidRPr="00592C16">
        <w:rPr>
          <w:i/>
          <w:iCs/>
          <w:highlight w:val="yellow"/>
        </w:rPr>
        <w:t>Annex 16, paragraph 2.4.1.,</w:t>
      </w:r>
      <w:r w:rsidRPr="00592C16">
        <w:rPr>
          <w:highlight w:val="yellow"/>
        </w:rPr>
        <w:t xml:space="preserve"> amend table to read:</w:t>
      </w:r>
    </w:p>
    <w:tbl>
      <w:tblPr>
        <w:tblW w:w="7370"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4937"/>
        <w:gridCol w:w="2433"/>
      </w:tblGrid>
      <w:tr w:rsidR="00B03115" w:rsidRPr="00B03115" w14:paraId="76A7ED56" w14:textId="77777777" w:rsidTr="0063294F">
        <w:trPr>
          <w:tblHeader/>
        </w:trPr>
        <w:tc>
          <w:tcPr>
            <w:tcW w:w="6300" w:type="dxa"/>
            <w:tcBorders>
              <w:top w:val="single" w:sz="4" w:space="0" w:color="auto"/>
              <w:left w:val="single" w:sz="4" w:space="0" w:color="auto"/>
              <w:bottom w:val="single" w:sz="12" w:space="0" w:color="auto"/>
              <w:right w:val="single" w:sz="4" w:space="0" w:color="auto"/>
            </w:tcBorders>
            <w:shd w:val="clear" w:color="auto" w:fill="auto"/>
            <w:vAlign w:val="bottom"/>
          </w:tcPr>
          <w:p w14:paraId="2733A4C3" w14:textId="77777777" w:rsidR="00E922BE" w:rsidRPr="00B03115" w:rsidRDefault="00E922BE" w:rsidP="0063294F">
            <w:pPr>
              <w:spacing w:after="120" w:line="240" w:lineRule="auto"/>
              <w:ind w:left="113" w:right="113"/>
              <w:rPr>
                <w:i/>
              </w:rPr>
            </w:pPr>
            <w:r w:rsidRPr="00B03115">
              <w:rPr>
                <w:i/>
              </w:rPr>
              <w:t>Function / Parameter</w:t>
            </w:r>
          </w:p>
        </w:tc>
        <w:tc>
          <w:tcPr>
            <w:tcW w:w="3101" w:type="dxa"/>
            <w:tcBorders>
              <w:top w:val="single" w:sz="4" w:space="0" w:color="auto"/>
              <w:left w:val="single" w:sz="4" w:space="0" w:color="auto"/>
              <w:bottom w:val="single" w:sz="12" w:space="0" w:color="auto"/>
              <w:right w:val="single" w:sz="4" w:space="0" w:color="auto"/>
            </w:tcBorders>
            <w:shd w:val="clear" w:color="auto" w:fill="auto"/>
            <w:vAlign w:val="bottom"/>
          </w:tcPr>
          <w:p w14:paraId="034484D1" w14:textId="77777777" w:rsidR="00E922BE" w:rsidRPr="00B03115" w:rsidRDefault="00E922BE" w:rsidP="0063294F">
            <w:pPr>
              <w:spacing w:after="120" w:line="240" w:lineRule="auto"/>
              <w:ind w:left="113" w:right="113"/>
              <w:rPr>
                <w:i/>
              </w:rPr>
            </w:pPr>
            <w:r w:rsidRPr="00B03115">
              <w:rPr>
                <w:i/>
              </w:rPr>
              <w:t>ISO 11992-2:2003</w:t>
            </w:r>
            <w:r w:rsidRPr="00B03115">
              <w:rPr>
                <w:i/>
              </w:rPr>
              <w:br/>
              <w:t>Reference</w:t>
            </w:r>
          </w:p>
        </w:tc>
      </w:tr>
      <w:tr w:rsidR="00B03115" w:rsidRPr="00B03115" w14:paraId="36A69A44" w14:textId="77777777" w:rsidTr="0063294F">
        <w:tc>
          <w:tcPr>
            <w:tcW w:w="6300" w:type="dxa"/>
            <w:tcBorders>
              <w:top w:val="single" w:sz="12" w:space="0" w:color="auto"/>
              <w:left w:val="single" w:sz="4" w:space="0" w:color="auto"/>
              <w:bottom w:val="single" w:sz="4" w:space="0" w:color="auto"/>
              <w:right w:val="single" w:sz="4" w:space="0" w:color="auto"/>
            </w:tcBorders>
            <w:shd w:val="clear" w:color="auto" w:fill="auto"/>
          </w:tcPr>
          <w:p w14:paraId="2348EAEA" w14:textId="77777777" w:rsidR="00E922BE" w:rsidRPr="00B03115" w:rsidRDefault="00E922BE" w:rsidP="0063294F">
            <w:pPr>
              <w:spacing w:after="120" w:line="240" w:lineRule="auto"/>
              <w:ind w:left="113" w:right="113"/>
              <w:rPr>
                <w:lang w:eastAsia="en-GB"/>
              </w:rPr>
            </w:pPr>
            <w:r w:rsidRPr="00B03115">
              <w:rPr>
                <w:lang w:eastAsia="en-GB"/>
              </w:rPr>
              <w:t>Vehicle type</w:t>
            </w:r>
          </w:p>
        </w:tc>
        <w:tc>
          <w:tcPr>
            <w:tcW w:w="3101" w:type="dxa"/>
            <w:tcBorders>
              <w:top w:val="single" w:sz="12" w:space="0" w:color="auto"/>
              <w:left w:val="single" w:sz="4" w:space="0" w:color="auto"/>
              <w:bottom w:val="single" w:sz="4" w:space="0" w:color="auto"/>
              <w:right w:val="single" w:sz="4" w:space="0" w:color="auto"/>
            </w:tcBorders>
            <w:shd w:val="clear" w:color="auto" w:fill="auto"/>
          </w:tcPr>
          <w:p w14:paraId="3F68E85A" w14:textId="77777777" w:rsidR="00E922BE" w:rsidRPr="00B03115" w:rsidRDefault="00E922BE" w:rsidP="0063294F">
            <w:pPr>
              <w:spacing w:after="120" w:line="240" w:lineRule="auto"/>
              <w:ind w:left="113" w:right="113"/>
              <w:rPr>
                <w:lang w:eastAsia="en-GB"/>
              </w:rPr>
            </w:pPr>
            <w:r w:rsidRPr="00B03115">
              <w:rPr>
                <w:lang w:eastAsia="en-GB"/>
              </w:rPr>
              <w:t>EBS11 Byte 2, Bit 3-4</w:t>
            </w:r>
          </w:p>
        </w:tc>
      </w:tr>
      <w:tr w:rsidR="00B03115" w:rsidRPr="00B03115" w14:paraId="6E3680B7" w14:textId="77777777" w:rsidTr="0063294F">
        <w:tc>
          <w:tcPr>
            <w:tcW w:w="6300" w:type="dxa"/>
            <w:tcBorders>
              <w:top w:val="single" w:sz="4" w:space="0" w:color="auto"/>
              <w:left w:val="single" w:sz="4" w:space="0" w:color="auto"/>
              <w:bottom w:val="single" w:sz="4" w:space="0" w:color="auto"/>
              <w:right w:val="single" w:sz="4" w:space="0" w:color="auto"/>
            </w:tcBorders>
            <w:shd w:val="clear" w:color="auto" w:fill="auto"/>
          </w:tcPr>
          <w:p w14:paraId="3078E6D0" w14:textId="77777777" w:rsidR="00E922BE" w:rsidRPr="00B03115" w:rsidRDefault="00E922BE" w:rsidP="0063294F">
            <w:pPr>
              <w:spacing w:after="120" w:line="240" w:lineRule="auto"/>
              <w:ind w:left="113" w:right="113"/>
              <w:rPr>
                <w:lang w:eastAsia="en-GB"/>
              </w:rPr>
            </w:pPr>
            <w:r w:rsidRPr="00B03115">
              <w:rPr>
                <w:lang w:eastAsia="en-GB"/>
              </w:rPr>
              <w:t>VDC (Vehicle Dynamic Control) Active / passive</w:t>
            </w:r>
            <w:r w:rsidRPr="00B03115">
              <w:rPr>
                <w:vertAlign w:val="superscript"/>
              </w:rPr>
              <w:t>1</w:t>
            </w:r>
          </w:p>
        </w:tc>
        <w:tc>
          <w:tcPr>
            <w:tcW w:w="3101" w:type="dxa"/>
            <w:tcBorders>
              <w:top w:val="single" w:sz="4" w:space="0" w:color="auto"/>
              <w:left w:val="single" w:sz="4" w:space="0" w:color="auto"/>
              <w:bottom w:val="single" w:sz="4" w:space="0" w:color="auto"/>
              <w:right w:val="single" w:sz="4" w:space="0" w:color="auto"/>
            </w:tcBorders>
            <w:shd w:val="clear" w:color="auto" w:fill="auto"/>
          </w:tcPr>
          <w:p w14:paraId="293B97AD" w14:textId="77777777" w:rsidR="00E922BE" w:rsidRPr="00B03115" w:rsidRDefault="00E922BE" w:rsidP="0063294F">
            <w:pPr>
              <w:spacing w:after="120" w:line="240" w:lineRule="auto"/>
              <w:ind w:left="113" w:right="113"/>
              <w:rPr>
                <w:lang w:eastAsia="en-GB"/>
              </w:rPr>
            </w:pPr>
            <w:r w:rsidRPr="00B03115">
              <w:rPr>
                <w:lang w:eastAsia="en-GB"/>
              </w:rPr>
              <w:t>EBS11 Byte 2, Bit 5-6</w:t>
            </w:r>
          </w:p>
        </w:tc>
      </w:tr>
      <w:tr w:rsidR="00B03115" w:rsidRPr="00B03115" w14:paraId="047BCA91" w14:textId="77777777" w:rsidTr="0063294F">
        <w:tc>
          <w:tcPr>
            <w:tcW w:w="6300" w:type="dxa"/>
            <w:tcBorders>
              <w:top w:val="single" w:sz="4" w:space="0" w:color="auto"/>
              <w:left w:val="single" w:sz="4" w:space="0" w:color="auto"/>
              <w:bottom w:val="single" w:sz="4" w:space="0" w:color="auto"/>
              <w:right w:val="single" w:sz="4" w:space="0" w:color="auto"/>
            </w:tcBorders>
            <w:shd w:val="clear" w:color="auto" w:fill="auto"/>
          </w:tcPr>
          <w:p w14:paraId="3BF4E783" w14:textId="77777777" w:rsidR="00E922BE" w:rsidRPr="00B03115" w:rsidRDefault="00E922BE" w:rsidP="0063294F">
            <w:pPr>
              <w:spacing w:after="120" w:line="240" w:lineRule="auto"/>
              <w:ind w:left="113" w:right="113"/>
              <w:rPr>
                <w:lang w:eastAsia="en-GB"/>
              </w:rPr>
            </w:pPr>
            <w:r w:rsidRPr="00B03115">
              <w:rPr>
                <w:lang w:eastAsia="en-GB"/>
              </w:rPr>
              <w:t>Brake demand value for front or left side of vehicle</w:t>
            </w:r>
          </w:p>
        </w:tc>
        <w:tc>
          <w:tcPr>
            <w:tcW w:w="3101" w:type="dxa"/>
            <w:tcBorders>
              <w:top w:val="single" w:sz="4" w:space="0" w:color="auto"/>
              <w:left w:val="single" w:sz="4" w:space="0" w:color="auto"/>
              <w:bottom w:val="single" w:sz="4" w:space="0" w:color="auto"/>
              <w:right w:val="single" w:sz="4" w:space="0" w:color="auto"/>
            </w:tcBorders>
            <w:shd w:val="clear" w:color="auto" w:fill="auto"/>
          </w:tcPr>
          <w:p w14:paraId="3D627052" w14:textId="77777777" w:rsidR="00E922BE" w:rsidRPr="00B03115" w:rsidRDefault="00E922BE" w:rsidP="0063294F">
            <w:pPr>
              <w:spacing w:after="120" w:line="240" w:lineRule="auto"/>
              <w:ind w:left="113" w:right="113"/>
              <w:rPr>
                <w:lang w:eastAsia="en-GB"/>
              </w:rPr>
            </w:pPr>
            <w:r w:rsidRPr="00B03115">
              <w:rPr>
                <w:lang w:eastAsia="en-GB"/>
              </w:rPr>
              <w:t>EBS11 Byte 7</w:t>
            </w:r>
          </w:p>
        </w:tc>
      </w:tr>
      <w:tr w:rsidR="00B03115" w:rsidRPr="00B03115" w14:paraId="148F3D37" w14:textId="77777777" w:rsidTr="0063294F">
        <w:tc>
          <w:tcPr>
            <w:tcW w:w="6300" w:type="dxa"/>
            <w:tcBorders>
              <w:top w:val="single" w:sz="4" w:space="0" w:color="auto"/>
              <w:left w:val="single" w:sz="4" w:space="0" w:color="auto"/>
              <w:bottom w:val="single" w:sz="4" w:space="0" w:color="auto"/>
              <w:right w:val="single" w:sz="4" w:space="0" w:color="auto"/>
            </w:tcBorders>
            <w:shd w:val="clear" w:color="auto" w:fill="auto"/>
          </w:tcPr>
          <w:p w14:paraId="1C16C8D0" w14:textId="77777777" w:rsidR="00E922BE" w:rsidRPr="00B03115" w:rsidRDefault="00E922BE" w:rsidP="0063294F">
            <w:pPr>
              <w:spacing w:after="120" w:line="240" w:lineRule="auto"/>
              <w:ind w:left="113" w:right="113"/>
              <w:rPr>
                <w:lang w:eastAsia="en-GB"/>
              </w:rPr>
            </w:pPr>
            <w:r w:rsidRPr="00B03115">
              <w:rPr>
                <w:lang w:eastAsia="en-GB"/>
              </w:rPr>
              <w:t>…</w:t>
            </w:r>
          </w:p>
        </w:tc>
        <w:tc>
          <w:tcPr>
            <w:tcW w:w="3101" w:type="dxa"/>
            <w:tcBorders>
              <w:top w:val="single" w:sz="4" w:space="0" w:color="auto"/>
              <w:left w:val="single" w:sz="4" w:space="0" w:color="auto"/>
              <w:bottom w:val="single" w:sz="4" w:space="0" w:color="auto"/>
              <w:right w:val="single" w:sz="4" w:space="0" w:color="auto"/>
            </w:tcBorders>
            <w:shd w:val="clear" w:color="auto" w:fill="auto"/>
          </w:tcPr>
          <w:p w14:paraId="31228684" w14:textId="77777777" w:rsidR="00E922BE" w:rsidRPr="00B03115" w:rsidRDefault="00E922BE" w:rsidP="0063294F">
            <w:pPr>
              <w:spacing w:after="120" w:line="240" w:lineRule="auto"/>
              <w:ind w:left="113" w:right="113"/>
              <w:rPr>
                <w:lang w:eastAsia="en-GB"/>
              </w:rPr>
            </w:pPr>
          </w:p>
        </w:tc>
      </w:tr>
      <w:tr w:rsidR="00B03115" w:rsidRPr="00B03115" w14:paraId="49B3B047" w14:textId="77777777" w:rsidTr="0063294F">
        <w:tc>
          <w:tcPr>
            <w:tcW w:w="6300" w:type="dxa"/>
            <w:tcBorders>
              <w:top w:val="single" w:sz="4" w:space="0" w:color="auto"/>
              <w:left w:val="single" w:sz="4" w:space="0" w:color="auto"/>
              <w:bottom w:val="single" w:sz="4" w:space="0" w:color="auto"/>
              <w:right w:val="single" w:sz="4" w:space="0" w:color="auto"/>
            </w:tcBorders>
            <w:shd w:val="clear" w:color="auto" w:fill="auto"/>
          </w:tcPr>
          <w:p w14:paraId="562C107D" w14:textId="77777777" w:rsidR="00E922BE" w:rsidRPr="00B03115" w:rsidRDefault="00E922BE" w:rsidP="0063294F">
            <w:pPr>
              <w:spacing w:after="120" w:line="240" w:lineRule="auto"/>
              <w:rPr>
                <w:b/>
                <w:bCs/>
                <w:lang w:eastAsia="en-GB"/>
              </w:rPr>
            </w:pPr>
            <w:r w:rsidRPr="00B03115">
              <w:rPr>
                <w:b/>
                <w:bCs/>
              </w:rPr>
              <w:t>Trailer regenerative system demand value</w:t>
            </w:r>
          </w:p>
        </w:tc>
        <w:tc>
          <w:tcPr>
            <w:tcW w:w="3101" w:type="dxa"/>
            <w:tcBorders>
              <w:top w:val="single" w:sz="4" w:space="0" w:color="auto"/>
              <w:left w:val="single" w:sz="4" w:space="0" w:color="auto"/>
              <w:bottom w:val="single" w:sz="4" w:space="0" w:color="auto"/>
              <w:right w:val="single" w:sz="4" w:space="0" w:color="auto"/>
            </w:tcBorders>
            <w:shd w:val="clear" w:color="auto" w:fill="auto"/>
          </w:tcPr>
          <w:p w14:paraId="73817D60" w14:textId="77777777" w:rsidR="00E922BE" w:rsidRPr="00B03115" w:rsidRDefault="00E922BE" w:rsidP="0063294F">
            <w:pPr>
              <w:spacing w:after="120" w:line="240" w:lineRule="auto"/>
              <w:ind w:left="113" w:right="113"/>
              <w:rPr>
                <w:lang w:eastAsia="en-GB"/>
              </w:rPr>
            </w:pPr>
            <w:r w:rsidRPr="00B03115">
              <w:rPr>
                <w:lang w:eastAsia="en-GB"/>
              </w:rPr>
              <w:t>…</w:t>
            </w:r>
          </w:p>
        </w:tc>
      </w:tr>
    </w:tbl>
    <w:p w14:paraId="0D7E7CEC" w14:textId="77777777" w:rsidR="00E922BE" w:rsidRPr="00B03115" w:rsidRDefault="00E922BE" w:rsidP="00E922BE">
      <w:pPr>
        <w:spacing w:after="120" w:line="240" w:lineRule="auto"/>
      </w:pPr>
    </w:p>
    <w:p w14:paraId="488B1724" w14:textId="77777777" w:rsidR="00E922BE" w:rsidRPr="00B03115" w:rsidRDefault="00E922BE" w:rsidP="004A5973">
      <w:pPr>
        <w:spacing w:after="120" w:line="240" w:lineRule="auto"/>
        <w:ind w:left="1134"/>
      </w:pPr>
      <w:r w:rsidRPr="00592C16">
        <w:rPr>
          <w:i/>
          <w:iCs/>
          <w:highlight w:val="yellow"/>
        </w:rPr>
        <w:t>Annex 16, paragraph 2.4.2.,</w:t>
      </w:r>
      <w:r w:rsidRPr="00592C16">
        <w:rPr>
          <w:highlight w:val="yellow"/>
        </w:rPr>
        <w:t xml:space="preserve"> amend table to read:</w:t>
      </w:r>
    </w:p>
    <w:tbl>
      <w:tblPr>
        <w:tblW w:w="7370"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4937"/>
        <w:gridCol w:w="2433"/>
      </w:tblGrid>
      <w:tr w:rsidR="00B03115" w:rsidRPr="00B03115" w14:paraId="00139D3C" w14:textId="77777777" w:rsidTr="0063294F">
        <w:trPr>
          <w:tblHeader/>
        </w:trPr>
        <w:tc>
          <w:tcPr>
            <w:tcW w:w="4937" w:type="dxa"/>
            <w:tcBorders>
              <w:top w:val="single" w:sz="4" w:space="0" w:color="auto"/>
              <w:left w:val="single" w:sz="4" w:space="0" w:color="auto"/>
              <w:bottom w:val="single" w:sz="12" w:space="0" w:color="auto"/>
              <w:right w:val="single" w:sz="4" w:space="0" w:color="auto"/>
            </w:tcBorders>
            <w:shd w:val="clear" w:color="auto" w:fill="auto"/>
            <w:vAlign w:val="bottom"/>
          </w:tcPr>
          <w:p w14:paraId="1B039CC4" w14:textId="77777777" w:rsidR="00E922BE" w:rsidRPr="00B03115" w:rsidRDefault="00E922BE" w:rsidP="0063294F">
            <w:pPr>
              <w:spacing w:after="120" w:line="240" w:lineRule="auto"/>
              <w:ind w:left="113" w:right="113"/>
              <w:rPr>
                <w:i/>
              </w:rPr>
            </w:pPr>
            <w:r w:rsidRPr="00B03115">
              <w:rPr>
                <w:i/>
              </w:rPr>
              <w:t>Function / Parameter</w:t>
            </w:r>
          </w:p>
        </w:tc>
        <w:tc>
          <w:tcPr>
            <w:tcW w:w="2433" w:type="dxa"/>
            <w:tcBorders>
              <w:top w:val="single" w:sz="4" w:space="0" w:color="auto"/>
              <w:left w:val="single" w:sz="4" w:space="0" w:color="auto"/>
              <w:bottom w:val="single" w:sz="12" w:space="0" w:color="auto"/>
              <w:right w:val="single" w:sz="4" w:space="0" w:color="auto"/>
            </w:tcBorders>
            <w:shd w:val="clear" w:color="auto" w:fill="auto"/>
            <w:vAlign w:val="bottom"/>
          </w:tcPr>
          <w:p w14:paraId="74A1D920" w14:textId="77777777" w:rsidR="00E922BE" w:rsidRPr="00B03115" w:rsidRDefault="00E922BE" w:rsidP="0063294F">
            <w:pPr>
              <w:spacing w:after="120" w:line="240" w:lineRule="auto"/>
              <w:ind w:left="113" w:right="113"/>
              <w:rPr>
                <w:i/>
              </w:rPr>
            </w:pPr>
            <w:r w:rsidRPr="00B03115">
              <w:rPr>
                <w:i/>
              </w:rPr>
              <w:t xml:space="preserve">ISO 11992-2:2003 </w:t>
            </w:r>
            <w:r w:rsidRPr="00B03115">
              <w:rPr>
                <w:i/>
              </w:rPr>
              <w:br/>
              <w:t>Reference</w:t>
            </w:r>
          </w:p>
        </w:tc>
      </w:tr>
      <w:tr w:rsidR="00B03115" w:rsidRPr="00B03115" w14:paraId="7AE86D8D" w14:textId="77777777" w:rsidTr="0063294F">
        <w:tc>
          <w:tcPr>
            <w:tcW w:w="4937" w:type="dxa"/>
            <w:tcBorders>
              <w:top w:val="single" w:sz="12" w:space="0" w:color="auto"/>
              <w:left w:val="single" w:sz="4" w:space="0" w:color="auto"/>
              <w:bottom w:val="single" w:sz="4" w:space="0" w:color="auto"/>
              <w:right w:val="single" w:sz="4" w:space="0" w:color="auto"/>
            </w:tcBorders>
            <w:shd w:val="clear" w:color="auto" w:fill="auto"/>
          </w:tcPr>
          <w:p w14:paraId="0B83BCF9" w14:textId="77777777" w:rsidR="00E922BE" w:rsidRPr="00B03115" w:rsidRDefault="00E922BE" w:rsidP="0063294F">
            <w:pPr>
              <w:spacing w:after="120" w:line="240" w:lineRule="auto"/>
              <w:ind w:left="113" w:right="113"/>
              <w:rPr>
                <w:lang w:eastAsia="en-GB"/>
              </w:rPr>
            </w:pPr>
            <w:r w:rsidRPr="00B03115">
              <w:rPr>
                <w:lang w:eastAsia="en-GB"/>
              </w:rPr>
              <w:t>Support of side or axle wise brake force distribution</w:t>
            </w:r>
          </w:p>
        </w:tc>
        <w:tc>
          <w:tcPr>
            <w:tcW w:w="2433" w:type="dxa"/>
            <w:tcBorders>
              <w:top w:val="single" w:sz="12" w:space="0" w:color="auto"/>
              <w:left w:val="single" w:sz="4" w:space="0" w:color="auto"/>
              <w:bottom w:val="single" w:sz="4" w:space="0" w:color="auto"/>
              <w:right w:val="single" w:sz="4" w:space="0" w:color="auto"/>
            </w:tcBorders>
            <w:shd w:val="clear" w:color="auto" w:fill="auto"/>
          </w:tcPr>
          <w:p w14:paraId="57F55C72" w14:textId="77777777" w:rsidR="00E922BE" w:rsidRPr="00B03115" w:rsidRDefault="00E922BE" w:rsidP="0063294F">
            <w:pPr>
              <w:spacing w:after="120" w:line="240" w:lineRule="auto"/>
              <w:ind w:left="113" w:right="113"/>
              <w:rPr>
                <w:lang w:eastAsia="en-GB"/>
              </w:rPr>
            </w:pPr>
            <w:r w:rsidRPr="00B03115">
              <w:rPr>
                <w:lang w:eastAsia="en-GB"/>
              </w:rPr>
              <w:t>EBS21 Byte 2, Bit 3-4</w:t>
            </w:r>
          </w:p>
        </w:tc>
      </w:tr>
      <w:tr w:rsidR="00B03115" w:rsidRPr="00B03115" w14:paraId="309596CB" w14:textId="77777777" w:rsidTr="0063294F">
        <w:tc>
          <w:tcPr>
            <w:tcW w:w="4937" w:type="dxa"/>
            <w:tcBorders>
              <w:top w:val="single" w:sz="4" w:space="0" w:color="auto"/>
              <w:left w:val="single" w:sz="4" w:space="0" w:color="auto"/>
              <w:bottom w:val="single" w:sz="4" w:space="0" w:color="auto"/>
              <w:right w:val="single" w:sz="4" w:space="0" w:color="auto"/>
            </w:tcBorders>
            <w:shd w:val="clear" w:color="auto" w:fill="auto"/>
          </w:tcPr>
          <w:p w14:paraId="41BFB6AE" w14:textId="77777777" w:rsidR="00E922BE" w:rsidRPr="00B03115" w:rsidRDefault="00E922BE" w:rsidP="0063294F">
            <w:pPr>
              <w:spacing w:after="120" w:line="240" w:lineRule="auto"/>
              <w:ind w:left="113" w:right="113"/>
              <w:rPr>
                <w:lang w:eastAsia="en-GB"/>
              </w:rPr>
            </w:pPr>
            <w:r w:rsidRPr="00B03115">
              <w:rPr>
                <w:lang w:eastAsia="en-GB"/>
              </w:rPr>
              <w:t>Wheel based vehicle speed</w:t>
            </w:r>
          </w:p>
        </w:tc>
        <w:tc>
          <w:tcPr>
            <w:tcW w:w="2433" w:type="dxa"/>
            <w:tcBorders>
              <w:top w:val="single" w:sz="4" w:space="0" w:color="auto"/>
              <w:left w:val="single" w:sz="4" w:space="0" w:color="auto"/>
              <w:bottom w:val="single" w:sz="4" w:space="0" w:color="auto"/>
              <w:right w:val="single" w:sz="4" w:space="0" w:color="auto"/>
            </w:tcBorders>
            <w:shd w:val="clear" w:color="auto" w:fill="auto"/>
          </w:tcPr>
          <w:p w14:paraId="72CFFFCF" w14:textId="77777777" w:rsidR="00E922BE" w:rsidRPr="00B03115" w:rsidRDefault="00E922BE" w:rsidP="0063294F">
            <w:pPr>
              <w:spacing w:after="120" w:line="240" w:lineRule="auto"/>
              <w:ind w:left="113" w:right="113"/>
              <w:rPr>
                <w:lang w:eastAsia="en-GB"/>
              </w:rPr>
            </w:pPr>
            <w:r w:rsidRPr="00B03115">
              <w:rPr>
                <w:lang w:eastAsia="en-GB"/>
              </w:rPr>
              <w:t>EBS21 Byte 3-4</w:t>
            </w:r>
          </w:p>
        </w:tc>
      </w:tr>
      <w:tr w:rsidR="00B03115" w:rsidRPr="00B03115" w14:paraId="4E815E1C" w14:textId="77777777" w:rsidTr="0063294F">
        <w:tc>
          <w:tcPr>
            <w:tcW w:w="4937" w:type="dxa"/>
            <w:tcBorders>
              <w:top w:val="single" w:sz="4" w:space="0" w:color="auto"/>
              <w:left w:val="single" w:sz="4" w:space="0" w:color="auto"/>
              <w:bottom w:val="single" w:sz="4" w:space="0" w:color="auto"/>
              <w:right w:val="single" w:sz="4" w:space="0" w:color="auto"/>
            </w:tcBorders>
            <w:shd w:val="clear" w:color="auto" w:fill="auto"/>
          </w:tcPr>
          <w:p w14:paraId="75C6C77A" w14:textId="77777777" w:rsidR="00E922BE" w:rsidRPr="00B03115" w:rsidRDefault="00E922BE" w:rsidP="0063294F">
            <w:pPr>
              <w:spacing w:after="120" w:line="240" w:lineRule="auto"/>
              <w:ind w:left="113" w:right="113"/>
              <w:rPr>
                <w:lang w:eastAsia="en-GB"/>
              </w:rPr>
            </w:pPr>
            <w:r w:rsidRPr="00B03115">
              <w:rPr>
                <w:lang w:eastAsia="en-GB"/>
              </w:rPr>
              <w:t>Lateral acceleration</w:t>
            </w:r>
          </w:p>
        </w:tc>
        <w:tc>
          <w:tcPr>
            <w:tcW w:w="2433" w:type="dxa"/>
            <w:tcBorders>
              <w:top w:val="single" w:sz="4" w:space="0" w:color="auto"/>
              <w:left w:val="single" w:sz="4" w:space="0" w:color="auto"/>
              <w:bottom w:val="single" w:sz="4" w:space="0" w:color="auto"/>
              <w:right w:val="single" w:sz="4" w:space="0" w:color="auto"/>
            </w:tcBorders>
            <w:shd w:val="clear" w:color="auto" w:fill="auto"/>
          </w:tcPr>
          <w:p w14:paraId="65DF9C70" w14:textId="77777777" w:rsidR="00E922BE" w:rsidRPr="00B03115" w:rsidRDefault="00E922BE" w:rsidP="0063294F">
            <w:pPr>
              <w:spacing w:after="120" w:line="240" w:lineRule="auto"/>
              <w:ind w:left="113" w:right="113"/>
              <w:rPr>
                <w:lang w:eastAsia="en-GB"/>
              </w:rPr>
            </w:pPr>
            <w:r w:rsidRPr="00B03115">
              <w:rPr>
                <w:lang w:eastAsia="en-GB"/>
              </w:rPr>
              <w:t>EBS21 Byte 8</w:t>
            </w:r>
          </w:p>
        </w:tc>
      </w:tr>
      <w:tr w:rsidR="00B03115" w:rsidRPr="00B03115" w14:paraId="1F53666A" w14:textId="77777777" w:rsidTr="0063294F">
        <w:tc>
          <w:tcPr>
            <w:tcW w:w="4937" w:type="dxa"/>
            <w:tcBorders>
              <w:top w:val="single" w:sz="4" w:space="0" w:color="auto"/>
              <w:left w:val="single" w:sz="4" w:space="0" w:color="auto"/>
              <w:bottom w:val="single" w:sz="4" w:space="0" w:color="auto"/>
              <w:right w:val="single" w:sz="4" w:space="0" w:color="auto"/>
            </w:tcBorders>
            <w:shd w:val="clear" w:color="auto" w:fill="auto"/>
          </w:tcPr>
          <w:p w14:paraId="540447D0" w14:textId="77777777" w:rsidR="00E922BE" w:rsidRPr="00B03115" w:rsidRDefault="00E922BE" w:rsidP="0063294F">
            <w:pPr>
              <w:spacing w:after="120" w:line="240" w:lineRule="auto"/>
              <w:ind w:left="113" w:right="113"/>
              <w:rPr>
                <w:lang w:eastAsia="en-GB"/>
              </w:rPr>
            </w:pPr>
            <w:r w:rsidRPr="00B03115">
              <w:rPr>
                <w:lang w:eastAsia="en-GB"/>
              </w:rPr>
              <w:t>…</w:t>
            </w:r>
          </w:p>
        </w:tc>
        <w:tc>
          <w:tcPr>
            <w:tcW w:w="2433" w:type="dxa"/>
            <w:tcBorders>
              <w:top w:val="single" w:sz="4" w:space="0" w:color="auto"/>
              <w:left w:val="single" w:sz="4" w:space="0" w:color="auto"/>
              <w:bottom w:val="single" w:sz="4" w:space="0" w:color="auto"/>
              <w:right w:val="single" w:sz="4" w:space="0" w:color="auto"/>
            </w:tcBorders>
            <w:shd w:val="clear" w:color="auto" w:fill="auto"/>
          </w:tcPr>
          <w:p w14:paraId="4343E921" w14:textId="77777777" w:rsidR="00E922BE" w:rsidRPr="00B03115" w:rsidRDefault="00E922BE" w:rsidP="0063294F">
            <w:pPr>
              <w:spacing w:after="120" w:line="240" w:lineRule="auto"/>
              <w:ind w:left="113" w:right="113"/>
              <w:rPr>
                <w:lang w:eastAsia="en-GB"/>
              </w:rPr>
            </w:pPr>
          </w:p>
        </w:tc>
      </w:tr>
      <w:tr w:rsidR="00B03115" w:rsidRPr="00B03115" w14:paraId="4740838E" w14:textId="77777777" w:rsidTr="0063294F">
        <w:tc>
          <w:tcPr>
            <w:tcW w:w="4937" w:type="dxa"/>
            <w:tcBorders>
              <w:top w:val="single" w:sz="4" w:space="0" w:color="auto"/>
              <w:left w:val="single" w:sz="4" w:space="0" w:color="auto"/>
              <w:bottom w:val="single" w:sz="4" w:space="0" w:color="auto"/>
              <w:right w:val="single" w:sz="4" w:space="0" w:color="auto"/>
            </w:tcBorders>
            <w:shd w:val="clear" w:color="auto" w:fill="auto"/>
          </w:tcPr>
          <w:p w14:paraId="5D8CB8AA" w14:textId="77777777" w:rsidR="00E922BE" w:rsidRPr="00B03115" w:rsidRDefault="00E922BE" w:rsidP="0063294F">
            <w:pPr>
              <w:spacing w:after="120" w:line="240" w:lineRule="auto"/>
              <w:rPr>
                <w:b/>
                <w:bCs/>
              </w:rPr>
            </w:pPr>
            <w:r w:rsidRPr="00B03115">
              <w:rPr>
                <w:b/>
                <w:bCs/>
              </w:rPr>
              <w:t xml:space="preserve">Actual trailer regenerative braking system torque </w:t>
            </w:r>
          </w:p>
        </w:tc>
        <w:tc>
          <w:tcPr>
            <w:tcW w:w="2433" w:type="dxa"/>
            <w:tcBorders>
              <w:top w:val="single" w:sz="4" w:space="0" w:color="auto"/>
              <w:left w:val="single" w:sz="4" w:space="0" w:color="auto"/>
              <w:bottom w:val="single" w:sz="4" w:space="0" w:color="auto"/>
              <w:right w:val="single" w:sz="4" w:space="0" w:color="auto"/>
            </w:tcBorders>
            <w:shd w:val="clear" w:color="auto" w:fill="auto"/>
          </w:tcPr>
          <w:p w14:paraId="7A952886" w14:textId="77777777" w:rsidR="00E922BE" w:rsidRPr="00B03115" w:rsidRDefault="00E922BE" w:rsidP="0063294F">
            <w:pPr>
              <w:spacing w:after="120" w:line="240" w:lineRule="auto"/>
              <w:ind w:left="113" w:right="113"/>
              <w:rPr>
                <w:lang w:eastAsia="en-GB"/>
              </w:rPr>
            </w:pPr>
            <w:r w:rsidRPr="00B03115">
              <w:rPr>
                <w:lang w:eastAsia="en-GB"/>
              </w:rPr>
              <w:t>…</w:t>
            </w:r>
          </w:p>
        </w:tc>
      </w:tr>
    </w:tbl>
    <w:p w14:paraId="1103C790" w14:textId="77777777" w:rsidR="00E922BE" w:rsidRPr="00B03115" w:rsidRDefault="00E922BE" w:rsidP="00E922BE">
      <w:pPr>
        <w:spacing w:after="120" w:line="240" w:lineRule="auto"/>
        <w:ind w:left="1260"/>
        <w:rPr>
          <w:bCs/>
        </w:rPr>
      </w:pPr>
    </w:p>
    <w:bookmarkEnd w:id="1"/>
    <w:bookmarkEnd w:id="2"/>
    <w:bookmarkEnd w:id="3"/>
    <w:p w14:paraId="4844C544" w14:textId="79CC3711" w:rsidR="001004CC" w:rsidRPr="00237C70" w:rsidRDefault="001004CC" w:rsidP="001004CC">
      <w:pPr>
        <w:spacing w:before="60"/>
        <w:jc w:val="center"/>
      </w:pPr>
      <w:r w:rsidRPr="00237C70">
        <w:rPr>
          <w:u w:val="single"/>
        </w:rPr>
        <w:tab/>
      </w:r>
      <w:r w:rsidRPr="00237C70">
        <w:rPr>
          <w:u w:val="single"/>
        </w:rPr>
        <w:tab/>
      </w:r>
      <w:r w:rsidR="00020CA9">
        <w:rPr>
          <w:u w:val="single"/>
        </w:rPr>
        <w:tab/>
      </w:r>
    </w:p>
    <w:p w14:paraId="6295087F" w14:textId="3582DA46" w:rsidR="005D61D8" w:rsidRPr="004E6CD9" w:rsidRDefault="005D61D8" w:rsidP="001004CC">
      <w:pPr>
        <w:pStyle w:val="para"/>
        <w:ind w:right="521"/>
        <w:rPr>
          <w:rFonts w:asciiTheme="majorBidi" w:hAnsiTheme="majorBidi"/>
          <w:u w:val="single"/>
        </w:rPr>
      </w:pPr>
    </w:p>
    <w:sectPr w:rsidR="005D61D8" w:rsidRPr="004E6CD9" w:rsidSect="00CE679B">
      <w:headerReference w:type="even" r:id="rId10"/>
      <w:headerReference w:type="default" r:id="rId11"/>
      <w:footerReference w:type="even" r:id="rId12"/>
      <w:footerReference w:type="default" r:id="rId13"/>
      <w:headerReference w:type="first" r:id="rId14"/>
      <w:footerReference w:type="first" r:id="rId15"/>
      <w:footnotePr>
        <w:numRestart w:val="eachSect"/>
      </w:footnotePr>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FC58E" w14:textId="77777777" w:rsidR="00E35CD3" w:rsidRDefault="00E35CD3"/>
  </w:endnote>
  <w:endnote w:type="continuationSeparator" w:id="0">
    <w:p w14:paraId="58EEE0E7" w14:textId="77777777" w:rsidR="00E35CD3" w:rsidRDefault="00E35CD3"/>
  </w:endnote>
  <w:endnote w:type="continuationNotice" w:id="1">
    <w:p w14:paraId="54EC0B90" w14:textId="77777777" w:rsidR="00E35CD3" w:rsidRDefault="00E35C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C84CE" w14:textId="1AF51427" w:rsidR="001373C9" w:rsidRDefault="001373C9">
    <w:pPr>
      <w:pStyle w:val="Footer"/>
    </w:pPr>
    <w:r>
      <w:fldChar w:fldCharType="begin"/>
    </w:r>
    <w:r>
      <w:instrText xml:space="preserve"> PAGE  \* MERGEFORMAT </w:instrText>
    </w:r>
    <w:r>
      <w:fldChar w:fldCharType="separate"/>
    </w:r>
    <w:r w:rsidR="002B03DF" w:rsidRPr="002B03DF">
      <w:rPr>
        <w:b/>
        <w:noProof/>
        <w:sz w:val="18"/>
      </w:rPr>
      <w:t>4</w:t>
    </w:r>
    <w:r>
      <w:rPr>
        <w:b/>
        <w:noProo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14E3B" w14:textId="21E89AF5" w:rsidR="001373C9" w:rsidRDefault="001373C9" w:rsidP="00244B62">
    <w:pPr>
      <w:pStyle w:val="Footer"/>
      <w:jc w:val="right"/>
    </w:pPr>
    <w:r>
      <w:fldChar w:fldCharType="begin"/>
    </w:r>
    <w:r>
      <w:instrText xml:space="preserve"> PAGE  \* MERGEFORMAT </w:instrText>
    </w:r>
    <w:r>
      <w:fldChar w:fldCharType="separate"/>
    </w:r>
    <w:r w:rsidR="00E836AA" w:rsidRPr="00E836AA">
      <w:rPr>
        <w:b/>
        <w:noProof/>
        <w:sz w:val="18"/>
      </w:rPr>
      <w:t>8</w:t>
    </w:r>
    <w:r>
      <w:rPr>
        <w:b/>
        <w:noProof/>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910EC" w14:textId="682B1FB8" w:rsidR="00B4429E" w:rsidRDefault="00710B7E" w:rsidP="00710B7E">
    <w:pPr>
      <w:pStyle w:val="Footer"/>
      <w:ind w:right="1134"/>
      <w:rPr>
        <w:rFonts w:asciiTheme="majorBidi" w:hAnsiTheme="majorBidi" w:cstheme="majorBidi"/>
        <w:sz w:val="20"/>
      </w:rPr>
    </w:pPr>
    <w:r w:rsidRPr="00710B7E">
      <w:rPr>
        <w:rFonts w:asciiTheme="majorBidi" w:hAnsiTheme="majorBidi" w:cstheme="majorBidi"/>
        <w:noProof/>
        <w:sz w:val="20"/>
        <w:lang w:val="en-US"/>
      </w:rPr>
      <w:drawing>
        <wp:anchor distT="0" distB="0" distL="114300" distR="114300" simplePos="0" relativeHeight="251659264" behindDoc="0" locked="1" layoutInCell="1" allowOverlap="1" wp14:anchorId="596CCEED" wp14:editId="3E4B4851">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5F190692" w14:textId="731D8E7F" w:rsidR="00710B7E" w:rsidRPr="00710B7E" w:rsidRDefault="00710B7E" w:rsidP="00710B7E">
    <w:pPr>
      <w:pStyle w:val="Footer"/>
      <w:ind w:right="1134"/>
      <w:rPr>
        <w:rFonts w:asciiTheme="majorBidi" w:hAnsiTheme="majorBidi" w:cstheme="majorBid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66978" w14:textId="77777777" w:rsidR="00E35CD3" w:rsidRPr="000B175B" w:rsidRDefault="00E35CD3" w:rsidP="000B175B">
      <w:pPr>
        <w:tabs>
          <w:tab w:val="right" w:pos="2155"/>
        </w:tabs>
        <w:spacing w:after="80"/>
        <w:ind w:left="680"/>
        <w:rPr>
          <w:u w:val="single"/>
        </w:rPr>
      </w:pPr>
      <w:r>
        <w:rPr>
          <w:u w:val="single"/>
        </w:rPr>
        <w:tab/>
      </w:r>
    </w:p>
  </w:footnote>
  <w:footnote w:type="continuationSeparator" w:id="0">
    <w:p w14:paraId="2D292A10" w14:textId="77777777" w:rsidR="00E35CD3" w:rsidRPr="00FC68B7" w:rsidRDefault="00E35CD3" w:rsidP="00FC68B7">
      <w:pPr>
        <w:tabs>
          <w:tab w:val="left" w:pos="2155"/>
        </w:tabs>
        <w:spacing w:after="80"/>
        <w:ind w:left="680"/>
        <w:rPr>
          <w:u w:val="single"/>
        </w:rPr>
      </w:pPr>
      <w:r>
        <w:rPr>
          <w:u w:val="single"/>
        </w:rPr>
        <w:tab/>
      </w:r>
    </w:p>
  </w:footnote>
  <w:footnote w:type="continuationNotice" w:id="1">
    <w:p w14:paraId="61218390" w14:textId="77777777" w:rsidR="00E35CD3" w:rsidRDefault="00E35C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11901" w14:textId="64CC9081" w:rsidR="001373C9" w:rsidRPr="000649A9" w:rsidRDefault="00B11AAE" w:rsidP="004F098C">
    <w:pPr>
      <w:pStyle w:val="Header"/>
      <w:pBdr>
        <w:bottom w:val="single" w:sz="4" w:space="1" w:color="auto"/>
      </w:pBdr>
      <w:rPr>
        <w:lang w:val="fr-CH"/>
      </w:rPr>
    </w:pPr>
    <w:r>
      <w:rPr>
        <w:lang w:val="fr-CH"/>
      </w:rPr>
      <w:t xml:space="preserve">Based on </w:t>
    </w:r>
    <w:r w:rsidR="001373C9">
      <w:rPr>
        <w:lang w:val="fr-CH"/>
      </w:rPr>
      <w:t>ECE/TRANS/WP.29/GRV</w:t>
    </w:r>
    <w:r w:rsidR="001373C9" w:rsidRPr="0035122C">
      <w:rPr>
        <w:lang w:val="fr-CH"/>
      </w:rPr>
      <w:t>A/</w:t>
    </w:r>
    <w:r w:rsidR="004F098C" w:rsidRPr="0035122C">
      <w:rPr>
        <w:lang w:val="fr-CH"/>
      </w:rPr>
      <w:t>202</w:t>
    </w:r>
    <w:r w:rsidR="00E43505">
      <w:rPr>
        <w:lang w:val="fr-CH"/>
      </w:rPr>
      <w:t>5</w:t>
    </w:r>
    <w:r w:rsidR="004F098C" w:rsidRPr="0035122C">
      <w:rPr>
        <w:lang w:val="fr-CH"/>
      </w:rPr>
      <w:t>/</w:t>
    </w:r>
    <w:r w:rsidR="00493F84">
      <w:rPr>
        <w:lang w:val="fr-CH"/>
      </w:rPr>
      <w:t>1</w:t>
    </w:r>
    <w:r w:rsidR="00DA48E5">
      <w:rPr>
        <w:lang w:val="fr-CH"/>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527CE" w14:textId="23018D9B" w:rsidR="004F098C" w:rsidRPr="004F098C" w:rsidRDefault="004F098C" w:rsidP="004F098C">
    <w:pPr>
      <w:pStyle w:val="Header"/>
      <w:jc w:val="right"/>
      <w:rPr>
        <w:lang w:val="fr-CH"/>
      </w:rPr>
    </w:pPr>
    <w:r>
      <w:rPr>
        <w:lang w:val="fr-CH"/>
      </w:rPr>
      <w:t>ECE/TRANS/WP.29/GRVA/202</w:t>
    </w:r>
    <w:r w:rsidR="00F672F8">
      <w:rPr>
        <w:lang w:val="fr-CH"/>
      </w:rPr>
      <w:t>5</w:t>
    </w:r>
    <w:r>
      <w:rPr>
        <w:lang w:val="fr-CH"/>
      </w:rPr>
      <w:t>/</w:t>
    </w:r>
    <w:r w:rsidR="00F672F8">
      <w:rPr>
        <w:lang w:val="fr-CH"/>
      </w:rPr>
      <w:t>1</w:t>
    </w:r>
    <w:r w:rsidR="004D615B">
      <w:rPr>
        <w:lang w:val="fr-CH"/>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07EF6" w14:textId="24526F16" w:rsidR="002B03DF" w:rsidRDefault="006C7FC1" w:rsidP="006C7FC1">
    <w:pPr>
      <w:suppressAutoHyphens w:val="0"/>
      <w:adjustRightInd w:val="0"/>
      <w:snapToGrid w:val="0"/>
      <w:spacing w:line="240" w:lineRule="auto"/>
      <w:jc w:val="right"/>
      <w:rPr>
        <w:rFonts w:eastAsiaTheme="minorHAnsi"/>
        <w:sz w:val="22"/>
        <w:szCs w:val="22"/>
        <w:lang w:val="fr-FR"/>
      </w:rPr>
    </w:pPr>
    <w:r w:rsidRPr="006C7FC1">
      <w:rPr>
        <w:rFonts w:eastAsiaTheme="minorHAnsi"/>
        <w:sz w:val="22"/>
        <w:szCs w:val="22"/>
        <w:lang w:val="fr-FR"/>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6C7FC1" w14:paraId="0C2C0735" w14:textId="77777777" w:rsidTr="006C7FC1">
      <w:tc>
        <w:tcPr>
          <w:tcW w:w="4814" w:type="dxa"/>
        </w:tcPr>
        <w:p w14:paraId="0390C28E" w14:textId="77777777" w:rsidR="006C7FC1" w:rsidRPr="00730BA8" w:rsidRDefault="006C7FC1" w:rsidP="006C7FC1">
          <w:pPr>
            <w:suppressAutoHyphens w:val="0"/>
            <w:adjustRightInd w:val="0"/>
            <w:snapToGrid w:val="0"/>
            <w:spacing w:line="240" w:lineRule="auto"/>
            <w:rPr>
              <w:rFonts w:eastAsiaTheme="minorHAnsi"/>
              <w:sz w:val="22"/>
              <w:szCs w:val="22"/>
            </w:rPr>
          </w:pPr>
          <w:r w:rsidRPr="00730BA8">
            <w:rPr>
              <w:rFonts w:eastAsiaTheme="minorHAnsi"/>
              <w:sz w:val="22"/>
              <w:szCs w:val="22"/>
            </w:rPr>
            <w:t>Submitted by the experts from CLCCR/CLEPA/OICA</w:t>
          </w:r>
        </w:p>
        <w:p w14:paraId="13B41E97" w14:textId="77777777" w:rsidR="006C7FC1" w:rsidRPr="00730BA8" w:rsidRDefault="006C7FC1" w:rsidP="006C7FC1">
          <w:pPr>
            <w:suppressAutoHyphens w:val="0"/>
            <w:adjustRightInd w:val="0"/>
            <w:snapToGrid w:val="0"/>
            <w:spacing w:line="240" w:lineRule="auto"/>
            <w:jc w:val="right"/>
            <w:rPr>
              <w:rFonts w:eastAsiaTheme="minorHAnsi"/>
              <w:sz w:val="22"/>
              <w:szCs w:val="22"/>
            </w:rPr>
          </w:pPr>
        </w:p>
      </w:tc>
      <w:tc>
        <w:tcPr>
          <w:tcW w:w="4815" w:type="dxa"/>
        </w:tcPr>
        <w:p w14:paraId="0329839D" w14:textId="77777777" w:rsidR="006C7FC1" w:rsidRPr="00730BA8" w:rsidRDefault="006C7FC1" w:rsidP="006C7FC1">
          <w:pPr>
            <w:suppressAutoHyphens w:val="0"/>
            <w:adjustRightInd w:val="0"/>
            <w:snapToGrid w:val="0"/>
            <w:spacing w:line="240" w:lineRule="auto"/>
            <w:jc w:val="right"/>
            <w:rPr>
              <w:rFonts w:eastAsiaTheme="minorHAnsi"/>
              <w:sz w:val="22"/>
              <w:szCs w:val="22"/>
            </w:rPr>
          </w:pPr>
          <w:r w:rsidRPr="00730BA8">
            <w:rPr>
              <w:rFonts w:eastAsiaTheme="minorHAnsi"/>
              <w:sz w:val="22"/>
              <w:szCs w:val="22"/>
              <w:u w:val="single"/>
            </w:rPr>
            <w:t>Informal document</w:t>
          </w:r>
          <w:r w:rsidRPr="00730BA8">
            <w:rPr>
              <w:rFonts w:eastAsiaTheme="minorHAnsi"/>
              <w:sz w:val="22"/>
              <w:szCs w:val="22"/>
            </w:rPr>
            <w:t xml:space="preserve"> </w:t>
          </w:r>
          <w:r w:rsidRPr="00730BA8">
            <w:rPr>
              <w:rFonts w:eastAsiaTheme="minorHAnsi"/>
              <w:b/>
              <w:bCs/>
              <w:sz w:val="22"/>
              <w:szCs w:val="22"/>
            </w:rPr>
            <w:t>GRVA-21-12</w:t>
          </w:r>
        </w:p>
        <w:p w14:paraId="6AAAC479" w14:textId="77777777" w:rsidR="006C7FC1" w:rsidRPr="00730BA8" w:rsidRDefault="006C7FC1" w:rsidP="006C7FC1">
          <w:pPr>
            <w:suppressAutoHyphens w:val="0"/>
            <w:adjustRightInd w:val="0"/>
            <w:snapToGrid w:val="0"/>
            <w:spacing w:line="240" w:lineRule="auto"/>
            <w:jc w:val="right"/>
            <w:rPr>
              <w:rFonts w:eastAsiaTheme="minorHAnsi"/>
              <w:sz w:val="22"/>
              <w:szCs w:val="22"/>
            </w:rPr>
          </w:pPr>
          <w:r w:rsidRPr="00730BA8">
            <w:rPr>
              <w:rFonts w:eastAsiaTheme="minorHAnsi"/>
              <w:sz w:val="22"/>
              <w:szCs w:val="22"/>
            </w:rPr>
            <w:t>21st GRVA, 20-24 January 2025</w:t>
          </w:r>
        </w:p>
        <w:p w14:paraId="00064905" w14:textId="344036C5" w:rsidR="006C7FC1" w:rsidRPr="00730BA8" w:rsidRDefault="006C7FC1" w:rsidP="006C7FC1">
          <w:pPr>
            <w:suppressAutoHyphens w:val="0"/>
            <w:adjustRightInd w:val="0"/>
            <w:snapToGrid w:val="0"/>
            <w:spacing w:line="240" w:lineRule="auto"/>
            <w:jc w:val="right"/>
            <w:rPr>
              <w:rFonts w:eastAsiaTheme="minorHAnsi"/>
              <w:sz w:val="22"/>
              <w:szCs w:val="22"/>
            </w:rPr>
          </w:pPr>
          <w:r w:rsidRPr="00730BA8">
            <w:rPr>
              <w:rFonts w:eastAsiaTheme="minorHAnsi"/>
              <w:sz w:val="22"/>
              <w:szCs w:val="22"/>
            </w:rPr>
            <w:t>Provisional agenda item 8(c)</w:t>
          </w:r>
        </w:p>
      </w:tc>
    </w:tr>
  </w:tbl>
  <w:p w14:paraId="567A19F0" w14:textId="77777777" w:rsidR="006C7FC1" w:rsidRPr="002B03DF" w:rsidRDefault="006C7FC1" w:rsidP="006C7FC1">
    <w:pPr>
      <w:suppressAutoHyphens w:val="0"/>
      <w:adjustRightInd w:val="0"/>
      <w:snapToGrid w:val="0"/>
      <w:spacing w:line="240" w:lineRule="auto"/>
      <w:jc w:val="right"/>
      <w:rPr>
        <w:rFonts w:eastAsiaTheme="minorHAnsi"/>
        <w:sz w:val="22"/>
        <w:szCs w:val="22"/>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6"/>
    <w:multiLevelType w:val="multilevel"/>
    <w:tmpl w:val="00000000"/>
    <w:lvl w:ilvl="0">
      <w:start w:val="1"/>
      <w:numFmt w:val="decimal"/>
      <w:pStyle w:val="Level1"/>
      <w:lvlText w:val="1.%1_"/>
      <w:lvlJc w:val="left"/>
      <w:pPr>
        <w:tabs>
          <w:tab w:val="num" w:pos="720"/>
        </w:tabs>
        <w:ind w:left="720" w:hanging="720"/>
      </w:pPr>
      <w:rPr>
        <w:rFonts w:ascii="Arial" w:hAnsi="Arial" w:cs="Aria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38065F1"/>
    <w:multiLevelType w:val="hybridMultilevel"/>
    <w:tmpl w:val="C794FFC4"/>
    <w:lvl w:ilvl="0" w:tplc="A1107E48">
      <w:start w:val="1"/>
      <w:numFmt w:val="bullet"/>
      <w:lvlText w:val="o"/>
      <w:lvlJc w:val="left"/>
      <w:pPr>
        <w:ind w:left="720" w:hanging="360"/>
      </w:pPr>
      <w:rPr>
        <w:rFonts w:ascii="Courier New" w:hAnsi="Courier New" w:cs="Courier New" w:hint="default"/>
      </w:rPr>
    </w:lvl>
    <w:lvl w:ilvl="1" w:tplc="89DC5A56">
      <w:start w:val="1"/>
      <w:numFmt w:val="bullet"/>
      <w:pStyle w:val="bulletpoints2"/>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0686695C"/>
    <w:multiLevelType w:val="hybridMultilevel"/>
    <w:tmpl w:val="B76430BA"/>
    <w:lvl w:ilvl="0" w:tplc="1F349800">
      <w:start w:val="1"/>
      <w:numFmt w:val="lowerLetter"/>
      <w:lvlText w:val="(%1)"/>
      <w:lvlJc w:val="left"/>
      <w:pPr>
        <w:ind w:left="2628" w:hanging="360"/>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13"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09704FE3"/>
    <w:multiLevelType w:val="hybridMultilevel"/>
    <w:tmpl w:val="06E4DA98"/>
    <w:lvl w:ilvl="0" w:tplc="08090001">
      <w:start w:val="1"/>
      <w:numFmt w:val="bullet"/>
      <w:lvlText w:val=""/>
      <w:lvlJc w:val="left"/>
      <w:pPr>
        <w:ind w:left="3555" w:hanging="360"/>
      </w:pPr>
      <w:rPr>
        <w:rFonts w:ascii="Symbol" w:hAnsi="Symbol" w:hint="default"/>
      </w:rPr>
    </w:lvl>
    <w:lvl w:ilvl="1" w:tplc="08090003" w:tentative="1">
      <w:start w:val="1"/>
      <w:numFmt w:val="bullet"/>
      <w:lvlText w:val="o"/>
      <w:lvlJc w:val="left"/>
      <w:pPr>
        <w:ind w:left="4275" w:hanging="360"/>
      </w:pPr>
      <w:rPr>
        <w:rFonts w:ascii="Courier New" w:hAnsi="Courier New" w:cs="Courier New" w:hint="default"/>
      </w:rPr>
    </w:lvl>
    <w:lvl w:ilvl="2" w:tplc="08090005" w:tentative="1">
      <w:start w:val="1"/>
      <w:numFmt w:val="bullet"/>
      <w:lvlText w:val=""/>
      <w:lvlJc w:val="left"/>
      <w:pPr>
        <w:ind w:left="4995" w:hanging="360"/>
      </w:pPr>
      <w:rPr>
        <w:rFonts w:ascii="Wingdings" w:hAnsi="Wingdings" w:hint="default"/>
      </w:rPr>
    </w:lvl>
    <w:lvl w:ilvl="3" w:tplc="08090001" w:tentative="1">
      <w:start w:val="1"/>
      <w:numFmt w:val="bullet"/>
      <w:lvlText w:val=""/>
      <w:lvlJc w:val="left"/>
      <w:pPr>
        <w:ind w:left="5715" w:hanging="360"/>
      </w:pPr>
      <w:rPr>
        <w:rFonts w:ascii="Symbol" w:hAnsi="Symbol" w:hint="default"/>
      </w:rPr>
    </w:lvl>
    <w:lvl w:ilvl="4" w:tplc="08090003" w:tentative="1">
      <w:start w:val="1"/>
      <w:numFmt w:val="bullet"/>
      <w:lvlText w:val="o"/>
      <w:lvlJc w:val="left"/>
      <w:pPr>
        <w:ind w:left="6435" w:hanging="360"/>
      </w:pPr>
      <w:rPr>
        <w:rFonts w:ascii="Courier New" w:hAnsi="Courier New" w:cs="Courier New" w:hint="default"/>
      </w:rPr>
    </w:lvl>
    <w:lvl w:ilvl="5" w:tplc="08090005" w:tentative="1">
      <w:start w:val="1"/>
      <w:numFmt w:val="bullet"/>
      <w:lvlText w:val=""/>
      <w:lvlJc w:val="left"/>
      <w:pPr>
        <w:ind w:left="7155" w:hanging="360"/>
      </w:pPr>
      <w:rPr>
        <w:rFonts w:ascii="Wingdings" w:hAnsi="Wingdings" w:hint="default"/>
      </w:rPr>
    </w:lvl>
    <w:lvl w:ilvl="6" w:tplc="08090001" w:tentative="1">
      <w:start w:val="1"/>
      <w:numFmt w:val="bullet"/>
      <w:lvlText w:val=""/>
      <w:lvlJc w:val="left"/>
      <w:pPr>
        <w:ind w:left="7875" w:hanging="360"/>
      </w:pPr>
      <w:rPr>
        <w:rFonts w:ascii="Symbol" w:hAnsi="Symbol" w:hint="default"/>
      </w:rPr>
    </w:lvl>
    <w:lvl w:ilvl="7" w:tplc="08090003" w:tentative="1">
      <w:start w:val="1"/>
      <w:numFmt w:val="bullet"/>
      <w:lvlText w:val="o"/>
      <w:lvlJc w:val="left"/>
      <w:pPr>
        <w:ind w:left="8595" w:hanging="360"/>
      </w:pPr>
      <w:rPr>
        <w:rFonts w:ascii="Courier New" w:hAnsi="Courier New" w:cs="Courier New" w:hint="default"/>
      </w:rPr>
    </w:lvl>
    <w:lvl w:ilvl="8" w:tplc="08090005" w:tentative="1">
      <w:start w:val="1"/>
      <w:numFmt w:val="bullet"/>
      <w:lvlText w:val=""/>
      <w:lvlJc w:val="left"/>
      <w:pPr>
        <w:ind w:left="9315" w:hanging="360"/>
      </w:pPr>
      <w:rPr>
        <w:rFonts w:ascii="Wingdings" w:hAnsi="Wingdings" w:hint="default"/>
      </w:rPr>
    </w:lvl>
  </w:abstractNum>
  <w:abstractNum w:abstractNumId="15" w15:restartNumberingAfterBreak="0">
    <w:nsid w:val="0A545D7C"/>
    <w:multiLevelType w:val="hybridMultilevel"/>
    <w:tmpl w:val="54CA200E"/>
    <w:lvl w:ilvl="0" w:tplc="12B4FDB8">
      <w:start w:val="1"/>
      <w:numFmt w:val="bullet"/>
      <w:pStyle w:val="bulletpoin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B3F49C6"/>
    <w:multiLevelType w:val="singleLevel"/>
    <w:tmpl w:val="82A8E700"/>
    <w:lvl w:ilvl="0">
      <w:start w:val="1"/>
      <w:numFmt w:val="lowerRoman"/>
      <w:pStyle w:val="Rom2"/>
      <w:lvlText w:val="%1)"/>
      <w:lvlJc w:val="right"/>
      <w:pPr>
        <w:tabs>
          <w:tab w:val="num" w:pos="927"/>
        </w:tabs>
        <w:ind w:left="567" w:firstLine="0"/>
      </w:pPr>
    </w:lvl>
  </w:abstractNum>
  <w:abstractNum w:abstractNumId="18" w15:restartNumberingAfterBreak="0">
    <w:nsid w:val="3412485A"/>
    <w:multiLevelType w:val="hybridMultilevel"/>
    <w:tmpl w:val="DE04BF46"/>
    <w:lvl w:ilvl="0" w:tplc="717C08B8">
      <w:start w:val="1"/>
      <w:numFmt w:val="lowerLetter"/>
      <w:lvlText w:val="(%1)"/>
      <w:lvlJc w:val="left"/>
      <w:pPr>
        <w:ind w:left="2628" w:hanging="360"/>
      </w:pPr>
      <w:rPr>
        <w:rFonts w:hint="default"/>
      </w:rPr>
    </w:lvl>
    <w:lvl w:ilvl="1" w:tplc="08090019">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19" w15:restartNumberingAfterBreak="0">
    <w:nsid w:val="3CB061AB"/>
    <w:multiLevelType w:val="singleLevel"/>
    <w:tmpl w:val="1C1E1026"/>
    <w:lvl w:ilvl="0">
      <w:start w:val="1"/>
      <w:numFmt w:val="decimal"/>
      <w:pStyle w:val="ParaNo"/>
      <w:lvlText w:val="%1."/>
      <w:lvlJc w:val="left"/>
      <w:pPr>
        <w:tabs>
          <w:tab w:val="num" w:pos="360"/>
        </w:tabs>
        <w:ind w:left="-1" w:firstLine="1"/>
      </w:pPr>
      <w:rPr>
        <w:rFonts w:hint="default"/>
      </w:rPr>
    </w:lvl>
  </w:abstractNum>
  <w:abstractNum w:abstractNumId="20" w15:restartNumberingAfterBreak="0">
    <w:nsid w:val="40124411"/>
    <w:multiLevelType w:val="hybridMultilevel"/>
    <w:tmpl w:val="E22090B0"/>
    <w:lvl w:ilvl="0" w:tplc="08090001">
      <w:start w:val="1"/>
      <w:numFmt w:val="bullet"/>
      <w:lvlText w:val=""/>
      <w:lvlJc w:val="left"/>
      <w:pPr>
        <w:ind w:left="1980" w:hanging="360"/>
      </w:pPr>
      <w:rPr>
        <w:rFonts w:ascii="Symbol" w:hAnsi="Symbol" w:hint="default"/>
      </w:rPr>
    </w:lvl>
    <w:lvl w:ilvl="1" w:tplc="08090003" w:tentative="1">
      <w:start w:val="1"/>
      <w:numFmt w:val="bullet"/>
      <w:lvlText w:val="o"/>
      <w:lvlJc w:val="left"/>
      <w:pPr>
        <w:ind w:left="2700" w:hanging="360"/>
      </w:pPr>
      <w:rPr>
        <w:rFonts w:ascii="Courier New" w:hAnsi="Courier New" w:cs="Courier New" w:hint="default"/>
      </w:rPr>
    </w:lvl>
    <w:lvl w:ilvl="2" w:tplc="08090005" w:tentative="1">
      <w:start w:val="1"/>
      <w:numFmt w:val="bullet"/>
      <w:lvlText w:val=""/>
      <w:lvlJc w:val="left"/>
      <w:pPr>
        <w:ind w:left="3420" w:hanging="360"/>
      </w:pPr>
      <w:rPr>
        <w:rFonts w:ascii="Wingdings" w:hAnsi="Wingdings" w:hint="default"/>
      </w:rPr>
    </w:lvl>
    <w:lvl w:ilvl="3" w:tplc="08090001" w:tentative="1">
      <w:start w:val="1"/>
      <w:numFmt w:val="bullet"/>
      <w:lvlText w:val=""/>
      <w:lvlJc w:val="left"/>
      <w:pPr>
        <w:ind w:left="4140" w:hanging="360"/>
      </w:pPr>
      <w:rPr>
        <w:rFonts w:ascii="Symbol" w:hAnsi="Symbol" w:hint="default"/>
      </w:rPr>
    </w:lvl>
    <w:lvl w:ilvl="4" w:tplc="08090003" w:tentative="1">
      <w:start w:val="1"/>
      <w:numFmt w:val="bullet"/>
      <w:lvlText w:val="o"/>
      <w:lvlJc w:val="left"/>
      <w:pPr>
        <w:ind w:left="4860" w:hanging="360"/>
      </w:pPr>
      <w:rPr>
        <w:rFonts w:ascii="Courier New" w:hAnsi="Courier New" w:cs="Courier New" w:hint="default"/>
      </w:rPr>
    </w:lvl>
    <w:lvl w:ilvl="5" w:tplc="08090005" w:tentative="1">
      <w:start w:val="1"/>
      <w:numFmt w:val="bullet"/>
      <w:lvlText w:val=""/>
      <w:lvlJc w:val="left"/>
      <w:pPr>
        <w:ind w:left="5580" w:hanging="360"/>
      </w:pPr>
      <w:rPr>
        <w:rFonts w:ascii="Wingdings" w:hAnsi="Wingdings" w:hint="default"/>
      </w:rPr>
    </w:lvl>
    <w:lvl w:ilvl="6" w:tplc="08090001" w:tentative="1">
      <w:start w:val="1"/>
      <w:numFmt w:val="bullet"/>
      <w:lvlText w:val=""/>
      <w:lvlJc w:val="left"/>
      <w:pPr>
        <w:ind w:left="6300" w:hanging="360"/>
      </w:pPr>
      <w:rPr>
        <w:rFonts w:ascii="Symbol" w:hAnsi="Symbol" w:hint="default"/>
      </w:rPr>
    </w:lvl>
    <w:lvl w:ilvl="7" w:tplc="08090003" w:tentative="1">
      <w:start w:val="1"/>
      <w:numFmt w:val="bullet"/>
      <w:lvlText w:val="o"/>
      <w:lvlJc w:val="left"/>
      <w:pPr>
        <w:ind w:left="7020" w:hanging="360"/>
      </w:pPr>
      <w:rPr>
        <w:rFonts w:ascii="Courier New" w:hAnsi="Courier New" w:cs="Courier New" w:hint="default"/>
      </w:rPr>
    </w:lvl>
    <w:lvl w:ilvl="8" w:tplc="08090005" w:tentative="1">
      <w:start w:val="1"/>
      <w:numFmt w:val="bullet"/>
      <w:lvlText w:val=""/>
      <w:lvlJc w:val="left"/>
      <w:pPr>
        <w:ind w:left="7740" w:hanging="360"/>
      </w:pPr>
      <w:rPr>
        <w:rFonts w:ascii="Wingdings" w:hAnsi="Wingdings" w:hint="default"/>
      </w:rPr>
    </w:lvl>
  </w:abstractNum>
  <w:abstractNum w:abstractNumId="21" w15:restartNumberingAfterBreak="0">
    <w:nsid w:val="452D144C"/>
    <w:multiLevelType w:val="singleLevel"/>
    <w:tmpl w:val="7C4C0A7C"/>
    <w:lvl w:ilvl="0">
      <w:start w:val="1"/>
      <w:numFmt w:val="decimal"/>
      <w:pStyle w:val="ParaNo0"/>
      <w:lvlText w:val="(%1)"/>
      <w:lvlJc w:val="left"/>
      <w:pPr>
        <w:tabs>
          <w:tab w:val="num" w:pos="720"/>
        </w:tabs>
        <w:ind w:left="720" w:hanging="720"/>
      </w:pPr>
    </w:lvl>
  </w:abstractNum>
  <w:abstractNum w:abstractNumId="22" w15:restartNumberingAfterBreak="0">
    <w:nsid w:val="5DB94F10"/>
    <w:multiLevelType w:val="hybridMultilevel"/>
    <w:tmpl w:val="B8F8B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4" w15:restartNumberingAfterBreak="0">
    <w:nsid w:val="658F6B2C"/>
    <w:multiLevelType w:val="hybridMultilevel"/>
    <w:tmpl w:val="8E5C005E"/>
    <w:lvl w:ilvl="0" w:tplc="7F8A66E8">
      <w:start w:val="1"/>
      <w:numFmt w:val="bullet"/>
      <w:lvlText w:val=""/>
      <w:lvlJc w:val="left"/>
      <w:pPr>
        <w:ind w:left="720" w:hanging="360"/>
      </w:pPr>
      <w:rPr>
        <w:rFonts w:ascii="Symbol" w:hAnsi="Symbol"/>
      </w:rPr>
    </w:lvl>
    <w:lvl w:ilvl="1" w:tplc="2918E542">
      <w:start w:val="1"/>
      <w:numFmt w:val="bullet"/>
      <w:lvlText w:val=""/>
      <w:lvlJc w:val="left"/>
      <w:pPr>
        <w:ind w:left="720" w:hanging="360"/>
      </w:pPr>
      <w:rPr>
        <w:rFonts w:ascii="Symbol" w:hAnsi="Symbol"/>
      </w:rPr>
    </w:lvl>
    <w:lvl w:ilvl="2" w:tplc="C85E765C">
      <w:start w:val="1"/>
      <w:numFmt w:val="bullet"/>
      <w:lvlText w:val=""/>
      <w:lvlJc w:val="left"/>
      <w:pPr>
        <w:ind w:left="720" w:hanging="360"/>
      </w:pPr>
      <w:rPr>
        <w:rFonts w:ascii="Symbol" w:hAnsi="Symbol"/>
      </w:rPr>
    </w:lvl>
    <w:lvl w:ilvl="3" w:tplc="05C6D7F4">
      <w:start w:val="1"/>
      <w:numFmt w:val="bullet"/>
      <w:lvlText w:val=""/>
      <w:lvlJc w:val="left"/>
      <w:pPr>
        <w:ind w:left="720" w:hanging="360"/>
      </w:pPr>
      <w:rPr>
        <w:rFonts w:ascii="Symbol" w:hAnsi="Symbol"/>
      </w:rPr>
    </w:lvl>
    <w:lvl w:ilvl="4" w:tplc="5AE6B2C6">
      <w:start w:val="1"/>
      <w:numFmt w:val="bullet"/>
      <w:lvlText w:val=""/>
      <w:lvlJc w:val="left"/>
      <w:pPr>
        <w:ind w:left="720" w:hanging="360"/>
      </w:pPr>
      <w:rPr>
        <w:rFonts w:ascii="Symbol" w:hAnsi="Symbol"/>
      </w:rPr>
    </w:lvl>
    <w:lvl w:ilvl="5" w:tplc="D6A89990">
      <w:start w:val="1"/>
      <w:numFmt w:val="bullet"/>
      <w:lvlText w:val=""/>
      <w:lvlJc w:val="left"/>
      <w:pPr>
        <w:ind w:left="720" w:hanging="360"/>
      </w:pPr>
      <w:rPr>
        <w:rFonts w:ascii="Symbol" w:hAnsi="Symbol"/>
      </w:rPr>
    </w:lvl>
    <w:lvl w:ilvl="6" w:tplc="C4C8CB78">
      <w:start w:val="1"/>
      <w:numFmt w:val="bullet"/>
      <w:lvlText w:val=""/>
      <w:lvlJc w:val="left"/>
      <w:pPr>
        <w:ind w:left="720" w:hanging="360"/>
      </w:pPr>
      <w:rPr>
        <w:rFonts w:ascii="Symbol" w:hAnsi="Symbol"/>
      </w:rPr>
    </w:lvl>
    <w:lvl w:ilvl="7" w:tplc="4E240D9A">
      <w:start w:val="1"/>
      <w:numFmt w:val="bullet"/>
      <w:lvlText w:val=""/>
      <w:lvlJc w:val="left"/>
      <w:pPr>
        <w:ind w:left="720" w:hanging="360"/>
      </w:pPr>
      <w:rPr>
        <w:rFonts w:ascii="Symbol" w:hAnsi="Symbol"/>
      </w:rPr>
    </w:lvl>
    <w:lvl w:ilvl="8" w:tplc="43C0A81A">
      <w:start w:val="1"/>
      <w:numFmt w:val="bullet"/>
      <w:lvlText w:val=""/>
      <w:lvlJc w:val="left"/>
      <w:pPr>
        <w:ind w:left="720" w:hanging="360"/>
      </w:pPr>
      <w:rPr>
        <w:rFonts w:ascii="Symbol" w:hAnsi="Symbol"/>
      </w:rPr>
    </w:lvl>
  </w:abstractNum>
  <w:abstractNum w:abstractNumId="25" w15:restartNumberingAfterBreak="0">
    <w:nsid w:val="65925DC1"/>
    <w:multiLevelType w:val="hybridMultilevel"/>
    <w:tmpl w:val="FAA66F24"/>
    <w:lvl w:ilvl="0" w:tplc="1A4C4822">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A07ADD4C" w:tentative="1">
      <w:start w:val="1"/>
      <w:numFmt w:val="bullet"/>
      <w:lvlText w:val="o"/>
      <w:lvlJc w:val="left"/>
      <w:pPr>
        <w:tabs>
          <w:tab w:val="num" w:pos="1440"/>
        </w:tabs>
        <w:ind w:left="1440" w:hanging="360"/>
      </w:pPr>
      <w:rPr>
        <w:rFonts w:ascii="Courier New" w:hAnsi="Courier New" w:cs="Courier New" w:hint="default"/>
      </w:rPr>
    </w:lvl>
    <w:lvl w:ilvl="2" w:tplc="64B60068" w:tentative="1">
      <w:start w:val="1"/>
      <w:numFmt w:val="bullet"/>
      <w:lvlText w:val=""/>
      <w:lvlJc w:val="left"/>
      <w:pPr>
        <w:tabs>
          <w:tab w:val="num" w:pos="2160"/>
        </w:tabs>
        <w:ind w:left="2160" w:hanging="360"/>
      </w:pPr>
      <w:rPr>
        <w:rFonts w:ascii="Wingdings" w:hAnsi="Wingdings" w:hint="default"/>
      </w:rPr>
    </w:lvl>
    <w:lvl w:ilvl="3" w:tplc="E618D656" w:tentative="1">
      <w:start w:val="1"/>
      <w:numFmt w:val="bullet"/>
      <w:lvlText w:val=""/>
      <w:lvlJc w:val="left"/>
      <w:pPr>
        <w:tabs>
          <w:tab w:val="num" w:pos="2880"/>
        </w:tabs>
        <w:ind w:left="2880" w:hanging="360"/>
      </w:pPr>
      <w:rPr>
        <w:rFonts w:ascii="Symbol" w:hAnsi="Symbol" w:hint="default"/>
      </w:rPr>
    </w:lvl>
    <w:lvl w:ilvl="4" w:tplc="3A4E2382" w:tentative="1">
      <w:start w:val="1"/>
      <w:numFmt w:val="bullet"/>
      <w:lvlText w:val="o"/>
      <w:lvlJc w:val="left"/>
      <w:pPr>
        <w:tabs>
          <w:tab w:val="num" w:pos="3600"/>
        </w:tabs>
        <w:ind w:left="3600" w:hanging="360"/>
      </w:pPr>
      <w:rPr>
        <w:rFonts w:ascii="Courier New" w:hAnsi="Courier New" w:cs="Courier New" w:hint="default"/>
      </w:rPr>
    </w:lvl>
    <w:lvl w:ilvl="5" w:tplc="8BBC26C2" w:tentative="1">
      <w:start w:val="1"/>
      <w:numFmt w:val="bullet"/>
      <w:lvlText w:val=""/>
      <w:lvlJc w:val="left"/>
      <w:pPr>
        <w:tabs>
          <w:tab w:val="num" w:pos="4320"/>
        </w:tabs>
        <w:ind w:left="4320" w:hanging="360"/>
      </w:pPr>
      <w:rPr>
        <w:rFonts w:ascii="Wingdings" w:hAnsi="Wingdings" w:hint="default"/>
      </w:rPr>
    </w:lvl>
    <w:lvl w:ilvl="6" w:tplc="60BECD1C" w:tentative="1">
      <w:start w:val="1"/>
      <w:numFmt w:val="bullet"/>
      <w:lvlText w:val=""/>
      <w:lvlJc w:val="left"/>
      <w:pPr>
        <w:tabs>
          <w:tab w:val="num" w:pos="5040"/>
        </w:tabs>
        <w:ind w:left="5040" w:hanging="360"/>
      </w:pPr>
      <w:rPr>
        <w:rFonts w:ascii="Symbol" w:hAnsi="Symbol" w:hint="default"/>
      </w:rPr>
    </w:lvl>
    <w:lvl w:ilvl="7" w:tplc="3EDCD75C" w:tentative="1">
      <w:start w:val="1"/>
      <w:numFmt w:val="bullet"/>
      <w:lvlText w:val="o"/>
      <w:lvlJc w:val="left"/>
      <w:pPr>
        <w:tabs>
          <w:tab w:val="num" w:pos="5760"/>
        </w:tabs>
        <w:ind w:left="5760" w:hanging="360"/>
      </w:pPr>
      <w:rPr>
        <w:rFonts w:ascii="Courier New" w:hAnsi="Courier New" w:cs="Courier New" w:hint="default"/>
      </w:rPr>
    </w:lvl>
    <w:lvl w:ilvl="8" w:tplc="A064862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B048D7"/>
    <w:multiLevelType w:val="hybridMultilevel"/>
    <w:tmpl w:val="069E4D76"/>
    <w:lvl w:ilvl="0" w:tplc="62FCF98C">
      <w:start w:val="1"/>
      <w:numFmt w:val="lowerRoman"/>
      <w:lvlText w:val="(%1)"/>
      <w:lvlJc w:val="left"/>
      <w:pPr>
        <w:ind w:left="3555" w:hanging="720"/>
      </w:pPr>
      <w:rPr>
        <w:rFonts w:hint="default"/>
      </w:rPr>
    </w:lvl>
    <w:lvl w:ilvl="1" w:tplc="08090019" w:tentative="1">
      <w:start w:val="1"/>
      <w:numFmt w:val="lowerLetter"/>
      <w:lvlText w:val="%2."/>
      <w:lvlJc w:val="left"/>
      <w:pPr>
        <w:ind w:left="3915" w:hanging="360"/>
      </w:pPr>
    </w:lvl>
    <w:lvl w:ilvl="2" w:tplc="0809001B" w:tentative="1">
      <w:start w:val="1"/>
      <w:numFmt w:val="lowerRoman"/>
      <w:lvlText w:val="%3."/>
      <w:lvlJc w:val="right"/>
      <w:pPr>
        <w:ind w:left="4635" w:hanging="180"/>
      </w:pPr>
    </w:lvl>
    <w:lvl w:ilvl="3" w:tplc="0809000F" w:tentative="1">
      <w:start w:val="1"/>
      <w:numFmt w:val="decimal"/>
      <w:lvlText w:val="%4."/>
      <w:lvlJc w:val="left"/>
      <w:pPr>
        <w:ind w:left="5355" w:hanging="360"/>
      </w:pPr>
    </w:lvl>
    <w:lvl w:ilvl="4" w:tplc="08090019" w:tentative="1">
      <w:start w:val="1"/>
      <w:numFmt w:val="lowerLetter"/>
      <w:lvlText w:val="%5."/>
      <w:lvlJc w:val="left"/>
      <w:pPr>
        <w:ind w:left="6075" w:hanging="360"/>
      </w:pPr>
    </w:lvl>
    <w:lvl w:ilvl="5" w:tplc="0809001B" w:tentative="1">
      <w:start w:val="1"/>
      <w:numFmt w:val="lowerRoman"/>
      <w:lvlText w:val="%6."/>
      <w:lvlJc w:val="right"/>
      <w:pPr>
        <w:ind w:left="6795" w:hanging="180"/>
      </w:pPr>
    </w:lvl>
    <w:lvl w:ilvl="6" w:tplc="0809000F" w:tentative="1">
      <w:start w:val="1"/>
      <w:numFmt w:val="decimal"/>
      <w:lvlText w:val="%7."/>
      <w:lvlJc w:val="left"/>
      <w:pPr>
        <w:ind w:left="7515" w:hanging="360"/>
      </w:pPr>
    </w:lvl>
    <w:lvl w:ilvl="7" w:tplc="08090019" w:tentative="1">
      <w:start w:val="1"/>
      <w:numFmt w:val="lowerLetter"/>
      <w:lvlText w:val="%8."/>
      <w:lvlJc w:val="left"/>
      <w:pPr>
        <w:ind w:left="8235" w:hanging="360"/>
      </w:pPr>
    </w:lvl>
    <w:lvl w:ilvl="8" w:tplc="0809001B" w:tentative="1">
      <w:start w:val="1"/>
      <w:numFmt w:val="lowerRoman"/>
      <w:lvlText w:val="%9."/>
      <w:lvlJc w:val="right"/>
      <w:pPr>
        <w:ind w:left="8955" w:hanging="180"/>
      </w:pPr>
    </w:lvl>
  </w:abstractNum>
  <w:abstractNum w:abstractNumId="27" w15:restartNumberingAfterBreak="0">
    <w:nsid w:val="75E223DA"/>
    <w:multiLevelType w:val="hybridMultilevel"/>
    <w:tmpl w:val="5B7ACB42"/>
    <w:lvl w:ilvl="0" w:tplc="A2CE5F8E">
      <w:start w:val="1"/>
      <w:numFmt w:val="bullet"/>
      <w:pStyle w:val="Bullet2G"/>
      <w:lvlText w:val="•"/>
      <w:lvlJc w:val="left"/>
      <w:pPr>
        <w:tabs>
          <w:tab w:val="num" w:pos="2268"/>
        </w:tabs>
        <w:ind w:left="2268" w:hanging="170"/>
      </w:pPr>
      <w:rPr>
        <w:rFonts w:ascii="Times New Roman" w:hAnsi="Times New Roman" w:cs="Times New Roman" w:hint="default"/>
      </w:rPr>
    </w:lvl>
    <w:lvl w:ilvl="1" w:tplc="27EE3C16" w:tentative="1">
      <w:start w:val="1"/>
      <w:numFmt w:val="bullet"/>
      <w:lvlText w:val="o"/>
      <w:lvlJc w:val="left"/>
      <w:pPr>
        <w:tabs>
          <w:tab w:val="num" w:pos="1440"/>
        </w:tabs>
        <w:ind w:left="1440" w:hanging="360"/>
      </w:pPr>
      <w:rPr>
        <w:rFonts w:ascii="Courier New" w:hAnsi="Courier New" w:cs="Courier New" w:hint="default"/>
      </w:rPr>
    </w:lvl>
    <w:lvl w:ilvl="2" w:tplc="A23A2F82" w:tentative="1">
      <w:start w:val="1"/>
      <w:numFmt w:val="bullet"/>
      <w:lvlText w:val=""/>
      <w:lvlJc w:val="left"/>
      <w:pPr>
        <w:tabs>
          <w:tab w:val="num" w:pos="2160"/>
        </w:tabs>
        <w:ind w:left="2160" w:hanging="360"/>
      </w:pPr>
      <w:rPr>
        <w:rFonts w:ascii="Wingdings" w:hAnsi="Wingdings" w:hint="default"/>
      </w:rPr>
    </w:lvl>
    <w:lvl w:ilvl="3" w:tplc="08643EDC" w:tentative="1">
      <w:start w:val="1"/>
      <w:numFmt w:val="bullet"/>
      <w:lvlText w:val=""/>
      <w:lvlJc w:val="left"/>
      <w:pPr>
        <w:tabs>
          <w:tab w:val="num" w:pos="2880"/>
        </w:tabs>
        <w:ind w:left="2880" w:hanging="360"/>
      </w:pPr>
      <w:rPr>
        <w:rFonts w:ascii="Symbol" w:hAnsi="Symbol" w:hint="default"/>
      </w:rPr>
    </w:lvl>
    <w:lvl w:ilvl="4" w:tplc="E794C2D8" w:tentative="1">
      <w:start w:val="1"/>
      <w:numFmt w:val="bullet"/>
      <w:lvlText w:val="o"/>
      <w:lvlJc w:val="left"/>
      <w:pPr>
        <w:tabs>
          <w:tab w:val="num" w:pos="3600"/>
        </w:tabs>
        <w:ind w:left="3600" w:hanging="360"/>
      </w:pPr>
      <w:rPr>
        <w:rFonts w:ascii="Courier New" w:hAnsi="Courier New" w:cs="Courier New" w:hint="default"/>
      </w:rPr>
    </w:lvl>
    <w:lvl w:ilvl="5" w:tplc="8DF80A14" w:tentative="1">
      <w:start w:val="1"/>
      <w:numFmt w:val="bullet"/>
      <w:lvlText w:val=""/>
      <w:lvlJc w:val="left"/>
      <w:pPr>
        <w:tabs>
          <w:tab w:val="num" w:pos="4320"/>
        </w:tabs>
        <w:ind w:left="4320" w:hanging="360"/>
      </w:pPr>
      <w:rPr>
        <w:rFonts w:ascii="Wingdings" w:hAnsi="Wingdings" w:hint="default"/>
      </w:rPr>
    </w:lvl>
    <w:lvl w:ilvl="6" w:tplc="FF16A696" w:tentative="1">
      <w:start w:val="1"/>
      <w:numFmt w:val="bullet"/>
      <w:lvlText w:val=""/>
      <w:lvlJc w:val="left"/>
      <w:pPr>
        <w:tabs>
          <w:tab w:val="num" w:pos="5040"/>
        </w:tabs>
        <w:ind w:left="5040" w:hanging="360"/>
      </w:pPr>
      <w:rPr>
        <w:rFonts w:ascii="Symbol" w:hAnsi="Symbol" w:hint="default"/>
      </w:rPr>
    </w:lvl>
    <w:lvl w:ilvl="7" w:tplc="37564188" w:tentative="1">
      <w:start w:val="1"/>
      <w:numFmt w:val="bullet"/>
      <w:lvlText w:val="o"/>
      <w:lvlJc w:val="left"/>
      <w:pPr>
        <w:tabs>
          <w:tab w:val="num" w:pos="5760"/>
        </w:tabs>
        <w:ind w:left="5760" w:hanging="360"/>
      </w:pPr>
      <w:rPr>
        <w:rFonts w:ascii="Courier New" w:hAnsi="Courier New" w:cs="Courier New" w:hint="default"/>
      </w:rPr>
    </w:lvl>
    <w:lvl w:ilvl="8" w:tplc="56708EB0"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A142D18"/>
    <w:multiLevelType w:val="hybridMultilevel"/>
    <w:tmpl w:val="425297D0"/>
    <w:lvl w:ilvl="0" w:tplc="9C1A3CD4">
      <w:start w:val="1"/>
      <w:numFmt w:val="bullet"/>
      <w:lvlText w:val=""/>
      <w:lvlJc w:val="left"/>
      <w:pPr>
        <w:ind w:left="720" w:hanging="360"/>
      </w:pPr>
      <w:rPr>
        <w:rFonts w:ascii="Symbol" w:hAnsi="Symbol"/>
      </w:rPr>
    </w:lvl>
    <w:lvl w:ilvl="1" w:tplc="1134621E">
      <w:start w:val="1"/>
      <w:numFmt w:val="bullet"/>
      <w:lvlText w:val=""/>
      <w:lvlJc w:val="left"/>
      <w:pPr>
        <w:ind w:left="720" w:hanging="360"/>
      </w:pPr>
      <w:rPr>
        <w:rFonts w:ascii="Symbol" w:hAnsi="Symbol"/>
      </w:rPr>
    </w:lvl>
    <w:lvl w:ilvl="2" w:tplc="B4C474A4">
      <w:start w:val="1"/>
      <w:numFmt w:val="bullet"/>
      <w:lvlText w:val=""/>
      <w:lvlJc w:val="left"/>
      <w:pPr>
        <w:ind w:left="720" w:hanging="360"/>
      </w:pPr>
      <w:rPr>
        <w:rFonts w:ascii="Symbol" w:hAnsi="Symbol"/>
      </w:rPr>
    </w:lvl>
    <w:lvl w:ilvl="3" w:tplc="4F5CFF6A">
      <w:start w:val="1"/>
      <w:numFmt w:val="bullet"/>
      <w:lvlText w:val=""/>
      <w:lvlJc w:val="left"/>
      <w:pPr>
        <w:ind w:left="720" w:hanging="360"/>
      </w:pPr>
      <w:rPr>
        <w:rFonts w:ascii="Symbol" w:hAnsi="Symbol"/>
      </w:rPr>
    </w:lvl>
    <w:lvl w:ilvl="4" w:tplc="42E83D22">
      <w:start w:val="1"/>
      <w:numFmt w:val="bullet"/>
      <w:lvlText w:val=""/>
      <w:lvlJc w:val="left"/>
      <w:pPr>
        <w:ind w:left="720" w:hanging="360"/>
      </w:pPr>
      <w:rPr>
        <w:rFonts w:ascii="Symbol" w:hAnsi="Symbol"/>
      </w:rPr>
    </w:lvl>
    <w:lvl w:ilvl="5" w:tplc="BF8A8284">
      <w:start w:val="1"/>
      <w:numFmt w:val="bullet"/>
      <w:lvlText w:val=""/>
      <w:lvlJc w:val="left"/>
      <w:pPr>
        <w:ind w:left="720" w:hanging="360"/>
      </w:pPr>
      <w:rPr>
        <w:rFonts w:ascii="Symbol" w:hAnsi="Symbol"/>
      </w:rPr>
    </w:lvl>
    <w:lvl w:ilvl="6" w:tplc="A31ABA48">
      <w:start w:val="1"/>
      <w:numFmt w:val="bullet"/>
      <w:lvlText w:val=""/>
      <w:lvlJc w:val="left"/>
      <w:pPr>
        <w:ind w:left="720" w:hanging="360"/>
      </w:pPr>
      <w:rPr>
        <w:rFonts w:ascii="Symbol" w:hAnsi="Symbol"/>
      </w:rPr>
    </w:lvl>
    <w:lvl w:ilvl="7" w:tplc="F73EA14A">
      <w:start w:val="1"/>
      <w:numFmt w:val="bullet"/>
      <w:lvlText w:val=""/>
      <w:lvlJc w:val="left"/>
      <w:pPr>
        <w:ind w:left="720" w:hanging="360"/>
      </w:pPr>
      <w:rPr>
        <w:rFonts w:ascii="Symbol" w:hAnsi="Symbol"/>
      </w:rPr>
    </w:lvl>
    <w:lvl w:ilvl="8" w:tplc="3BEEA988">
      <w:start w:val="1"/>
      <w:numFmt w:val="bullet"/>
      <w:lvlText w:val=""/>
      <w:lvlJc w:val="left"/>
      <w:pPr>
        <w:ind w:left="720" w:hanging="360"/>
      </w:pPr>
      <w:rPr>
        <w:rFonts w:ascii="Symbol" w:hAnsi="Symbol"/>
      </w:rPr>
    </w:lvl>
  </w:abstractNum>
  <w:abstractNum w:abstractNumId="29" w15:restartNumberingAfterBreak="0">
    <w:nsid w:val="7CF349BD"/>
    <w:multiLevelType w:val="singleLevel"/>
    <w:tmpl w:val="DCB8FA36"/>
    <w:lvl w:ilvl="0">
      <w:start w:val="1"/>
      <w:numFmt w:val="lowerRoman"/>
      <w:pStyle w:val="Rom1"/>
      <w:lvlText w:val="%1)"/>
      <w:lvlJc w:val="right"/>
      <w:pPr>
        <w:tabs>
          <w:tab w:val="num" w:pos="504"/>
        </w:tabs>
        <w:ind w:left="504" w:hanging="216"/>
      </w:pPr>
    </w:lvl>
  </w:abstractNum>
  <w:num w:numId="1" w16cid:durableId="1653949187">
    <w:abstractNumId w:val="1"/>
  </w:num>
  <w:num w:numId="2" w16cid:durableId="1382631739">
    <w:abstractNumId w:val="0"/>
  </w:num>
  <w:num w:numId="3" w16cid:durableId="888958095">
    <w:abstractNumId w:val="2"/>
  </w:num>
  <w:num w:numId="4" w16cid:durableId="775490718">
    <w:abstractNumId w:val="3"/>
  </w:num>
  <w:num w:numId="5" w16cid:durableId="1671179311">
    <w:abstractNumId w:val="8"/>
  </w:num>
  <w:num w:numId="6" w16cid:durableId="374889009">
    <w:abstractNumId w:val="9"/>
  </w:num>
  <w:num w:numId="7" w16cid:durableId="1818957640">
    <w:abstractNumId w:val="7"/>
  </w:num>
  <w:num w:numId="8" w16cid:durableId="1695495973">
    <w:abstractNumId w:val="6"/>
  </w:num>
  <w:num w:numId="9" w16cid:durableId="226956112">
    <w:abstractNumId w:val="5"/>
  </w:num>
  <w:num w:numId="10" w16cid:durableId="1011879038">
    <w:abstractNumId w:val="4"/>
  </w:num>
  <w:num w:numId="11" w16cid:durableId="360670959">
    <w:abstractNumId w:val="23"/>
  </w:num>
  <w:num w:numId="12" w16cid:durableId="363210280">
    <w:abstractNumId w:val="16"/>
  </w:num>
  <w:num w:numId="13" w16cid:durableId="3870166">
    <w:abstractNumId w:val="13"/>
  </w:num>
  <w:num w:numId="14" w16cid:durableId="193663121">
    <w:abstractNumId w:val="25"/>
  </w:num>
  <w:num w:numId="15" w16cid:durableId="288896961">
    <w:abstractNumId w:val="27"/>
  </w:num>
  <w:num w:numId="16" w16cid:durableId="660474522">
    <w:abstractNumId w:val="21"/>
  </w:num>
  <w:num w:numId="17" w16cid:durableId="1649942746">
    <w:abstractNumId w:val="19"/>
  </w:num>
  <w:num w:numId="18" w16cid:durableId="44448909">
    <w:abstractNumId w:val="29"/>
  </w:num>
  <w:num w:numId="19" w16cid:durableId="2043244649">
    <w:abstractNumId w:val="17"/>
  </w:num>
  <w:num w:numId="20" w16cid:durableId="966164294">
    <w:abstractNumId w:val="10"/>
    <w:lvlOverride w:ilvl="0">
      <w:startOverride w:val="1"/>
      <w:lvl w:ilvl="0">
        <w:start w:val="1"/>
        <w:numFmt w:val="decimal"/>
        <w:pStyle w:val="Level1"/>
        <w:lvlText w:val="1.%1_"/>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1" w16cid:durableId="1908105969">
    <w:abstractNumId w:val="15"/>
  </w:num>
  <w:num w:numId="22" w16cid:durableId="273752282">
    <w:abstractNumId w:val="11"/>
  </w:num>
  <w:num w:numId="23" w16cid:durableId="445782475">
    <w:abstractNumId w:val="20"/>
  </w:num>
  <w:num w:numId="24" w16cid:durableId="1103769093">
    <w:abstractNumId w:val="24"/>
  </w:num>
  <w:num w:numId="25" w16cid:durableId="1724712634">
    <w:abstractNumId w:val="18"/>
  </w:num>
  <w:num w:numId="26" w16cid:durableId="1773158390">
    <w:abstractNumId w:val="14"/>
  </w:num>
  <w:num w:numId="27" w16cid:durableId="482236822">
    <w:abstractNumId w:val="12"/>
  </w:num>
  <w:num w:numId="28" w16cid:durableId="1672030444">
    <w:abstractNumId w:val="26"/>
  </w:num>
  <w:num w:numId="29" w16cid:durableId="1773818644">
    <w:abstractNumId w:val="22"/>
  </w:num>
  <w:num w:numId="30" w16cid:durableId="580261754">
    <w:abstractNumId w:val="2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es-ES" w:vendorID="64" w:dllVersion="0" w:nlCheck="1" w:checkStyle="1"/>
  <w:activeWritingStyle w:appName="MSWord" w:lang="fr-FR" w:vendorID="64" w:dllVersion="0" w:nlCheck="1" w:checkStyle="1"/>
  <w:activeWritingStyle w:appName="MSWord" w:lang="fr-CH" w:vendorID="64" w:dllVersion="0" w:nlCheck="1" w:checkStyle="1"/>
  <w:activeWritingStyle w:appName="MSWord" w:lang="en-TT" w:vendorID="64" w:dllVersion="0"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it-IT" w:vendorID="64" w:dllVersion="0" w:nlCheck="1" w:checkStyle="0"/>
  <w:activeWritingStyle w:appName="MSWord" w:lang="en-CA" w:vendorID="64" w:dllVersion="6" w:nlCheck="1" w:checkStyle="1"/>
  <w:activeWritingStyle w:appName="MSWord" w:lang="fr-FR" w:vendorID="64" w:dllVersion="6" w:nlCheck="1" w:checkStyle="0"/>
  <w:activeWritingStyle w:appName="MSWord" w:lang="de-DE" w:vendorID="64" w:dllVersion="6" w:nlCheck="1" w:checkStyle="0"/>
  <w:activeWritingStyle w:appName="MSWord" w:lang="en-IN" w:vendorID="64" w:dllVersion="6" w:nlCheck="1" w:checkStyle="1"/>
  <w:activeWritingStyle w:appName="MSWord" w:lang="en-IN" w:vendorID="64" w:dllVersion="0" w:nlCheck="1" w:checkStyle="0"/>
  <w:activeWritingStyle w:appName="MSWord" w:lang="de-DE"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TRANS_WP29_2009_E"/>
  </w:docVars>
  <w:rsids>
    <w:rsidRoot w:val="000559B9"/>
    <w:rsid w:val="000009B3"/>
    <w:rsid w:val="00000EA5"/>
    <w:rsid w:val="0000561F"/>
    <w:rsid w:val="0000693F"/>
    <w:rsid w:val="00007F70"/>
    <w:rsid w:val="00010BFF"/>
    <w:rsid w:val="00011435"/>
    <w:rsid w:val="00013CF3"/>
    <w:rsid w:val="0001409C"/>
    <w:rsid w:val="00015970"/>
    <w:rsid w:val="000163B0"/>
    <w:rsid w:val="00020749"/>
    <w:rsid w:val="00020CA9"/>
    <w:rsid w:val="00021139"/>
    <w:rsid w:val="000231DE"/>
    <w:rsid w:val="00027A4E"/>
    <w:rsid w:val="00032E80"/>
    <w:rsid w:val="00034E9C"/>
    <w:rsid w:val="0003521E"/>
    <w:rsid w:val="0004122D"/>
    <w:rsid w:val="00044F74"/>
    <w:rsid w:val="000450F6"/>
    <w:rsid w:val="00046B1F"/>
    <w:rsid w:val="00050F6B"/>
    <w:rsid w:val="000518E6"/>
    <w:rsid w:val="00052635"/>
    <w:rsid w:val="000531FA"/>
    <w:rsid w:val="00053F55"/>
    <w:rsid w:val="00055843"/>
    <w:rsid w:val="000559B9"/>
    <w:rsid w:val="00055B2C"/>
    <w:rsid w:val="00056918"/>
    <w:rsid w:val="00057AE0"/>
    <w:rsid w:val="00057E97"/>
    <w:rsid w:val="00063F6F"/>
    <w:rsid w:val="000646F4"/>
    <w:rsid w:val="000649A9"/>
    <w:rsid w:val="00067A1F"/>
    <w:rsid w:val="00071CB4"/>
    <w:rsid w:val="00072C8C"/>
    <w:rsid w:val="00073371"/>
    <w:rsid w:val="000733B5"/>
    <w:rsid w:val="000766FF"/>
    <w:rsid w:val="000775E9"/>
    <w:rsid w:val="00081815"/>
    <w:rsid w:val="00082C8A"/>
    <w:rsid w:val="00084FBD"/>
    <w:rsid w:val="00087892"/>
    <w:rsid w:val="00087F31"/>
    <w:rsid w:val="000931C0"/>
    <w:rsid w:val="000944F0"/>
    <w:rsid w:val="000A0BEC"/>
    <w:rsid w:val="000A312F"/>
    <w:rsid w:val="000A6499"/>
    <w:rsid w:val="000B0595"/>
    <w:rsid w:val="000B175B"/>
    <w:rsid w:val="000B1D24"/>
    <w:rsid w:val="000B1DF1"/>
    <w:rsid w:val="000B2BA4"/>
    <w:rsid w:val="000B2F02"/>
    <w:rsid w:val="000B3A0F"/>
    <w:rsid w:val="000B4EF7"/>
    <w:rsid w:val="000C1C1F"/>
    <w:rsid w:val="000C2C03"/>
    <w:rsid w:val="000C2D2E"/>
    <w:rsid w:val="000D56EA"/>
    <w:rsid w:val="000D5C12"/>
    <w:rsid w:val="000D6F43"/>
    <w:rsid w:val="000E0415"/>
    <w:rsid w:val="000E37CD"/>
    <w:rsid w:val="000E3B1C"/>
    <w:rsid w:val="000E4D5E"/>
    <w:rsid w:val="000E5416"/>
    <w:rsid w:val="000E574E"/>
    <w:rsid w:val="000E7EA5"/>
    <w:rsid w:val="000F0F2D"/>
    <w:rsid w:val="000F3A93"/>
    <w:rsid w:val="000F58EC"/>
    <w:rsid w:val="000F6672"/>
    <w:rsid w:val="000F6A05"/>
    <w:rsid w:val="000F71A0"/>
    <w:rsid w:val="001004CC"/>
    <w:rsid w:val="001029E4"/>
    <w:rsid w:val="00104A10"/>
    <w:rsid w:val="00107548"/>
    <w:rsid w:val="001103AA"/>
    <w:rsid w:val="00111108"/>
    <w:rsid w:val="0011149E"/>
    <w:rsid w:val="001129E4"/>
    <w:rsid w:val="001132C7"/>
    <w:rsid w:val="0011332D"/>
    <w:rsid w:val="0011666B"/>
    <w:rsid w:val="001207D2"/>
    <w:rsid w:val="0012518D"/>
    <w:rsid w:val="0013415F"/>
    <w:rsid w:val="001373C9"/>
    <w:rsid w:val="001406BB"/>
    <w:rsid w:val="001411DF"/>
    <w:rsid w:val="00143572"/>
    <w:rsid w:val="00146452"/>
    <w:rsid w:val="0015220F"/>
    <w:rsid w:val="001522E3"/>
    <w:rsid w:val="0015497E"/>
    <w:rsid w:val="0015567A"/>
    <w:rsid w:val="001572B8"/>
    <w:rsid w:val="0016231A"/>
    <w:rsid w:val="00162F0F"/>
    <w:rsid w:val="0016422E"/>
    <w:rsid w:val="00165052"/>
    <w:rsid w:val="001656C2"/>
    <w:rsid w:val="00165F3A"/>
    <w:rsid w:val="001661E4"/>
    <w:rsid w:val="0017184A"/>
    <w:rsid w:val="00172128"/>
    <w:rsid w:val="001721BD"/>
    <w:rsid w:val="00176195"/>
    <w:rsid w:val="00177B8A"/>
    <w:rsid w:val="00182290"/>
    <w:rsid w:val="00182934"/>
    <w:rsid w:val="0018395F"/>
    <w:rsid w:val="00184A31"/>
    <w:rsid w:val="001850C4"/>
    <w:rsid w:val="0018698C"/>
    <w:rsid w:val="001869D2"/>
    <w:rsid w:val="001929E4"/>
    <w:rsid w:val="00194A3E"/>
    <w:rsid w:val="00194ADE"/>
    <w:rsid w:val="00195C04"/>
    <w:rsid w:val="00196542"/>
    <w:rsid w:val="001A142C"/>
    <w:rsid w:val="001A3955"/>
    <w:rsid w:val="001A5484"/>
    <w:rsid w:val="001A5ED5"/>
    <w:rsid w:val="001A5EF3"/>
    <w:rsid w:val="001B2A44"/>
    <w:rsid w:val="001B3FEB"/>
    <w:rsid w:val="001B4754"/>
    <w:rsid w:val="001B4B04"/>
    <w:rsid w:val="001C0CC0"/>
    <w:rsid w:val="001C1933"/>
    <w:rsid w:val="001C1CCF"/>
    <w:rsid w:val="001C5018"/>
    <w:rsid w:val="001C6460"/>
    <w:rsid w:val="001C6663"/>
    <w:rsid w:val="001C745A"/>
    <w:rsid w:val="001C7649"/>
    <w:rsid w:val="001C7895"/>
    <w:rsid w:val="001D0C8C"/>
    <w:rsid w:val="001D0D73"/>
    <w:rsid w:val="001D1419"/>
    <w:rsid w:val="001D15B0"/>
    <w:rsid w:val="001D26DF"/>
    <w:rsid w:val="001D3A03"/>
    <w:rsid w:val="001E35CD"/>
    <w:rsid w:val="001E6622"/>
    <w:rsid w:val="001E7B67"/>
    <w:rsid w:val="001E7B91"/>
    <w:rsid w:val="001F0200"/>
    <w:rsid w:val="001F1CC3"/>
    <w:rsid w:val="001F1E5E"/>
    <w:rsid w:val="001F3741"/>
    <w:rsid w:val="001F3936"/>
    <w:rsid w:val="001F3A9B"/>
    <w:rsid w:val="00202019"/>
    <w:rsid w:val="0020236B"/>
    <w:rsid w:val="00202DA8"/>
    <w:rsid w:val="00203D58"/>
    <w:rsid w:val="00207531"/>
    <w:rsid w:val="00211E0B"/>
    <w:rsid w:val="002128E2"/>
    <w:rsid w:val="0021347B"/>
    <w:rsid w:val="0021382F"/>
    <w:rsid w:val="00215080"/>
    <w:rsid w:val="00217546"/>
    <w:rsid w:val="00220BFE"/>
    <w:rsid w:val="0022278B"/>
    <w:rsid w:val="00235EF6"/>
    <w:rsid w:val="00236C43"/>
    <w:rsid w:val="00237CDB"/>
    <w:rsid w:val="00240C8D"/>
    <w:rsid w:val="002440B4"/>
    <w:rsid w:val="00244B62"/>
    <w:rsid w:val="002471CE"/>
    <w:rsid w:val="00247448"/>
    <w:rsid w:val="0024772E"/>
    <w:rsid w:val="00247F8D"/>
    <w:rsid w:val="002532BE"/>
    <w:rsid w:val="0025517A"/>
    <w:rsid w:val="002563F7"/>
    <w:rsid w:val="0026218A"/>
    <w:rsid w:val="002624D1"/>
    <w:rsid w:val="00262CC9"/>
    <w:rsid w:val="0026513A"/>
    <w:rsid w:val="00266FAF"/>
    <w:rsid w:val="0026758A"/>
    <w:rsid w:val="00267F5F"/>
    <w:rsid w:val="00270F51"/>
    <w:rsid w:val="0027314D"/>
    <w:rsid w:val="00276332"/>
    <w:rsid w:val="0028396F"/>
    <w:rsid w:val="00283F5B"/>
    <w:rsid w:val="00284202"/>
    <w:rsid w:val="002852B0"/>
    <w:rsid w:val="00286032"/>
    <w:rsid w:val="00286B4D"/>
    <w:rsid w:val="00290281"/>
    <w:rsid w:val="00291B34"/>
    <w:rsid w:val="00296B5D"/>
    <w:rsid w:val="002A598C"/>
    <w:rsid w:val="002B03DF"/>
    <w:rsid w:val="002B19E4"/>
    <w:rsid w:val="002B5B9E"/>
    <w:rsid w:val="002B5DFC"/>
    <w:rsid w:val="002B619C"/>
    <w:rsid w:val="002C17EE"/>
    <w:rsid w:val="002C27BE"/>
    <w:rsid w:val="002C395E"/>
    <w:rsid w:val="002C7965"/>
    <w:rsid w:val="002D10C1"/>
    <w:rsid w:val="002D4643"/>
    <w:rsid w:val="002D6FAB"/>
    <w:rsid w:val="002E0D38"/>
    <w:rsid w:val="002E35F4"/>
    <w:rsid w:val="002E4AF3"/>
    <w:rsid w:val="002E5681"/>
    <w:rsid w:val="002E5B03"/>
    <w:rsid w:val="002E5F07"/>
    <w:rsid w:val="002E76AB"/>
    <w:rsid w:val="002F175C"/>
    <w:rsid w:val="002F260E"/>
    <w:rsid w:val="002F45DB"/>
    <w:rsid w:val="002F5A62"/>
    <w:rsid w:val="002F7DE0"/>
    <w:rsid w:val="0030212B"/>
    <w:rsid w:val="003025C4"/>
    <w:rsid w:val="00302E18"/>
    <w:rsid w:val="00304201"/>
    <w:rsid w:val="00304323"/>
    <w:rsid w:val="0030436E"/>
    <w:rsid w:val="003043C3"/>
    <w:rsid w:val="00307223"/>
    <w:rsid w:val="00310650"/>
    <w:rsid w:val="0031068E"/>
    <w:rsid w:val="00312DDF"/>
    <w:rsid w:val="0031347B"/>
    <w:rsid w:val="00313CB2"/>
    <w:rsid w:val="00314622"/>
    <w:rsid w:val="003156AB"/>
    <w:rsid w:val="003207FC"/>
    <w:rsid w:val="003229D8"/>
    <w:rsid w:val="00325C70"/>
    <w:rsid w:val="00325F13"/>
    <w:rsid w:val="00326A91"/>
    <w:rsid w:val="00327F25"/>
    <w:rsid w:val="00331D7D"/>
    <w:rsid w:val="00333C2F"/>
    <w:rsid w:val="00336B91"/>
    <w:rsid w:val="003370BA"/>
    <w:rsid w:val="00344649"/>
    <w:rsid w:val="0035122C"/>
    <w:rsid w:val="00352709"/>
    <w:rsid w:val="00357666"/>
    <w:rsid w:val="00357AE9"/>
    <w:rsid w:val="003611B0"/>
    <w:rsid w:val="003619B5"/>
    <w:rsid w:val="00361AC3"/>
    <w:rsid w:val="003637C8"/>
    <w:rsid w:val="0036458E"/>
    <w:rsid w:val="00364B70"/>
    <w:rsid w:val="00365477"/>
    <w:rsid w:val="00365763"/>
    <w:rsid w:val="00366D6D"/>
    <w:rsid w:val="00371178"/>
    <w:rsid w:val="003760D4"/>
    <w:rsid w:val="00380FE4"/>
    <w:rsid w:val="00382335"/>
    <w:rsid w:val="00382677"/>
    <w:rsid w:val="003829CD"/>
    <w:rsid w:val="003839F4"/>
    <w:rsid w:val="00385170"/>
    <w:rsid w:val="00385558"/>
    <w:rsid w:val="003863D8"/>
    <w:rsid w:val="00390025"/>
    <w:rsid w:val="00392E47"/>
    <w:rsid w:val="00393204"/>
    <w:rsid w:val="00393237"/>
    <w:rsid w:val="0039508E"/>
    <w:rsid w:val="00397B39"/>
    <w:rsid w:val="003A027E"/>
    <w:rsid w:val="003A641A"/>
    <w:rsid w:val="003A6810"/>
    <w:rsid w:val="003B18E2"/>
    <w:rsid w:val="003B1950"/>
    <w:rsid w:val="003B1F6F"/>
    <w:rsid w:val="003B2942"/>
    <w:rsid w:val="003B3CB9"/>
    <w:rsid w:val="003B3EF4"/>
    <w:rsid w:val="003B6080"/>
    <w:rsid w:val="003C2CC4"/>
    <w:rsid w:val="003C47DE"/>
    <w:rsid w:val="003C534D"/>
    <w:rsid w:val="003C7EDA"/>
    <w:rsid w:val="003D09DC"/>
    <w:rsid w:val="003D1180"/>
    <w:rsid w:val="003D4B23"/>
    <w:rsid w:val="003D5AD6"/>
    <w:rsid w:val="003D76F5"/>
    <w:rsid w:val="003E130E"/>
    <w:rsid w:val="003E1895"/>
    <w:rsid w:val="003E4501"/>
    <w:rsid w:val="003E70A7"/>
    <w:rsid w:val="003E726E"/>
    <w:rsid w:val="003F444C"/>
    <w:rsid w:val="003F67A7"/>
    <w:rsid w:val="003F7B1C"/>
    <w:rsid w:val="004004B2"/>
    <w:rsid w:val="00401B0C"/>
    <w:rsid w:val="00404016"/>
    <w:rsid w:val="00404283"/>
    <w:rsid w:val="00404330"/>
    <w:rsid w:val="00405D7F"/>
    <w:rsid w:val="00410C89"/>
    <w:rsid w:val="00410FE2"/>
    <w:rsid w:val="00413320"/>
    <w:rsid w:val="00413815"/>
    <w:rsid w:val="00414BC4"/>
    <w:rsid w:val="004157A9"/>
    <w:rsid w:val="0041781E"/>
    <w:rsid w:val="0041797D"/>
    <w:rsid w:val="00422E03"/>
    <w:rsid w:val="004236E2"/>
    <w:rsid w:val="00425D06"/>
    <w:rsid w:val="00426B9B"/>
    <w:rsid w:val="00431F61"/>
    <w:rsid w:val="00432093"/>
    <w:rsid w:val="004325CB"/>
    <w:rsid w:val="00433AE7"/>
    <w:rsid w:val="00435E35"/>
    <w:rsid w:val="004365E1"/>
    <w:rsid w:val="0044174D"/>
    <w:rsid w:val="00442A83"/>
    <w:rsid w:val="00442DE9"/>
    <w:rsid w:val="00444CDE"/>
    <w:rsid w:val="00445B47"/>
    <w:rsid w:val="0044769A"/>
    <w:rsid w:val="00447EBB"/>
    <w:rsid w:val="0045143B"/>
    <w:rsid w:val="00451CA2"/>
    <w:rsid w:val="004546C1"/>
    <w:rsid w:val="0045495B"/>
    <w:rsid w:val="004561E5"/>
    <w:rsid w:val="004572EA"/>
    <w:rsid w:val="004612B2"/>
    <w:rsid w:val="00466432"/>
    <w:rsid w:val="0047030A"/>
    <w:rsid w:val="00471A29"/>
    <w:rsid w:val="004724AB"/>
    <w:rsid w:val="0047469B"/>
    <w:rsid w:val="00477329"/>
    <w:rsid w:val="00477E5B"/>
    <w:rsid w:val="00481335"/>
    <w:rsid w:val="00481D3F"/>
    <w:rsid w:val="0048397A"/>
    <w:rsid w:val="00485CBB"/>
    <w:rsid w:val="004866B7"/>
    <w:rsid w:val="00486877"/>
    <w:rsid w:val="004871B5"/>
    <w:rsid w:val="00491ED5"/>
    <w:rsid w:val="004931A5"/>
    <w:rsid w:val="00493389"/>
    <w:rsid w:val="00493F84"/>
    <w:rsid w:val="004A5973"/>
    <w:rsid w:val="004A5CEB"/>
    <w:rsid w:val="004A6ED7"/>
    <w:rsid w:val="004A7C8D"/>
    <w:rsid w:val="004B581C"/>
    <w:rsid w:val="004B7D36"/>
    <w:rsid w:val="004C0DEB"/>
    <w:rsid w:val="004C154E"/>
    <w:rsid w:val="004C1F6B"/>
    <w:rsid w:val="004C2461"/>
    <w:rsid w:val="004C4433"/>
    <w:rsid w:val="004C7462"/>
    <w:rsid w:val="004D02D0"/>
    <w:rsid w:val="004D44B8"/>
    <w:rsid w:val="004D4613"/>
    <w:rsid w:val="004D615B"/>
    <w:rsid w:val="004E103D"/>
    <w:rsid w:val="004E2BDB"/>
    <w:rsid w:val="004E56C4"/>
    <w:rsid w:val="004E5709"/>
    <w:rsid w:val="004E6022"/>
    <w:rsid w:val="004E6CD9"/>
    <w:rsid w:val="004E77B2"/>
    <w:rsid w:val="004F098C"/>
    <w:rsid w:val="00504B2D"/>
    <w:rsid w:val="005054CD"/>
    <w:rsid w:val="0050607A"/>
    <w:rsid w:val="00510195"/>
    <w:rsid w:val="005122B4"/>
    <w:rsid w:val="00513472"/>
    <w:rsid w:val="005141F7"/>
    <w:rsid w:val="005144EA"/>
    <w:rsid w:val="00515F5E"/>
    <w:rsid w:val="0052136D"/>
    <w:rsid w:val="005219A4"/>
    <w:rsid w:val="005248FF"/>
    <w:rsid w:val="00525596"/>
    <w:rsid w:val="005261DB"/>
    <w:rsid w:val="0052775E"/>
    <w:rsid w:val="005308FA"/>
    <w:rsid w:val="00532630"/>
    <w:rsid w:val="0053794A"/>
    <w:rsid w:val="005420F2"/>
    <w:rsid w:val="0054244D"/>
    <w:rsid w:val="005426D1"/>
    <w:rsid w:val="005436C6"/>
    <w:rsid w:val="005444DC"/>
    <w:rsid w:val="00544BA7"/>
    <w:rsid w:val="00545D2C"/>
    <w:rsid w:val="00551C90"/>
    <w:rsid w:val="0055292C"/>
    <w:rsid w:val="005529B7"/>
    <w:rsid w:val="00552C3D"/>
    <w:rsid w:val="005536BD"/>
    <w:rsid w:val="005551E7"/>
    <w:rsid w:val="00556536"/>
    <w:rsid w:val="00557897"/>
    <w:rsid w:val="0056209A"/>
    <w:rsid w:val="005628B6"/>
    <w:rsid w:val="0056423E"/>
    <w:rsid w:val="0056586F"/>
    <w:rsid w:val="00566A6F"/>
    <w:rsid w:val="00566E36"/>
    <w:rsid w:val="00570267"/>
    <w:rsid w:val="00570296"/>
    <w:rsid w:val="00576ECF"/>
    <w:rsid w:val="0058050F"/>
    <w:rsid w:val="005815C6"/>
    <w:rsid w:val="00590107"/>
    <w:rsid w:val="00590C94"/>
    <w:rsid w:val="00592C16"/>
    <w:rsid w:val="005941EC"/>
    <w:rsid w:val="0059724D"/>
    <w:rsid w:val="00597F29"/>
    <w:rsid w:val="005A222D"/>
    <w:rsid w:val="005A483D"/>
    <w:rsid w:val="005A4E59"/>
    <w:rsid w:val="005A69CE"/>
    <w:rsid w:val="005B04A0"/>
    <w:rsid w:val="005B320C"/>
    <w:rsid w:val="005B3DB3"/>
    <w:rsid w:val="005B48A4"/>
    <w:rsid w:val="005B4E13"/>
    <w:rsid w:val="005C1A88"/>
    <w:rsid w:val="005C1A99"/>
    <w:rsid w:val="005C342F"/>
    <w:rsid w:val="005C4E03"/>
    <w:rsid w:val="005C4F61"/>
    <w:rsid w:val="005C7651"/>
    <w:rsid w:val="005C7D1E"/>
    <w:rsid w:val="005C7E66"/>
    <w:rsid w:val="005D0E0A"/>
    <w:rsid w:val="005D386F"/>
    <w:rsid w:val="005D5CBA"/>
    <w:rsid w:val="005D61D8"/>
    <w:rsid w:val="005E09D4"/>
    <w:rsid w:val="005E0E83"/>
    <w:rsid w:val="005E2446"/>
    <w:rsid w:val="005E6809"/>
    <w:rsid w:val="005F14C2"/>
    <w:rsid w:val="005F4045"/>
    <w:rsid w:val="005F4D40"/>
    <w:rsid w:val="005F5A26"/>
    <w:rsid w:val="005F7B75"/>
    <w:rsid w:val="006001EE"/>
    <w:rsid w:val="00602FB6"/>
    <w:rsid w:val="00605042"/>
    <w:rsid w:val="00606AD8"/>
    <w:rsid w:val="00610EFB"/>
    <w:rsid w:val="00611FC4"/>
    <w:rsid w:val="00612D69"/>
    <w:rsid w:val="006176FB"/>
    <w:rsid w:val="00620A11"/>
    <w:rsid w:val="0062157B"/>
    <w:rsid w:val="0062348C"/>
    <w:rsid w:val="00627C00"/>
    <w:rsid w:val="00631266"/>
    <w:rsid w:val="0063294B"/>
    <w:rsid w:val="00632E7E"/>
    <w:rsid w:val="00633954"/>
    <w:rsid w:val="0064043B"/>
    <w:rsid w:val="00640B26"/>
    <w:rsid w:val="0064123D"/>
    <w:rsid w:val="0064477D"/>
    <w:rsid w:val="00644A39"/>
    <w:rsid w:val="00647727"/>
    <w:rsid w:val="0065277E"/>
    <w:rsid w:val="00652D0A"/>
    <w:rsid w:val="00655665"/>
    <w:rsid w:val="00655949"/>
    <w:rsid w:val="00656E1F"/>
    <w:rsid w:val="00661088"/>
    <w:rsid w:val="00662364"/>
    <w:rsid w:val="00662BB6"/>
    <w:rsid w:val="00667633"/>
    <w:rsid w:val="00671B51"/>
    <w:rsid w:val="00671B8F"/>
    <w:rsid w:val="0067362F"/>
    <w:rsid w:val="00676606"/>
    <w:rsid w:val="006772BD"/>
    <w:rsid w:val="00680A2C"/>
    <w:rsid w:val="0068123D"/>
    <w:rsid w:val="00681C88"/>
    <w:rsid w:val="00682422"/>
    <w:rsid w:val="00683334"/>
    <w:rsid w:val="006841D6"/>
    <w:rsid w:val="00684C21"/>
    <w:rsid w:val="00685956"/>
    <w:rsid w:val="00686885"/>
    <w:rsid w:val="00687948"/>
    <w:rsid w:val="00687FE8"/>
    <w:rsid w:val="0069025B"/>
    <w:rsid w:val="00690AD5"/>
    <w:rsid w:val="00692A32"/>
    <w:rsid w:val="0069365A"/>
    <w:rsid w:val="00694181"/>
    <w:rsid w:val="0069512A"/>
    <w:rsid w:val="006969A5"/>
    <w:rsid w:val="00696CDC"/>
    <w:rsid w:val="006A1CFD"/>
    <w:rsid w:val="006A2530"/>
    <w:rsid w:val="006A3B40"/>
    <w:rsid w:val="006A5306"/>
    <w:rsid w:val="006B6E1D"/>
    <w:rsid w:val="006C3589"/>
    <w:rsid w:val="006C46C4"/>
    <w:rsid w:val="006C4776"/>
    <w:rsid w:val="006C5D2F"/>
    <w:rsid w:val="006C7FC1"/>
    <w:rsid w:val="006D1700"/>
    <w:rsid w:val="006D2108"/>
    <w:rsid w:val="006D3334"/>
    <w:rsid w:val="006D37AF"/>
    <w:rsid w:val="006D51D0"/>
    <w:rsid w:val="006D5FB9"/>
    <w:rsid w:val="006D60F8"/>
    <w:rsid w:val="006D658E"/>
    <w:rsid w:val="006E1A85"/>
    <w:rsid w:val="006E291A"/>
    <w:rsid w:val="006E2981"/>
    <w:rsid w:val="006E530E"/>
    <w:rsid w:val="006E564B"/>
    <w:rsid w:val="006E7191"/>
    <w:rsid w:val="006F0053"/>
    <w:rsid w:val="006F09FA"/>
    <w:rsid w:val="006F3603"/>
    <w:rsid w:val="006F6666"/>
    <w:rsid w:val="006F7487"/>
    <w:rsid w:val="006F77FD"/>
    <w:rsid w:val="007005CC"/>
    <w:rsid w:val="0070337D"/>
    <w:rsid w:val="00703577"/>
    <w:rsid w:val="00703697"/>
    <w:rsid w:val="00703725"/>
    <w:rsid w:val="007053AC"/>
    <w:rsid w:val="00705894"/>
    <w:rsid w:val="00706E29"/>
    <w:rsid w:val="00707AE7"/>
    <w:rsid w:val="007104D3"/>
    <w:rsid w:val="00710B46"/>
    <w:rsid w:val="00710B7E"/>
    <w:rsid w:val="00711196"/>
    <w:rsid w:val="00711DFF"/>
    <w:rsid w:val="0071416B"/>
    <w:rsid w:val="00714A6E"/>
    <w:rsid w:val="00715499"/>
    <w:rsid w:val="00716BAD"/>
    <w:rsid w:val="00720536"/>
    <w:rsid w:val="00720B03"/>
    <w:rsid w:val="00721E78"/>
    <w:rsid w:val="007220BA"/>
    <w:rsid w:val="00725824"/>
    <w:rsid w:val="0072632A"/>
    <w:rsid w:val="0072654E"/>
    <w:rsid w:val="00730BA8"/>
    <w:rsid w:val="00730CAC"/>
    <w:rsid w:val="00731FBA"/>
    <w:rsid w:val="007327D5"/>
    <w:rsid w:val="00733B81"/>
    <w:rsid w:val="00734FED"/>
    <w:rsid w:val="00736C66"/>
    <w:rsid w:val="007374C7"/>
    <w:rsid w:val="0073798C"/>
    <w:rsid w:val="00741DAB"/>
    <w:rsid w:val="00742EFD"/>
    <w:rsid w:val="00744A64"/>
    <w:rsid w:val="00744E1D"/>
    <w:rsid w:val="00751F2D"/>
    <w:rsid w:val="007571DD"/>
    <w:rsid w:val="007572BF"/>
    <w:rsid w:val="00761B1A"/>
    <w:rsid w:val="00761F78"/>
    <w:rsid w:val="007629C8"/>
    <w:rsid w:val="0076499B"/>
    <w:rsid w:val="00765FE0"/>
    <w:rsid w:val="00766478"/>
    <w:rsid w:val="00766920"/>
    <w:rsid w:val="0077047D"/>
    <w:rsid w:val="007738D4"/>
    <w:rsid w:val="007808D3"/>
    <w:rsid w:val="00780E0A"/>
    <w:rsid w:val="0078112B"/>
    <w:rsid w:val="0078436A"/>
    <w:rsid w:val="007856CF"/>
    <w:rsid w:val="00786C10"/>
    <w:rsid w:val="007941A9"/>
    <w:rsid w:val="007A28B3"/>
    <w:rsid w:val="007A3646"/>
    <w:rsid w:val="007A4070"/>
    <w:rsid w:val="007A5ECF"/>
    <w:rsid w:val="007A748D"/>
    <w:rsid w:val="007A789B"/>
    <w:rsid w:val="007B6BA5"/>
    <w:rsid w:val="007B7F20"/>
    <w:rsid w:val="007C3390"/>
    <w:rsid w:val="007C3FC8"/>
    <w:rsid w:val="007C4F4B"/>
    <w:rsid w:val="007C5F20"/>
    <w:rsid w:val="007C733C"/>
    <w:rsid w:val="007C7944"/>
    <w:rsid w:val="007D0510"/>
    <w:rsid w:val="007D45C4"/>
    <w:rsid w:val="007D7231"/>
    <w:rsid w:val="007E01E9"/>
    <w:rsid w:val="007E129A"/>
    <w:rsid w:val="007E1CC2"/>
    <w:rsid w:val="007E2005"/>
    <w:rsid w:val="007E2D33"/>
    <w:rsid w:val="007E4540"/>
    <w:rsid w:val="007E568F"/>
    <w:rsid w:val="007E63F3"/>
    <w:rsid w:val="007F00DD"/>
    <w:rsid w:val="007F255D"/>
    <w:rsid w:val="007F3821"/>
    <w:rsid w:val="007F52B8"/>
    <w:rsid w:val="007F6611"/>
    <w:rsid w:val="00803A40"/>
    <w:rsid w:val="00805276"/>
    <w:rsid w:val="008057EE"/>
    <w:rsid w:val="00810A6A"/>
    <w:rsid w:val="00811920"/>
    <w:rsid w:val="0081592B"/>
    <w:rsid w:val="00815AD0"/>
    <w:rsid w:val="00815EDB"/>
    <w:rsid w:val="00816FE2"/>
    <w:rsid w:val="0082239C"/>
    <w:rsid w:val="008242D7"/>
    <w:rsid w:val="008257B1"/>
    <w:rsid w:val="00832334"/>
    <w:rsid w:val="00832BB6"/>
    <w:rsid w:val="0083685C"/>
    <w:rsid w:val="00841690"/>
    <w:rsid w:val="00841840"/>
    <w:rsid w:val="00843767"/>
    <w:rsid w:val="0084410C"/>
    <w:rsid w:val="00852532"/>
    <w:rsid w:val="008536B0"/>
    <w:rsid w:val="00857041"/>
    <w:rsid w:val="0086265D"/>
    <w:rsid w:val="008679D9"/>
    <w:rsid w:val="00870586"/>
    <w:rsid w:val="00871BE6"/>
    <w:rsid w:val="0087205C"/>
    <w:rsid w:val="0087369D"/>
    <w:rsid w:val="00875003"/>
    <w:rsid w:val="008752E1"/>
    <w:rsid w:val="0088071A"/>
    <w:rsid w:val="00881990"/>
    <w:rsid w:val="00882CCD"/>
    <w:rsid w:val="0088344D"/>
    <w:rsid w:val="00883522"/>
    <w:rsid w:val="008878DE"/>
    <w:rsid w:val="00891F15"/>
    <w:rsid w:val="008922CA"/>
    <w:rsid w:val="00892739"/>
    <w:rsid w:val="00893C31"/>
    <w:rsid w:val="00896110"/>
    <w:rsid w:val="00896988"/>
    <w:rsid w:val="008979B1"/>
    <w:rsid w:val="008A1ED5"/>
    <w:rsid w:val="008A35D5"/>
    <w:rsid w:val="008A3F0F"/>
    <w:rsid w:val="008A6B25"/>
    <w:rsid w:val="008A6C4F"/>
    <w:rsid w:val="008B2335"/>
    <w:rsid w:val="008B2E36"/>
    <w:rsid w:val="008B3AC3"/>
    <w:rsid w:val="008C0614"/>
    <w:rsid w:val="008C1D2D"/>
    <w:rsid w:val="008C3497"/>
    <w:rsid w:val="008C3D75"/>
    <w:rsid w:val="008C6A46"/>
    <w:rsid w:val="008D06D2"/>
    <w:rsid w:val="008D0E8A"/>
    <w:rsid w:val="008D4655"/>
    <w:rsid w:val="008D530E"/>
    <w:rsid w:val="008D5B53"/>
    <w:rsid w:val="008D6E6B"/>
    <w:rsid w:val="008E01D4"/>
    <w:rsid w:val="008E0678"/>
    <w:rsid w:val="008E2A2B"/>
    <w:rsid w:val="008E72A2"/>
    <w:rsid w:val="008F31D2"/>
    <w:rsid w:val="008F3236"/>
    <w:rsid w:val="008F4C7B"/>
    <w:rsid w:val="008F6AB2"/>
    <w:rsid w:val="00900152"/>
    <w:rsid w:val="00900DFC"/>
    <w:rsid w:val="00906AFB"/>
    <w:rsid w:val="0091318A"/>
    <w:rsid w:val="009143FD"/>
    <w:rsid w:val="00915EF6"/>
    <w:rsid w:val="009178DB"/>
    <w:rsid w:val="00917C48"/>
    <w:rsid w:val="00921B9F"/>
    <w:rsid w:val="009223CA"/>
    <w:rsid w:val="00922987"/>
    <w:rsid w:val="00923BBF"/>
    <w:rsid w:val="0092523C"/>
    <w:rsid w:val="0092555B"/>
    <w:rsid w:val="00925604"/>
    <w:rsid w:val="00930560"/>
    <w:rsid w:val="00930779"/>
    <w:rsid w:val="00930A5B"/>
    <w:rsid w:val="00930F85"/>
    <w:rsid w:val="009311E7"/>
    <w:rsid w:val="00932F6D"/>
    <w:rsid w:val="00933912"/>
    <w:rsid w:val="0093745E"/>
    <w:rsid w:val="00940F93"/>
    <w:rsid w:val="00941ABE"/>
    <w:rsid w:val="009429EE"/>
    <w:rsid w:val="00943CF0"/>
    <w:rsid w:val="0094467E"/>
    <w:rsid w:val="009448C3"/>
    <w:rsid w:val="009456C7"/>
    <w:rsid w:val="00945F3F"/>
    <w:rsid w:val="00950CAA"/>
    <w:rsid w:val="009523A3"/>
    <w:rsid w:val="00953DD1"/>
    <w:rsid w:val="00954000"/>
    <w:rsid w:val="00955913"/>
    <w:rsid w:val="0096356B"/>
    <w:rsid w:val="00964B00"/>
    <w:rsid w:val="00967B1C"/>
    <w:rsid w:val="00971086"/>
    <w:rsid w:val="00973463"/>
    <w:rsid w:val="00974A0C"/>
    <w:rsid w:val="00975C12"/>
    <w:rsid w:val="009760F3"/>
    <w:rsid w:val="00976CFB"/>
    <w:rsid w:val="00980239"/>
    <w:rsid w:val="0098714D"/>
    <w:rsid w:val="009873AF"/>
    <w:rsid w:val="009908C6"/>
    <w:rsid w:val="00991608"/>
    <w:rsid w:val="00992C78"/>
    <w:rsid w:val="00993C33"/>
    <w:rsid w:val="009940B2"/>
    <w:rsid w:val="009967FC"/>
    <w:rsid w:val="009A007C"/>
    <w:rsid w:val="009A0830"/>
    <w:rsid w:val="009A0E8D"/>
    <w:rsid w:val="009A3168"/>
    <w:rsid w:val="009A5164"/>
    <w:rsid w:val="009A6772"/>
    <w:rsid w:val="009B26E7"/>
    <w:rsid w:val="009B283B"/>
    <w:rsid w:val="009B5B02"/>
    <w:rsid w:val="009B64BB"/>
    <w:rsid w:val="009C0D49"/>
    <w:rsid w:val="009C300D"/>
    <w:rsid w:val="009C46BD"/>
    <w:rsid w:val="009C7CDB"/>
    <w:rsid w:val="009D00F6"/>
    <w:rsid w:val="009D2100"/>
    <w:rsid w:val="009E29DB"/>
    <w:rsid w:val="009E38A4"/>
    <w:rsid w:val="009E45DD"/>
    <w:rsid w:val="009E70C6"/>
    <w:rsid w:val="009F0384"/>
    <w:rsid w:val="009F1104"/>
    <w:rsid w:val="009F1DC7"/>
    <w:rsid w:val="009F24C5"/>
    <w:rsid w:val="009F3CDF"/>
    <w:rsid w:val="009F5D57"/>
    <w:rsid w:val="00A00697"/>
    <w:rsid w:val="00A00768"/>
    <w:rsid w:val="00A00A3F"/>
    <w:rsid w:val="00A01136"/>
    <w:rsid w:val="00A01489"/>
    <w:rsid w:val="00A03327"/>
    <w:rsid w:val="00A03E19"/>
    <w:rsid w:val="00A052E0"/>
    <w:rsid w:val="00A062D2"/>
    <w:rsid w:val="00A10940"/>
    <w:rsid w:val="00A12A75"/>
    <w:rsid w:val="00A130B1"/>
    <w:rsid w:val="00A14BCA"/>
    <w:rsid w:val="00A153F6"/>
    <w:rsid w:val="00A16878"/>
    <w:rsid w:val="00A16D61"/>
    <w:rsid w:val="00A177E3"/>
    <w:rsid w:val="00A17933"/>
    <w:rsid w:val="00A2253E"/>
    <w:rsid w:val="00A231BD"/>
    <w:rsid w:val="00A23685"/>
    <w:rsid w:val="00A24204"/>
    <w:rsid w:val="00A271CD"/>
    <w:rsid w:val="00A3026E"/>
    <w:rsid w:val="00A30B5B"/>
    <w:rsid w:val="00A312EA"/>
    <w:rsid w:val="00A338F1"/>
    <w:rsid w:val="00A3484D"/>
    <w:rsid w:val="00A349BA"/>
    <w:rsid w:val="00A34B8B"/>
    <w:rsid w:val="00A34F40"/>
    <w:rsid w:val="00A35BE0"/>
    <w:rsid w:val="00A36FCF"/>
    <w:rsid w:val="00A4537E"/>
    <w:rsid w:val="00A45D77"/>
    <w:rsid w:val="00A51AD3"/>
    <w:rsid w:val="00A521DD"/>
    <w:rsid w:val="00A535A2"/>
    <w:rsid w:val="00A540A1"/>
    <w:rsid w:val="00A546DB"/>
    <w:rsid w:val="00A553C8"/>
    <w:rsid w:val="00A5572C"/>
    <w:rsid w:val="00A6129C"/>
    <w:rsid w:val="00A62C39"/>
    <w:rsid w:val="00A72710"/>
    <w:rsid w:val="00A72F22"/>
    <w:rsid w:val="00A7360F"/>
    <w:rsid w:val="00A748A6"/>
    <w:rsid w:val="00A769F4"/>
    <w:rsid w:val="00A77333"/>
    <w:rsid w:val="00A776B4"/>
    <w:rsid w:val="00A84102"/>
    <w:rsid w:val="00A84BFB"/>
    <w:rsid w:val="00A867C6"/>
    <w:rsid w:val="00A8787A"/>
    <w:rsid w:val="00A87F2D"/>
    <w:rsid w:val="00A9133E"/>
    <w:rsid w:val="00A94361"/>
    <w:rsid w:val="00A97781"/>
    <w:rsid w:val="00AA060A"/>
    <w:rsid w:val="00AA293C"/>
    <w:rsid w:val="00AA31DF"/>
    <w:rsid w:val="00AA428B"/>
    <w:rsid w:val="00AA4D44"/>
    <w:rsid w:val="00AA6657"/>
    <w:rsid w:val="00AA6D4C"/>
    <w:rsid w:val="00AB14FE"/>
    <w:rsid w:val="00AB2E17"/>
    <w:rsid w:val="00AB347B"/>
    <w:rsid w:val="00AB477C"/>
    <w:rsid w:val="00AB582C"/>
    <w:rsid w:val="00AC4A1B"/>
    <w:rsid w:val="00AC5DEC"/>
    <w:rsid w:val="00AC7047"/>
    <w:rsid w:val="00AC7D2D"/>
    <w:rsid w:val="00AD1C0F"/>
    <w:rsid w:val="00AD4029"/>
    <w:rsid w:val="00AE0018"/>
    <w:rsid w:val="00AE15BF"/>
    <w:rsid w:val="00AE47BC"/>
    <w:rsid w:val="00AE5CD0"/>
    <w:rsid w:val="00AE7CB0"/>
    <w:rsid w:val="00AF16D4"/>
    <w:rsid w:val="00AF401A"/>
    <w:rsid w:val="00AF4E3A"/>
    <w:rsid w:val="00AF68A2"/>
    <w:rsid w:val="00B00E68"/>
    <w:rsid w:val="00B01C8A"/>
    <w:rsid w:val="00B02B78"/>
    <w:rsid w:val="00B03115"/>
    <w:rsid w:val="00B104CC"/>
    <w:rsid w:val="00B11AAE"/>
    <w:rsid w:val="00B15A01"/>
    <w:rsid w:val="00B20827"/>
    <w:rsid w:val="00B212BB"/>
    <w:rsid w:val="00B22A38"/>
    <w:rsid w:val="00B22CD3"/>
    <w:rsid w:val="00B275BE"/>
    <w:rsid w:val="00B30179"/>
    <w:rsid w:val="00B326F8"/>
    <w:rsid w:val="00B33A31"/>
    <w:rsid w:val="00B40037"/>
    <w:rsid w:val="00B402FA"/>
    <w:rsid w:val="00B4139D"/>
    <w:rsid w:val="00B417CC"/>
    <w:rsid w:val="00B419AF"/>
    <w:rsid w:val="00B421C1"/>
    <w:rsid w:val="00B4429E"/>
    <w:rsid w:val="00B45E41"/>
    <w:rsid w:val="00B45F2F"/>
    <w:rsid w:val="00B52E8A"/>
    <w:rsid w:val="00B53C21"/>
    <w:rsid w:val="00B53CE6"/>
    <w:rsid w:val="00B54BA3"/>
    <w:rsid w:val="00B55C71"/>
    <w:rsid w:val="00B56DBD"/>
    <w:rsid w:val="00B56E4A"/>
    <w:rsid w:val="00B56E9C"/>
    <w:rsid w:val="00B57125"/>
    <w:rsid w:val="00B57767"/>
    <w:rsid w:val="00B57773"/>
    <w:rsid w:val="00B6011F"/>
    <w:rsid w:val="00B64B1F"/>
    <w:rsid w:val="00B6553F"/>
    <w:rsid w:val="00B72186"/>
    <w:rsid w:val="00B73094"/>
    <w:rsid w:val="00B75D79"/>
    <w:rsid w:val="00B77D05"/>
    <w:rsid w:val="00B80534"/>
    <w:rsid w:val="00B80B24"/>
    <w:rsid w:val="00B81206"/>
    <w:rsid w:val="00B81E12"/>
    <w:rsid w:val="00B8562F"/>
    <w:rsid w:val="00B8581D"/>
    <w:rsid w:val="00B86FB6"/>
    <w:rsid w:val="00B91F53"/>
    <w:rsid w:val="00B91F8E"/>
    <w:rsid w:val="00B9204B"/>
    <w:rsid w:val="00B92C2D"/>
    <w:rsid w:val="00B92E8C"/>
    <w:rsid w:val="00B959E2"/>
    <w:rsid w:val="00B95EE4"/>
    <w:rsid w:val="00BA0995"/>
    <w:rsid w:val="00BA13A2"/>
    <w:rsid w:val="00BA49B0"/>
    <w:rsid w:val="00BA5275"/>
    <w:rsid w:val="00BA5CBA"/>
    <w:rsid w:val="00BB5B2E"/>
    <w:rsid w:val="00BB7327"/>
    <w:rsid w:val="00BC0844"/>
    <w:rsid w:val="00BC1F18"/>
    <w:rsid w:val="00BC2F55"/>
    <w:rsid w:val="00BC3FA0"/>
    <w:rsid w:val="00BC5834"/>
    <w:rsid w:val="00BC6FB5"/>
    <w:rsid w:val="00BC74E9"/>
    <w:rsid w:val="00BD0827"/>
    <w:rsid w:val="00BD11F9"/>
    <w:rsid w:val="00BD12EA"/>
    <w:rsid w:val="00BD23E9"/>
    <w:rsid w:val="00BD55A8"/>
    <w:rsid w:val="00BE3693"/>
    <w:rsid w:val="00BF0477"/>
    <w:rsid w:val="00BF335A"/>
    <w:rsid w:val="00BF5139"/>
    <w:rsid w:val="00BF5897"/>
    <w:rsid w:val="00BF5B1D"/>
    <w:rsid w:val="00BF64FB"/>
    <w:rsid w:val="00BF68A8"/>
    <w:rsid w:val="00C014EC"/>
    <w:rsid w:val="00C051E2"/>
    <w:rsid w:val="00C10BEF"/>
    <w:rsid w:val="00C11A03"/>
    <w:rsid w:val="00C15C0C"/>
    <w:rsid w:val="00C21E00"/>
    <w:rsid w:val="00C22419"/>
    <w:rsid w:val="00C22C0C"/>
    <w:rsid w:val="00C24F6A"/>
    <w:rsid w:val="00C30657"/>
    <w:rsid w:val="00C3354D"/>
    <w:rsid w:val="00C40399"/>
    <w:rsid w:val="00C41519"/>
    <w:rsid w:val="00C4527F"/>
    <w:rsid w:val="00C45828"/>
    <w:rsid w:val="00C463DD"/>
    <w:rsid w:val="00C4724C"/>
    <w:rsid w:val="00C567F7"/>
    <w:rsid w:val="00C56B52"/>
    <w:rsid w:val="00C57248"/>
    <w:rsid w:val="00C573A0"/>
    <w:rsid w:val="00C578A4"/>
    <w:rsid w:val="00C601B9"/>
    <w:rsid w:val="00C629A0"/>
    <w:rsid w:val="00C6369C"/>
    <w:rsid w:val="00C64629"/>
    <w:rsid w:val="00C726B6"/>
    <w:rsid w:val="00C745C3"/>
    <w:rsid w:val="00C756CC"/>
    <w:rsid w:val="00C76E75"/>
    <w:rsid w:val="00C8174B"/>
    <w:rsid w:val="00C832B4"/>
    <w:rsid w:val="00C8372F"/>
    <w:rsid w:val="00C87BA7"/>
    <w:rsid w:val="00C9265B"/>
    <w:rsid w:val="00C96DF2"/>
    <w:rsid w:val="00CA325A"/>
    <w:rsid w:val="00CA3C5B"/>
    <w:rsid w:val="00CA3E3A"/>
    <w:rsid w:val="00CA6B13"/>
    <w:rsid w:val="00CA7309"/>
    <w:rsid w:val="00CB3E03"/>
    <w:rsid w:val="00CB711A"/>
    <w:rsid w:val="00CB78FB"/>
    <w:rsid w:val="00CC10FB"/>
    <w:rsid w:val="00CC3E16"/>
    <w:rsid w:val="00CC7D89"/>
    <w:rsid w:val="00CD1DBB"/>
    <w:rsid w:val="00CD1FD4"/>
    <w:rsid w:val="00CD4AA6"/>
    <w:rsid w:val="00CD70CC"/>
    <w:rsid w:val="00CD78B5"/>
    <w:rsid w:val="00CE0F66"/>
    <w:rsid w:val="00CE272F"/>
    <w:rsid w:val="00CE4A8F"/>
    <w:rsid w:val="00CE679B"/>
    <w:rsid w:val="00CE67C2"/>
    <w:rsid w:val="00CF0A59"/>
    <w:rsid w:val="00CF1A4B"/>
    <w:rsid w:val="00CF7AC6"/>
    <w:rsid w:val="00D016D9"/>
    <w:rsid w:val="00D023D0"/>
    <w:rsid w:val="00D02B92"/>
    <w:rsid w:val="00D04C8B"/>
    <w:rsid w:val="00D06031"/>
    <w:rsid w:val="00D06574"/>
    <w:rsid w:val="00D07AEF"/>
    <w:rsid w:val="00D13433"/>
    <w:rsid w:val="00D1595D"/>
    <w:rsid w:val="00D16818"/>
    <w:rsid w:val="00D16D9C"/>
    <w:rsid w:val="00D17394"/>
    <w:rsid w:val="00D2031B"/>
    <w:rsid w:val="00D214D8"/>
    <w:rsid w:val="00D24702"/>
    <w:rsid w:val="00D248B6"/>
    <w:rsid w:val="00D25C83"/>
    <w:rsid w:val="00D25FE2"/>
    <w:rsid w:val="00D26051"/>
    <w:rsid w:val="00D26E07"/>
    <w:rsid w:val="00D3038B"/>
    <w:rsid w:val="00D30FC4"/>
    <w:rsid w:val="00D3126E"/>
    <w:rsid w:val="00D322D8"/>
    <w:rsid w:val="00D35763"/>
    <w:rsid w:val="00D360CC"/>
    <w:rsid w:val="00D40073"/>
    <w:rsid w:val="00D4197B"/>
    <w:rsid w:val="00D422AD"/>
    <w:rsid w:val="00D42AAB"/>
    <w:rsid w:val="00D42FF9"/>
    <w:rsid w:val="00D43252"/>
    <w:rsid w:val="00D44D04"/>
    <w:rsid w:val="00D46509"/>
    <w:rsid w:val="00D47EEA"/>
    <w:rsid w:val="00D51093"/>
    <w:rsid w:val="00D52E7D"/>
    <w:rsid w:val="00D543B9"/>
    <w:rsid w:val="00D57CF2"/>
    <w:rsid w:val="00D57F77"/>
    <w:rsid w:val="00D6145A"/>
    <w:rsid w:val="00D6586F"/>
    <w:rsid w:val="00D6640C"/>
    <w:rsid w:val="00D70056"/>
    <w:rsid w:val="00D74E1F"/>
    <w:rsid w:val="00D773DF"/>
    <w:rsid w:val="00D816DF"/>
    <w:rsid w:val="00D817FD"/>
    <w:rsid w:val="00D853E7"/>
    <w:rsid w:val="00D867EB"/>
    <w:rsid w:val="00D86D1D"/>
    <w:rsid w:val="00D90635"/>
    <w:rsid w:val="00D913AC"/>
    <w:rsid w:val="00D92E89"/>
    <w:rsid w:val="00D95303"/>
    <w:rsid w:val="00D955EE"/>
    <w:rsid w:val="00D978C6"/>
    <w:rsid w:val="00DA0476"/>
    <w:rsid w:val="00DA13E4"/>
    <w:rsid w:val="00DA3C1C"/>
    <w:rsid w:val="00DA48E5"/>
    <w:rsid w:val="00DA52E0"/>
    <w:rsid w:val="00DA6132"/>
    <w:rsid w:val="00DA7251"/>
    <w:rsid w:val="00DB2170"/>
    <w:rsid w:val="00DB2800"/>
    <w:rsid w:val="00DB70D1"/>
    <w:rsid w:val="00DC0DFA"/>
    <w:rsid w:val="00DC15D1"/>
    <w:rsid w:val="00DC2C25"/>
    <w:rsid w:val="00DC2DD4"/>
    <w:rsid w:val="00DC59E9"/>
    <w:rsid w:val="00DC6D39"/>
    <w:rsid w:val="00DD0611"/>
    <w:rsid w:val="00DD3320"/>
    <w:rsid w:val="00DD4F57"/>
    <w:rsid w:val="00DD6958"/>
    <w:rsid w:val="00DE7157"/>
    <w:rsid w:val="00DF105D"/>
    <w:rsid w:val="00DF1F6A"/>
    <w:rsid w:val="00E006A3"/>
    <w:rsid w:val="00E01BEB"/>
    <w:rsid w:val="00E03036"/>
    <w:rsid w:val="00E046DF"/>
    <w:rsid w:val="00E04F12"/>
    <w:rsid w:val="00E053C3"/>
    <w:rsid w:val="00E06D4A"/>
    <w:rsid w:val="00E11E65"/>
    <w:rsid w:val="00E1283A"/>
    <w:rsid w:val="00E144A8"/>
    <w:rsid w:val="00E2205E"/>
    <w:rsid w:val="00E22B0C"/>
    <w:rsid w:val="00E2399D"/>
    <w:rsid w:val="00E23D09"/>
    <w:rsid w:val="00E265A0"/>
    <w:rsid w:val="00E27346"/>
    <w:rsid w:val="00E27591"/>
    <w:rsid w:val="00E35CD3"/>
    <w:rsid w:val="00E36A45"/>
    <w:rsid w:val="00E40A45"/>
    <w:rsid w:val="00E40C7D"/>
    <w:rsid w:val="00E41463"/>
    <w:rsid w:val="00E428FE"/>
    <w:rsid w:val="00E43505"/>
    <w:rsid w:val="00E43A07"/>
    <w:rsid w:val="00E450F5"/>
    <w:rsid w:val="00E454A4"/>
    <w:rsid w:val="00E45884"/>
    <w:rsid w:val="00E4795B"/>
    <w:rsid w:val="00E524B5"/>
    <w:rsid w:val="00E52905"/>
    <w:rsid w:val="00E54749"/>
    <w:rsid w:val="00E560CA"/>
    <w:rsid w:val="00E561D4"/>
    <w:rsid w:val="00E60215"/>
    <w:rsid w:val="00E620F7"/>
    <w:rsid w:val="00E64E58"/>
    <w:rsid w:val="00E678DC"/>
    <w:rsid w:val="00E71BC8"/>
    <w:rsid w:val="00E71C48"/>
    <w:rsid w:val="00E7260F"/>
    <w:rsid w:val="00E7265E"/>
    <w:rsid w:val="00E73F5D"/>
    <w:rsid w:val="00E77200"/>
    <w:rsid w:val="00E77E4E"/>
    <w:rsid w:val="00E80828"/>
    <w:rsid w:val="00E816EB"/>
    <w:rsid w:val="00E82A93"/>
    <w:rsid w:val="00E83070"/>
    <w:rsid w:val="00E836AA"/>
    <w:rsid w:val="00E838BD"/>
    <w:rsid w:val="00E839A8"/>
    <w:rsid w:val="00E84DDA"/>
    <w:rsid w:val="00E8642B"/>
    <w:rsid w:val="00E87FBF"/>
    <w:rsid w:val="00E90DB8"/>
    <w:rsid w:val="00E922BE"/>
    <w:rsid w:val="00E940C1"/>
    <w:rsid w:val="00E944F7"/>
    <w:rsid w:val="00E94647"/>
    <w:rsid w:val="00E96630"/>
    <w:rsid w:val="00EA2A77"/>
    <w:rsid w:val="00EA49F9"/>
    <w:rsid w:val="00EA5931"/>
    <w:rsid w:val="00EB1090"/>
    <w:rsid w:val="00EB13D3"/>
    <w:rsid w:val="00EB6EB6"/>
    <w:rsid w:val="00EC189B"/>
    <w:rsid w:val="00EC1EF0"/>
    <w:rsid w:val="00EC4910"/>
    <w:rsid w:val="00EC4AD2"/>
    <w:rsid w:val="00EC6D8C"/>
    <w:rsid w:val="00EC7ED5"/>
    <w:rsid w:val="00ED03BB"/>
    <w:rsid w:val="00ED7443"/>
    <w:rsid w:val="00ED7757"/>
    <w:rsid w:val="00ED7A2A"/>
    <w:rsid w:val="00EE112B"/>
    <w:rsid w:val="00EE2B61"/>
    <w:rsid w:val="00EE2D63"/>
    <w:rsid w:val="00EE6C69"/>
    <w:rsid w:val="00EF04EC"/>
    <w:rsid w:val="00EF0B13"/>
    <w:rsid w:val="00EF1D7F"/>
    <w:rsid w:val="00EF26C0"/>
    <w:rsid w:val="00EF2EB9"/>
    <w:rsid w:val="00EF3B36"/>
    <w:rsid w:val="00EF3CBC"/>
    <w:rsid w:val="00EF6D94"/>
    <w:rsid w:val="00F00556"/>
    <w:rsid w:val="00F0726A"/>
    <w:rsid w:val="00F0738D"/>
    <w:rsid w:val="00F07589"/>
    <w:rsid w:val="00F116F9"/>
    <w:rsid w:val="00F12F4F"/>
    <w:rsid w:val="00F16022"/>
    <w:rsid w:val="00F1639F"/>
    <w:rsid w:val="00F165EE"/>
    <w:rsid w:val="00F21884"/>
    <w:rsid w:val="00F240A1"/>
    <w:rsid w:val="00F241F2"/>
    <w:rsid w:val="00F2555C"/>
    <w:rsid w:val="00F256C2"/>
    <w:rsid w:val="00F26CCA"/>
    <w:rsid w:val="00F31E5F"/>
    <w:rsid w:val="00F322F8"/>
    <w:rsid w:val="00F35213"/>
    <w:rsid w:val="00F35DA9"/>
    <w:rsid w:val="00F40B22"/>
    <w:rsid w:val="00F40DFB"/>
    <w:rsid w:val="00F4627A"/>
    <w:rsid w:val="00F50B56"/>
    <w:rsid w:val="00F5243C"/>
    <w:rsid w:val="00F529EB"/>
    <w:rsid w:val="00F52B74"/>
    <w:rsid w:val="00F53557"/>
    <w:rsid w:val="00F5399E"/>
    <w:rsid w:val="00F548A5"/>
    <w:rsid w:val="00F5570D"/>
    <w:rsid w:val="00F6100A"/>
    <w:rsid w:val="00F6690C"/>
    <w:rsid w:val="00F66F59"/>
    <w:rsid w:val="00F672F8"/>
    <w:rsid w:val="00F7046D"/>
    <w:rsid w:val="00F70C4D"/>
    <w:rsid w:val="00F7615D"/>
    <w:rsid w:val="00F76B37"/>
    <w:rsid w:val="00F91BBA"/>
    <w:rsid w:val="00F92CAD"/>
    <w:rsid w:val="00F93781"/>
    <w:rsid w:val="00F952CD"/>
    <w:rsid w:val="00F95493"/>
    <w:rsid w:val="00F95C8C"/>
    <w:rsid w:val="00F977DF"/>
    <w:rsid w:val="00FA1193"/>
    <w:rsid w:val="00FA4F63"/>
    <w:rsid w:val="00FB3047"/>
    <w:rsid w:val="00FB3826"/>
    <w:rsid w:val="00FB415B"/>
    <w:rsid w:val="00FB5173"/>
    <w:rsid w:val="00FB546C"/>
    <w:rsid w:val="00FB613B"/>
    <w:rsid w:val="00FB6149"/>
    <w:rsid w:val="00FB7B6C"/>
    <w:rsid w:val="00FC0172"/>
    <w:rsid w:val="00FC234D"/>
    <w:rsid w:val="00FC6329"/>
    <w:rsid w:val="00FC68B7"/>
    <w:rsid w:val="00FC7AEA"/>
    <w:rsid w:val="00FD27E7"/>
    <w:rsid w:val="00FD2962"/>
    <w:rsid w:val="00FD3B2C"/>
    <w:rsid w:val="00FD3F98"/>
    <w:rsid w:val="00FD4F8D"/>
    <w:rsid w:val="00FD6D9F"/>
    <w:rsid w:val="00FD79EE"/>
    <w:rsid w:val="00FE106A"/>
    <w:rsid w:val="00FE1696"/>
    <w:rsid w:val="00FE5476"/>
    <w:rsid w:val="00FE740E"/>
    <w:rsid w:val="00FE7450"/>
    <w:rsid w:val="00FF145D"/>
    <w:rsid w:val="00FF1FE4"/>
    <w:rsid w:val="00FF3DDA"/>
    <w:rsid w:val="00FF4362"/>
    <w:rsid w:val="00FF7D02"/>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6A9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46F4"/>
    <w:pPr>
      <w:suppressAutoHyphens/>
      <w:spacing w:line="240" w:lineRule="atLeast"/>
    </w:pPr>
    <w:rPr>
      <w:lang w:eastAsia="en-US"/>
    </w:rPr>
  </w:style>
  <w:style w:type="paragraph" w:styleId="Heading1">
    <w:name w:val="heading 1"/>
    <w:aliases w:val="Table_G,h1"/>
    <w:basedOn w:val="SingleTxtG"/>
    <w:next w:val="SingleTxtG"/>
    <w:link w:val="Heading1Char"/>
    <w:qFormat/>
    <w:rsid w:val="000646F4"/>
    <w:pPr>
      <w:spacing w:after="0" w:line="240" w:lineRule="auto"/>
      <w:ind w:right="0"/>
      <w:jc w:val="left"/>
      <w:outlineLvl w:val="0"/>
    </w:pPr>
  </w:style>
  <w:style w:type="paragraph" w:styleId="Heading2">
    <w:name w:val="heading 2"/>
    <w:aliases w:val="h2"/>
    <w:basedOn w:val="Normal"/>
    <w:next w:val="Normal"/>
    <w:qFormat/>
    <w:rsid w:val="000646F4"/>
    <w:pPr>
      <w:spacing w:line="240" w:lineRule="auto"/>
      <w:outlineLvl w:val="1"/>
    </w:pPr>
  </w:style>
  <w:style w:type="paragraph" w:styleId="Heading3">
    <w:name w:val="heading 3"/>
    <w:aliases w:val="h3"/>
    <w:basedOn w:val="Normal"/>
    <w:next w:val="Normal"/>
    <w:qFormat/>
    <w:rsid w:val="000646F4"/>
    <w:pPr>
      <w:spacing w:line="240" w:lineRule="auto"/>
      <w:outlineLvl w:val="2"/>
    </w:pPr>
  </w:style>
  <w:style w:type="paragraph" w:styleId="Heading4">
    <w:name w:val="heading 4"/>
    <w:aliases w:val="h4"/>
    <w:basedOn w:val="Normal"/>
    <w:next w:val="Normal"/>
    <w:qFormat/>
    <w:rsid w:val="000646F4"/>
    <w:pPr>
      <w:spacing w:line="240" w:lineRule="auto"/>
      <w:outlineLvl w:val="3"/>
    </w:pPr>
  </w:style>
  <w:style w:type="paragraph" w:styleId="Heading5">
    <w:name w:val="heading 5"/>
    <w:aliases w:val="h5"/>
    <w:basedOn w:val="Normal"/>
    <w:next w:val="Normal"/>
    <w:qFormat/>
    <w:rsid w:val="000646F4"/>
    <w:pPr>
      <w:spacing w:line="240" w:lineRule="auto"/>
      <w:outlineLvl w:val="4"/>
    </w:pPr>
  </w:style>
  <w:style w:type="paragraph" w:styleId="Heading6">
    <w:name w:val="heading 6"/>
    <w:aliases w:val="h6"/>
    <w:basedOn w:val="Normal"/>
    <w:next w:val="Normal"/>
    <w:qFormat/>
    <w:rsid w:val="000646F4"/>
    <w:pPr>
      <w:spacing w:line="240" w:lineRule="auto"/>
      <w:outlineLvl w:val="5"/>
    </w:pPr>
  </w:style>
  <w:style w:type="paragraph" w:styleId="Heading7">
    <w:name w:val="heading 7"/>
    <w:basedOn w:val="Normal"/>
    <w:next w:val="Normal"/>
    <w:qFormat/>
    <w:rsid w:val="000646F4"/>
    <w:pPr>
      <w:spacing w:line="240" w:lineRule="auto"/>
      <w:outlineLvl w:val="6"/>
    </w:pPr>
  </w:style>
  <w:style w:type="paragraph" w:styleId="Heading8">
    <w:name w:val="heading 8"/>
    <w:basedOn w:val="Normal"/>
    <w:next w:val="Normal"/>
    <w:qFormat/>
    <w:rsid w:val="000646F4"/>
    <w:pPr>
      <w:spacing w:line="240" w:lineRule="auto"/>
      <w:outlineLvl w:val="7"/>
    </w:pPr>
  </w:style>
  <w:style w:type="paragraph" w:styleId="Heading9">
    <w:name w:val="heading 9"/>
    <w:basedOn w:val="Normal"/>
    <w:next w:val="Normal"/>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qFormat/>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qFormat/>
    <w:rsid w:val="005C7D1E"/>
    <w:rPr>
      <w:lang w:val="en-GB" w:eastAsia="en-US" w:bidi="ar-SA"/>
    </w:rPr>
  </w:style>
  <w:style w:type="paragraph" w:customStyle="1" w:styleId="SingleTxtG">
    <w:name w:val="_ Single Txt_G"/>
    <w:basedOn w:val="Normal"/>
    <w:link w:val="SingleTxtGChar"/>
    <w:qFormat/>
    <w:rsid w:val="000646F4"/>
    <w:pPr>
      <w:spacing w:after="120"/>
      <w:ind w:left="1134" w:right="1134"/>
      <w:jc w:val="both"/>
    </w:pPr>
  </w:style>
  <w:style w:type="character" w:styleId="PageNumber">
    <w:name w:val="page number"/>
    <w:aliases w:val="7_G"/>
    <w:qFormat/>
    <w:rsid w:val="000646F4"/>
    <w:rPr>
      <w:rFonts w:ascii="Times New Roman" w:hAnsi="Times New Roman"/>
      <w:b/>
      <w:sz w:val="18"/>
    </w:rPr>
  </w:style>
  <w:style w:type="paragraph" w:styleId="PlainText">
    <w:name w:val="Plain Text"/>
    <w:basedOn w:val="Normal"/>
    <w:link w:val="PlainTextChar"/>
    <w:uiPriority w:val="99"/>
    <w:semiHidden/>
    <w:rsid w:val="00707AE7"/>
    <w:rPr>
      <w:rFonts w:cs="Courier New"/>
    </w:rPr>
  </w:style>
  <w:style w:type="paragraph" w:styleId="BodyText">
    <w:name w:val="Body Text"/>
    <w:basedOn w:val="Normal"/>
    <w:next w:val="Normal"/>
    <w:link w:val="BodyTextChar"/>
    <w:rsid w:val="00707AE7"/>
  </w:style>
  <w:style w:type="paragraph" w:styleId="BodyTextIndent">
    <w:name w:val="Body Text Indent"/>
    <w:basedOn w:val="Normal"/>
    <w:rsid w:val="00707AE7"/>
    <w:pPr>
      <w:spacing w:after="120"/>
      <w:ind w:left="283"/>
    </w:pPr>
  </w:style>
  <w:style w:type="paragraph" w:styleId="BlockText">
    <w:name w:val="Block Text"/>
    <w:basedOn w:val="Normal"/>
    <w:rsid w:val="00707AE7"/>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basedOn w:val="FootnoteReference"/>
    <w:rsid w:val="000646F4"/>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
    <w:qFormat/>
    <w:rsid w:val="000646F4"/>
    <w:rPr>
      <w:rFonts w:ascii="Times New Roman" w:hAnsi="Times New Roman"/>
      <w:sz w:val="18"/>
      <w:vertAlign w:val="superscript"/>
    </w:rPr>
  </w:style>
  <w:style w:type="paragraph" w:styleId="FootnoteText">
    <w:name w:val="footnote text"/>
    <w:aliases w:val="5_G,PP,Footnote Text Char,5_G_6"/>
    <w:basedOn w:val="Normal"/>
    <w:link w:val="FootnoteTextChar1"/>
    <w:qFormat/>
    <w:rsid w:val="000646F4"/>
    <w:pPr>
      <w:tabs>
        <w:tab w:val="right" w:pos="1021"/>
      </w:tabs>
      <w:spacing w:line="220" w:lineRule="exact"/>
      <w:ind w:left="1134" w:right="1134" w:hanging="1134"/>
    </w:pPr>
    <w:rPr>
      <w:sz w:val="18"/>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rsid w:val="000646F4"/>
    <w:pPr>
      <w:numPr>
        <w:numId w:val="14"/>
      </w:numPr>
      <w:spacing w:after="120"/>
      <w:ind w:right="1134"/>
      <w:jc w:val="both"/>
    </w:pPr>
  </w:style>
  <w:style w:type="paragraph" w:styleId="EndnoteText">
    <w:name w:val="endnote text"/>
    <w:aliases w:val="2_G"/>
    <w:basedOn w:val="FootnoteText"/>
    <w:rsid w:val="000646F4"/>
  </w:style>
  <w:style w:type="character" w:styleId="CommentReference">
    <w:name w:val="annotation reference"/>
    <w:uiPriority w:val="99"/>
    <w:rsid w:val="00707AE7"/>
    <w:rPr>
      <w:sz w:val="6"/>
    </w:rPr>
  </w:style>
  <w:style w:type="paragraph" w:styleId="CommentText">
    <w:name w:val="annotation text"/>
    <w:basedOn w:val="Normal"/>
    <w:link w:val="CommentTextChar"/>
    <w:uiPriority w:val="99"/>
    <w:rsid w:val="00707AE7"/>
  </w:style>
  <w:style w:type="character" w:styleId="LineNumber">
    <w:name w:val="line number"/>
    <w:semiHidden/>
    <w:rsid w:val="00707AE7"/>
    <w:rPr>
      <w:sz w:val="14"/>
    </w:rPr>
  </w:style>
  <w:style w:type="paragraph" w:customStyle="1" w:styleId="Bullet2G">
    <w:name w:val="_Bullet 2_G"/>
    <w:basedOn w:val="Normal"/>
    <w:rsid w:val="000646F4"/>
    <w:pPr>
      <w:numPr>
        <w:numId w:val="15"/>
      </w:numPr>
      <w:spacing w:after="120"/>
      <w:ind w:right="1134"/>
      <w:jc w:val="both"/>
    </w:pPr>
  </w:style>
  <w:style w:type="paragraph" w:customStyle="1" w:styleId="H1G">
    <w:name w:val="_ H_1_G"/>
    <w:basedOn w:val="Normal"/>
    <w:next w:val="Normal"/>
    <w:link w:val="H1GChar"/>
    <w:qFormat/>
    <w:rsid w:val="000646F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646F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646F4"/>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link w:val="BodyText2Char"/>
    <w:rsid w:val="008A6C4F"/>
    <w:pPr>
      <w:spacing w:after="120" w:line="480" w:lineRule="auto"/>
    </w:pPr>
  </w:style>
  <w:style w:type="paragraph" w:styleId="BodyText3">
    <w:name w:val="Body Text 3"/>
    <w:basedOn w:val="Normal"/>
    <w:link w:val="BodyText3Char"/>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rsid w:val="008A6C4F"/>
    <w:pPr>
      <w:spacing w:after="120" w:line="480" w:lineRule="auto"/>
      <w:ind w:left="283"/>
    </w:pPr>
  </w:style>
  <w:style w:type="paragraph" w:styleId="BodyTextIndent3">
    <w:name w:val="Body Text Indent 3"/>
    <w:basedOn w:val="Normal"/>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0646F4"/>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rsid w:val="000646F4"/>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rsid w:val="008A6C4F"/>
    <w:pPr>
      <w:numPr>
        <w:numId w:val="6"/>
      </w:numPr>
    </w:pPr>
  </w:style>
  <w:style w:type="paragraph" w:styleId="ListBullet2">
    <w:name w:val="List Bullet 2"/>
    <w:basedOn w:val="Normal"/>
    <w:rsid w:val="008A6C4F"/>
    <w:pPr>
      <w:numPr>
        <w:numId w:val="7"/>
      </w:numPr>
    </w:pPr>
  </w:style>
  <w:style w:type="paragraph" w:styleId="ListBullet3">
    <w:name w:val="List Bullet 3"/>
    <w:basedOn w:val="Normal"/>
    <w:rsid w:val="008A6C4F"/>
    <w:pPr>
      <w:numPr>
        <w:numId w:val="8"/>
      </w:numPr>
    </w:pPr>
  </w:style>
  <w:style w:type="paragraph" w:styleId="ListBullet4">
    <w:name w:val="List Bullet 4"/>
    <w:basedOn w:val="Normal"/>
    <w:rsid w:val="008A6C4F"/>
    <w:pPr>
      <w:numPr>
        <w:numId w:val="9"/>
      </w:numPr>
    </w:pPr>
  </w:style>
  <w:style w:type="paragraph" w:styleId="ListBullet5">
    <w:name w:val="List Bullet 5"/>
    <w:basedOn w:val="Normal"/>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rsid w:val="008A6C4F"/>
    <w:pPr>
      <w:numPr>
        <w:numId w:val="5"/>
      </w:numPr>
    </w:pPr>
  </w:style>
  <w:style w:type="paragraph" w:styleId="ListNumber2">
    <w:name w:val="List Number 2"/>
    <w:basedOn w:val="Normal"/>
    <w:rsid w:val="008A6C4F"/>
    <w:pPr>
      <w:numPr>
        <w:numId w:val="4"/>
      </w:numPr>
    </w:pPr>
  </w:style>
  <w:style w:type="paragraph" w:styleId="ListNumber3">
    <w:name w:val="List Number 3"/>
    <w:basedOn w:val="Normal"/>
    <w:rsid w:val="008A6C4F"/>
    <w:pPr>
      <w:numPr>
        <w:numId w:val="3"/>
      </w:numPr>
    </w:pPr>
  </w:style>
  <w:style w:type="paragraph" w:styleId="ListNumber4">
    <w:name w:val="List Number 4"/>
    <w:basedOn w:val="Normal"/>
    <w:rsid w:val="008A6C4F"/>
    <w:pPr>
      <w:numPr>
        <w:numId w:val="1"/>
      </w:numPr>
    </w:pPr>
  </w:style>
  <w:style w:type="paragraph" w:styleId="ListNumber5">
    <w:name w:val="List Number 5"/>
    <w:basedOn w:val="Normal"/>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uiPriority w:val="22"/>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link w:val="FooterChar"/>
    <w:uiPriority w:val="99"/>
    <w:rsid w:val="000646F4"/>
    <w:pPr>
      <w:spacing w:line="240" w:lineRule="auto"/>
    </w:pPr>
    <w:rPr>
      <w:sz w:val="16"/>
    </w:rPr>
  </w:style>
  <w:style w:type="paragraph" w:styleId="Header">
    <w:name w:val="header"/>
    <w:aliases w:val="6_G"/>
    <w:basedOn w:val="Normal"/>
    <w:link w:val="HeaderChar"/>
    <w:uiPriority w:val="99"/>
    <w:rsid w:val="000646F4"/>
    <w:pPr>
      <w:pBdr>
        <w:bottom w:val="single" w:sz="4" w:space="4" w:color="auto"/>
      </w:pBdr>
      <w:spacing w:line="240" w:lineRule="auto"/>
    </w:pPr>
    <w:rPr>
      <w:b/>
      <w:sz w:val="18"/>
    </w:rPr>
  </w:style>
  <w:style w:type="character" w:customStyle="1" w:styleId="HeaderChar">
    <w:name w:val="Header Char"/>
    <w:aliases w:val="6_G Char"/>
    <w:link w:val="Header"/>
    <w:uiPriority w:val="99"/>
    <w:rsid w:val="0093745E"/>
    <w:rPr>
      <w:b/>
      <w:sz w:val="18"/>
      <w:lang w:val="en-GB" w:eastAsia="en-US" w:bidi="ar-SA"/>
    </w:rPr>
  </w:style>
  <w:style w:type="paragraph" w:customStyle="1" w:styleId="ParaNo0">
    <w:name w:val="(ParaNo.)"/>
    <w:basedOn w:val="Normal"/>
    <w:rsid w:val="000163B0"/>
    <w:pPr>
      <w:numPr>
        <w:numId w:val="16"/>
      </w:numPr>
      <w:suppressAutoHyphens w:val="0"/>
      <w:spacing w:line="240" w:lineRule="auto"/>
    </w:pPr>
    <w:rPr>
      <w:sz w:val="24"/>
    </w:rPr>
  </w:style>
  <w:style w:type="paragraph" w:styleId="Caption">
    <w:name w:val="caption"/>
    <w:basedOn w:val="Normal"/>
    <w:next w:val="Normal"/>
    <w:qFormat/>
    <w:rsid w:val="000163B0"/>
    <w:pPr>
      <w:suppressAutoHyphens w:val="0"/>
      <w:spacing w:line="240" w:lineRule="auto"/>
    </w:pPr>
    <w:rPr>
      <w:b/>
      <w:bCs/>
    </w:rPr>
  </w:style>
  <w:style w:type="paragraph" w:styleId="BalloonText">
    <w:name w:val="Balloon Text"/>
    <w:basedOn w:val="Normal"/>
    <w:link w:val="BalloonTextChar"/>
    <w:rsid w:val="000163B0"/>
    <w:pPr>
      <w:suppressAutoHyphens w:val="0"/>
      <w:spacing w:line="240" w:lineRule="auto"/>
    </w:pPr>
    <w:rPr>
      <w:rFonts w:ascii="Tahoma" w:hAnsi="Tahoma" w:cs="Tahoma"/>
      <w:sz w:val="16"/>
      <w:szCs w:val="16"/>
    </w:rPr>
  </w:style>
  <w:style w:type="character" w:customStyle="1" w:styleId="BalloonTextChar">
    <w:name w:val="Balloon Text Char"/>
    <w:link w:val="BalloonText"/>
    <w:rsid w:val="000163B0"/>
    <w:rPr>
      <w:rFonts w:ascii="Tahoma" w:hAnsi="Tahoma" w:cs="Tahoma"/>
      <w:sz w:val="16"/>
      <w:szCs w:val="16"/>
      <w:lang w:val="en-GB" w:eastAsia="en-US" w:bidi="ar-SA"/>
    </w:rPr>
  </w:style>
  <w:style w:type="paragraph" w:customStyle="1" w:styleId="Rvision1">
    <w:name w:val="Révision1"/>
    <w:hidden/>
    <w:uiPriority w:val="99"/>
    <w:semiHidden/>
    <w:rsid w:val="000163B0"/>
    <w:rPr>
      <w:sz w:val="24"/>
      <w:szCs w:val="24"/>
      <w:lang w:eastAsia="en-US"/>
    </w:rPr>
  </w:style>
  <w:style w:type="paragraph" w:customStyle="1" w:styleId="Sansinterligne1">
    <w:name w:val="Sans interligne1"/>
    <w:link w:val="SansinterligneCar"/>
    <w:qFormat/>
    <w:rsid w:val="000163B0"/>
    <w:rPr>
      <w:rFonts w:ascii="Calibri" w:hAnsi="Calibri"/>
      <w:sz w:val="22"/>
      <w:szCs w:val="22"/>
      <w:lang w:val="fr-FR" w:eastAsia="en-US"/>
    </w:rPr>
  </w:style>
  <w:style w:type="character" w:customStyle="1" w:styleId="SansinterligneCar">
    <w:name w:val="Sans interligne Car"/>
    <w:link w:val="Sansinterligne1"/>
    <w:rsid w:val="000163B0"/>
    <w:rPr>
      <w:rFonts w:ascii="Calibri" w:hAnsi="Calibri"/>
      <w:sz w:val="22"/>
      <w:szCs w:val="22"/>
      <w:lang w:val="fr-FR" w:eastAsia="en-US" w:bidi="ar-SA"/>
    </w:rPr>
  </w:style>
  <w:style w:type="character" w:customStyle="1" w:styleId="FootnoteTextChar1">
    <w:name w:val="Footnote Text Char1"/>
    <w:aliases w:val="5_G Char,PP Char,Footnote Text Char Char,5_G_6 Char"/>
    <w:link w:val="FootnoteText"/>
    <w:rsid w:val="00A540A1"/>
    <w:rPr>
      <w:sz w:val="18"/>
      <w:lang w:val="en-GB" w:eastAsia="en-US"/>
    </w:rPr>
  </w:style>
  <w:style w:type="paragraph" w:customStyle="1" w:styleId="Paragraphedeliste1">
    <w:name w:val="Paragraphe de liste1"/>
    <w:basedOn w:val="Normal"/>
    <w:uiPriority w:val="34"/>
    <w:qFormat/>
    <w:rsid w:val="00ED7443"/>
    <w:pPr>
      <w:ind w:left="720"/>
      <w:contextualSpacing/>
    </w:pPr>
  </w:style>
  <w:style w:type="character" w:customStyle="1" w:styleId="BodyTextChar">
    <w:name w:val="Body Text Char"/>
    <w:link w:val="BodyText"/>
    <w:rsid w:val="00ED7443"/>
    <w:rPr>
      <w:lang w:val="en-GB" w:eastAsia="en-US"/>
    </w:rPr>
  </w:style>
  <w:style w:type="paragraph" w:customStyle="1" w:styleId="Titre51">
    <w:name w:val="Titre 51"/>
    <w:rsid w:val="00ED7443"/>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hAnsi="Book Antiqua"/>
      <w:b/>
      <w:lang w:val="en-US" w:eastAsia="en-US"/>
    </w:rPr>
  </w:style>
  <w:style w:type="paragraph" w:customStyle="1" w:styleId="Document1">
    <w:name w:val="Document 1"/>
    <w:rsid w:val="00ED7443"/>
    <w:pPr>
      <w:keepNext/>
      <w:keepLines/>
      <w:widowControl w:val="0"/>
      <w:tabs>
        <w:tab w:val="left" w:pos="-720"/>
      </w:tabs>
      <w:suppressAutoHyphens/>
    </w:pPr>
    <w:rPr>
      <w:rFonts w:ascii="Courier" w:hAnsi="Courier"/>
      <w:lang w:eastAsia="en-US"/>
    </w:rPr>
  </w:style>
  <w:style w:type="paragraph" w:customStyle="1" w:styleId="Level1">
    <w:name w:val="Level 1"/>
    <w:basedOn w:val="Normal"/>
    <w:rsid w:val="00ED7443"/>
    <w:pPr>
      <w:widowControl w:val="0"/>
      <w:numPr>
        <w:numId w:val="20"/>
      </w:numPr>
      <w:suppressAutoHyphens w:val="0"/>
      <w:autoSpaceDE w:val="0"/>
      <w:autoSpaceDN w:val="0"/>
      <w:adjustRightInd w:val="0"/>
      <w:spacing w:line="240" w:lineRule="auto"/>
      <w:ind w:left="720" w:hanging="720"/>
      <w:outlineLvl w:val="0"/>
    </w:pPr>
    <w:rPr>
      <w:rFonts w:ascii="Courier New" w:hAnsi="Courier New"/>
      <w:lang w:val="en-US" w:eastAsia="it-IT"/>
    </w:rPr>
  </w:style>
  <w:style w:type="paragraph" w:customStyle="1" w:styleId="ParaNo">
    <w:name w:val="ParaNo."/>
    <w:basedOn w:val="Normal"/>
    <w:rsid w:val="00ED7443"/>
    <w:pPr>
      <w:numPr>
        <w:numId w:val="17"/>
      </w:numPr>
      <w:tabs>
        <w:tab w:val="clear" w:pos="360"/>
      </w:tabs>
      <w:suppressAutoHyphens w:val="0"/>
      <w:spacing w:line="240" w:lineRule="auto"/>
    </w:pPr>
    <w:rPr>
      <w:sz w:val="24"/>
    </w:rPr>
  </w:style>
  <w:style w:type="paragraph" w:customStyle="1" w:styleId="Rom1">
    <w:name w:val="Rom1"/>
    <w:basedOn w:val="Normal"/>
    <w:rsid w:val="00ED7443"/>
    <w:pPr>
      <w:numPr>
        <w:numId w:val="18"/>
      </w:numPr>
      <w:tabs>
        <w:tab w:val="clear" w:pos="504"/>
      </w:tabs>
      <w:suppressAutoHyphens w:val="0"/>
      <w:spacing w:line="240" w:lineRule="auto"/>
      <w:ind w:left="1145" w:hanging="465"/>
    </w:pPr>
    <w:rPr>
      <w:sz w:val="24"/>
    </w:rPr>
  </w:style>
  <w:style w:type="paragraph" w:customStyle="1" w:styleId="Rom2">
    <w:name w:val="Rom2"/>
    <w:basedOn w:val="Normal"/>
    <w:rsid w:val="00ED7443"/>
    <w:pPr>
      <w:numPr>
        <w:numId w:val="19"/>
      </w:numPr>
      <w:tabs>
        <w:tab w:val="clear" w:pos="927"/>
      </w:tabs>
      <w:suppressAutoHyphens w:val="0"/>
      <w:spacing w:line="240" w:lineRule="auto"/>
      <w:ind w:left="1712" w:hanging="465"/>
    </w:pPr>
    <w:rPr>
      <w:sz w:val="24"/>
    </w:rPr>
  </w:style>
  <w:style w:type="paragraph" w:customStyle="1" w:styleId="Titre61">
    <w:name w:val="Titre 61"/>
    <w:rsid w:val="00ED7443"/>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hAnsi="Book Antiqua"/>
      <w:u w:val="single"/>
      <w:lang w:eastAsia="en-US"/>
    </w:rPr>
  </w:style>
  <w:style w:type="paragraph" w:customStyle="1" w:styleId="Annex5">
    <w:name w:val="Annex5"/>
    <w:basedOn w:val="Normal"/>
    <w:rsid w:val="00ED7443"/>
    <w:pPr>
      <w:tabs>
        <w:tab w:val="left" w:pos="-867"/>
        <w:tab w:val="left" w:pos="-147"/>
        <w:tab w:val="left" w:pos="793"/>
        <w:tab w:val="left" w:pos="1360"/>
        <w:tab w:val="left" w:pos="2687"/>
        <w:tab w:val="left" w:pos="3407"/>
        <w:tab w:val="left" w:pos="4121"/>
        <w:tab w:val="left" w:pos="4841"/>
        <w:tab w:val="left" w:pos="5556"/>
        <w:tab w:val="left" w:pos="6276"/>
        <w:tab w:val="left" w:pos="6996"/>
        <w:tab w:val="left" w:pos="8430"/>
        <w:tab w:val="left" w:pos="9150"/>
      </w:tabs>
      <w:suppressAutoHyphens w:val="0"/>
      <w:spacing w:line="240" w:lineRule="auto"/>
      <w:ind w:left="1360" w:hanging="1360"/>
    </w:pPr>
    <w:rPr>
      <w:rFonts w:ascii="Courier" w:hAnsi="Courier"/>
      <w:sz w:val="24"/>
    </w:rPr>
  </w:style>
  <w:style w:type="paragraph" w:customStyle="1" w:styleId="Pieddepage1">
    <w:name w:val="Pied de page1"/>
    <w:rsid w:val="00ED7443"/>
    <w:pPr>
      <w:tabs>
        <w:tab w:val="center" w:pos="4680"/>
        <w:tab w:val="right" w:pos="9000"/>
        <w:tab w:val="left" w:pos="9360"/>
      </w:tabs>
      <w:suppressAutoHyphens/>
    </w:pPr>
    <w:rPr>
      <w:rFonts w:ascii="Book Antiqua" w:hAnsi="Book Antiqua"/>
      <w:lang w:val="en-US" w:eastAsia="en-US"/>
    </w:rPr>
  </w:style>
  <w:style w:type="paragraph" w:customStyle="1" w:styleId="BodyText21">
    <w:name w:val="Body Text 21"/>
    <w:basedOn w:val="Normal"/>
    <w:rsid w:val="00ED7443"/>
    <w:pPr>
      <w:widowControl w:val="0"/>
      <w:suppressAutoHyphens w:val="0"/>
      <w:spacing w:line="240" w:lineRule="auto"/>
    </w:pPr>
    <w:rPr>
      <w:rFonts w:ascii="Arial" w:hAnsi="Arial"/>
      <w:sz w:val="24"/>
      <w:lang w:eastAsia="de-DE"/>
    </w:rPr>
  </w:style>
  <w:style w:type="table" w:customStyle="1" w:styleId="Effetsdetableau3D11">
    <w:name w:val="Effets de tableau 3D 11"/>
    <w:basedOn w:val="TableNormal"/>
    <w:next w:val="Table3Deffects1"/>
    <w:semiHidden/>
    <w:rsid w:val="00ED7443"/>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
    <w:name w:val="Effets de tableau 3D 31"/>
    <w:basedOn w:val="TableNormal"/>
    <w:next w:val="Table3Deffects3"/>
    <w:semiHidden/>
    <w:rsid w:val="00ED7443"/>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
    <w:name w:val="Tableau classique 11"/>
    <w:basedOn w:val="TableNormal"/>
    <w:next w:val="TableClassic1"/>
    <w:semiHidden/>
    <w:rsid w:val="00ED7443"/>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Normal"/>
    <w:next w:val="TableClassic2"/>
    <w:semiHidden/>
    <w:rsid w:val="00ED7443"/>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Normal"/>
    <w:next w:val="TableClassic3"/>
    <w:semiHidden/>
    <w:rsid w:val="00ED7443"/>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Normal"/>
    <w:next w:val="TableClassic4"/>
    <w:semiHidden/>
    <w:rsid w:val="00ED7443"/>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21">
    <w:name w:val="Tableau coloré 21"/>
    <w:basedOn w:val="TableNormal"/>
    <w:next w:val="TableColorful2"/>
    <w:semiHidden/>
    <w:rsid w:val="00ED7443"/>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Normal"/>
    <w:next w:val="TableColorful3"/>
    <w:semiHidden/>
    <w:rsid w:val="00ED7443"/>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
    <w:name w:val="Colonnes de tableau 11"/>
    <w:basedOn w:val="TableNormal"/>
    <w:next w:val="TableColumns1"/>
    <w:semiHidden/>
    <w:rsid w:val="00ED7443"/>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Normal"/>
    <w:next w:val="TableColumns2"/>
    <w:semiHidden/>
    <w:rsid w:val="00ED7443"/>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Normal"/>
    <w:next w:val="TableColumns3"/>
    <w:semiHidden/>
    <w:rsid w:val="00ED7443"/>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Normal"/>
    <w:next w:val="TableColumns4"/>
    <w:semiHidden/>
    <w:rsid w:val="00ED7443"/>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Normal"/>
    <w:next w:val="TableColumns5"/>
    <w:semiHidden/>
    <w:rsid w:val="00ED7443"/>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
    <w:name w:val="Tableau contemporain1"/>
    <w:basedOn w:val="TableNormal"/>
    <w:next w:val="TableContemporary"/>
    <w:semiHidden/>
    <w:rsid w:val="00ED7443"/>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
    <w:name w:val="Tableau élégant1"/>
    <w:basedOn w:val="TableNormal"/>
    <w:next w:val="TableElegant"/>
    <w:semiHidden/>
    <w:rsid w:val="00ED7443"/>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41">
    <w:name w:val="Grille de tableau 41"/>
    <w:basedOn w:val="TableNormal"/>
    <w:next w:val="TableGrid4"/>
    <w:semiHidden/>
    <w:rsid w:val="00ED7443"/>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61">
    <w:name w:val="Grille de tableau 61"/>
    <w:basedOn w:val="TableNormal"/>
    <w:next w:val="TableGrid6"/>
    <w:semiHidden/>
    <w:rsid w:val="00ED7443"/>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Normal"/>
    <w:next w:val="TableGrid8"/>
    <w:semiHidden/>
    <w:rsid w:val="00ED7443"/>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
    <w:name w:val="Tableau liste 11"/>
    <w:basedOn w:val="TableNormal"/>
    <w:next w:val="TableList1"/>
    <w:semiHidden/>
    <w:rsid w:val="00ED7443"/>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
    <w:name w:val="Tableau liste 21"/>
    <w:basedOn w:val="TableNormal"/>
    <w:next w:val="TableList2"/>
    <w:semiHidden/>
    <w:rsid w:val="00ED7443"/>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
    <w:name w:val="Tableau liste 31"/>
    <w:basedOn w:val="TableNormal"/>
    <w:next w:val="TableList3"/>
    <w:semiHidden/>
    <w:rsid w:val="00ED7443"/>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
    <w:name w:val="Tableau liste 41"/>
    <w:basedOn w:val="TableNormal"/>
    <w:next w:val="TableList4"/>
    <w:semiHidden/>
    <w:rsid w:val="00ED7443"/>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71">
    <w:name w:val="Tableau liste 71"/>
    <w:basedOn w:val="TableNormal"/>
    <w:next w:val="TableList7"/>
    <w:semiHidden/>
    <w:rsid w:val="00ED7443"/>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
    <w:name w:val="Tableau liste 81"/>
    <w:basedOn w:val="TableNormal"/>
    <w:next w:val="TableList8"/>
    <w:semiHidden/>
    <w:rsid w:val="00ED7443"/>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
    <w:name w:val="Tableau professionnel1"/>
    <w:basedOn w:val="TableNormal"/>
    <w:next w:val="TableProfessional"/>
    <w:semiHidden/>
    <w:rsid w:val="00ED7443"/>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21">
    <w:name w:val="Tableau simple 21"/>
    <w:basedOn w:val="TableNormal"/>
    <w:next w:val="TableSimple2"/>
    <w:semiHidden/>
    <w:rsid w:val="00ED7443"/>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Normal"/>
    <w:next w:val="TableSimple3"/>
    <w:semiHidden/>
    <w:rsid w:val="00ED7443"/>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Web11">
    <w:name w:val="Tableau Web 11"/>
    <w:basedOn w:val="TableNormal"/>
    <w:next w:val="TableWeb1"/>
    <w:semiHidden/>
    <w:rsid w:val="00ED7443"/>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Normal"/>
    <w:next w:val="TableWeb2"/>
    <w:semiHidden/>
    <w:rsid w:val="00ED7443"/>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Normal"/>
    <w:next w:val="TableWeb3"/>
    <w:semiHidden/>
    <w:rsid w:val="00ED7443"/>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Frontpagetitle">
    <w:name w:val="Front page title"/>
    <w:rsid w:val="00ED7443"/>
    <w:pPr>
      <w:spacing w:line="264" w:lineRule="auto"/>
      <w:jc w:val="center"/>
    </w:pPr>
    <w:rPr>
      <w:rFonts w:ascii="Arial" w:hAnsi="Arial"/>
      <w:b/>
      <w:sz w:val="24"/>
      <w:lang w:eastAsia="en-US"/>
    </w:rPr>
  </w:style>
  <w:style w:type="paragraph" w:customStyle="1" w:styleId="Point0">
    <w:name w:val="Point 0"/>
    <w:basedOn w:val="Normal"/>
    <w:rsid w:val="00ED7443"/>
    <w:pPr>
      <w:suppressAutoHyphens w:val="0"/>
      <w:spacing w:before="120" w:after="120" w:line="240" w:lineRule="auto"/>
      <w:ind w:left="850" w:hanging="850"/>
      <w:jc w:val="both"/>
    </w:pPr>
    <w:rPr>
      <w:sz w:val="24"/>
      <w:lang w:eastAsia="en-GB"/>
    </w:rPr>
  </w:style>
  <w:style w:type="paragraph" w:styleId="CommentSubject">
    <w:name w:val="annotation subject"/>
    <w:basedOn w:val="CommentText"/>
    <w:next w:val="CommentText"/>
    <w:link w:val="CommentSubjectChar"/>
    <w:rsid w:val="00ED7443"/>
    <w:rPr>
      <w:b/>
      <w:bCs/>
    </w:rPr>
  </w:style>
  <w:style w:type="character" w:customStyle="1" w:styleId="CommentTextChar">
    <w:name w:val="Comment Text Char"/>
    <w:link w:val="CommentText"/>
    <w:uiPriority w:val="99"/>
    <w:rsid w:val="00ED7443"/>
    <w:rPr>
      <w:lang w:val="en-GB" w:eastAsia="en-US"/>
    </w:rPr>
  </w:style>
  <w:style w:type="character" w:customStyle="1" w:styleId="CommentSubjectChar">
    <w:name w:val="Comment Subject Char"/>
    <w:link w:val="CommentSubject"/>
    <w:rsid w:val="00ED7443"/>
    <w:rPr>
      <w:b/>
      <w:bCs/>
      <w:lang w:val="en-GB" w:eastAsia="en-US"/>
    </w:rPr>
  </w:style>
  <w:style w:type="paragraph" w:customStyle="1" w:styleId="p3">
    <w:name w:val="p3"/>
    <w:basedOn w:val="Normal"/>
    <w:next w:val="Normal"/>
    <w:rsid w:val="00ED7443"/>
    <w:pPr>
      <w:tabs>
        <w:tab w:val="left" w:pos="720"/>
      </w:tabs>
      <w:suppressAutoHyphens w:val="0"/>
      <w:spacing w:after="240" w:line="230" w:lineRule="atLeast"/>
      <w:jc w:val="both"/>
    </w:pPr>
    <w:rPr>
      <w:rFonts w:ascii="Arial" w:eastAsia="MS Mincho" w:hAnsi="Arial"/>
      <w:lang w:eastAsia="ja-JP"/>
    </w:rPr>
  </w:style>
  <w:style w:type="table" w:customStyle="1" w:styleId="Grilledutableau1">
    <w:name w:val="Grille du tableau1"/>
    <w:basedOn w:val="TableNormal"/>
    <w:next w:val="TableGrid"/>
    <w:uiPriority w:val="59"/>
    <w:rsid w:val="00ED7443"/>
    <w:pPr>
      <w:widowControl w:val="0"/>
      <w:kinsoku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ChGChar">
    <w:name w:val="_ H _Ch_G Char"/>
    <w:link w:val="HChG"/>
    <w:qFormat/>
    <w:rsid w:val="00276332"/>
    <w:rPr>
      <w:b/>
      <w:sz w:val="28"/>
      <w:lang w:eastAsia="en-US"/>
    </w:rPr>
  </w:style>
  <w:style w:type="character" w:customStyle="1" w:styleId="FooterChar">
    <w:name w:val="Footer Char"/>
    <w:aliases w:val="3_G Char"/>
    <w:link w:val="Footer"/>
    <w:uiPriority w:val="99"/>
    <w:rsid w:val="001D15B0"/>
    <w:rPr>
      <w:sz w:val="16"/>
      <w:lang w:eastAsia="en-US"/>
    </w:rPr>
  </w:style>
  <w:style w:type="paragraph" w:styleId="NoSpacing">
    <w:name w:val="No Spacing"/>
    <w:basedOn w:val="Normal"/>
    <w:uiPriority w:val="1"/>
    <w:qFormat/>
    <w:rsid w:val="00694181"/>
    <w:pPr>
      <w:suppressAutoHyphens w:val="0"/>
      <w:spacing w:line="240" w:lineRule="auto"/>
    </w:pPr>
    <w:rPr>
      <w:rFonts w:ascii="Calibri" w:eastAsiaTheme="minorHAnsi" w:hAnsi="Calibri"/>
      <w:sz w:val="22"/>
      <w:szCs w:val="22"/>
      <w:lang w:val="fr-CH"/>
    </w:rPr>
  </w:style>
  <w:style w:type="paragraph" w:styleId="ListParagraph">
    <w:name w:val="List Paragraph"/>
    <w:basedOn w:val="Normal"/>
    <w:uiPriority w:val="34"/>
    <w:qFormat/>
    <w:rsid w:val="00FF3DDA"/>
    <w:pPr>
      <w:ind w:left="720"/>
      <w:contextualSpacing/>
    </w:pPr>
  </w:style>
  <w:style w:type="paragraph" w:customStyle="1" w:styleId="bulletpoint">
    <w:name w:val="bullet point"/>
    <w:basedOn w:val="ListParagraph"/>
    <w:link w:val="bulletpointChar"/>
    <w:qFormat/>
    <w:rsid w:val="00380FE4"/>
    <w:pPr>
      <w:numPr>
        <w:numId w:val="21"/>
      </w:numPr>
      <w:suppressAutoHyphens w:val="0"/>
      <w:spacing w:line="240" w:lineRule="auto"/>
      <w:contextualSpacing w:val="0"/>
      <w:jc w:val="both"/>
    </w:pPr>
    <w:rPr>
      <w:rFonts w:eastAsia="MS Mincho"/>
      <w:sz w:val="24"/>
      <w:szCs w:val="24"/>
      <w:lang w:val="en-US" w:eastAsia="ja-JP"/>
    </w:rPr>
  </w:style>
  <w:style w:type="character" w:customStyle="1" w:styleId="bulletpointChar">
    <w:name w:val="bullet point Char"/>
    <w:link w:val="bulletpoint"/>
    <w:rsid w:val="00380FE4"/>
    <w:rPr>
      <w:rFonts w:eastAsia="MS Mincho"/>
      <w:sz w:val="24"/>
      <w:szCs w:val="24"/>
      <w:lang w:val="en-US" w:eastAsia="ja-JP"/>
    </w:rPr>
  </w:style>
  <w:style w:type="paragraph" w:styleId="Revision">
    <w:name w:val="Revision"/>
    <w:hidden/>
    <w:uiPriority w:val="99"/>
    <w:semiHidden/>
    <w:rsid w:val="00BF0477"/>
    <w:rPr>
      <w:lang w:eastAsia="en-US"/>
    </w:rPr>
  </w:style>
  <w:style w:type="paragraph" w:customStyle="1" w:styleId="bulletpoints2">
    <w:name w:val="bullet points 2"/>
    <w:basedOn w:val="Normal"/>
    <w:qFormat/>
    <w:rsid w:val="00B417CC"/>
    <w:pPr>
      <w:numPr>
        <w:ilvl w:val="1"/>
        <w:numId w:val="22"/>
      </w:numPr>
      <w:suppressAutoHyphens w:val="0"/>
      <w:spacing w:line="240" w:lineRule="auto"/>
      <w:ind w:left="993" w:hanging="284"/>
    </w:pPr>
    <w:rPr>
      <w:rFonts w:eastAsia="MS Mincho"/>
      <w:color w:val="000000"/>
      <w:lang w:eastAsia="ja-JP"/>
    </w:rPr>
  </w:style>
  <w:style w:type="character" w:customStyle="1" w:styleId="H1GChar">
    <w:name w:val="_ H_1_G Char"/>
    <w:link w:val="H1G"/>
    <w:rsid w:val="007C7944"/>
    <w:rPr>
      <w:b/>
      <w:sz w:val="24"/>
      <w:lang w:eastAsia="en-US"/>
    </w:rPr>
  </w:style>
  <w:style w:type="paragraph" w:customStyle="1" w:styleId="para">
    <w:name w:val="para"/>
    <w:basedOn w:val="SingleTxtG"/>
    <w:link w:val="paraChar"/>
    <w:qFormat/>
    <w:rsid w:val="007C7944"/>
    <w:pPr>
      <w:ind w:left="2268" w:hanging="1134"/>
    </w:pPr>
    <w:rPr>
      <w:rFonts w:eastAsia="Yu Mincho"/>
      <w:lang w:val="x-none"/>
    </w:rPr>
  </w:style>
  <w:style w:type="paragraph" w:customStyle="1" w:styleId="a">
    <w:name w:val="(a)"/>
    <w:basedOn w:val="para"/>
    <w:qFormat/>
    <w:rsid w:val="007C7944"/>
    <w:pPr>
      <w:ind w:left="2835" w:hanging="567"/>
    </w:pPr>
  </w:style>
  <w:style w:type="paragraph" w:customStyle="1" w:styleId="i">
    <w:name w:val="(i)"/>
    <w:basedOn w:val="a"/>
    <w:qFormat/>
    <w:rsid w:val="007C7944"/>
    <w:pPr>
      <w:ind w:left="3402"/>
    </w:pPr>
  </w:style>
  <w:style w:type="paragraph" w:customStyle="1" w:styleId="bloc">
    <w:name w:val="bloc"/>
    <w:basedOn w:val="para"/>
    <w:qFormat/>
    <w:rsid w:val="007C7944"/>
    <w:pPr>
      <w:ind w:firstLine="0"/>
    </w:pPr>
  </w:style>
  <w:style w:type="character" w:customStyle="1" w:styleId="BodyText2Char">
    <w:name w:val="Body Text 2 Char"/>
    <w:link w:val="BodyText2"/>
    <w:rsid w:val="007C7944"/>
    <w:rPr>
      <w:lang w:eastAsia="en-US"/>
    </w:rPr>
  </w:style>
  <w:style w:type="character" w:customStyle="1" w:styleId="BodyText3Char">
    <w:name w:val="Body Text 3 Char"/>
    <w:link w:val="BodyText3"/>
    <w:rsid w:val="007C7944"/>
    <w:rPr>
      <w:sz w:val="16"/>
      <w:szCs w:val="16"/>
      <w:lang w:eastAsia="en-US"/>
    </w:rPr>
  </w:style>
  <w:style w:type="paragraph" w:styleId="TOC1">
    <w:name w:val="toc 1"/>
    <w:basedOn w:val="Normal"/>
    <w:next w:val="Normal"/>
    <w:autoRedefine/>
    <w:uiPriority w:val="39"/>
    <w:rsid w:val="007C7944"/>
    <w:pPr>
      <w:tabs>
        <w:tab w:val="left" w:pos="440"/>
        <w:tab w:val="right" w:leader="dot" w:pos="9072"/>
        <w:tab w:val="right" w:pos="9639"/>
      </w:tabs>
      <w:spacing w:after="120"/>
      <w:ind w:left="1134" w:hanging="567"/>
    </w:pPr>
    <w:rPr>
      <w:rFonts w:eastAsia="Yu Mincho"/>
    </w:rPr>
  </w:style>
  <w:style w:type="table" w:customStyle="1" w:styleId="Grilledutableau2">
    <w:name w:val="Grille du tableau2"/>
    <w:basedOn w:val="TableNormal"/>
    <w:next w:val="TableGrid"/>
    <w:uiPriority w:val="59"/>
    <w:rsid w:val="007C7944"/>
    <w:pPr>
      <w:widowControl w:val="0"/>
    </w:pPr>
    <w:rPr>
      <w:rFonts w:eastAsia="MS Mincho"/>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Normal"/>
    <w:next w:val="TableGrid"/>
    <w:uiPriority w:val="59"/>
    <w:rsid w:val="007C7944"/>
    <w:pPr>
      <w:widowControl w:val="0"/>
    </w:pPr>
    <w:rPr>
      <w:rFonts w:eastAsia="MS Mincho"/>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Normal"/>
    <w:next w:val="TableGrid"/>
    <w:uiPriority w:val="39"/>
    <w:rsid w:val="007C7944"/>
    <w:rPr>
      <w:rFonts w:ascii="Yu Mincho" w:eastAsia="Yu Mincho" w:hAnsi="Yu Mincho"/>
      <w:kern w:val="2"/>
      <w:sz w:val="21"/>
      <w:szCs w:val="22"/>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Normal"/>
    <w:next w:val="TableGrid"/>
    <w:uiPriority w:val="39"/>
    <w:rsid w:val="007C7944"/>
    <w:rPr>
      <w:rFonts w:ascii="Yu Mincho" w:eastAsia="Yu Mincho" w:hAnsi="Yu Mincho"/>
      <w:kern w:val="2"/>
      <w:sz w:val="21"/>
      <w:szCs w:val="22"/>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Normal"/>
    <w:next w:val="TableGrid"/>
    <w:uiPriority w:val="39"/>
    <w:rsid w:val="007C7944"/>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Table_G Char,h1 Char"/>
    <w:link w:val="Heading1"/>
    <w:rsid w:val="007C7944"/>
    <w:rPr>
      <w:lang w:eastAsia="en-US"/>
    </w:rPr>
  </w:style>
  <w:style w:type="character" w:customStyle="1" w:styleId="paraChar">
    <w:name w:val="para Char"/>
    <w:link w:val="para"/>
    <w:locked/>
    <w:rsid w:val="00401B0C"/>
    <w:rPr>
      <w:rFonts w:eastAsia="Yu Mincho"/>
      <w:lang w:val="x-none" w:eastAsia="en-US"/>
    </w:rPr>
  </w:style>
  <w:style w:type="character" w:customStyle="1" w:styleId="UnresolvedMention1">
    <w:name w:val="Unresolved Mention1"/>
    <w:basedOn w:val="DefaultParagraphFont"/>
    <w:uiPriority w:val="99"/>
    <w:semiHidden/>
    <w:unhideWhenUsed/>
    <w:rsid w:val="00B00E68"/>
    <w:rPr>
      <w:color w:val="605E5C"/>
      <w:shd w:val="clear" w:color="auto" w:fill="E1DFDD"/>
    </w:rPr>
  </w:style>
  <w:style w:type="character" w:customStyle="1" w:styleId="PlainTextChar">
    <w:name w:val="Plain Text Char"/>
    <w:basedOn w:val="DefaultParagraphFont"/>
    <w:link w:val="PlainText"/>
    <w:uiPriority w:val="99"/>
    <w:semiHidden/>
    <w:rsid w:val="004D615B"/>
    <w:rPr>
      <w:rFonts w:cs="Courier New"/>
      <w:lang w:eastAsia="en-US"/>
    </w:rPr>
  </w:style>
  <w:style w:type="paragraph" w:customStyle="1" w:styleId="Default">
    <w:name w:val="Default"/>
    <w:rsid w:val="00E922BE"/>
    <w:pPr>
      <w:autoSpaceDE w:val="0"/>
      <w:autoSpaceDN w:val="0"/>
      <w:adjustRightInd w:val="0"/>
    </w:pPr>
    <w:rPr>
      <w:rFonts w:eastAsiaTheme="minorHAnsi"/>
      <w:color w:val="000000"/>
      <w:sz w:val="24"/>
      <w:szCs w:val="24"/>
      <w:lang w:val="de-DE" w:eastAsia="en-US"/>
    </w:rPr>
  </w:style>
  <w:style w:type="character" w:customStyle="1" w:styleId="cf01">
    <w:name w:val="cf01"/>
    <w:basedOn w:val="DefaultParagraphFont"/>
    <w:rsid w:val="00E922BE"/>
    <w:rPr>
      <w:rFonts w:ascii="Segoe UI" w:hAnsi="Segoe UI" w:cs="Segoe UI" w:hint="default"/>
      <w:sz w:val="18"/>
      <w:szCs w:val="18"/>
    </w:rPr>
  </w:style>
  <w:style w:type="paragraph" w:customStyle="1" w:styleId="pf1">
    <w:name w:val="pf1"/>
    <w:basedOn w:val="Normal"/>
    <w:rsid w:val="00E922BE"/>
    <w:pPr>
      <w:suppressAutoHyphens w:val="0"/>
      <w:spacing w:before="100" w:beforeAutospacing="1" w:after="100" w:afterAutospacing="1" w:line="240" w:lineRule="auto"/>
    </w:pPr>
    <w:rPr>
      <w:rFonts w:eastAsia="Times New Roman"/>
      <w:sz w:val="24"/>
      <w:szCs w:val="24"/>
      <w:lang w:val="de-DE" w:eastAsia="de-DE"/>
    </w:rPr>
  </w:style>
  <w:style w:type="paragraph" w:customStyle="1" w:styleId="pf0">
    <w:name w:val="pf0"/>
    <w:basedOn w:val="Normal"/>
    <w:rsid w:val="00E922BE"/>
    <w:pPr>
      <w:suppressAutoHyphens w:val="0"/>
      <w:spacing w:before="100" w:beforeAutospacing="1" w:after="100" w:afterAutospacing="1" w:line="240" w:lineRule="auto"/>
    </w:pPr>
    <w:rPr>
      <w:rFonts w:eastAsia="Times New Roman"/>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66929">
      <w:bodyDiv w:val="1"/>
      <w:marLeft w:val="0"/>
      <w:marRight w:val="0"/>
      <w:marTop w:val="0"/>
      <w:marBottom w:val="0"/>
      <w:divBdr>
        <w:top w:val="none" w:sz="0" w:space="0" w:color="auto"/>
        <w:left w:val="none" w:sz="0" w:space="0" w:color="auto"/>
        <w:bottom w:val="none" w:sz="0" w:space="0" w:color="auto"/>
        <w:right w:val="none" w:sz="0" w:space="0" w:color="auto"/>
      </w:divBdr>
    </w:div>
    <w:div w:id="60762669">
      <w:bodyDiv w:val="1"/>
      <w:marLeft w:val="0"/>
      <w:marRight w:val="0"/>
      <w:marTop w:val="0"/>
      <w:marBottom w:val="0"/>
      <w:divBdr>
        <w:top w:val="none" w:sz="0" w:space="0" w:color="auto"/>
        <w:left w:val="none" w:sz="0" w:space="0" w:color="auto"/>
        <w:bottom w:val="none" w:sz="0" w:space="0" w:color="auto"/>
        <w:right w:val="none" w:sz="0" w:space="0" w:color="auto"/>
      </w:divBdr>
    </w:div>
    <w:div w:id="111285583">
      <w:bodyDiv w:val="1"/>
      <w:marLeft w:val="0"/>
      <w:marRight w:val="0"/>
      <w:marTop w:val="0"/>
      <w:marBottom w:val="0"/>
      <w:divBdr>
        <w:top w:val="none" w:sz="0" w:space="0" w:color="auto"/>
        <w:left w:val="none" w:sz="0" w:space="0" w:color="auto"/>
        <w:bottom w:val="none" w:sz="0" w:space="0" w:color="auto"/>
        <w:right w:val="none" w:sz="0" w:space="0" w:color="auto"/>
      </w:divBdr>
    </w:div>
    <w:div w:id="124541345">
      <w:bodyDiv w:val="1"/>
      <w:marLeft w:val="0"/>
      <w:marRight w:val="0"/>
      <w:marTop w:val="0"/>
      <w:marBottom w:val="0"/>
      <w:divBdr>
        <w:top w:val="none" w:sz="0" w:space="0" w:color="auto"/>
        <w:left w:val="none" w:sz="0" w:space="0" w:color="auto"/>
        <w:bottom w:val="none" w:sz="0" w:space="0" w:color="auto"/>
        <w:right w:val="none" w:sz="0" w:space="0" w:color="auto"/>
      </w:divBdr>
    </w:div>
    <w:div w:id="146820474">
      <w:bodyDiv w:val="1"/>
      <w:marLeft w:val="0"/>
      <w:marRight w:val="0"/>
      <w:marTop w:val="0"/>
      <w:marBottom w:val="0"/>
      <w:divBdr>
        <w:top w:val="none" w:sz="0" w:space="0" w:color="auto"/>
        <w:left w:val="none" w:sz="0" w:space="0" w:color="auto"/>
        <w:bottom w:val="none" w:sz="0" w:space="0" w:color="auto"/>
        <w:right w:val="none" w:sz="0" w:space="0" w:color="auto"/>
      </w:divBdr>
    </w:div>
    <w:div w:id="225648642">
      <w:bodyDiv w:val="1"/>
      <w:marLeft w:val="0"/>
      <w:marRight w:val="0"/>
      <w:marTop w:val="0"/>
      <w:marBottom w:val="0"/>
      <w:divBdr>
        <w:top w:val="none" w:sz="0" w:space="0" w:color="auto"/>
        <w:left w:val="none" w:sz="0" w:space="0" w:color="auto"/>
        <w:bottom w:val="none" w:sz="0" w:space="0" w:color="auto"/>
        <w:right w:val="none" w:sz="0" w:space="0" w:color="auto"/>
      </w:divBdr>
    </w:div>
    <w:div w:id="429399565">
      <w:bodyDiv w:val="1"/>
      <w:marLeft w:val="0"/>
      <w:marRight w:val="0"/>
      <w:marTop w:val="0"/>
      <w:marBottom w:val="0"/>
      <w:divBdr>
        <w:top w:val="none" w:sz="0" w:space="0" w:color="auto"/>
        <w:left w:val="none" w:sz="0" w:space="0" w:color="auto"/>
        <w:bottom w:val="none" w:sz="0" w:space="0" w:color="auto"/>
        <w:right w:val="none" w:sz="0" w:space="0" w:color="auto"/>
      </w:divBdr>
    </w:div>
    <w:div w:id="573781950">
      <w:bodyDiv w:val="1"/>
      <w:marLeft w:val="0"/>
      <w:marRight w:val="0"/>
      <w:marTop w:val="0"/>
      <w:marBottom w:val="0"/>
      <w:divBdr>
        <w:top w:val="none" w:sz="0" w:space="0" w:color="auto"/>
        <w:left w:val="none" w:sz="0" w:space="0" w:color="auto"/>
        <w:bottom w:val="none" w:sz="0" w:space="0" w:color="auto"/>
        <w:right w:val="none" w:sz="0" w:space="0" w:color="auto"/>
      </w:divBdr>
    </w:div>
    <w:div w:id="657728837">
      <w:bodyDiv w:val="1"/>
      <w:marLeft w:val="0"/>
      <w:marRight w:val="0"/>
      <w:marTop w:val="0"/>
      <w:marBottom w:val="0"/>
      <w:divBdr>
        <w:top w:val="none" w:sz="0" w:space="0" w:color="auto"/>
        <w:left w:val="none" w:sz="0" w:space="0" w:color="auto"/>
        <w:bottom w:val="none" w:sz="0" w:space="0" w:color="auto"/>
        <w:right w:val="none" w:sz="0" w:space="0" w:color="auto"/>
      </w:divBdr>
      <w:divsChild>
        <w:div w:id="416555094">
          <w:marLeft w:val="0"/>
          <w:marRight w:val="0"/>
          <w:marTop w:val="0"/>
          <w:marBottom w:val="0"/>
          <w:divBdr>
            <w:top w:val="none" w:sz="0" w:space="0" w:color="auto"/>
            <w:left w:val="none" w:sz="0" w:space="0" w:color="auto"/>
            <w:bottom w:val="none" w:sz="0" w:space="0" w:color="auto"/>
            <w:right w:val="none" w:sz="0" w:space="0" w:color="auto"/>
          </w:divBdr>
          <w:divsChild>
            <w:div w:id="376323475">
              <w:marLeft w:val="0"/>
              <w:marRight w:val="0"/>
              <w:marTop w:val="0"/>
              <w:marBottom w:val="0"/>
              <w:divBdr>
                <w:top w:val="none" w:sz="0" w:space="0" w:color="auto"/>
                <w:left w:val="none" w:sz="0" w:space="0" w:color="auto"/>
                <w:bottom w:val="none" w:sz="0" w:space="0" w:color="auto"/>
                <w:right w:val="none" w:sz="0" w:space="0" w:color="auto"/>
              </w:divBdr>
              <w:divsChild>
                <w:div w:id="1639647140">
                  <w:marLeft w:val="0"/>
                  <w:marRight w:val="0"/>
                  <w:marTop w:val="0"/>
                  <w:marBottom w:val="0"/>
                  <w:divBdr>
                    <w:top w:val="none" w:sz="0" w:space="0" w:color="auto"/>
                    <w:left w:val="none" w:sz="0" w:space="0" w:color="auto"/>
                    <w:bottom w:val="none" w:sz="0" w:space="0" w:color="auto"/>
                    <w:right w:val="none" w:sz="0" w:space="0" w:color="auto"/>
                  </w:divBdr>
                  <w:divsChild>
                    <w:div w:id="424040980">
                      <w:marLeft w:val="0"/>
                      <w:marRight w:val="0"/>
                      <w:marTop w:val="0"/>
                      <w:marBottom w:val="0"/>
                      <w:divBdr>
                        <w:top w:val="none" w:sz="0" w:space="0" w:color="auto"/>
                        <w:left w:val="none" w:sz="0" w:space="0" w:color="auto"/>
                        <w:bottom w:val="none" w:sz="0" w:space="0" w:color="auto"/>
                        <w:right w:val="none" w:sz="0" w:space="0" w:color="auto"/>
                      </w:divBdr>
                      <w:divsChild>
                        <w:div w:id="122313034">
                          <w:marLeft w:val="0"/>
                          <w:marRight w:val="0"/>
                          <w:marTop w:val="0"/>
                          <w:marBottom w:val="0"/>
                          <w:divBdr>
                            <w:top w:val="none" w:sz="0" w:space="0" w:color="auto"/>
                            <w:left w:val="none" w:sz="0" w:space="0" w:color="auto"/>
                            <w:bottom w:val="none" w:sz="0" w:space="0" w:color="auto"/>
                            <w:right w:val="none" w:sz="0" w:space="0" w:color="auto"/>
                          </w:divBdr>
                          <w:divsChild>
                            <w:div w:id="2073964944">
                              <w:marLeft w:val="0"/>
                              <w:marRight w:val="0"/>
                              <w:marTop w:val="0"/>
                              <w:marBottom w:val="0"/>
                              <w:divBdr>
                                <w:top w:val="none" w:sz="0" w:space="0" w:color="auto"/>
                                <w:left w:val="none" w:sz="0" w:space="0" w:color="auto"/>
                                <w:bottom w:val="none" w:sz="0" w:space="0" w:color="auto"/>
                                <w:right w:val="none" w:sz="0" w:space="0" w:color="auto"/>
                              </w:divBdr>
                              <w:divsChild>
                                <w:div w:id="66489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206524">
              <w:marLeft w:val="0"/>
              <w:marRight w:val="0"/>
              <w:marTop w:val="0"/>
              <w:marBottom w:val="0"/>
              <w:divBdr>
                <w:top w:val="none" w:sz="0" w:space="0" w:color="auto"/>
                <w:left w:val="none" w:sz="0" w:space="0" w:color="auto"/>
                <w:bottom w:val="none" w:sz="0" w:space="0" w:color="auto"/>
                <w:right w:val="none" w:sz="0" w:space="0" w:color="auto"/>
              </w:divBdr>
            </w:div>
            <w:div w:id="1079599305">
              <w:marLeft w:val="0"/>
              <w:marRight w:val="0"/>
              <w:marTop w:val="0"/>
              <w:marBottom w:val="0"/>
              <w:divBdr>
                <w:top w:val="none" w:sz="0" w:space="0" w:color="auto"/>
                <w:left w:val="none" w:sz="0" w:space="0" w:color="auto"/>
                <w:bottom w:val="none" w:sz="0" w:space="0" w:color="auto"/>
                <w:right w:val="none" w:sz="0" w:space="0" w:color="auto"/>
              </w:divBdr>
              <w:divsChild>
                <w:div w:id="1677686887">
                  <w:marLeft w:val="0"/>
                  <w:marRight w:val="0"/>
                  <w:marTop w:val="0"/>
                  <w:marBottom w:val="0"/>
                  <w:divBdr>
                    <w:top w:val="none" w:sz="0" w:space="0" w:color="auto"/>
                    <w:left w:val="none" w:sz="0" w:space="0" w:color="auto"/>
                    <w:bottom w:val="none" w:sz="0" w:space="0" w:color="auto"/>
                    <w:right w:val="none" w:sz="0" w:space="0" w:color="auto"/>
                  </w:divBdr>
                  <w:divsChild>
                    <w:div w:id="1061251272">
                      <w:marLeft w:val="0"/>
                      <w:marRight w:val="0"/>
                      <w:marTop w:val="0"/>
                      <w:marBottom w:val="0"/>
                      <w:divBdr>
                        <w:top w:val="none" w:sz="0" w:space="0" w:color="auto"/>
                        <w:left w:val="none" w:sz="0" w:space="0" w:color="auto"/>
                        <w:bottom w:val="none" w:sz="0" w:space="0" w:color="auto"/>
                        <w:right w:val="none" w:sz="0" w:space="0" w:color="auto"/>
                      </w:divBdr>
                      <w:divsChild>
                        <w:div w:id="88552917">
                          <w:marLeft w:val="0"/>
                          <w:marRight w:val="0"/>
                          <w:marTop w:val="0"/>
                          <w:marBottom w:val="0"/>
                          <w:divBdr>
                            <w:top w:val="none" w:sz="0" w:space="0" w:color="auto"/>
                            <w:left w:val="none" w:sz="0" w:space="0" w:color="auto"/>
                            <w:bottom w:val="none" w:sz="0" w:space="0" w:color="auto"/>
                            <w:right w:val="none" w:sz="0" w:space="0" w:color="auto"/>
                          </w:divBdr>
                          <w:divsChild>
                            <w:div w:id="239172170">
                              <w:marLeft w:val="0"/>
                              <w:marRight w:val="0"/>
                              <w:marTop w:val="0"/>
                              <w:marBottom w:val="0"/>
                              <w:divBdr>
                                <w:top w:val="none" w:sz="0" w:space="0" w:color="auto"/>
                                <w:left w:val="none" w:sz="0" w:space="0" w:color="auto"/>
                                <w:bottom w:val="none" w:sz="0" w:space="0" w:color="auto"/>
                                <w:right w:val="none" w:sz="0" w:space="0" w:color="auto"/>
                              </w:divBdr>
                              <w:divsChild>
                                <w:div w:id="80303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2290580">
      <w:bodyDiv w:val="1"/>
      <w:marLeft w:val="0"/>
      <w:marRight w:val="0"/>
      <w:marTop w:val="0"/>
      <w:marBottom w:val="0"/>
      <w:divBdr>
        <w:top w:val="none" w:sz="0" w:space="0" w:color="auto"/>
        <w:left w:val="none" w:sz="0" w:space="0" w:color="auto"/>
        <w:bottom w:val="none" w:sz="0" w:space="0" w:color="auto"/>
        <w:right w:val="none" w:sz="0" w:space="0" w:color="auto"/>
      </w:divBdr>
    </w:div>
    <w:div w:id="810488902">
      <w:bodyDiv w:val="1"/>
      <w:marLeft w:val="0"/>
      <w:marRight w:val="0"/>
      <w:marTop w:val="0"/>
      <w:marBottom w:val="0"/>
      <w:divBdr>
        <w:top w:val="none" w:sz="0" w:space="0" w:color="auto"/>
        <w:left w:val="none" w:sz="0" w:space="0" w:color="auto"/>
        <w:bottom w:val="none" w:sz="0" w:space="0" w:color="auto"/>
        <w:right w:val="none" w:sz="0" w:space="0" w:color="auto"/>
      </w:divBdr>
    </w:div>
    <w:div w:id="846291214">
      <w:bodyDiv w:val="1"/>
      <w:marLeft w:val="0"/>
      <w:marRight w:val="0"/>
      <w:marTop w:val="0"/>
      <w:marBottom w:val="0"/>
      <w:divBdr>
        <w:top w:val="none" w:sz="0" w:space="0" w:color="auto"/>
        <w:left w:val="none" w:sz="0" w:space="0" w:color="auto"/>
        <w:bottom w:val="none" w:sz="0" w:space="0" w:color="auto"/>
        <w:right w:val="none" w:sz="0" w:space="0" w:color="auto"/>
      </w:divBdr>
    </w:div>
    <w:div w:id="908077729">
      <w:bodyDiv w:val="1"/>
      <w:marLeft w:val="0"/>
      <w:marRight w:val="0"/>
      <w:marTop w:val="0"/>
      <w:marBottom w:val="0"/>
      <w:divBdr>
        <w:top w:val="none" w:sz="0" w:space="0" w:color="auto"/>
        <w:left w:val="none" w:sz="0" w:space="0" w:color="auto"/>
        <w:bottom w:val="none" w:sz="0" w:space="0" w:color="auto"/>
        <w:right w:val="none" w:sz="0" w:space="0" w:color="auto"/>
      </w:divBdr>
    </w:div>
    <w:div w:id="1114665892">
      <w:bodyDiv w:val="1"/>
      <w:marLeft w:val="0"/>
      <w:marRight w:val="0"/>
      <w:marTop w:val="0"/>
      <w:marBottom w:val="0"/>
      <w:divBdr>
        <w:top w:val="none" w:sz="0" w:space="0" w:color="auto"/>
        <w:left w:val="none" w:sz="0" w:space="0" w:color="auto"/>
        <w:bottom w:val="none" w:sz="0" w:space="0" w:color="auto"/>
        <w:right w:val="none" w:sz="0" w:space="0" w:color="auto"/>
      </w:divBdr>
    </w:div>
    <w:div w:id="1149438921">
      <w:bodyDiv w:val="1"/>
      <w:marLeft w:val="0"/>
      <w:marRight w:val="0"/>
      <w:marTop w:val="0"/>
      <w:marBottom w:val="0"/>
      <w:divBdr>
        <w:top w:val="none" w:sz="0" w:space="0" w:color="auto"/>
        <w:left w:val="none" w:sz="0" w:space="0" w:color="auto"/>
        <w:bottom w:val="none" w:sz="0" w:space="0" w:color="auto"/>
        <w:right w:val="none" w:sz="0" w:space="0" w:color="auto"/>
      </w:divBdr>
    </w:div>
    <w:div w:id="1182861076">
      <w:bodyDiv w:val="1"/>
      <w:marLeft w:val="0"/>
      <w:marRight w:val="0"/>
      <w:marTop w:val="0"/>
      <w:marBottom w:val="0"/>
      <w:divBdr>
        <w:top w:val="none" w:sz="0" w:space="0" w:color="auto"/>
        <w:left w:val="none" w:sz="0" w:space="0" w:color="auto"/>
        <w:bottom w:val="none" w:sz="0" w:space="0" w:color="auto"/>
        <w:right w:val="none" w:sz="0" w:space="0" w:color="auto"/>
      </w:divBdr>
    </w:div>
    <w:div w:id="1406948365">
      <w:bodyDiv w:val="1"/>
      <w:marLeft w:val="0"/>
      <w:marRight w:val="0"/>
      <w:marTop w:val="0"/>
      <w:marBottom w:val="0"/>
      <w:divBdr>
        <w:top w:val="none" w:sz="0" w:space="0" w:color="auto"/>
        <w:left w:val="none" w:sz="0" w:space="0" w:color="auto"/>
        <w:bottom w:val="none" w:sz="0" w:space="0" w:color="auto"/>
        <w:right w:val="none" w:sz="0" w:space="0" w:color="auto"/>
      </w:divBdr>
    </w:div>
    <w:div w:id="1414619013">
      <w:bodyDiv w:val="1"/>
      <w:marLeft w:val="0"/>
      <w:marRight w:val="0"/>
      <w:marTop w:val="0"/>
      <w:marBottom w:val="0"/>
      <w:divBdr>
        <w:top w:val="none" w:sz="0" w:space="0" w:color="auto"/>
        <w:left w:val="none" w:sz="0" w:space="0" w:color="auto"/>
        <w:bottom w:val="none" w:sz="0" w:space="0" w:color="auto"/>
        <w:right w:val="none" w:sz="0" w:space="0" w:color="auto"/>
      </w:divBdr>
    </w:div>
    <w:div w:id="1449928272">
      <w:bodyDiv w:val="1"/>
      <w:marLeft w:val="0"/>
      <w:marRight w:val="0"/>
      <w:marTop w:val="0"/>
      <w:marBottom w:val="0"/>
      <w:divBdr>
        <w:top w:val="none" w:sz="0" w:space="0" w:color="auto"/>
        <w:left w:val="none" w:sz="0" w:space="0" w:color="auto"/>
        <w:bottom w:val="none" w:sz="0" w:space="0" w:color="auto"/>
        <w:right w:val="none" w:sz="0" w:space="0" w:color="auto"/>
      </w:divBdr>
    </w:div>
    <w:div w:id="1683162047">
      <w:bodyDiv w:val="1"/>
      <w:marLeft w:val="0"/>
      <w:marRight w:val="0"/>
      <w:marTop w:val="0"/>
      <w:marBottom w:val="0"/>
      <w:divBdr>
        <w:top w:val="none" w:sz="0" w:space="0" w:color="auto"/>
        <w:left w:val="none" w:sz="0" w:space="0" w:color="auto"/>
        <w:bottom w:val="none" w:sz="0" w:space="0" w:color="auto"/>
        <w:right w:val="none" w:sz="0" w:space="0" w:color="auto"/>
      </w:divBdr>
    </w:div>
    <w:div w:id="1922331041">
      <w:bodyDiv w:val="1"/>
      <w:marLeft w:val="0"/>
      <w:marRight w:val="0"/>
      <w:marTop w:val="0"/>
      <w:marBottom w:val="0"/>
      <w:divBdr>
        <w:top w:val="none" w:sz="0" w:space="0" w:color="auto"/>
        <w:left w:val="none" w:sz="0" w:space="0" w:color="auto"/>
        <w:bottom w:val="none" w:sz="0" w:space="0" w:color="auto"/>
        <w:right w:val="none" w:sz="0" w:space="0" w:color="auto"/>
      </w:divBdr>
    </w:div>
    <w:div w:id="213444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ée un document." ma:contentTypeScope="" ma:versionID="52b44823ef0053eacd17618c4087f0a0">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58afff9b86f3ba890056f1ee7ef951e8"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4CCD10-C77D-4BD1-A7D3-A3E4489A7876}"/>
</file>

<file path=customXml/itemProps2.xml><?xml version="1.0" encoding="utf-8"?>
<ds:datastoreItem xmlns:ds="http://schemas.openxmlformats.org/officeDocument/2006/customXml" ds:itemID="{4C0534D0-6314-438C-B646-4CE1113DA82F}">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3.xml><?xml version="1.0" encoding="utf-8"?>
<ds:datastoreItem xmlns:ds="http://schemas.openxmlformats.org/officeDocument/2006/customXml" ds:itemID="{E07D0F11-7019-4ABF-A82F-7F0E702C9B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1816</Words>
  <Characters>9700</Characters>
  <Application>Microsoft Office Word</Application>
  <DocSecurity>0</DocSecurity>
  <Lines>194</Lines>
  <Paragraphs>61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ECE/TRANS/WP.29/GRVA/2025/15</vt:lpstr>
      <vt:lpstr>ECE/TRANS/WP.29/GRVA/2025/15</vt:lpstr>
    </vt:vector>
  </TitlesOfParts>
  <Company/>
  <LinksUpToDate>false</LinksUpToDate>
  <CharactersWithSpaces>11455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ECE/TRANS/WP.29/GRVA/2025/15</dc:title>
  <dc:subject>2420818</dc:subject>
  <dc:creator/>
  <cp:keywords/>
  <dc:description/>
  <cp:lastModifiedBy/>
  <cp:revision>1</cp:revision>
  <dcterms:created xsi:type="dcterms:W3CDTF">2025-01-16T15:20:00Z</dcterms:created>
  <dcterms:modified xsi:type="dcterms:W3CDTF">2025-01-16T16:32:00Z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ffice_x0020_of_x0020_Origin">
    <vt:lpwstr/>
  </property>
  <property fmtid="{D5CDD505-2E9C-101B-9397-08002B2CF9AE}" pid="4" name="MediaServiceImageTags">
    <vt:lpwstr/>
  </property>
  <property fmtid="{D5CDD505-2E9C-101B-9397-08002B2CF9AE}" pid="5" name="gba66df640194346a5267c50f24d4797">
    <vt:lpwstr/>
  </property>
  <property fmtid="{D5CDD505-2E9C-101B-9397-08002B2CF9AE}" pid="6" name="Office of Origin">
    <vt:lpwstr/>
  </property>
  <property fmtid="{D5CDD505-2E9C-101B-9397-08002B2CF9AE}" pid="7" name="MSIP_Label_7294a1c8-9899-41e7-8f6e-8b1b3c79592a_Enabled">
    <vt:lpwstr>true</vt:lpwstr>
  </property>
  <property fmtid="{D5CDD505-2E9C-101B-9397-08002B2CF9AE}" pid="8" name="MSIP_Label_7294a1c8-9899-41e7-8f6e-8b1b3c79592a_SetDate">
    <vt:lpwstr>2024-12-11T13:22:57Z</vt:lpwstr>
  </property>
  <property fmtid="{D5CDD505-2E9C-101B-9397-08002B2CF9AE}" pid="9" name="MSIP_Label_7294a1c8-9899-41e7-8f6e-8b1b3c79592a_Method">
    <vt:lpwstr>Privileged</vt:lpwstr>
  </property>
  <property fmtid="{D5CDD505-2E9C-101B-9397-08002B2CF9AE}" pid="10" name="MSIP_Label_7294a1c8-9899-41e7-8f6e-8b1b3c79592a_Name">
    <vt:lpwstr>Internal sub2 (no marking)</vt:lpwstr>
  </property>
  <property fmtid="{D5CDD505-2E9C-101B-9397-08002B2CF9AE}" pid="11" name="MSIP_Label_7294a1c8-9899-41e7-8f6e-8b1b3c79592a_SiteId">
    <vt:lpwstr>eb70b763-b6d7-4486-8555-8831709a784e</vt:lpwstr>
  </property>
  <property fmtid="{D5CDD505-2E9C-101B-9397-08002B2CF9AE}" pid="12" name="MSIP_Label_7294a1c8-9899-41e7-8f6e-8b1b3c79592a_ActionId">
    <vt:lpwstr>c7ebcc20-abe4-4644-a6fd-5ddaa57db4e2</vt:lpwstr>
  </property>
  <property fmtid="{D5CDD505-2E9C-101B-9397-08002B2CF9AE}" pid="13" name="MSIP_Label_7294a1c8-9899-41e7-8f6e-8b1b3c79592a_ContentBits">
    <vt:lpwstr>0</vt:lpwstr>
  </property>
  <property fmtid="{D5CDD505-2E9C-101B-9397-08002B2CF9AE}" pid="14" name="MSIP_Label_19540963-e559-4020-8a90-fe8a502c2801_Enabled">
    <vt:lpwstr>true</vt:lpwstr>
  </property>
  <property fmtid="{D5CDD505-2E9C-101B-9397-08002B2CF9AE}" pid="15" name="MSIP_Label_19540963-e559-4020-8a90-fe8a502c2801_SetDate">
    <vt:lpwstr>2024-12-17T09:11:01Z</vt:lpwstr>
  </property>
  <property fmtid="{D5CDD505-2E9C-101B-9397-08002B2CF9AE}" pid="16" name="MSIP_Label_19540963-e559-4020-8a90-fe8a502c2801_Method">
    <vt:lpwstr>Standard</vt:lpwstr>
  </property>
  <property fmtid="{D5CDD505-2E9C-101B-9397-08002B2CF9AE}" pid="17" name="MSIP_Label_19540963-e559-4020-8a90-fe8a502c2801_Name">
    <vt:lpwstr>19540963-e559-4020-8a90-fe8a502c2801</vt:lpwstr>
  </property>
  <property fmtid="{D5CDD505-2E9C-101B-9397-08002B2CF9AE}" pid="18" name="MSIP_Label_19540963-e559-4020-8a90-fe8a502c2801_SiteId">
    <vt:lpwstr>f25493ae-1c98-41d7-8a33-0be75f5fe603</vt:lpwstr>
  </property>
  <property fmtid="{D5CDD505-2E9C-101B-9397-08002B2CF9AE}" pid="19" name="MSIP_Label_19540963-e559-4020-8a90-fe8a502c2801_ActionId">
    <vt:lpwstr>fe9ef9c3-d00c-4a56-bddb-f35b2a2b69b7</vt:lpwstr>
  </property>
  <property fmtid="{D5CDD505-2E9C-101B-9397-08002B2CF9AE}" pid="20" name="MSIP_Label_19540963-e559-4020-8a90-fe8a502c2801_ContentBits">
    <vt:lpwstr>0</vt:lpwstr>
  </property>
</Properties>
</file>