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39421D9" w14:textId="77777777" w:rsidTr="00B20551">
        <w:trPr>
          <w:cantSplit/>
          <w:trHeight w:hRule="exact" w:val="851"/>
        </w:trPr>
        <w:tc>
          <w:tcPr>
            <w:tcW w:w="1276" w:type="dxa"/>
            <w:tcBorders>
              <w:bottom w:val="single" w:sz="4" w:space="0" w:color="auto"/>
            </w:tcBorders>
            <w:vAlign w:val="bottom"/>
          </w:tcPr>
          <w:p w14:paraId="15888506" w14:textId="77777777" w:rsidR="009E6CB7" w:rsidRDefault="009E6CB7" w:rsidP="00B20551">
            <w:pPr>
              <w:spacing w:after="80"/>
            </w:pPr>
          </w:p>
        </w:tc>
        <w:tc>
          <w:tcPr>
            <w:tcW w:w="2268" w:type="dxa"/>
            <w:tcBorders>
              <w:bottom w:val="single" w:sz="4" w:space="0" w:color="auto"/>
            </w:tcBorders>
            <w:vAlign w:val="bottom"/>
          </w:tcPr>
          <w:p w14:paraId="3163FBB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3BD6337" w14:textId="4395C4E4" w:rsidR="009E6CB7" w:rsidRPr="00D47EEA" w:rsidRDefault="006B7F3F" w:rsidP="006B7F3F">
            <w:pPr>
              <w:jc w:val="right"/>
            </w:pPr>
            <w:r w:rsidRPr="006B7F3F">
              <w:rPr>
                <w:sz w:val="40"/>
              </w:rPr>
              <w:t>ECE</w:t>
            </w:r>
            <w:r>
              <w:t>/TRANS/WP.29/2024/2</w:t>
            </w:r>
          </w:p>
        </w:tc>
      </w:tr>
      <w:tr w:rsidR="009E6CB7" w14:paraId="15009605" w14:textId="77777777" w:rsidTr="00B20551">
        <w:trPr>
          <w:cantSplit/>
          <w:trHeight w:hRule="exact" w:val="2835"/>
        </w:trPr>
        <w:tc>
          <w:tcPr>
            <w:tcW w:w="1276" w:type="dxa"/>
            <w:tcBorders>
              <w:top w:val="single" w:sz="4" w:space="0" w:color="auto"/>
              <w:bottom w:val="single" w:sz="12" w:space="0" w:color="auto"/>
            </w:tcBorders>
          </w:tcPr>
          <w:p w14:paraId="14E37F1D" w14:textId="77777777" w:rsidR="009E6CB7" w:rsidRDefault="00686A48" w:rsidP="00B20551">
            <w:pPr>
              <w:spacing w:before="120"/>
            </w:pPr>
            <w:r>
              <w:rPr>
                <w:noProof/>
                <w:lang w:val="fr-CH" w:eastAsia="fr-CH"/>
              </w:rPr>
              <w:drawing>
                <wp:inline distT="0" distB="0" distL="0" distR="0" wp14:anchorId="479095C4" wp14:editId="10CE658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69049FB"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3012FC0" w14:textId="77777777" w:rsidR="009E6CB7" w:rsidRDefault="006B7F3F" w:rsidP="006B7F3F">
            <w:pPr>
              <w:spacing w:before="240" w:line="240" w:lineRule="exact"/>
            </w:pPr>
            <w:r>
              <w:t>Distr.: General</w:t>
            </w:r>
          </w:p>
          <w:p w14:paraId="6727616E" w14:textId="77777777" w:rsidR="006B7F3F" w:rsidRDefault="006B7F3F" w:rsidP="006B7F3F">
            <w:pPr>
              <w:spacing w:line="240" w:lineRule="exact"/>
            </w:pPr>
            <w:r>
              <w:t>19 December 2023</w:t>
            </w:r>
          </w:p>
          <w:p w14:paraId="4440975D" w14:textId="77777777" w:rsidR="006B7F3F" w:rsidRDefault="006B7F3F" w:rsidP="006B7F3F">
            <w:pPr>
              <w:spacing w:line="240" w:lineRule="exact"/>
            </w:pPr>
          </w:p>
          <w:p w14:paraId="18732935" w14:textId="7CFB9170" w:rsidR="006B7F3F" w:rsidRDefault="006B7F3F" w:rsidP="006B7F3F">
            <w:pPr>
              <w:spacing w:line="240" w:lineRule="exact"/>
            </w:pPr>
            <w:r>
              <w:t>Original: English</w:t>
            </w:r>
          </w:p>
        </w:tc>
      </w:tr>
    </w:tbl>
    <w:p w14:paraId="767161E0" w14:textId="77777777" w:rsidR="00D01AD4" w:rsidRPr="001D703D" w:rsidRDefault="00D01AD4" w:rsidP="00A36AC2">
      <w:pPr>
        <w:spacing w:before="120"/>
        <w:rPr>
          <w:b/>
          <w:sz w:val="28"/>
          <w:szCs w:val="28"/>
        </w:rPr>
      </w:pPr>
      <w:r w:rsidRPr="001D703D">
        <w:rPr>
          <w:b/>
          <w:sz w:val="28"/>
          <w:szCs w:val="28"/>
        </w:rPr>
        <w:t>Economic Commission for Europe</w:t>
      </w:r>
    </w:p>
    <w:p w14:paraId="76C4BC11" w14:textId="77777777" w:rsidR="00D01AD4" w:rsidRPr="001D703D" w:rsidRDefault="00D01AD4" w:rsidP="00A36AC2">
      <w:pPr>
        <w:spacing w:before="120"/>
        <w:rPr>
          <w:sz w:val="28"/>
          <w:szCs w:val="28"/>
        </w:rPr>
      </w:pPr>
      <w:r w:rsidRPr="001D703D">
        <w:rPr>
          <w:sz w:val="28"/>
          <w:szCs w:val="28"/>
        </w:rPr>
        <w:t>Inland Transport Committee</w:t>
      </w:r>
    </w:p>
    <w:p w14:paraId="62985525" w14:textId="77777777" w:rsidR="00E67C4F" w:rsidRPr="006D33D9" w:rsidRDefault="00D01AD4" w:rsidP="00E67C4F">
      <w:pPr>
        <w:spacing w:before="120"/>
        <w:rPr>
          <w:b/>
          <w:lang w:val="en-US"/>
        </w:rPr>
      </w:pPr>
      <w:r w:rsidRPr="001D703D">
        <w:rPr>
          <w:b/>
          <w:sz w:val="24"/>
          <w:szCs w:val="24"/>
        </w:rPr>
        <w:t>World Forum for Harmonization of Vehicle Regulations</w:t>
      </w:r>
      <w:r w:rsidR="00E67C4F">
        <w:rPr>
          <w:b/>
          <w:lang w:val="en-US"/>
        </w:rPr>
        <w:t xml:space="preserve">192nd </w:t>
      </w:r>
      <w:r w:rsidR="00E67C4F" w:rsidRPr="006D33D9">
        <w:rPr>
          <w:b/>
          <w:lang w:val="en-US"/>
        </w:rPr>
        <w:t>session</w:t>
      </w:r>
    </w:p>
    <w:p w14:paraId="09075558" w14:textId="7BAB3E50" w:rsidR="00E67C4F" w:rsidRPr="00C64574" w:rsidRDefault="00E67C4F" w:rsidP="00E67C4F">
      <w:r w:rsidRPr="00C64574">
        <w:t xml:space="preserve">Geneva, </w:t>
      </w:r>
      <w:r w:rsidR="00575635">
        <w:t>5</w:t>
      </w:r>
      <w:r w:rsidRPr="002A5241">
        <w:t>–</w:t>
      </w:r>
      <w:r w:rsidR="005F0E48">
        <w:t>8</w:t>
      </w:r>
      <w:r>
        <w:t xml:space="preserve"> March </w:t>
      </w:r>
      <w:r w:rsidRPr="00C64574">
        <w:t>20</w:t>
      </w:r>
      <w:r>
        <w:t>24</w:t>
      </w:r>
    </w:p>
    <w:p w14:paraId="7961CFD5" w14:textId="77777777" w:rsidR="00E67C4F" w:rsidRDefault="00E67C4F" w:rsidP="00E67C4F">
      <w:r>
        <w:t>Item 4.6.1 of the provisional agenda</w:t>
      </w:r>
    </w:p>
    <w:p w14:paraId="386F076E" w14:textId="77777777" w:rsidR="00E67C4F" w:rsidRDefault="00E67C4F" w:rsidP="00E67C4F">
      <w:pPr>
        <w:rPr>
          <w:b/>
        </w:rPr>
      </w:pPr>
      <w:r>
        <w:rPr>
          <w:b/>
        </w:rPr>
        <w:t>1958 Agreement:</w:t>
      </w:r>
    </w:p>
    <w:p w14:paraId="167CD3EA" w14:textId="77777777" w:rsidR="00E67C4F" w:rsidRDefault="00E67C4F" w:rsidP="00E67C4F">
      <w:pPr>
        <w:rPr>
          <w:b/>
        </w:rPr>
      </w:pPr>
      <w:r>
        <w:rPr>
          <w:b/>
        </w:rPr>
        <w:t>Consideration of draft amendments to existing</w:t>
      </w:r>
    </w:p>
    <w:p w14:paraId="4DDA8063" w14:textId="77777777" w:rsidR="00E67C4F" w:rsidRDefault="00E67C4F" w:rsidP="00E67C4F">
      <w:pPr>
        <w:rPr>
          <w:b/>
          <w:bCs/>
        </w:rPr>
      </w:pPr>
      <w:r>
        <w:rPr>
          <w:b/>
        </w:rPr>
        <w:t xml:space="preserve">UN Regulations submitted by </w:t>
      </w:r>
      <w:proofErr w:type="gramStart"/>
      <w:r>
        <w:rPr>
          <w:b/>
        </w:rPr>
        <w:t>GRBP</w:t>
      </w:r>
      <w:proofErr w:type="gramEnd"/>
    </w:p>
    <w:p w14:paraId="527C41A3" w14:textId="77777777" w:rsidR="00E67C4F" w:rsidRDefault="00E67C4F" w:rsidP="00E67C4F">
      <w:pPr>
        <w:pStyle w:val="HChG"/>
        <w:ind w:left="1124" w:right="1138" w:firstLine="0"/>
      </w:pPr>
      <w:r w:rsidRPr="00CC07C8">
        <w:t>Proposal for Supplement 27 to UN Regulation No. 54 (Tyres for commercial vehicles and their trailers)</w:t>
      </w:r>
      <w:r>
        <w:t xml:space="preserve"> </w:t>
      </w:r>
    </w:p>
    <w:p w14:paraId="03EEE4BB" w14:textId="77777777" w:rsidR="00E67C4F" w:rsidRDefault="00E67C4F" w:rsidP="00E67C4F">
      <w:pPr>
        <w:pStyle w:val="H1G"/>
        <w:rPr>
          <w:szCs w:val="24"/>
        </w:rPr>
      </w:pPr>
      <w:r>
        <w:tab/>
      </w:r>
      <w:r>
        <w:tab/>
      </w:r>
      <w:r>
        <w:rPr>
          <w:szCs w:val="24"/>
        </w:rPr>
        <w:t>Submitted by the Working Party on Noise and Tyres</w:t>
      </w:r>
      <w:r w:rsidRPr="00CB6F40">
        <w:footnoteReference w:customMarkFollows="1" w:id="2"/>
        <w:t>*</w:t>
      </w:r>
    </w:p>
    <w:p w14:paraId="7EC99D97" w14:textId="77777777" w:rsidR="00E67C4F" w:rsidRDefault="00E67C4F" w:rsidP="00E67C4F">
      <w:pPr>
        <w:pStyle w:val="SingleTxtG"/>
        <w:ind w:firstLine="567"/>
        <w:rPr>
          <w:sz w:val="24"/>
          <w:szCs w:val="24"/>
          <w:lang w:eastAsia="zh-CN"/>
        </w:rPr>
      </w:pPr>
      <w:r>
        <w:rPr>
          <w:lang w:val="en-US"/>
        </w:rPr>
        <w:t xml:space="preserve">The text reproduced below was adopted by the Working Party on Noise and </w:t>
      </w:r>
      <w:proofErr w:type="spellStart"/>
      <w:r>
        <w:rPr>
          <w:lang w:val="en-US"/>
        </w:rPr>
        <w:t>Tyres</w:t>
      </w:r>
      <w:proofErr w:type="spellEnd"/>
      <w:r>
        <w:rPr>
          <w:lang w:val="en-US"/>
        </w:rPr>
        <w:t xml:space="preserve"> (GRBP) at its seventy-eighth session (EC</w:t>
      </w:r>
      <w:r w:rsidRPr="00D6385D">
        <w:rPr>
          <w:lang w:val="en-US"/>
        </w:rPr>
        <w:t>E/TRANS/WP.29/GR</w:t>
      </w:r>
      <w:r>
        <w:rPr>
          <w:lang w:val="en-US"/>
        </w:rPr>
        <w:t>BP</w:t>
      </w:r>
      <w:r w:rsidRPr="00D6385D">
        <w:rPr>
          <w:lang w:val="en-US"/>
        </w:rPr>
        <w:t>/</w:t>
      </w:r>
      <w:r>
        <w:rPr>
          <w:lang w:val="en-US"/>
        </w:rPr>
        <w:t>76</w:t>
      </w:r>
      <w:r w:rsidRPr="00D6385D">
        <w:rPr>
          <w:lang w:val="en-US"/>
        </w:rPr>
        <w:t>, para.</w:t>
      </w:r>
      <w:r w:rsidRPr="009C1B21">
        <w:rPr>
          <w:lang w:val="en-US"/>
        </w:rPr>
        <w:t xml:space="preserve"> </w:t>
      </w:r>
      <w:r>
        <w:rPr>
          <w:lang w:val="en-US"/>
        </w:rPr>
        <w:t xml:space="preserve">18). It is based on </w:t>
      </w:r>
      <w:r w:rsidRPr="00931E92">
        <w:rPr>
          <w:lang w:val="en-US"/>
        </w:rPr>
        <w:t>ECE/TRANS/WP.29/GR</w:t>
      </w:r>
      <w:r>
        <w:rPr>
          <w:lang w:val="en-US"/>
        </w:rPr>
        <w:t>BP</w:t>
      </w:r>
      <w:r w:rsidRPr="00931E92">
        <w:rPr>
          <w:lang w:val="en-US"/>
        </w:rPr>
        <w:t>/2023/</w:t>
      </w:r>
      <w:r>
        <w:rPr>
          <w:lang w:val="en-US"/>
        </w:rPr>
        <w:t xml:space="preserve">18. </w:t>
      </w:r>
      <w:r w:rsidRPr="00496D41">
        <w:rPr>
          <w:lang w:val="en-US"/>
        </w:rPr>
        <w:t xml:space="preserve">It is submitted to the World Forum for Harmonization of Vehicle Regulations (WP.29) and to the Administrative Committee (AC.1) for consideration at their </w:t>
      </w:r>
      <w:r>
        <w:rPr>
          <w:lang w:val="en-US"/>
        </w:rPr>
        <w:t xml:space="preserve">March 2024 </w:t>
      </w:r>
      <w:r w:rsidRPr="00496D41">
        <w:rPr>
          <w:lang w:val="en-US"/>
        </w:rPr>
        <w:t>sessions</w:t>
      </w:r>
      <w:r>
        <w:rPr>
          <w:lang w:val="en-US"/>
        </w:rPr>
        <w:t xml:space="preserve">. </w:t>
      </w:r>
      <w:r>
        <w:rPr>
          <w:sz w:val="24"/>
          <w:szCs w:val="24"/>
          <w:lang w:eastAsia="zh-CN"/>
        </w:rPr>
        <w:t xml:space="preserve"> </w:t>
      </w:r>
    </w:p>
    <w:p w14:paraId="746FD561" w14:textId="3BD588EF" w:rsidR="00BE4F5A" w:rsidRDefault="00BE4F5A" w:rsidP="00A36AC2">
      <w:pPr>
        <w:spacing w:before="120"/>
        <w:rPr>
          <w:b/>
          <w:sz w:val="24"/>
          <w:szCs w:val="24"/>
        </w:rPr>
      </w:pPr>
      <w:r>
        <w:rPr>
          <w:b/>
          <w:sz w:val="24"/>
          <w:szCs w:val="24"/>
        </w:rPr>
        <w:br w:type="page"/>
      </w:r>
    </w:p>
    <w:p w14:paraId="1EA7777F" w14:textId="77777777" w:rsidR="00D92164" w:rsidRPr="00E03A64" w:rsidRDefault="00D92164" w:rsidP="00D92164">
      <w:pPr>
        <w:tabs>
          <w:tab w:val="left" w:pos="2300"/>
          <w:tab w:val="left" w:pos="2800"/>
          <w:tab w:val="center" w:pos="4819"/>
        </w:tabs>
        <w:spacing w:after="120"/>
        <w:ind w:left="2302" w:right="1134" w:hanging="1168"/>
        <w:jc w:val="both"/>
        <w:rPr>
          <w:u w:val="single"/>
        </w:rPr>
      </w:pPr>
      <w:r w:rsidRPr="00E03A64">
        <w:rPr>
          <w:i/>
        </w:rPr>
        <w:lastRenderedPageBreak/>
        <w:t xml:space="preserve">Insert </w:t>
      </w:r>
      <w:r>
        <w:rPr>
          <w:i/>
        </w:rPr>
        <w:t xml:space="preserve">a </w:t>
      </w:r>
      <w:r w:rsidRPr="00E03A64">
        <w:rPr>
          <w:i/>
        </w:rPr>
        <w:t xml:space="preserve">new paragraph </w:t>
      </w:r>
      <w:r>
        <w:rPr>
          <w:i/>
        </w:rPr>
        <w:t>6.1.4.2.1</w:t>
      </w:r>
      <w:r w:rsidRPr="00E03A64">
        <w:rPr>
          <w:i/>
        </w:rPr>
        <w:t>.,</w:t>
      </w:r>
      <w:r w:rsidRPr="00E03A64">
        <w:t xml:space="preserve"> to read:</w:t>
      </w:r>
    </w:p>
    <w:p w14:paraId="19A0108A" w14:textId="77777777" w:rsidR="00D92164" w:rsidRPr="003E7D09" w:rsidRDefault="00D92164" w:rsidP="00D92164">
      <w:pPr>
        <w:spacing w:after="120"/>
        <w:ind w:left="2268" w:right="1134" w:hanging="1134"/>
        <w:jc w:val="both"/>
        <w:rPr>
          <w:bCs/>
        </w:rPr>
      </w:pPr>
      <w:r w:rsidRPr="003E7D09">
        <w:rPr>
          <w:bCs/>
        </w:rPr>
        <w:t>"6.1.4.2.1.</w:t>
      </w:r>
      <w:r w:rsidRPr="003E7D09">
        <w:rPr>
          <w:bCs/>
        </w:rPr>
        <w:tab/>
        <w:t>Notwithstanding, for tyres identified by the "tyre to rim fitment configuration" (see paragraph 2.20.5.) symbol "A", the maximum overall width of the tyre, in the lower area of the tyre, equals the nominal width of the rim on which the tyre is mounted, as shown by the manufacturer in the descriptive note, increased by 38 mm.”</w:t>
      </w:r>
    </w:p>
    <w:p w14:paraId="2CA749F6" w14:textId="77777777" w:rsidR="00D92164" w:rsidRDefault="00D92164" w:rsidP="00D92164">
      <w:pPr>
        <w:tabs>
          <w:tab w:val="left" w:pos="2300"/>
          <w:tab w:val="left" w:pos="2800"/>
        </w:tabs>
        <w:spacing w:after="120"/>
        <w:ind w:left="2302" w:right="1134" w:hanging="1168"/>
        <w:jc w:val="both"/>
        <w:rPr>
          <w:u w:val="single"/>
        </w:rPr>
      </w:pPr>
      <w:r w:rsidRPr="00E03A64">
        <w:rPr>
          <w:i/>
        </w:rPr>
        <w:t>Paragraph 6.</w:t>
      </w:r>
      <w:r>
        <w:rPr>
          <w:i/>
        </w:rPr>
        <w:t>1.4.3</w:t>
      </w:r>
      <w:r w:rsidRPr="00E03A64">
        <w:rPr>
          <w:i/>
        </w:rPr>
        <w:t>.</w:t>
      </w:r>
      <w:r w:rsidRPr="00E03A64">
        <w:t xml:space="preserve">, </w:t>
      </w:r>
      <w:r>
        <w:t xml:space="preserve">delete. </w:t>
      </w:r>
    </w:p>
    <w:p w14:paraId="09F309D3" w14:textId="6EF628F2" w:rsidR="00D01AD4" w:rsidRPr="00D92164" w:rsidRDefault="00D92164" w:rsidP="00D92164">
      <w:pPr>
        <w:spacing w:before="240"/>
        <w:jc w:val="center"/>
        <w:rPr>
          <w:u w:val="single"/>
        </w:rPr>
      </w:pPr>
      <w:r>
        <w:rPr>
          <w:u w:val="single"/>
        </w:rPr>
        <w:tab/>
      </w:r>
      <w:r>
        <w:rPr>
          <w:u w:val="single"/>
        </w:rPr>
        <w:tab/>
      </w:r>
      <w:r>
        <w:rPr>
          <w:u w:val="single"/>
        </w:rPr>
        <w:tab/>
      </w:r>
    </w:p>
    <w:sectPr w:rsidR="00D01AD4" w:rsidRPr="00D92164" w:rsidSect="006B7F3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0460" w14:textId="77777777" w:rsidR="003D714C" w:rsidRDefault="003D714C"/>
  </w:endnote>
  <w:endnote w:type="continuationSeparator" w:id="0">
    <w:p w14:paraId="4EA20E14" w14:textId="77777777" w:rsidR="003D714C" w:rsidRDefault="003D714C"/>
  </w:endnote>
  <w:endnote w:type="continuationNotice" w:id="1">
    <w:p w14:paraId="1F9B5976" w14:textId="77777777" w:rsidR="003D714C" w:rsidRDefault="003D7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5E3C" w14:textId="2AF51278" w:rsidR="006B7F3F" w:rsidRPr="006B7F3F" w:rsidRDefault="006B7F3F" w:rsidP="006B7F3F">
    <w:pPr>
      <w:pStyle w:val="Footer"/>
      <w:tabs>
        <w:tab w:val="right" w:pos="9638"/>
      </w:tabs>
      <w:rPr>
        <w:sz w:val="18"/>
      </w:rPr>
    </w:pPr>
    <w:r w:rsidRPr="006B7F3F">
      <w:rPr>
        <w:b/>
        <w:sz w:val="18"/>
      </w:rPr>
      <w:fldChar w:fldCharType="begin"/>
    </w:r>
    <w:r w:rsidRPr="006B7F3F">
      <w:rPr>
        <w:b/>
        <w:sz w:val="18"/>
      </w:rPr>
      <w:instrText xml:space="preserve"> PAGE  \* MERGEFORMAT </w:instrText>
    </w:r>
    <w:r w:rsidRPr="006B7F3F">
      <w:rPr>
        <w:b/>
        <w:sz w:val="18"/>
      </w:rPr>
      <w:fldChar w:fldCharType="separate"/>
    </w:r>
    <w:r w:rsidRPr="006B7F3F">
      <w:rPr>
        <w:b/>
        <w:noProof/>
        <w:sz w:val="18"/>
      </w:rPr>
      <w:t>2</w:t>
    </w:r>
    <w:r w:rsidRPr="006B7F3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762B" w14:textId="2302C975" w:rsidR="006B7F3F" w:rsidRPr="006B7F3F" w:rsidRDefault="006B7F3F" w:rsidP="006B7F3F">
    <w:pPr>
      <w:pStyle w:val="Footer"/>
      <w:tabs>
        <w:tab w:val="right" w:pos="9638"/>
      </w:tabs>
      <w:rPr>
        <w:b/>
        <w:sz w:val="18"/>
      </w:rPr>
    </w:pPr>
    <w:r>
      <w:tab/>
    </w:r>
    <w:r w:rsidRPr="006B7F3F">
      <w:rPr>
        <w:b/>
        <w:sz w:val="18"/>
      </w:rPr>
      <w:fldChar w:fldCharType="begin"/>
    </w:r>
    <w:r w:rsidRPr="006B7F3F">
      <w:rPr>
        <w:b/>
        <w:sz w:val="18"/>
      </w:rPr>
      <w:instrText xml:space="preserve"> PAGE  \* MERGEFORMAT </w:instrText>
    </w:r>
    <w:r w:rsidRPr="006B7F3F">
      <w:rPr>
        <w:b/>
        <w:sz w:val="18"/>
      </w:rPr>
      <w:fldChar w:fldCharType="separate"/>
    </w:r>
    <w:r w:rsidRPr="006B7F3F">
      <w:rPr>
        <w:b/>
        <w:noProof/>
        <w:sz w:val="18"/>
      </w:rPr>
      <w:t>3</w:t>
    </w:r>
    <w:r w:rsidRPr="006B7F3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E268" w14:textId="0E8246EF" w:rsidR="006E49D1" w:rsidRDefault="006E49D1" w:rsidP="006E49D1">
    <w:pPr>
      <w:pStyle w:val="Footer"/>
    </w:pPr>
    <w:r w:rsidRPr="0027112F">
      <w:rPr>
        <w:noProof/>
        <w:lang w:val="en-US"/>
      </w:rPr>
      <w:drawing>
        <wp:anchor distT="0" distB="0" distL="114300" distR="114300" simplePos="0" relativeHeight="251659264" behindDoc="0" locked="1" layoutInCell="1" allowOverlap="1" wp14:anchorId="3FF11ACE" wp14:editId="1F9E14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6E7EE2E" w14:textId="7E6398FB" w:rsidR="006E49D1" w:rsidRPr="006E49D1" w:rsidRDefault="006E49D1" w:rsidP="006E49D1">
    <w:pPr>
      <w:pStyle w:val="Footer"/>
      <w:ind w:right="1134"/>
      <w:rPr>
        <w:sz w:val="20"/>
      </w:rPr>
    </w:pPr>
    <w:r>
      <w:rPr>
        <w:sz w:val="20"/>
      </w:rPr>
      <w:t>GE.23-25539(E)</w:t>
    </w:r>
    <w:r>
      <w:rPr>
        <w:noProof/>
        <w:sz w:val="20"/>
      </w:rPr>
      <w:drawing>
        <wp:anchor distT="0" distB="0" distL="114300" distR="114300" simplePos="0" relativeHeight="251660288" behindDoc="0" locked="0" layoutInCell="1" allowOverlap="1" wp14:anchorId="507C99AD" wp14:editId="03024549">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2E10" w14:textId="77777777" w:rsidR="003D714C" w:rsidRPr="000B175B" w:rsidRDefault="003D714C" w:rsidP="000B175B">
      <w:pPr>
        <w:tabs>
          <w:tab w:val="right" w:pos="2155"/>
        </w:tabs>
        <w:spacing w:after="80"/>
        <w:ind w:left="680"/>
        <w:rPr>
          <w:u w:val="single"/>
        </w:rPr>
      </w:pPr>
      <w:r>
        <w:rPr>
          <w:u w:val="single"/>
        </w:rPr>
        <w:tab/>
      </w:r>
    </w:p>
  </w:footnote>
  <w:footnote w:type="continuationSeparator" w:id="0">
    <w:p w14:paraId="35AFCDF6" w14:textId="77777777" w:rsidR="003D714C" w:rsidRPr="00FC68B7" w:rsidRDefault="003D714C" w:rsidP="00FC68B7">
      <w:pPr>
        <w:tabs>
          <w:tab w:val="left" w:pos="2155"/>
        </w:tabs>
        <w:spacing w:after="80"/>
        <w:ind w:left="680"/>
        <w:rPr>
          <w:u w:val="single"/>
        </w:rPr>
      </w:pPr>
      <w:r>
        <w:rPr>
          <w:u w:val="single"/>
        </w:rPr>
        <w:tab/>
      </w:r>
    </w:p>
  </w:footnote>
  <w:footnote w:type="continuationNotice" w:id="1">
    <w:p w14:paraId="3F0311B5" w14:textId="77777777" w:rsidR="003D714C" w:rsidRDefault="003D714C"/>
  </w:footnote>
  <w:footnote w:id="2">
    <w:p w14:paraId="493B71D9" w14:textId="77777777" w:rsidR="00E67C4F" w:rsidRPr="00EA370C" w:rsidRDefault="00E67C4F" w:rsidP="00E67C4F">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3DF" w14:textId="323F60A6" w:rsidR="006B7F3F" w:rsidRPr="006B7F3F" w:rsidRDefault="006E49D1">
    <w:pPr>
      <w:pStyle w:val="Header"/>
    </w:pPr>
    <w:r>
      <w:fldChar w:fldCharType="begin"/>
    </w:r>
    <w:r>
      <w:instrText xml:space="preserve"> TITLE  \* MERGEFORMAT </w:instrText>
    </w:r>
    <w:r>
      <w:fldChar w:fldCharType="separate"/>
    </w:r>
    <w:r w:rsidR="006B7F3F">
      <w:t>ECE/TRANS/WP.29/2024/2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94CA" w14:textId="60B3A9BC" w:rsidR="006B7F3F" w:rsidRPr="006B7F3F" w:rsidRDefault="006E49D1" w:rsidP="006B7F3F">
    <w:pPr>
      <w:pStyle w:val="Header"/>
      <w:jc w:val="right"/>
    </w:pPr>
    <w:r>
      <w:fldChar w:fldCharType="begin"/>
    </w:r>
    <w:r>
      <w:instrText xml:space="preserve"> TITLE  \* MERGEFORMAT </w:instrText>
    </w:r>
    <w:r>
      <w:fldChar w:fldCharType="separate"/>
    </w:r>
    <w:r w:rsidR="006B7F3F">
      <w:t>ECE/TRANS/WP.29/2024/2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75619515">
    <w:abstractNumId w:val="1"/>
  </w:num>
  <w:num w:numId="2" w16cid:durableId="325322630">
    <w:abstractNumId w:val="0"/>
  </w:num>
  <w:num w:numId="3" w16cid:durableId="1002246608">
    <w:abstractNumId w:val="2"/>
  </w:num>
  <w:num w:numId="4" w16cid:durableId="1959212575">
    <w:abstractNumId w:val="3"/>
  </w:num>
  <w:num w:numId="5" w16cid:durableId="598560724">
    <w:abstractNumId w:val="8"/>
  </w:num>
  <w:num w:numId="6" w16cid:durableId="192771633">
    <w:abstractNumId w:val="9"/>
  </w:num>
  <w:num w:numId="7" w16cid:durableId="922959349">
    <w:abstractNumId w:val="7"/>
  </w:num>
  <w:num w:numId="8" w16cid:durableId="1182234708">
    <w:abstractNumId w:val="6"/>
  </w:num>
  <w:num w:numId="9" w16cid:durableId="554975893">
    <w:abstractNumId w:val="5"/>
  </w:num>
  <w:num w:numId="10" w16cid:durableId="1622177820">
    <w:abstractNumId w:val="4"/>
  </w:num>
  <w:num w:numId="11" w16cid:durableId="1400904628">
    <w:abstractNumId w:val="15"/>
  </w:num>
  <w:num w:numId="12" w16cid:durableId="1743789656">
    <w:abstractNumId w:val="14"/>
  </w:num>
  <w:num w:numId="13" w16cid:durableId="1673068640">
    <w:abstractNumId w:val="10"/>
  </w:num>
  <w:num w:numId="14" w16cid:durableId="1394934326">
    <w:abstractNumId w:val="12"/>
  </w:num>
  <w:num w:numId="15" w16cid:durableId="1408838978">
    <w:abstractNumId w:val="16"/>
  </w:num>
  <w:num w:numId="16" w16cid:durableId="81529090">
    <w:abstractNumId w:val="13"/>
  </w:num>
  <w:num w:numId="17" w16cid:durableId="1117329051">
    <w:abstractNumId w:val="17"/>
  </w:num>
  <w:num w:numId="18" w16cid:durableId="135491663">
    <w:abstractNumId w:val="18"/>
  </w:num>
  <w:num w:numId="19" w16cid:durableId="7918475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3F"/>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23482"/>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D714C"/>
    <w:rsid w:val="003E278A"/>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75635"/>
    <w:rsid w:val="00584173"/>
    <w:rsid w:val="00595520"/>
    <w:rsid w:val="005A44B9"/>
    <w:rsid w:val="005B1BA0"/>
    <w:rsid w:val="005B3DB3"/>
    <w:rsid w:val="005C0268"/>
    <w:rsid w:val="005D15CA"/>
    <w:rsid w:val="005F08DF"/>
    <w:rsid w:val="005F0E48"/>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B7F3F"/>
    <w:rsid w:val="006C5535"/>
    <w:rsid w:val="006D0589"/>
    <w:rsid w:val="006E49D1"/>
    <w:rsid w:val="006E564B"/>
    <w:rsid w:val="006E7154"/>
    <w:rsid w:val="007003CD"/>
    <w:rsid w:val="0070701E"/>
    <w:rsid w:val="00714CD5"/>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4F5A"/>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01AD4"/>
    <w:rsid w:val="00D15B04"/>
    <w:rsid w:val="00D2031B"/>
    <w:rsid w:val="00D25FE2"/>
    <w:rsid w:val="00D37DA9"/>
    <w:rsid w:val="00D406A7"/>
    <w:rsid w:val="00D41AE9"/>
    <w:rsid w:val="00D43252"/>
    <w:rsid w:val="00D44D86"/>
    <w:rsid w:val="00D50B7D"/>
    <w:rsid w:val="00D52012"/>
    <w:rsid w:val="00D704E5"/>
    <w:rsid w:val="00D72727"/>
    <w:rsid w:val="00D92164"/>
    <w:rsid w:val="00D978C6"/>
    <w:rsid w:val="00DA0956"/>
    <w:rsid w:val="00DA357F"/>
    <w:rsid w:val="00DA3E12"/>
    <w:rsid w:val="00DC18AD"/>
    <w:rsid w:val="00DF7CAE"/>
    <w:rsid w:val="00E423C0"/>
    <w:rsid w:val="00E6414C"/>
    <w:rsid w:val="00E67C4F"/>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5D5"/>
  <w15:docId w15:val="{8DD3CE86-2972-4DAB-8896-53E9A9F7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E67C4F"/>
    <w:rPr>
      <w:lang w:val="en-GB"/>
    </w:rPr>
  </w:style>
  <w:style w:type="character" w:customStyle="1" w:styleId="HChGChar">
    <w:name w:val="_ H _Ch_G Char"/>
    <w:link w:val="HChG"/>
    <w:locked/>
    <w:rsid w:val="00E67C4F"/>
    <w:rPr>
      <w:b/>
      <w:sz w:val="28"/>
      <w:lang w:val="en-GB"/>
    </w:rPr>
  </w:style>
  <w:style w:type="character" w:customStyle="1" w:styleId="H1GChar">
    <w:name w:val="_ H_1_G Char"/>
    <w:link w:val="H1G"/>
    <w:locked/>
    <w:rsid w:val="00E67C4F"/>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2AA368F9-822B-4A13-850A-B031CFF8EC00}"/>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198</Words>
  <Characters>1136</Characters>
  <Application>Microsoft Office Word</Application>
  <DocSecurity>0</DocSecurity>
  <Lines>34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ECE/TRANS/WP.29/2024/2</dc:title>
  <dc:subject>2325539</dc:subject>
  <dc:creator>Nadiya Dzyubynska</dc:creator>
  <cp:keywords/>
  <dc:description/>
  <cp:lastModifiedBy>Pauline Anne Escalante</cp:lastModifiedBy>
  <cp:revision>2</cp:revision>
  <cp:lastPrinted>2009-02-18T09:36:00Z</cp:lastPrinted>
  <dcterms:created xsi:type="dcterms:W3CDTF">2023-12-19T09:43:00Z</dcterms:created>
  <dcterms:modified xsi:type="dcterms:W3CDTF">2023-12-19T09:43:00Z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