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D0139C" w14:paraId="37FF9E25" w14:textId="77777777" w:rsidTr="009D515F">
        <w:trPr>
          <w:cantSplit/>
          <w:trHeight w:hRule="exact" w:val="851"/>
        </w:trPr>
        <w:tc>
          <w:tcPr>
            <w:tcW w:w="1276" w:type="dxa"/>
            <w:tcBorders>
              <w:bottom w:val="single" w:sz="4" w:space="0" w:color="auto"/>
            </w:tcBorders>
            <w:vAlign w:val="bottom"/>
          </w:tcPr>
          <w:p w14:paraId="1970CB18" w14:textId="77777777" w:rsidR="00D0139C" w:rsidRDefault="00D0139C" w:rsidP="009D515F">
            <w:pPr>
              <w:spacing w:after="80"/>
            </w:pPr>
          </w:p>
        </w:tc>
        <w:tc>
          <w:tcPr>
            <w:tcW w:w="2268" w:type="dxa"/>
            <w:tcBorders>
              <w:bottom w:val="single" w:sz="4" w:space="0" w:color="auto"/>
            </w:tcBorders>
            <w:vAlign w:val="bottom"/>
          </w:tcPr>
          <w:p w14:paraId="172C232D" w14:textId="77777777" w:rsidR="00D0139C" w:rsidRPr="00B97172" w:rsidRDefault="00D0139C" w:rsidP="009D515F">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34E2574" w14:textId="1A37BF6D" w:rsidR="00D0139C" w:rsidRPr="00D47EEA" w:rsidRDefault="00D0139C" w:rsidP="009D515F">
            <w:pPr>
              <w:jc w:val="right"/>
            </w:pPr>
            <w:r w:rsidRPr="00DA4201">
              <w:rPr>
                <w:sz w:val="40"/>
              </w:rPr>
              <w:t>ECE</w:t>
            </w:r>
            <w:r>
              <w:t>/TRANS/WP.29/GRVA/2025/4</w:t>
            </w:r>
            <w:r w:rsidR="003E29F1">
              <w:t>2</w:t>
            </w:r>
          </w:p>
        </w:tc>
      </w:tr>
      <w:tr w:rsidR="00D0139C" w14:paraId="10B41E0C" w14:textId="77777777" w:rsidTr="009D515F">
        <w:trPr>
          <w:cantSplit/>
          <w:trHeight w:hRule="exact" w:val="2835"/>
        </w:trPr>
        <w:tc>
          <w:tcPr>
            <w:tcW w:w="1276" w:type="dxa"/>
            <w:tcBorders>
              <w:top w:val="single" w:sz="4" w:space="0" w:color="auto"/>
              <w:bottom w:val="single" w:sz="12" w:space="0" w:color="auto"/>
            </w:tcBorders>
          </w:tcPr>
          <w:p w14:paraId="6462C476" w14:textId="77777777" w:rsidR="00D0139C" w:rsidRDefault="00D0139C" w:rsidP="009D515F">
            <w:pPr>
              <w:spacing w:before="120"/>
            </w:pPr>
            <w:r>
              <w:rPr>
                <w:noProof/>
                <w:lang w:val="fr-CH" w:eastAsia="fr-CH"/>
              </w:rPr>
              <w:drawing>
                <wp:inline distT="0" distB="0" distL="0" distR="0" wp14:anchorId="68F17E1C" wp14:editId="137FEA84">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C17C699" w14:textId="77777777" w:rsidR="00D0139C" w:rsidRPr="00D773DF" w:rsidRDefault="00D0139C" w:rsidP="009D515F">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772AAC5A" w14:textId="77777777" w:rsidR="00D0139C" w:rsidRPr="00896314" w:rsidRDefault="00D0139C" w:rsidP="009D515F">
            <w:pPr>
              <w:spacing w:before="240" w:line="240" w:lineRule="exact"/>
            </w:pPr>
            <w:r w:rsidRPr="00896314">
              <w:t>Distr.: General</w:t>
            </w:r>
          </w:p>
          <w:p w14:paraId="3B22F18E" w14:textId="28D3DAF7" w:rsidR="00D0139C" w:rsidRPr="00896314" w:rsidRDefault="000A007E" w:rsidP="009D515F">
            <w:pPr>
              <w:spacing w:line="240" w:lineRule="exact"/>
            </w:pPr>
            <w:r>
              <w:t>9</w:t>
            </w:r>
            <w:r w:rsidR="00D0139C">
              <w:t xml:space="preserve"> July</w:t>
            </w:r>
            <w:r w:rsidR="00D0139C" w:rsidRPr="00896314">
              <w:t xml:space="preserve"> 202</w:t>
            </w:r>
            <w:r w:rsidR="00D0139C">
              <w:t>5</w:t>
            </w:r>
          </w:p>
          <w:p w14:paraId="4699ADFA" w14:textId="77777777" w:rsidR="00D0139C" w:rsidRDefault="00D0139C" w:rsidP="009D515F">
            <w:pPr>
              <w:spacing w:before="240" w:line="240" w:lineRule="exact"/>
            </w:pPr>
            <w:r w:rsidRPr="00896314">
              <w:t>Original: English</w:t>
            </w:r>
          </w:p>
        </w:tc>
      </w:tr>
    </w:tbl>
    <w:p w14:paraId="1674B93C" w14:textId="77777777" w:rsidR="005B5427" w:rsidRDefault="005B5427" w:rsidP="005B5427">
      <w:pPr>
        <w:spacing w:before="120"/>
        <w:rPr>
          <w:b/>
          <w:sz w:val="28"/>
          <w:szCs w:val="28"/>
        </w:rPr>
      </w:pPr>
      <w:r>
        <w:rPr>
          <w:b/>
          <w:sz w:val="28"/>
          <w:szCs w:val="28"/>
        </w:rPr>
        <w:t>Economic Commission for Europe</w:t>
      </w:r>
    </w:p>
    <w:p w14:paraId="16F2DF88" w14:textId="304ED10A" w:rsidR="005B5427" w:rsidRDefault="005B5427" w:rsidP="00D0139C">
      <w:pPr>
        <w:tabs>
          <w:tab w:val="left" w:pos="7669"/>
        </w:tabs>
        <w:spacing w:before="120"/>
        <w:rPr>
          <w:sz w:val="28"/>
          <w:szCs w:val="28"/>
        </w:rPr>
      </w:pPr>
      <w:r>
        <w:rPr>
          <w:sz w:val="28"/>
          <w:szCs w:val="28"/>
        </w:rPr>
        <w:t>Inland Transport Committee</w:t>
      </w:r>
    </w:p>
    <w:p w14:paraId="7E7628BD" w14:textId="77777777" w:rsidR="005B5427" w:rsidRDefault="005B5427" w:rsidP="005B5427">
      <w:pPr>
        <w:spacing w:before="120"/>
        <w:rPr>
          <w:b/>
          <w:sz w:val="24"/>
          <w:szCs w:val="24"/>
        </w:rPr>
      </w:pPr>
      <w:r>
        <w:rPr>
          <w:b/>
          <w:sz w:val="24"/>
          <w:szCs w:val="24"/>
        </w:rPr>
        <w:t>World Forum for Harmonization of Vehicle Regulations</w:t>
      </w:r>
    </w:p>
    <w:p w14:paraId="690475D6" w14:textId="77777777" w:rsidR="00C15E44" w:rsidRPr="00137DDD" w:rsidRDefault="00C15E44" w:rsidP="00C15E44">
      <w:pPr>
        <w:spacing w:before="120"/>
        <w:rPr>
          <w:b/>
        </w:rPr>
      </w:pPr>
      <w:bookmarkStart w:id="0" w:name="_Hlk518466992"/>
      <w:r w:rsidRPr="00137DDD">
        <w:rPr>
          <w:b/>
          <w:bCs/>
        </w:rPr>
        <w:t>Working Party on Automated/Autonomous and Connected Vehicl</w:t>
      </w:r>
      <w:bookmarkEnd w:id="0"/>
      <w:r w:rsidRPr="00137DDD">
        <w:rPr>
          <w:b/>
          <w:bCs/>
        </w:rPr>
        <w:t>es</w:t>
      </w:r>
    </w:p>
    <w:p w14:paraId="6B29927E" w14:textId="14A89C12" w:rsidR="00C15E44" w:rsidRDefault="00C15E44" w:rsidP="00C15E44">
      <w:pPr>
        <w:spacing w:before="120"/>
        <w:rPr>
          <w:b/>
        </w:rPr>
      </w:pPr>
      <w:r w:rsidRPr="00137DDD">
        <w:rPr>
          <w:b/>
        </w:rPr>
        <w:t>Twenty-</w:t>
      </w:r>
      <w:r w:rsidR="00155DB0">
        <w:rPr>
          <w:b/>
        </w:rPr>
        <w:t>third</w:t>
      </w:r>
      <w:r w:rsidRPr="00137DDD">
        <w:rPr>
          <w:b/>
        </w:rPr>
        <w:t xml:space="preserve"> session</w:t>
      </w:r>
    </w:p>
    <w:p w14:paraId="6B82843E" w14:textId="685896F2" w:rsidR="00EA3BCC" w:rsidRDefault="00EA3BCC" w:rsidP="00EA3BCC">
      <w:pPr>
        <w:tabs>
          <w:tab w:val="left" w:pos="5560"/>
        </w:tabs>
      </w:pPr>
      <w:r>
        <w:t xml:space="preserve">Geneva, </w:t>
      </w:r>
      <w:r w:rsidR="00155DB0">
        <w:t>22</w:t>
      </w:r>
      <w:r w:rsidR="00736EAD">
        <w:t>-</w:t>
      </w:r>
      <w:r w:rsidR="00155DB0">
        <w:t>25 September</w:t>
      </w:r>
      <w:r>
        <w:t xml:space="preserve"> 2025</w:t>
      </w:r>
    </w:p>
    <w:p w14:paraId="5FE0C252" w14:textId="78EDDBD3" w:rsidR="00372498" w:rsidRPr="002D5876" w:rsidRDefault="00372498" w:rsidP="00372498">
      <w:r w:rsidRPr="002D5876">
        <w:t xml:space="preserve">Item </w:t>
      </w:r>
      <w:r w:rsidR="006158E1" w:rsidRPr="002D5876">
        <w:t xml:space="preserve">7 </w:t>
      </w:r>
      <w:r w:rsidRPr="002D5876">
        <w:t>of the provisional agenda</w:t>
      </w:r>
    </w:p>
    <w:p w14:paraId="6EE7A316" w14:textId="6CACBB1F" w:rsidR="000E7C53" w:rsidRPr="00537ABA" w:rsidRDefault="000E7C53" w:rsidP="001F51B1">
      <w:pPr>
        <w:pStyle w:val="SingleTxtG"/>
        <w:ind w:left="0"/>
        <w:jc w:val="left"/>
        <w:rPr>
          <w:b/>
          <w:bCs/>
        </w:rPr>
      </w:pPr>
      <w:r w:rsidRPr="00537ABA">
        <w:rPr>
          <w:b/>
          <w:bCs/>
        </w:rPr>
        <w:t>Advanced Emergency Braking and Lane Departure Warning Systems</w:t>
      </w:r>
    </w:p>
    <w:p w14:paraId="4C8BAB1D" w14:textId="19A7A30B" w:rsidR="00372498" w:rsidRPr="00137DDD" w:rsidRDefault="00372498" w:rsidP="00372498">
      <w:pPr>
        <w:rPr>
          <w:b/>
          <w:bCs/>
        </w:rPr>
      </w:pPr>
    </w:p>
    <w:p w14:paraId="15C4C008" w14:textId="1C1E969C" w:rsidR="005B5427" w:rsidRDefault="00B17B5B" w:rsidP="005B5427">
      <w:pPr>
        <w:pStyle w:val="HChG"/>
        <w:ind w:left="1124" w:right="1138" w:firstLine="0"/>
      </w:pPr>
      <w:r w:rsidRPr="008804D5">
        <w:t>Proposal for</w:t>
      </w:r>
      <w:r w:rsidR="00DF14D4">
        <w:t xml:space="preserve"> supplements to the </w:t>
      </w:r>
      <w:r w:rsidR="001D04C4">
        <w:t xml:space="preserve">original version </w:t>
      </w:r>
      <w:r w:rsidR="00DF14D4">
        <w:t xml:space="preserve">and </w:t>
      </w:r>
      <w:r w:rsidR="001D04C4">
        <w:t xml:space="preserve">to </w:t>
      </w:r>
      <w:r w:rsidR="00DF14D4">
        <w:t>0</w:t>
      </w:r>
      <w:r w:rsidR="001D04C4">
        <w:t>1</w:t>
      </w:r>
      <w:r w:rsidR="00DF14D4">
        <w:t xml:space="preserve"> series of amendments to </w:t>
      </w:r>
      <w:r w:rsidRPr="008804D5">
        <w:t xml:space="preserve">UN Regulation No. </w:t>
      </w:r>
      <w:r w:rsidR="009E6EAF">
        <w:t>130</w:t>
      </w:r>
      <w:r w:rsidRPr="008804D5">
        <w:t xml:space="preserve"> (</w:t>
      </w:r>
      <w:r w:rsidR="009E6EAF">
        <w:t>LDWS</w:t>
      </w:r>
      <w:r w:rsidR="00A332B2">
        <w:t>)</w:t>
      </w:r>
      <w:r w:rsidR="002A4BA6">
        <w:rPr>
          <w:lang w:eastAsia="en-GB"/>
        </w:rPr>
        <w:t xml:space="preserve"> </w:t>
      </w:r>
    </w:p>
    <w:p w14:paraId="3807C0D5" w14:textId="6524F374" w:rsidR="005B5427" w:rsidRDefault="005B5427" w:rsidP="005B5427">
      <w:pPr>
        <w:pStyle w:val="H1G"/>
        <w:rPr>
          <w:szCs w:val="24"/>
        </w:rPr>
      </w:pPr>
      <w:r>
        <w:tab/>
      </w:r>
      <w:r>
        <w:tab/>
      </w:r>
      <w:r w:rsidR="009B1B92" w:rsidRPr="00507444">
        <w:t xml:space="preserve">Submitted by the </w:t>
      </w:r>
      <w:r w:rsidR="009E6EAF">
        <w:t>expert from the United Kingdom of Great Britain and Northern Ireland</w:t>
      </w:r>
      <w:r>
        <w:footnoteReference w:customMarkFollows="1" w:id="2"/>
        <w:t>*</w:t>
      </w:r>
    </w:p>
    <w:p w14:paraId="6B38CA23" w14:textId="3F44238A" w:rsidR="00263346" w:rsidRPr="00E3546F" w:rsidRDefault="005B5427" w:rsidP="00135873">
      <w:pPr>
        <w:pStyle w:val="SingleTxtG"/>
        <w:rPr>
          <w:lang w:eastAsia="zh-CN"/>
        </w:rPr>
      </w:pPr>
      <w:r>
        <w:rPr>
          <w:lang w:val="en-US"/>
        </w:rPr>
        <w:tab/>
      </w:r>
      <w:r w:rsidR="00135873" w:rsidRPr="00135873">
        <w:rPr>
          <w:bCs/>
        </w:rPr>
        <w:t xml:space="preserve">The text reproduced below is based on that for the original version and the 01 series to UN Regulation No. 130. </w:t>
      </w:r>
      <w:r w:rsidR="00F703C0">
        <w:rPr>
          <w:bCs/>
        </w:rPr>
        <w:t xml:space="preserve">It is </w:t>
      </w:r>
      <w:r w:rsidR="00F703C0">
        <w:t xml:space="preserve">aimed to propose aligning the text of UN Regulation No. 130 (LDWS) with the already agreed one on </w:t>
      </w:r>
      <w:r w:rsidR="00F703C0" w:rsidRPr="00A25AA9">
        <w:t>conditions for automatic re-instatement of system at the “initiation of each engine start / run cycle”</w:t>
      </w:r>
      <w:r w:rsidR="00014A9B">
        <w:t xml:space="preserve">. </w:t>
      </w:r>
      <w:r w:rsidR="00135873" w:rsidRPr="00135873">
        <w:rPr>
          <w:bCs/>
        </w:rPr>
        <w:t xml:space="preserve">The modifications to that text are indicated in </w:t>
      </w:r>
      <w:r w:rsidR="00135873" w:rsidRPr="00135873">
        <w:t>bold</w:t>
      </w:r>
      <w:r w:rsidR="00135873" w:rsidRPr="00135873">
        <w:rPr>
          <w:bCs/>
        </w:rPr>
        <w:t xml:space="preserve"> for new characters and strikethrough for deleted characters</w:t>
      </w:r>
      <w:r w:rsidR="00B36ED0" w:rsidRPr="00E561D4">
        <w:t>.</w:t>
      </w:r>
    </w:p>
    <w:p w14:paraId="58270941" w14:textId="57FAA36F" w:rsidR="005A0727" w:rsidRDefault="005A0727">
      <w:r>
        <w:br w:type="page"/>
      </w:r>
    </w:p>
    <w:p w14:paraId="30060C18" w14:textId="26043C2F" w:rsidR="00A6169C" w:rsidRDefault="00014A9B" w:rsidP="00014A9B">
      <w:pPr>
        <w:pStyle w:val="HChG"/>
      </w:pPr>
      <w:r>
        <w:lastRenderedPageBreak/>
        <w:tab/>
        <w:t>I.</w:t>
      </w:r>
      <w:r>
        <w:tab/>
      </w:r>
      <w:r w:rsidR="00A6169C" w:rsidRPr="004E6CD9">
        <w:t>Proposal</w:t>
      </w:r>
    </w:p>
    <w:p w14:paraId="6471272C" w14:textId="0480E29E" w:rsidR="00231029" w:rsidRPr="00014A9B" w:rsidRDefault="00231029" w:rsidP="00014A9B">
      <w:pPr>
        <w:pStyle w:val="SingleTxtG"/>
        <w:tabs>
          <w:tab w:val="clear" w:pos="1701"/>
          <w:tab w:val="clear" w:pos="2268"/>
          <w:tab w:val="clear" w:pos="2835"/>
        </w:tabs>
        <w:ind w:left="2268" w:hanging="1134"/>
        <w:rPr>
          <w:iCs/>
        </w:rPr>
      </w:pPr>
      <w:r w:rsidRPr="00231029">
        <w:rPr>
          <w:i/>
        </w:rPr>
        <w:t>Paragraph 5.3.1.</w:t>
      </w:r>
      <w:r w:rsidR="00014A9B">
        <w:rPr>
          <w:i/>
        </w:rPr>
        <w:t>,</w:t>
      </w:r>
      <w:r w:rsidRPr="00014A9B">
        <w:rPr>
          <w:iCs/>
        </w:rPr>
        <w:t xml:space="preserve"> amend to read:</w:t>
      </w:r>
    </w:p>
    <w:p w14:paraId="63F8AB22" w14:textId="77777777" w:rsidR="00231029" w:rsidRPr="00231029" w:rsidRDefault="00231029" w:rsidP="00014A9B">
      <w:pPr>
        <w:pStyle w:val="SingleTxtG"/>
        <w:tabs>
          <w:tab w:val="clear" w:pos="1701"/>
          <w:tab w:val="clear" w:pos="2268"/>
          <w:tab w:val="clear" w:pos="2835"/>
        </w:tabs>
        <w:ind w:left="2268" w:hanging="1134"/>
        <w:rPr>
          <w:iCs/>
        </w:rPr>
      </w:pPr>
      <w:r w:rsidRPr="00231029">
        <w:rPr>
          <w:iCs/>
        </w:rPr>
        <w:t xml:space="preserve">"5.3.1. </w:t>
      </w:r>
      <w:r w:rsidRPr="00231029">
        <w:rPr>
          <w:iCs/>
        </w:rPr>
        <w:tab/>
        <w:t xml:space="preserve">The LDWS function shall be automatically reinstated at </w:t>
      </w:r>
      <w:r w:rsidRPr="00231029">
        <w:rPr>
          <w:iCs/>
          <w:strike/>
        </w:rPr>
        <w:t>the</w:t>
      </w:r>
      <w:r w:rsidRPr="00231029">
        <w:rPr>
          <w:iCs/>
        </w:rPr>
        <w:t xml:space="preserve"> </w:t>
      </w:r>
      <w:r w:rsidRPr="00231029">
        <w:rPr>
          <w:b/>
          <w:bCs/>
          <w:iCs/>
        </w:rPr>
        <w:t>each</w:t>
      </w:r>
      <w:r w:rsidRPr="00231029">
        <w:rPr>
          <w:iCs/>
        </w:rPr>
        <w:t xml:space="preserve"> initiation of </w:t>
      </w:r>
      <w:r w:rsidRPr="00231029">
        <w:rPr>
          <w:iCs/>
          <w:strike/>
        </w:rPr>
        <w:t>each new ignition "on" (run) cycle</w:t>
      </w:r>
      <w:r w:rsidRPr="00231029">
        <w:rPr>
          <w:b/>
          <w:bCs/>
          <w:iCs/>
        </w:rPr>
        <w:t xml:space="preserve"> the powertrain</w:t>
      </w:r>
      <w:r w:rsidRPr="00231029">
        <w:rPr>
          <w:b/>
          <w:bCs/>
          <w:iCs/>
          <w:vertAlign w:val="superscript"/>
        </w:rPr>
        <w:t>3</w:t>
      </w:r>
      <w:r w:rsidRPr="00231029">
        <w:rPr>
          <w:iCs/>
        </w:rPr>
        <w:t xml:space="preserve">. </w:t>
      </w:r>
      <w:r w:rsidRPr="00231029">
        <w:rPr>
          <w:b/>
          <w:bCs/>
          <w:iCs/>
        </w:rPr>
        <w:t>A new engine start (or run cycle) which is performed automatically, e.g. the operation of a stop/start system, shall not be considered an “initiation of the powertrain” wherever that term is used in this Regulation.</w:t>
      </w:r>
      <w:r w:rsidRPr="00231029">
        <w:rPr>
          <w:iCs/>
        </w:rPr>
        <w:t>"</w:t>
      </w:r>
    </w:p>
    <w:p w14:paraId="55CA239F" w14:textId="77777777" w:rsidR="00231029" w:rsidRPr="00014A9B" w:rsidRDefault="00231029" w:rsidP="00231029">
      <w:pPr>
        <w:pStyle w:val="SingleTxtG"/>
        <w:rPr>
          <w:iCs/>
        </w:rPr>
      </w:pPr>
      <w:r w:rsidRPr="00231029">
        <w:rPr>
          <w:i/>
        </w:rPr>
        <w:t xml:space="preserve">Insert new footnote 3, </w:t>
      </w:r>
      <w:r w:rsidRPr="00014A9B">
        <w:rPr>
          <w:iCs/>
        </w:rPr>
        <w:t>to read:</w:t>
      </w:r>
    </w:p>
    <w:p w14:paraId="46C576A9" w14:textId="77777777" w:rsidR="00231029" w:rsidRPr="00231029" w:rsidRDefault="00231029" w:rsidP="00014A9B">
      <w:pPr>
        <w:pStyle w:val="SingleTxtG"/>
        <w:tabs>
          <w:tab w:val="clear" w:pos="1701"/>
          <w:tab w:val="clear" w:pos="2268"/>
        </w:tabs>
        <w:ind w:left="2268"/>
        <w:rPr>
          <w:iCs/>
        </w:rPr>
      </w:pPr>
      <w:r w:rsidRPr="00231029">
        <w:rPr>
          <w:iCs/>
        </w:rPr>
        <w:t>"</w:t>
      </w:r>
      <w:r w:rsidRPr="00231029">
        <w:rPr>
          <w:b/>
          <w:bCs/>
          <w:iCs/>
          <w:vertAlign w:val="superscript"/>
        </w:rPr>
        <w:t>3</w:t>
      </w:r>
      <w:r w:rsidRPr="00231029">
        <w:rPr>
          <w:b/>
          <w:bCs/>
          <w:iCs/>
        </w:rPr>
        <w:t xml:space="preserve"> As defined in Mutual Resolution No. 2 (M.R.2) of the 1958 and the 1998 Agreements containing vehicle propulsion system definitions, see document ECE/TRANS/WP.29/1121."</w:t>
      </w:r>
    </w:p>
    <w:p w14:paraId="0345EB71" w14:textId="4FDDFAD5" w:rsidR="00231029" w:rsidRPr="00231029" w:rsidRDefault="00231029" w:rsidP="00231029">
      <w:pPr>
        <w:pStyle w:val="SingleTxtG"/>
        <w:rPr>
          <w:i/>
        </w:rPr>
      </w:pPr>
      <w:r w:rsidRPr="00231029">
        <w:rPr>
          <w:i/>
        </w:rPr>
        <w:t>Paragraph 6.6.2.</w:t>
      </w:r>
      <w:r w:rsidR="00A37738">
        <w:rPr>
          <w:i/>
        </w:rPr>
        <w:t>,</w:t>
      </w:r>
      <w:r w:rsidRPr="00231029">
        <w:rPr>
          <w:i/>
        </w:rPr>
        <w:t xml:space="preserve"> </w:t>
      </w:r>
      <w:r w:rsidRPr="00A37738">
        <w:rPr>
          <w:iCs/>
        </w:rPr>
        <w:t>amend to read:</w:t>
      </w:r>
    </w:p>
    <w:p w14:paraId="2C66037A" w14:textId="12F5FC8D" w:rsidR="00231029" w:rsidRPr="00231029" w:rsidRDefault="00014A9B" w:rsidP="00014A9B">
      <w:pPr>
        <w:pStyle w:val="SingleTxtG"/>
        <w:tabs>
          <w:tab w:val="clear" w:pos="1701"/>
          <w:tab w:val="clear" w:pos="2268"/>
          <w:tab w:val="clear" w:pos="2835"/>
        </w:tabs>
        <w:ind w:left="2268" w:hanging="1134"/>
        <w:rPr>
          <w:iCs/>
        </w:rPr>
      </w:pPr>
      <w:r w:rsidRPr="00231029">
        <w:rPr>
          <w:iCs/>
        </w:rPr>
        <w:t>"</w:t>
      </w:r>
      <w:r w:rsidR="00231029" w:rsidRPr="00231029">
        <w:rPr>
          <w:iCs/>
        </w:rPr>
        <w:t>6.6.2.</w:t>
      </w:r>
      <w:r>
        <w:rPr>
          <w:iCs/>
        </w:rPr>
        <w:tab/>
      </w:r>
      <w:r w:rsidR="00231029" w:rsidRPr="00231029">
        <w:rPr>
          <w:iCs/>
        </w:rPr>
        <w:t xml:space="preserve">The failure warning signal mentioned in paragraph 5.4.2. above shall be activated and remain activated while the vehicle is being driven and be reactivated after </w:t>
      </w:r>
      <w:r w:rsidR="00231029" w:rsidRPr="00231029">
        <w:rPr>
          <w:b/>
          <w:bCs/>
          <w:iCs/>
        </w:rPr>
        <w:t xml:space="preserve">each </w:t>
      </w:r>
      <w:r w:rsidR="00231029" w:rsidRPr="00231029">
        <w:rPr>
          <w:iCs/>
          <w:strike/>
        </w:rPr>
        <w:t>a</w:t>
      </w:r>
      <w:r w:rsidR="00231029" w:rsidRPr="00231029">
        <w:rPr>
          <w:iCs/>
        </w:rPr>
        <w:t xml:space="preserve"> subsequent</w:t>
      </w:r>
      <w:r w:rsidR="00231029" w:rsidRPr="00231029">
        <w:rPr>
          <w:iCs/>
          <w:strike/>
        </w:rPr>
        <w:t xml:space="preserve"> ignition "off" ignition "on" cycle</w:t>
      </w:r>
      <w:r w:rsidR="00231029" w:rsidRPr="00231029">
        <w:rPr>
          <w:b/>
          <w:bCs/>
          <w:iCs/>
        </w:rPr>
        <w:t xml:space="preserve"> initiations of the powertrain</w:t>
      </w:r>
      <w:r w:rsidR="00231029" w:rsidRPr="00231029">
        <w:rPr>
          <w:iCs/>
        </w:rPr>
        <w:t xml:space="preserve"> as long as the simulated failure exists.</w:t>
      </w:r>
      <w:r w:rsidRPr="00231029">
        <w:rPr>
          <w:iCs/>
        </w:rPr>
        <w:t>"</w:t>
      </w:r>
    </w:p>
    <w:p w14:paraId="60A0265A" w14:textId="77777777" w:rsidR="00231029" w:rsidRPr="00A37738" w:rsidRDefault="00231029" w:rsidP="00014A9B">
      <w:pPr>
        <w:pStyle w:val="HChG"/>
        <w:rPr>
          <w:u w:val="single"/>
        </w:rPr>
      </w:pPr>
      <w:r>
        <w:tab/>
        <w:t>II.</w:t>
      </w:r>
      <w:r>
        <w:tab/>
        <w:t>Justification</w:t>
      </w:r>
    </w:p>
    <w:p w14:paraId="7942D4A3" w14:textId="45A46C5D" w:rsidR="003833C0" w:rsidRPr="003833C0" w:rsidRDefault="003833C0" w:rsidP="003833C0">
      <w:pPr>
        <w:pStyle w:val="SingleTxtG"/>
      </w:pPr>
      <w:r>
        <w:t>1.</w:t>
      </w:r>
      <w:r>
        <w:tab/>
      </w:r>
      <w:r w:rsidRPr="003833C0">
        <w:t xml:space="preserve">The proposed modifications align the text with that already agreed, as contained in working documents ECE/TRANS/WP.29/2025/87 and ECE/TRANS/WP.29/2025/90, which </w:t>
      </w:r>
      <w:r w:rsidR="00A37738">
        <w:t xml:space="preserve">were </w:t>
      </w:r>
      <w:r w:rsidRPr="003833C0">
        <w:t>adopted at the June 2025 session of WP.29.</w:t>
      </w:r>
    </w:p>
    <w:p w14:paraId="13E45878" w14:textId="21485BBE" w:rsidR="003833C0" w:rsidRPr="003833C0" w:rsidRDefault="003833C0" w:rsidP="003833C0">
      <w:pPr>
        <w:pStyle w:val="SingleTxtG"/>
      </w:pPr>
      <w:r>
        <w:t>2.</w:t>
      </w:r>
      <w:r>
        <w:tab/>
      </w:r>
      <w:r w:rsidRPr="003833C0">
        <w:t>This aligns with the direction previously notified in GRVA that other Regulations would also be updated to reflect this terminology. The approach ensures consistency across UN Regulations managed by GRVA and supports a clear and harmonised understanding across all propulsion types, including electric and alternative powertrains.</w:t>
      </w:r>
    </w:p>
    <w:p w14:paraId="3A22B2C2" w14:textId="2DEC3437" w:rsidR="003833C0" w:rsidRPr="003833C0" w:rsidRDefault="003833C0" w:rsidP="003833C0">
      <w:pPr>
        <w:pStyle w:val="SingleTxtG"/>
      </w:pPr>
      <w:r>
        <w:t>3.</w:t>
      </w:r>
      <w:r>
        <w:tab/>
      </w:r>
      <w:r w:rsidRPr="003833C0">
        <w:t>M.R.2 provides harmonised definitions for vehicle propulsion systems that are independent of the fuel type or technology used. Referring to “powertrain”, as defined in M.R.2, enables provisions that are technology neutral and avoids outdated terminology implying combustion engine cycles.</w:t>
      </w:r>
    </w:p>
    <w:p w14:paraId="60309B09" w14:textId="541D87CC" w:rsidR="003833C0" w:rsidRPr="003833C0" w:rsidRDefault="003833C0" w:rsidP="003833C0">
      <w:pPr>
        <w:pStyle w:val="SingleTxtG"/>
      </w:pPr>
      <w:r>
        <w:t>4.</w:t>
      </w:r>
      <w:r>
        <w:tab/>
      </w:r>
      <w:r w:rsidRPr="003833C0">
        <w:t>“Powertrain” means the total combination in a vehicle, of propulsion energy storage system(s), propulsion energy converter(s), the drivetrain(s), providing the mechanical energy at the wheels for the purpose of vehicle propulsion, plus peripheral devices.</w:t>
      </w:r>
    </w:p>
    <w:p w14:paraId="43B88AF3" w14:textId="4A15E8DE" w:rsidR="003833C0" w:rsidRPr="003833C0" w:rsidRDefault="003833C0" w:rsidP="003833C0">
      <w:pPr>
        <w:pStyle w:val="SingleTxtG"/>
        <w:rPr>
          <w:u w:val="single"/>
        </w:rPr>
      </w:pPr>
      <w:r>
        <w:t>5.</w:t>
      </w:r>
      <w:r>
        <w:tab/>
      </w:r>
      <w:r w:rsidRPr="003833C0">
        <w:t>By adopting this definition, the proposal simplifies the text, improves clarity, and ensures consistency across current and future vehicle technologies.</w:t>
      </w:r>
    </w:p>
    <w:p w14:paraId="513CDE2F" w14:textId="0F289A74" w:rsidR="00231029" w:rsidRPr="00A37738" w:rsidRDefault="00A37738" w:rsidP="00A37738">
      <w:pPr>
        <w:spacing w:before="240"/>
        <w:jc w:val="center"/>
        <w:rPr>
          <w:u w:val="single"/>
        </w:rPr>
      </w:pPr>
      <w:r>
        <w:rPr>
          <w:u w:val="single"/>
        </w:rPr>
        <w:tab/>
      </w:r>
      <w:r>
        <w:rPr>
          <w:u w:val="single"/>
        </w:rPr>
        <w:tab/>
      </w:r>
      <w:r>
        <w:rPr>
          <w:u w:val="single"/>
        </w:rPr>
        <w:tab/>
      </w:r>
    </w:p>
    <w:sectPr w:rsidR="00231029" w:rsidRPr="00A37738" w:rsidSect="00DA4201">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7155" w14:textId="77777777" w:rsidR="007455E3" w:rsidRDefault="007455E3"/>
  </w:endnote>
  <w:endnote w:type="continuationSeparator" w:id="0">
    <w:p w14:paraId="45755F57" w14:textId="77777777" w:rsidR="007455E3" w:rsidRDefault="007455E3"/>
  </w:endnote>
  <w:endnote w:type="continuationNotice" w:id="1">
    <w:p w14:paraId="5B096607" w14:textId="77777777" w:rsidR="007455E3" w:rsidRDefault="00745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ECEF" w14:textId="70BE5646" w:rsidR="00DA4201" w:rsidRPr="00DA4201" w:rsidRDefault="00DA4201" w:rsidP="00DA4201">
    <w:pPr>
      <w:pStyle w:val="Footer"/>
      <w:tabs>
        <w:tab w:val="right" w:pos="9638"/>
      </w:tabs>
      <w:rPr>
        <w:sz w:val="18"/>
      </w:rPr>
    </w:pP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2</w:t>
    </w:r>
    <w:r w:rsidRPr="00DA420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4735" w14:textId="5100ABAC" w:rsidR="00DA4201" w:rsidRPr="00DA4201" w:rsidRDefault="00DA4201" w:rsidP="00DA4201">
    <w:pPr>
      <w:pStyle w:val="Footer"/>
      <w:tabs>
        <w:tab w:val="right" w:pos="9638"/>
      </w:tabs>
      <w:rPr>
        <w:b/>
        <w:sz w:val="18"/>
      </w:rPr>
    </w:pPr>
    <w:r>
      <w:tab/>
    </w:r>
    <w:r w:rsidRPr="00DA4201">
      <w:rPr>
        <w:b/>
        <w:sz w:val="18"/>
      </w:rPr>
      <w:fldChar w:fldCharType="begin"/>
    </w:r>
    <w:r w:rsidRPr="00DA4201">
      <w:rPr>
        <w:b/>
        <w:sz w:val="18"/>
      </w:rPr>
      <w:instrText xml:space="preserve"> PAGE  \* MERGEFORMAT </w:instrText>
    </w:r>
    <w:r w:rsidRPr="00DA4201">
      <w:rPr>
        <w:b/>
        <w:sz w:val="18"/>
      </w:rPr>
      <w:fldChar w:fldCharType="separate"/>
    </w:r>
    <w:r w:rsidRPr="00DA4201">
      <w:rPr>
        <w:b/>
        <w:noProof/>
        <w:sz w:val="18"/>
      </w:rPr>
      <w:t>3</w:t>
    </w:r>
    <w:r w:rsidRPr="00DA420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2C21" w14:textId="4792AD29" w:rsidR="00FD185C" w:rsidRDefault="00FD185C" w:rsidP="00B35E92">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86822" w14:textId="77777777" w:rsidR="007455E3" w:rsidRPr="000B175B" w:rsidRDefault="007455E3" w:rsidP="000B175B">
      <w:pPr>
        <w:tabs>
          <w:tab w:val="right" w:pos="2155"/>
        </w:tabs>
        <w:spacing w:after="80"/>
        <w:ind w:left="680"/>
        <w:rPr>
          <w:u w:val="single"/>
        </w:rPr>
      </w:pPr>
      <w:r>
        <w:rPr>
          <w:u w:val="single"/>
        </w:rPr>
        <w:tab/>
      </w:r>
    </w:p>
  </w:footnote>
  <w:footnote w:type="continuationSeparator" w:id="0">
    <w:p w14:paraId="1BD34A6C" w14:textId="77777777" w:rsidR="007455E3" w:rsidRPr="00FC68B7" w:rsidRDefault="007455E3" w:rsidP="00FC68B7">
      <w:pPr>
        <w:tabs>
          <w:tab w:val="left" w:pos="2155"/>
        </w:tabs>
        <w:spacing w:after="80"/>
        <w:ind w:left="680"/>
        <w:rPr>
          <w:u w:val="single"/>
        </w:rPr>
      </w:pPr>
      <w:r>
        <w:rPr>
          <w:u w:val="single"/>
        </w:rPr>
        <w:tab/>
      </w:r>
    </w:p>
  </w:footnote>
  <w:footnote w:type="continuationNotice" w:id="1">
    <w:p w14:paraId="4A9F6CF4" w14:textId="77777777" w:rsidR="007455E3" w:rsidRDefault="007455E3"/>
  </w:footnote>
  <w:footnote w:id="2">
    <w:p w14:paraId="2F50A318" w14:textId="2729C647" w:rsidR="005B5427" w:rsidRPr="00DF407D" w:rsidRDefault="005B5427" w:rsidP="005B5427">
      <w:pPr>
        <w:pStyle w:val="FootnoteText"/>
        <w:jc w:val="both"/>
      </w:pPr>
      <w:r>
        <w:tab/>
      </w:r>
      <w:r w:rsidRPr="00DF407D">
        <w:rPr>
          <w:rStyle w:val="FootnoteReference"/>
          <w:sz w:val="20"/>
        </w:rPr>
        <w:t>*</w:t>
      </w:r>
      <w:r w:rsidRPr="00DF407D">
        <w:rPr>
          <w:sz w:val="20"/>
        </w:rPr>
        <w:tab/>
      </w:r>
      <w:r w:rsidRPr="00DF407D">
        <w:rPr>
          <w:szCs w:val="18"/>
        </w:rPr>
        <w:t xml:space="preserve">In accordance with the programme of work of the Inland Transport Committee for </w:t>
      </w:r>
      <w:r w:rsidRPr="00DF407D">
        <w:t>202</w:t>
      </w:r>
      <w:r w:rsidR="00190062" w:rsidRPr="00DF407D">
        <w:t>5</w:t>
      </w:r>
      <w:r w:rsidRPr="00DF407D">
        <w:t xml:space="preserve"> as outlined in proposed programme budget for </w:t>
      </w:r>
      <w:r w:rsidRPr="00DF407D">
        <w:rPr>
          <w:szCs w:val="18"/>
        </w:rPr>
        <w:t>202</w:t>
      </w:r>
      <w:r w:rsidR="00190062" w:rsidRPr="00DF407D">
        <w:rPr>
          <w:szCs w:val="18"/>
        </w:rPr>
        <w:t>5</w:t>
      </w:r>
      <w:r w:rsidRPr="00DF407D">
        <w:rPr>
          <w:szCs w:val="18"/>
        </w:rPr>
        <w:t xml:space="preserve"> </w:t>
      </w:r>
      <w:r w:rsidR="00190062" w:rsidRPr="00DF407D">
        <w:rPr>
          <w:szCs w:val="18"/>
        </w:rPr>
        <w:t>(</w:t>
      </w:r>
      <w:r w:rsidR="008E6CDE" w:rsidRPr="00DF407D">
        <w:rPr>
          <w:szCs w:val="18"/>
        </w:rPr>
        <w:t>A/79/6 (Sect. 20), table 20.6</w:t>
      </w:r>
      <w:r w:rsidR="00190062" w:rsidRPr="00DF407D">
        <w:rPr>
          <w:szCs w:val="18"/>
        </w:rPr>
        <w:t>)</w:t>
      </w:r>
      <w:r w:rsidRPr="00DF407D">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F2A4" w14:textId="444275DD" w:rsidR="00DA4201" w:rsidRPr="00DA4201" w:rsidRDefault="00DA4201">
    <w:pPr>
      <w:pStyle w:val="Header"/>
    </w:pPr>
    <w:r>
      <w:t>ECE/TRANS/WP.29/</w:t>
    </w:r>
    <w:r w:rsidR="00623EFF">
      <w:t>GRVA/</w:t>
    </w:r>
    <w:r>
      <w:t>202</w:t>
    </w:r>
    <w:r w:rsidR="007B605E">
      <w:t>5</w:t>
    </w:r>
    <w:r>
      <w:t>/</w:t>
    </w:r>
    <w:r w:rsidR="00402ADC">
      <w:t>4</w:t>
    </w:r>
    <w:r w:rsidR="003833C0">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4FCD" w14:textId="2D613D35" w:rsidR="00DA4201" w:rsidRPr="00DA4201" w:rsidRDefault="00DA4201" w:rsidP="00DA4201">
    <w:pPr>
      <w:pStyle w:val="Header"/>
      <w:jc w:val="right"/>
    </w:pPr>
    <w:r>
      <w:t>ECE/TRANS/WP.29/</w:t>
    </w:r>
    <w:r w:rsidR="00623EFF">
      <w:t>GRVA/</w:t>
    </w:r>
    <w:r>
      <w:t>202</w:t>
    </w:r>
    <w:r w:rsidR="00FE44BF">
      <w:t>5</w:t>
    </w:r>
    <w:r>
      <w:t>/</w:t>
    </w:r>
    <w:r w:rsidR="00C23950">
      <w:t>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4086" w14:textId="77777777" w:rsidR="00386572" w:rsidRPr="00386572" w:rsidRDefault="00386572" w:rsidP="003E29F1">
    <w:pPr>
      <w:pStyle w:val="Header"/>
      <w:pBdr>
        <w:bottom w:val="none" w:sz="0" w:space="0" w:color="auto"/>
      </w:pBdr>
      <w:ind w:right="90"/>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145501D"/>
    <w:multiLevelType w:val="hybridMultilevel"/>
    <w:tmpl w:val="D598B9A4"/>
    <w:lvl w:ilvl="0" w:tplc="B94C134E">
      <w:start w:val="1"/>
      <w:numFmt w:val="decimal"/>
      <w:lvlText w:val="%1."/>
      <w:lvlJc w:val="left"/>
      <w:pPr>
        <w:ind w:left="1035" w:hanging="360"/>
      </w:pPr>
      <w:rPr>
        <w:rFonts w:hint="default"/>
      </w:rPr>
    </w:lvl>
    <w:lvl w:ilvl="1" w:tplc="08070019" w:tentative="1">
      <w:start w:val="1"/>
      <w:numFmt w:val="lowerLetter"/>
      <w:lvlText w:val="%2."/>
      <w:lvlJc w:val="left"/>
      <w:pPr>
        <w:ind w:left="1755" w:hanging="360"/>
      </w:pPr>
    </w:lvl>
    <w:lvl w:ilvl="2" w:tplc="0807001B" w:tentative="1">
      <w:start w:val="1"/>
      <w:numFmt w:val="lowerRoman"/>
      <w:lvlText w:val="%3."/>
      <w:lvlJc w:val="right"/>
      <w:pPr>
        <w:ind w:left="2475" w:hanging="180"/>
      </w:pPr>
    </w:lvl>
    <w:lvl w:ilvl="3" w:tplc="0807000F" w:tentative="1">
      <w:start w:val="1"/>
      <w:numFmt w:val="decimal"/>
      <w:lvlText w:val="%4."/>
      <w:lvlJc w:val="left"/>
      <w:pPr>
        <w:ind w:left="3195" w:hanging="360"/>
      </w:pPr>
    </w:lvl>
    <w:lvl w:ilvl="4" w:tplc="08070019" w:tentative="1">
      <w:start w:val="1"/>
      <w:numFmt w:val="lowerLetter"/>
      <w:lvlText w:val="%5."/>
      <w:lvlJc w:val="left"/>
      <w:pPr>
        <w:ind w:left="3915" w:hanging="360"/>
      </w:pPr>
    </w:lvl>
    <w:lvl w:ilvl="5" w:tplc="0807001B" w:tentative="1">
      <w:start w:val="1"/>
      <w:numFmt w:val="lowerRoman"/>
      <w:lvlText w:val="%6."/>
      <w:lvlJc w:val="right"/>
      <w:pPr>
        <w:ind w:left="4635" w:hanging="180"/>
      </w:pPr>
    </w:lvl>
    <w:lvl w:ilvl="6" w:tplc="0807000F" w:tentative="1">
      <w:start w:val="1"/>
      <w:numFmt w:val="decimal"/>
      <w:lvlText w:val="%7."/>
      <w:lvlJc w:val="left"/>
      <w:pPr>
        <w:ind w:left="5355" w:hanging="360"/>
      </w:pPr>
    </w:lvl>
    <w:lvl w:ilvl="7" w:tplc="08070019" w:tentative="1">
      <w:start w:val="1"/>
      <w:numFmt w:val="lowerLetter"/>
      <w:lvlText w:val="%8."/>
      <w:lvlJc w:val="left"/>
      <w:pPr>
        <w:ind w:left="6075" w:hanging="360"/>
      </w:pPr>
    </w:lvl>
    <w:lvl w:ilvl="8" w:tplc="0807001B" w:tentative="1">
      <w:start w:val="1"/>
      <w:numFmt w:val="lowerRoman"/>
      <w:lvlText w:val="%9."/>
      <w:lvlJc w:val="right"/>
      <w:pPr>
        <w:ind w:left="6795" w:hanging="180"/>
      </w:pPr>
    </w:lvl>
  </w:abstractNum>
  <w:abstractNum w:abstractNumId="12" w15:restartNumberingAfterBreak="0">
    <w:nsid w:val="043F1736"/>
    <w:multiLevelType w:val="hybridMultilevel"/>
    <w:tmpl w:val="21620DDE"/>
    <w:lvl w:ilvl="0" w:tplc="4D1A5B96">
      <w:start w:val="1"/>
      <w:numFmt w:val="upperLetter"/>
      <w:lvlText w:val="%1."/>
      <w:lvlJc w:val="left"/>
      <w:pPr>
        <w:ind w:left="1215" w:hanging="85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06B2014B"/>
    <w:multiLevelType w:val="hybridMultilevel"/>
    <w:tmpl w:val="AA04E5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12B30C1C"/>
    <w:multiLevelType w:val="hybridMultilevel"/>
    <w:tmpl w:val="699854E4"/>
    <w:lvl w:ilvl="0" w:tplc="CB447C78">
      <w:start w:val="1"/>
      <w:numFmt w:val="upperRoman"/>
      <w:lvlText w:val="%1."/>
      <w:lvlJc w:val="left"/>
      <w:pPr>
        <w:ind w:left="1848" w:hanging="720"/>
      </w:pPr>
      <w:rPr>
        <w:rFonts w:hint="default"/>
      </w:rPr>
    </w:lvl>
    <w:lvl w:ilvl="1" w:tplc="100C0019" w:tentative="1">
      <w:start w:val="1"/>
      <w:numFmt w:val="lowerLetter"/>
      <w:lvlText w:val="%2."/>
      <w:lvlJc w:val="left"/>
      <w:pPr>
        <w:ind w:left="2208" w:hanging="360"/>
      </w:pPr>
    </w:lvl>
    <w:lvl w:ilvl="2" w:tplc="100C001B" w:tentative="1">
      <w:start w:val="1"/>
      <w:numFmt w:val="lowerRoman"/>
      <w:lvlText w:val="%3."/>
      <w:lvlJc w:val="right"/>
      <w:pPr>
        <w:ind w:left="2928" w:hanging="180"/>
      </w:pPr>
    </w:lvl>
    <w:lvl w:ilvl="3" w:tplc="100C000F" w:tentative="1">
      <w:start w:val="1"/>
      <w:numFmt w:val="decimal"/>
      <w:lvlText w:val="%4."/>
      <w:lvlJc w:val="left"/>
      <w:pPr>
        <w:ind w:left="3648" w:hanging="360"/>
      </w:pPr>
    </w:lvl>
    <w:lvl w:ilvl="4" w:tplc="100C0019" w:tentative="1">
      <w:start w:val="1"/>
      <w:numFmt w:val="lowerLetter"/>
      <w:lvlText w:val="%5."/>
      <w:lvlJc w:val="left"/>
      <w:pPr>
        <w:ind w:left="4368" w:hanging="360"/>
      </w:pPr>
    </w:lvl>
    <w:lvl w:ilvl="5" w:tplc="100C001B" w:tentative="1">
      <w:start w:val="1"/>
      <w:numFmt w:val="lowerRoman"/>
      <w:lvlText w:val="%6."/>
      <w:lvlJc w:val="right"/>
      <w:pPr>
        <w:ind w:left="5088" w:hanging="180"/>
      </w:pPr>
    </w:lvl>
    <w:lvl w:ilvl="6" w:tplc="100C000F" w:tentative="1">
      <w:start w:val="1"/>
      <w:numFmt w:val="decimal"/>
      <w:lvlText w:val="%7."/>
      <w:lvlJc w:val="left"/>
      <w:pPr>
        <w:ind w:left="5808" w:hanging="360"/>
      </w:pPr>
    </w:lvl>
    <w:lvl w:ilvl="7" w:tplc="100C0019" w:tentative="1">
      <w:start w:val="1"/>
      <w:numFmt w:val="lowerLetter"/>
      <w:lvlText w:val="%8."/>
      <w:lvlJc w:val="left"/>
      <w:pPr>
        <w:ind w:left="6528" w:hanging="360"/>
      </w:pPr>
    </w:lvl>
    <w:lvl w:ilvl="8" w:tplc="100C001B" w:tentative="1">
      <w:start w:val="1"/>
      <w:numFmt w:val="lowerRoman"/>
      <w:lvlText w:val="%9."/>
      <w:lvlJc w:val="right"/>
      <w:pPr>
        <w:ind w:left="7248" w:hanging="18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F679A"/>
    <w:multiLevelType w:val="multilevel"/>
    <w:tmpl w:val="296EC4C0"/>
    <w:lvl w:ilvl="0">
      <w:start w:val="1"/>
      <w:numFmt w:val="upperRoman"/>
      <w:lvlText w:val="%1."/>
      <w:lvlJc w:val="left"/>
      <w:pPr>
        <w:ind w:left="1395" w:hanging="720"/>
      </w:pPr>
      <w:rPr>
        <w:rFonts w:hint="default"/>
      </w:rPr>
    </w:lvl>
    <w:lvl w:ilvl="1">
      <w:start w:val="1"/>
      <w:numFmt w:val="decimal"/>
      <w:isLgl/>
      <w:lvlText w:val="%1.%2."/>
      <w:lvlJc w:val="left"/>
      <w:pPr>
        <w:ind w:left="2044" w:hanging="1140"/>
      </w:pPr>
      <w:rPr>
        <w:rFonts w:hint="default"/>
      </w:rPr>
    </w:lvl>
    <w:lvl w:ilvl="2">
      <w:start w:val="4"/>
      <w:numFmt w:val="decimal"/>
      <w:isLgl/>
      <w:lvlText w:val="%1.%2.%3."/>
      <w:lvlJc w:val="left"/>
      <w:pPr>
        <w:ind w:left="2273" w:hanging="1140"/>
      </w:pPr>
      <w:rPr>
        <w:rFonts w:hint="default"/>
      </w:rPr>
    </w:lvl>
    <w:lvl w:ilvl="3">
      <w:start w:val="1"/>
      <w:numFmt w:val="decimal"/>
      <w:isLgl/>
      <w:lvlText w:val="%1.%2.%3.%4."/>
      <w:lvlJc w:val="left"/>
      <w:pPr>
        <w:ind w:left="2502" w:hanging="1140"/>
      </w:pPr>
      <w:rPr>
        <w:rFonts w:hint="default"/>
      </w:rPr>
    </w:lvl>
    <w:lvl w:ilvl="4">
      <w:start w:val="1"/>
      <w:numFmt w:val="decimal"/>
      <w:isLgl/>
      <w:lvlText w:val="%1.%2.%3.%4.%5."/>
      <w:lvlJc w:val="left"/>
      <w:pPr>
        <w:ind w:left="2731" w:hanging="1140"/>
      </w:pPr>
      <w:rPr>
        <w:rFonts w:hint="default"/>
      </w:rPr>
    </w:lvl>
    <w:lvl w:ilvl="5">
      <w:start w:val="1"/>
      <w:numFmt w:val="decimal"/>
      <w:isLgl/>
      <w:lvlText w:val="%1.%2.%3.%4.%5.%6."/>
      <w:lvlJc w:val="left"/>
      <w:pPr>
        <w:ind w:left="2960" w:hanging="1140"/>
      </w:pPr>
      <w:rPr>
        <w:rFonts w:hint="default"/>
      </w:rPr>
    </w:lvl>
    <w:lvl w:ilvl="6">
      <w:start w:val="1"/>
      <w:numFmt w:val="decimal"/>
      <w:isLgl/>
      <w:lvlText w:val="%1.%2.%3.%4.%5.%6.%7."/>
      <w:lvlJc w:val="left"/>
      <w:pPr>
        <w:ind w:left="3189" w:hanging="1140"/>
      </w:pPr>
      <w:rPr>
        <w:rFonts w:hint="default"/>
      </w:rPr>
    </w:lvl>
    <w:lvl w:ilvl="7">
      <w:start w:val="1"/>
      <w:numFmt w:val="decimal"/>
      <w:isLgl/>
      <w:lvlText w:val="%1.%2.%3.%4.%5.%6.%7.%8."/>
      <w:lvlJc w:val="left"/>
      <w:pPr>
        <w:ind w:left="3718" w:hanging="1440"/>
      </w:pPr>
      <w:rPr>
        <w:rFonts w:hint="default"/>
      </w:rPr>
    </w:lvl>
    <w:lvl w:ilvl="8">
      <w:start w:val="1"/>
      <w:numFmt w:val="decimal"/>
      <w:isLgl/>
      <w:lvlText w:val="%1.%2.%3.%4.%5.%6.%7.%8.%9."/>
      <w:lvlJc w:val="left"/>
      <w:pPr>
        <w:ind w:left="3947" w:hanging="1440"/>
      </w:pPr>
      <w:rPr>
        <w:rFonts w:hint="default"/>
      </w:rPr>
    </w:lvl>
  </w:abstractNum>
  <w:abstractNum w:abstractNumId="20" w15:restartNumberingAfterBreak="0">
    <w:nsid w:val="29FD1ABD"/>
    <w:multiLevelType w:val="hybridMultilevel"/>
    <w:tmpl w:val="19008246"/>
    <w:lvl w:ilvl="0" w:tplc="10000017">
      <w:start w:val="1"/>
      <w:numFmt w:val="lowerLetter"/>
      <w:lvlText w:val="%1)"/>
      <w:lvlJc w:val="left"/>
      <w:pPr>
        <w:ind w:left="3096" w:hanging="360"/>
      </w:pPr>
    </w:lvl>
    <w:lvl w:ilvl="1" w:tplc="10000019">
      <w:start w:val="1"/>
      <w:numFmt w:val="lowerLetter"/>
      <w:lvlText w:val="%2."/>
      <w:lvlJc w:val="left"/>
      <w:pPr>
        <w:ind w:left="3816" w:hanging="360"/>
      </w:pPr>
    </w:lvl>
    <w:lvl w:ilvl="2" w:tplc="1000001B">
      <w:start w:val="1"/>
      <w:numFmt w:val="lowerRoman"/>
      <w:lvlText w:val="%3."/>
      <w:lvlJc w:val="right"/>
      <w:pPr>
        <w:ind w:left="4536" w:hanging="180"/>
      </w:pPr>
    </w:lvl>
    <w:lvl w:ilvl="3" w:tplc="1000000F">
      <w:start w:val="1"/>
      <w:numFmt w:val="decimal"/>
      <w:lvlText w:val="%4."/>
      <w:lvlJc w:val="left"/>
      <w:pPr>
        <w:ind w:left="5256" w:hanging="360"/>
      </w:pPr>
    </w:lvl>
    <w:lvl w:ilvl="4" w:tplc="10000019">
      <w:start w:val="1"/>
      <w:numFmt w:val="lowerLetter"/>
      <w:lvlText w:val="%5."/>
      <w:lvlJc w:val="left"/>
      <w:pPr>
        <w:ind w:left="5976" w:hanging="360"/>
      </w:pPr>
    </w:lvl>
    <w:lvl w:ilvl="5" w:tplc="1000001B">
      <w:start w:val="1"/>
      <w:numFmt w:val="lowerRoman"/>
      <w:lvlText w:val="%6."/>
      <w:lvlJc w:val="right"/>
      <w:pPr>
        <w:ind w:left="6696" w:hanging="180"/>
      </w:pPr>
    </w:lvl>
    <w:lvl w:ilvl="6" w:tplc="1000000F">
      <w:start w:val="1"/>
      <w:numFmt w:val="decimal"/>
      <w:lvlText w:val="%7."/>
      <w:lvlJc w:val="left"/>
      <w:pPr>
        <w:ind w:left="7416" w:hanging="360"/>
      </w:pPr>
    </w:lvl>
    <w:lvl w:ilvl="7" w:tplc="10000019">
      <w:start w:val="1"/>
      <w:numFmt w:val="lowerLetter"/>
      <w:lvlText w:val="%8."/>
      <w:lvlJc w:val="left"/>
      <w:pPr>
        <w:ind w:left="8136" w:hanging="360"/>
      </w:pPr>
    </w:lvl>
    <w:lvl w:ilvl="8" w:tplc="1000001B">
      <w:start w:val="1"/>
      <w:numFmt w:val="lowerRoman"/>
      <w:lvlText w:val="%9."/>
      <w:lvlJc w:val="right"/>
      <w:pPr>
        <w:ind w:left="8856" w:hanging="180"/>
      </w:p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87087D"/>
    <w:multiLevelType w:val="hybridMultilevel"/>
    <w:tmpl w:val="B2644CDC"/>
    <w:lvl w:ilvl="0" w:tplc="CB66ACE4">
      <w:start w:val="1"/>
      <w:numFmt w:val="bullet"/>
      <w:lvlText w:val=""/>
      <w:lvlJc w:val="left"/>
      <w:pPr>
        <w:ind w:left="1905" w:hanging="360"/>
      </w:pPr>
      <w:rPr>
        <w:rFonts w:ascii="Symbol" w:hAnsi="Symbol" w:hint="default"/>
      </w:rPr>
    </w:lvl>
    <w:lvl w:ilvl="1" w:tplc="08090003">
      <w:start w:val="1"/>
      <w:numFmt w:val="bullet"/>
      <w:lvlText w:val="o"/>
      <w:lvlJc w:val="left"/>
      <w:pPr>
        <w:ind w:left="2625" w:hanging="360"/>
      </w:pPr>
      <w:rPr>
        <w:rFonts w:ascii="Courier New" w:hAnsi="Courier New" w:cs="Courier New" w:hint="default"/>
      </w:rPr>
    </w:lvl>
    <w:lvl w:ilvl="2" w:tplc="08090005">
      <w:start w:val="1"/>
      <w:numFmt w:val="bullet"/>
      <w:lvlText w:val=""/>
      <w:lvlJc w:val="left"/>
      <w:pPr>
        <w:ind w:left="3345" w:hanging="360"/>
      </w:pPr>
      <w:rPr>
        <w:rFonts w:ascii="Wingdings" w:hAnsi="Wingdings" w:hint="default"/>
      </w:rPr>
    </w:lvl>
    <w:lvl w:ilvl="3" w:tplc="08090001">
      <w:start w:val="1"/>
      <w:numFmt w:val="bullet"/>
      <w:lvlText w:val=""/>
      <w:lvlJc w:val="left"/>
      <w:pPr>
        <w:ind w:left="4065" w:hanging="360"/>
      </w:pPr>
      <w:rPr>
        <w:rFonts w:ascii="Symbol" w:hAnsi="Symbol" w:hint="default"/>
      </w:rPr>
    </w:lvl>
    <w:lvl w:ilvl="4" w:tplc="08090003">
      <w:start w:val="1"/>
      <w:numFmt w:val="bullet"/>
      <w:lvlText w:val="o"/>
      <w:lvlJc w:val="left"/>
      <w:pPr>
        <w:ind w:left="4785" w:hanging="360"/>
      </w:pPr>
      <w:rPr>
        <w:rFonts w:ascii="Courier New" w:hAnsi="Courier New" w:cs="Courier New" w:hint="default"/>
      </w:rPr>
    </w:lvl>
    <w:lvl w:ilvl="5" w:tplc="08090005">
      <w:start w:val="1"/>
      <w:numFmt w:val="bullet"/>
      <w:lvlText w:val=""/>
      <w:lvlJc w:val="left"/>
      <w:pPr>
        <w:ind w:left="5505" w:hanging="360"/>
      </w:pPr>
      <w:rPr>
        <w:rFonts w:ascii="Wingdings" w:hAnsi="Wingdings" w:hint="default"/>
      </w:rPr>
    </w:lvl>
    <w:lvl w:ilvl="6" w:tplc="08090001">
      <w:start w:val="1"/>
      <w:numFmt w:val="bullet"/>
      <w:lvlText w:val=""/>
      <w:lvlJc w:val="left"/>
      <w:pPr>
        <w:ind w:left="6225" w:hanging="360"/>
      </w:pPr>
      <w:rPr>
        <w:rFonts w:ascii="Symbol" w:hAnsi="Symbol" w:hint="default"/>
      </w:rPr>
    </w:lvl>
    <w:lvl w:ilvl="7" w:tplc="08090003">
      <w:start w:val="1"/>
      <w:numFmt w:val="bullet"/>
      <w:lvlText w:val="o"/>
      <w:lvlJc w:val="left"/>
      <w:pPr>
        <w:ind w:left="6945" w:hanging="360"/>
      </w:pPr>
      <w:rPr>
        <w:rFonts w:ascii="Courier New" w:hAnsi="Courier New" w:cs="Courier New" w:hint="default"/>
      </w:rPr>
    </w:lvl>
    <w:lvl w:ilvl="8" w:tplc="08090005">
      <w:start w:val="1"/>
      <w:numFmt w:val="bullet"/>
      <w:lvlText w:val=""/>
      <w:lvlJc w:val="left"/>
      <w:pPr>
        <w:ind w:left="7665" w:hanging="360"/>
      </w:pPr>
      <w:rPr>
        <w:rFonts w:ascii="Wingdings" w:hAnsi="Wingdings" w:hint="default"/>
      </w:rPr>
    </w:lvl>
  </w:abstractNum>
  <w:abstractNum w:abstractNumId="24" w15:restartNumberingAfterBreak="0">
    <w:nsid w:val="44924CA8"/>
    <w:multiLevelType w:val="hybridMultilevel"/>
    <w:tmpl w:val="2F38F788"/>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C101883"/>
    <w:multiLevelType w:val="hybridMultilevel"/>
    <w:tmpl w:val="4D4A9526"/>
    <w:lvl w:ilvl="0" w:tplc="1000000F">
      <w:start w:val="1"/>
      <w:numFmt w:val="decimal"/>
      <w:lvlText w:val="%1."/>
      <w:lvlJc w:val="left"/>
      <w:pPr>
        <w:ind w:left="1395" w:hanging="720"/>
      </w:pPr>
      <w:rPr>
        <w:rFonts w:hint="default"/>
      </w:rPr>
    </w:lvl>
    <w:lvl w:ilvl="1" w:tplc="FFFFFFFF" w:tentative="1">
      <w:start w:val="1"/>
      <w:numFmt w:val="lowerLetter"/>
      <w:lvlText w:val="%2."/>
      <w:lvlJc w:val="left"/>
      <w:pPr>
        <w:ind w:left="1755" w:hanging="360"/>
      </w:pPr>
    </w:lvl>
    <w:lvl w:ilvl="2" w:tplc="FFFFFFFF" w:tentative="1">
      <w:start w:val="1"/>
      <w:numFmt w:val="lowerRoman"/>
      <w:lvlText w:val="%3."/>
      <w:lvlJc w:val="right"/>
      <w:pPr>
        <w:ind w:left="2475" w:hanging="180"/>
      </w:pPr>
    </w:lvl>
    <w:lvl w:ilvl="3" w:tplc="1000000F">
      <w:start w:val="1"/>
      <w:numFmt w:val="decimal"/>
      <w:lvlText w:val="%4."/>
      <w:lvlJc w:val="left"/>
      <w:pPr>
        <w:ind w:left="3555" w:hanging="720"/>
      </w:pPr>
      <w:rPr>
        <w:rFonts w:hint="default"/>
      </w:rPr>
    </w:lvl>
    <w:lvl w:ilvl="4" w:tplc="FFFFFFFF" w:tentative="1">
      <w:start w:val="1"/>
      <w:numFmt w:val="lowerLetter"/>
      <w:lvlText w:val="%5."/>
      <w:lvlJc w:val="left"/>
      <w:pPr>
        <w:ind w:left="3915" w:hanging="360"/>
      </w:pPr>
    </w:lvl>
    <w:lvl w:ilvl="5" w:tplc="FFFFFFFF" w:tentative="1">
      <w:start w:val="1"/>
      <w:numFmt w:val="lowerRoman"/>
      <w:lvlText w:val="%6."/>
      <w:lvlJc w:val="right"/>
      <w:pPr>
        <w:ind w:left="4635" w:hanging="180"/>
      </w:pPr>
    </w:lvl>
    <w:lvl w:ilvl="6" w:tplc="FFFFFFFF" w:tentative="1">
      <w:start w:val="1"/>
      <w:numFmt w:val="decimal"/>
      <w:lvlText w:val="%7."/>
      <w:lvlJc w:val="left"/>
      <w:pPr>
        <w:ind w:left="5355" w:hanging="360"/>
      </w:pPr>
    </w:lvl>
    <w:lvl w:ilvl="7" w:tplc="FFFFFFFF" w:tentative="1">
      <w:start w:val="1"/>
      <w:numFmt w:val="lowerLetter"/>
      <w:lvlText w:val="%8."/>
      <w:lvlJc w:val="left"/>
      <w:pPr>
        <w:ind w:left="6075" w:hanging="360"/>
      </w:pPr>
    </w:lvl>
    <w:lvl w:ilvl="8" w:tplc="FFFFFFFF" w:tentative="1">
      <w:start w:val="1"/>
      <w:numFmt w:val="lowerRoman"/>
      <w:lvlText w:val="%9."/>
      <w:lvlJc w:val="right"/>
      <w:pPr>
        <w:ind w:left="6795" w:hanging="180"/>
      </w:pPr>
    </w:lvl>
  </w:abstractNum>
  <w:abstractNum w:abstractNumId="26" w15:restartNumberingAfterBreak="0">
    <w:nsid w:val="629C5731"/>
    <w:multiLevelType w:val="hybridMultilevel"/>
    <w:tmpl w:val="0E68FE5C"/>
    <w:lvl w:ilvl="0" w:tplc="32E00B18">
      <w:start w:val="1"/>
      <w:numFmt w:val="lowerLetter"/>
      <w:lvlText w:val="(%1)"/>
      <w:lvlJc w:val="left"/>
      <w:pPr>
        <w:ind w:left="2628" w:hanging="360"/>
      </w:pPr>
    </w:lvl>
    <w:lvl w:ilvl="1" w:tplc="08090019">
      <w:start w:val="1"/>
      <w:numFmt w:val="lowerLetter"/>
      <w:lvlText w:val="%2."/>
      <w:lvlJc w:val="left"/>
      <w:pPr>
        <w:ind w:left="3348" w:hanging="360"/>
      </w:pPr>
    </w:lvl>
    <w:lvl w:ilvl="2" w:tplc="0809001B">
      <w:start w:val="1"/>
      <w:numFmt w:val="lowerRoman"/>
      <w:lvlText w:val="%3."/>
      <w:lvlJc w:val="right"/>
      <w:pPr>
        <w:ind w:left="4068" w:hanging="180"/>
      </w:pPr>
    </w:lvl>
    <w:lvl w:ilvl="3" w:tplc="0809000F">
      <w:start w:val="1"/>
      <w:numFmt w:val="decimal"/>
      <w:lvlText w:val="%4."/>
      <w:lvlJc w:val="left"/>
      <w:pPr>
        <w:ind w:left="4788" w:hanging="360"/>
      </w:pPr>
    </w:lvl>
    <w:lvl w:ilvl="4" w:tplc="08090019">
      <w:start w:val="1"/>
      <w:numFmt w:val="lowerLetter"/>
      <w:lvlText w:val="%5."/>
      <w:lvlJc w:val="left"/>
      <w:pPr>
        <w:ind w:left="5508" w:hanging="360"/>
      </w:pPr>
    </w:lvl>
    <w:lvl w:ilvl="5" w:tplc="0809001B">
      <w:start w:val="1"/>
      <w:numFmt w:val="lowerRoman"/>
      <w:lvlText w:val="%6."/>
      <w:lvlJc w:val="right"/>
      <w:pPr>
        <w:ind w:left="6228" w:hanging="180"/>
      </w:pPr>
    </w:lvl>
    <w:lvl w:ilvl="6" w:tplc="0809000F">
      <w:start w:val="1"/>
      <w:numFmt w:val="decimal"/>
      <w:lvlText w:val="%7."/>
      <w:lvlJc w:val="left"/>
      <w:pPr>
        <w:ind w:left="6948" w:hanging="360"/>
      </w:pPr>
    </w:lvl>
    <w:lvl w:ilvl="7" w:tplc="08090019">
      <w:start w:val="1"/>
      <w:numFmt w:val="lowerLetter"/>
      <w:lvlText w:val="%8."/>
      <w:lvlJc w:val="left"/>
      <w:pPr>
        <w:ind w:left="7668" w:hanging="360"/>
      </w:pPr>
    </w:lvl>
    <w:lvl w:ilvl="8" w:tplc="0809001B">
      <w:start w:val="1"/>
      <w:numFmt w:val="lowerRoman"/>
      <w:lvlText w:val="%9."/>
      <w:lvlJc w:val="right"/>
      <w:pPr>
        <w:ind w:left="8388" w:hanging="180"/>
      </w:pPr>
    </w:lvl>
  </w:abstractNum>
  <w:abstractNum w:abstractNumId="2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F54560"/>
    <w:multiLevelType w:val="hybridMultilevel"/>
    <w:tmpl w:val="37BA5586"/>
    <w:lvl w:ilvl="0" w:tplc="D8E434BA">
      <w:start w:val="1"/>
      <w:numFmt w:val="upperLetter"/>
      <w:lvlText w:val="%1."/>
      <w:lvlJc w:val="left"/>
      <w:pPr>
        <w:ind w:left="1494" w:hanging="360"/>
      </w:pPr>
      <w:rPr>
        <w:rFonts w:eastAsia="Times New Roman" w:hint="default"/>
        <w:b w:val="0"/>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29" w15:restartNumberingAfterBreak="0">
    <w:nsid w:val="740F3748"/>
    <w:multiLevelType w:val="hybridMultilevel"/>
    <w:tmpl w:val="BB1A8860"/>
    <w:lvl w:ilvl="0" w:tplc="037871B6">
      <w:start w:val="6"/>
      <w:numFmt w:val="bullet"/>
      <w:lvlText w:val="-"/>
      <w:lvlJc w:val="left"/>
      <w:pPr>
        <w:ind w:left="3195" w:hanging="360"/>
      </w:pPr>
      <w:rPr>
        <w:rFonts w:ascii="Times New Roman" w:eastAsia="Times New Roman" w:hAnsi="Times New Roman" w:cs="Times New Roman" w:hint="default"/>
      </w:rPr>
    </w:lvl>
    <w:lvl w:ilvl="1" w:tplc="18090003" w:tentative="1">
      <w:start w:val="1"/>
      <w:numFmt w:val="bullet"/>
      <w:lvlText w:val="o"/>
      <w:lvlJc w:val="left"/>
      <w:pPr>
        <w:ind w:left="3915" w:hanging="360"/>
      </w:pPr>
      <w:rPr>
        <w:rFonts w:ascii="Courier New" w:hAnsi="Courier New" w:cs="Courier New" w:hint="default"/>
      </w:rPr>
    </w:lvl>
    <w:lvl w:ilvl="2" w:tplc="18090005" w:tentative="1">
      <w:start w:val="1"/>
      <w:numFmt w:val="bullet"/>
      <w:lvlText w:val=""/>
      <w:lvlJc w:val="left"/>
      <w:pPr>
        <w:ind w:left="4635" w:hanging="360"/>
      </w:pPr>
      <w:rPr>
        <w:rFonts w:ascii="Wingdings" w:hAnsi="Wingdings" w:hint="default"/>
      </w:rPr>
    </w:lvl>
    <w:lvl w:ilvl="3" w:tplc="18090001" w:tentative="1">
      <w:start w:val="1"/>
      <w:numFmt w:val="bullet"/>
      <w:lvlText w:val=""/>
      <w:lvlJc w:val="left"/>
      <w:pPr>
        <w:ind w:left="5355" w:hanging="360"/>
      </w:pPr>
      <w:rPr>
        <w:rFonts w:ascii="Symbol" w:hAnsi="Symbol" w:hint="default"/>
      </w:rPr>
    </w:lvl>
    <w:lvl w:ilvl="4" w:tplc="18090003" w:tentative="1">
      <w:start w:val="1"/>
      <w:numFmt w:val="bullet"/>
      <w:lvlText w:val="o"/>
      <w:lvlJc w:val="left"/>
      <w:pPr>
        <w:ind w:left="6075" w:hanging="360"/>
      </w:pPr>
      <w:rPr>
        <w:rFonts w:ascii="Courier New" w:hAnsi="Courier New" w:cs="Courier New" w:hint="default"/>
      </w:rPr>
    </w:lvl>
    <w:lvl w:ilvl="5" w:tplc="18090005" w:tentative="1">
      <w:start w:val="1"/>
      <w:numFmt w:val="bullet"/>
      <w:lvlText w:val=""/>
      <w:lvlJc w:val="left"/>
      <w:pPr>
        <w:ind w:left="6795" w:hanging="360"/>
      </w:pPr>
      <w:rPr>
        <w:rFonts w:ascii="Wingdings" w:hAnsi="Wingdings" w:hint="default"/>
      </w:rPr>
    </w:lvl>
    <w:lvl w:ilvl="6" w:tplc="18090001" w:tentative="1">
      <w:start w:val="1"/>
      <w:numFmt w:val="bullet"/>
      <w:lvlText w:val=""/>
      <w:lvlJc w:val="left"/>
      <w:pPr>
        <w:ind w:left="7515" w:hanging="360"/>
      </w:pPr>
      <w:rPr>
        <w:rFonts w:ascii="Symbol" w:hAnsi="Symbol" w:hint="default"/>
      </w:rPr>
    </w:lvl>
    <w:lvl w:ilvl="7" w:tplc="18090003" w:tentative="1">
      <w:start w:val="1"/>
      <w:numFmt w:val="bullet"/>
      <w:lvlText w:val="o"/>
      <w:lvlJc w:val="left"/>
      <w:pPr>
        <w:ind w:left="8235" w:hanging="360"/>
      </w:pPr>
      <w:rPr>
        <w:rFonts w:ascii="Courier New" w:hAnsi="Courier New" w:cs="Courier New" w:hint="default"/>
      </w:rPr>
    </w:lvl>
    <w:lvl w:ilvl="8" w:tplc="18090005" w:tentative="1">
      <w:start w:val="1"/>
      <w:numFmt w:val="bullet"/>
      <w:lvlText w:val=""/>
      <w:lvlJc w:val="left"/>
      <w:pPr>
        <w:ind w:left="8955" w:hanging="360"/>
      </w:pPr>
      <w:rPr>
        <w:rFonts w:ascii="Wingdings" w:hAnsi="Wingdings" w:hint="default"/>
      </w:r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036094"/>
    <w:multiLevelType w:val="hybridMultilevel"/>
    <w:tmpl w:val="5762DB44"/>
    <w:lvl w:ilvl="0" w:tplc="FFFFFFFF">
      <w:start w:val="1"/>
      <w:numFmt w:val="lowerLetter"/>
      <w:lvlText w:val="(%1)"/>
      <w:lvlJc w:val="left"/>
      <w:pPr>
        <w:ind w:left="2628" w:hanging="360"/>
      </w:pPr>
    </w:lvl>
    <w:lvl w:ilvl="1" w:tplc="7B2253D2">
      <w:start w:val="1"/>
      <w:numFmt w:val="lowerRoman"/>
      <w:lvlText w:val="(%2)"/>
      <w:lvlJc w:val="left"/>
      <w:pPr>
        <w:ind w:left="3348" w:hanging="360"/>
      </w:pPr>
      <w:rPr>
        <w:rFonts w:ascii="Times New Roman" w:eastAsia="Times New Roman" w:hAnsi="Times New Roman" w:cs="Times New Roman"/>
        <w:b/>
        <w:bCs/>
        <w:color w:val="auto"/>
      </w:rPr>
    </w:lvl>
    <w:lvl w:ilvl="2" w:tplc="FFFFFFFF">
      <w:start w:val="1"/>
      <w:numFmt w:val="lowerRoman"/>
      <w:lvlText w:val="%3."/>
      <w:lvlJc w:val="right"/>
      <w:pPr>
        <w:ind w:left="4068" w:hanging="180"/>
      </w:pPr>
    </w:lvl>
    <w:lvl w:ilvl="3" w:tplc="FFFFFFFF">
      <w:start w:val="1"/>
      <w:numFmt w:val="decimal"/>
      <w:lvlText w:val="%4."/>
      <w:lvlJc w:val="left"/>
      <w:pPr>
        <w:ind w:left="4788" w:hanging="360"/>
      </w:pPr>
    </w:lvl>
    <w:lvl w:ilvl="4" w:tplc="FFFFFFFF">
      <w:start w:val="1"/>
      <w:numFmt w:val="lowerLetter"/>
      <w:lvlText w:val="%5."/>
      <w:lvlJc w:val="left"/>
      <w:pPr>
        <w:ind w:left="5508" w:hanging="360"/>
      </w:pPr>
    </w:lvl>
    <w:lvl w:ilvl="5" w:tplc="FFFFFFFF">
      <w:start w:val="1"/>
      <w:numFmt w:val="lowerRoman"/>
      <w:lvlText w:val="%6."/>
      <w:lvlJc w:val="right"/>
      <w:pPr>
        <w:ind w:left="6228" w:hanging="180"/>
      </w:pPr>
    </w:lvl>
    <w:lvl w:ilvl="6" w:tplc="FFFFFFFF">
      <w:start w:val="1"/>
      <w:numFmt w:val="decimal"/>
      <w:lvlText w:val="%7."/>
      <w:lvlJc w:val="left"/>
      <w:pPr>
        <w:ind w:left="6948" w:hanging="360"/>
      </w:pPr>
    </w:lvl>
    <w:lvl w:ilvl="7" w:tplc="FFFFFFFF">
      <w:start w:val="1"/>
      <w:numFmt w:val="lowerLetter"/>
      <w:lvlText w:val="%8."/>
      <w:lvlJc w:val="left"/>
      <w:pPr>
        <w:ind w:left="7668" w:hanging="360"/>
      </w:pPr>
    </w:lvl>
    <w:lvl w:ilvl="8" w:tplc="FFFFFFFF">
      <w:start w:val="1"/>
      <w:numFmt w:val="lowerRoman"/>
      <w:lvlText w:val="%9."/>
      <w:lvlJc w:val="right"/>
      <w:pPr>
        <w:ind w:left="8388" w:hanging="180"/>
      </w:pPr>
    </w:lvl>
  </w:abstractNum>
  <w:num w:numId="1" w16cid:durableId="530845108">
    <w:abstractNumId w:val="1"/>
  </w:num>
  <w:num w:numId="2" w16cid:durableId="156116984">
    <w:abstractNumId w:val="0"/>
  </w:num>
  <w:num w:numId="3" w16cid:durableId="210195545">
    <w:abstractNumId w:val="2"/>
  </w:num>
  <w:num w:numId="4" w16cid:durableId="32773316">
    <w:abstractNumId w:val="3"/>
  </w:num>
  <w:num w:numId="5" w16cid:durableId="1850020243">
    <w:abstractNumId w:val="8"/>
  </w:num>
  <w:num w:numId="6" w16cid:durableId="33120179">
    <w:abstractNumId w:val="9"/>
  </w:num>
  <w:num w:numId="7" w16cid:durableId="1932473220">
    <w:abstractNumId w:val="7"/>
  </w:num>
  <w:num w:numId="8" w16cid:durableId="1577324966">
    <w:abstractNumId w:val="6"/>
  </w:num>
  <w:num w:numId="9" w16cid:durableId="737556137">
    <w:abstractNumId w:val="5"/>
  </w:num>
  <w:num w:numId="10" w16cid:durableId="262961118">
    <w:abstractNumId w:val="4"/>
  </w:num>
  <w:num w:numId="11" w16cid:durableId="314454663">
    <w:abstractNumId w:val="21"/>
  </w:num>
  <w:num w:numId="12" w16cid:durableId="1968971437">
    <w:abstractNumId w:val="18"/>
  </w:num>
  <w:num w:numId="13" w16cid:durableId="2111512090">
    <w:abstractNumId w:val="10"/>
  </w:num>
  <w:num w:numId="14" w16cid:durableId="278879039">
    <w:abstractNumId w:val="16"/>
  </w:num>
  <w:num w:numId="15" w16cid:durableId="919214180">
    <w:abstractNumId w:val="22"/>
  </w:num>
  <w:num w:numId="16" w16cid:durableId="1245190393">
    <w:abstractNumId w:val="17"/>
  </w:num>
  <w:num w:numId="17" w16cid:durableId="1974091213">
    <w:abstractNumId w:val="27"/>
  </w:num>
  <w:num w:numId="18" w16cid:durableId="1565290499">
    <w:abstractNumId w:val="30"/>
  </w:num>
  <w:num w:numId="19" w16cid:durableId="689910916">
    <w:abstractNumId w:val="14"/>
  </w:num>
  <w:num w:numId="20" w16cid:durableId="254025165">
    <w:abstractNumId w:val="13"/>
  </w:num>
  <w:num w:numId="21" w16cid:durableId="1207452246">
    <w:abstractNumId w:val="11"/>
  </w:num>
  <w:num w:numId="22" w16cid:durableId="1650865379">
    <w:abstractNumId w:val="29"/>
  </w:num>
  <w:num w:numId="23" w16cid:durableId="7281882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5868343">
    <w:abstractNumId w:val="31"/>
  </w:num>
  <w:num w:numId="25" w16cid:durableId="173225338">
    <w:abstractNumId w:val="23"/>
  </w:num>
  <w:num w:numId="26" w16cid:durableId="1850947104">
    <w:abstractNumId w:val="28"/>
  </w:num>
  <w:num w:numId="27" w16cid:durableId="331563704">
    <w:abstractNumId w:val="12"/>
  </w:num>
  <w:num w:numId="28" w16cid:durableId="17379723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7013081">
    <w:abstractNumId w:val="24"/>
  </w:num>
  <w:num w:numId="30" w16cid:durableId="237636404">
    <w:abstractNumId w:val="19"/>
  </w:num>
  <w:num w:numId="31" w16cid:durableId="1524321146">
    <w:abstractNumId w:val="25"/>
  </w:num>
  <w:num w:numId="32" w16cid:durableId="979698210">
    <w:abstractNumId w:val="20"/>
  </w:num>
  <w:num w:numId="33" w16cid:durableId="71219429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01"/>
    <w:rsid w:val="00001152"/>
    <w:rsid w:val="00002A7D"/>
    <w:rsid w:val="000038A8"/>
    <w:rsid w:val="00005DF3"/>
    <w:rsid w:val="00006790"/>
    <w:rsid w:val="00007715"/>
    <w:rsid w:val="0001027C"/>
    <w:rsid w:val="0001440A"/>
    <w:rsid w:val="00014A9B"/>
    <w:rsid w:val="00027624"/>
    <w:rsid w:val="000321F5"/>
    <w:rsid w:val="00032722"/>
    <w:rsid w:val="00042DE2"/>
    <w:rsid w:val="00050F6B"/>
    <w:rsid w:val="00053C7A"/>
    <w:rsid w:val="00055DAE"/>
    <w:rsid w:val="000571BA"/>
    <w:rsid w:val="000678CD"/>
    <w:rsid w:val="00067DE1"/>
    <w:rsid w:val="00072C8C"/>
    <w:rsid w:val="0007540A"/>
    <w:rsid w:val="00081CE0"/>
    <w:rsid w:val="00084D30"/>
    <w:rsid w:val="00090320"/>
    <w:rsid w:val="000931C0"/>
    <w:rsid w:val="00097003"/>
    <w:rsid w:val="000A007E"/>
    <w:rsid w:val="000A173C"/>
    <w:rsid w:val="000A2392"/>
    <w:rsid w:val="000A2E09"/>
    <w:rsid w:val="000A7E04"/>
    <w:rsid w:val="000B175B"/>
    <w:rsid w:val="000B3A0F"/>
    <w:rsid w:val="000D51E4"/>
    <w:rsid w:val="000D5714"/>
    <w:rsid w:val="000E0415"/>
    <w:rsid w:val="000E50F6"/>
    <w:rsid w:val="000E7C53"/>
    <w:rsid w:val="000F6D5B"/>
    <w:rsid w:val="000F6EDF"/>
    <w:rsid w:val="000F7715"/>
    <w:rsid w:val="0011264B"/>
    <w:rsid w:val="00122FEE"/>
    <w:rsid w:val="00135873"/>
    <w:rsid w:val="00150BD4"/>
    <w:rsid w:val="00155DB0"/>
    <w:rsid w:val="00156B99"/>
    <w:rsid w:val="00163E62"/>
    <w:rsid w:val="00163E86"/>
    <w:rsid w:val="00166124"/>
    <w:rsid w:val="00184DDA"/>
    <w:rsid w:val="00190062"/>
    <w:rsid w:val="001900CD"/>
    <w:rsid w:val="00191BFD"/>
    <w:rsid w:val="00197D37"/>
    <w:rsid w:val="001A0452"/>
    <w:rsid w:val="001A0F11"/>
    <w:rsid w:val="001A4F4F"/>
    <w:rsid w:val="001A6B67"/>
    <w:rsid w:val="001B1D8D"/>
    <w:rsid w:val="001B4B04"/>
    <w:rsid w:val="001B5875"/>
    <w:rsid w:val="001B7461"/>
    <w:rsid w:val="001C130E"/>
    <w:rsid w:val="001C1B1F"/>
    <w:rsid w:val="001C4211"/>
    <w:rsid w:val="001C4B9C"/>
    <w:rsid w:val="001C6663"/>
    <w:rsid w:val="001C7895"/>
    <w:rsid w:val="001D04C4"/>
    <w:rsid w:val="001D26DF"/>
    <w:rsid w:val="001F1599"/>
    <w:rsid w:val="001F19C4"/>
    <w:rsid w:val="001F361B"/>
    <w:rsid w:val="001F39A4"/>
    <w:rsid w:val="001F51B1"/>
    <w:rsid w:val="001F7D68"/>
    <w:rsid w:val="00202385"/>
    <w:rsid w:val="002043F0"/>
    <w:rsid w:val="0020574F"/>
    <w:rsid w:val="00211E0B"/>
    <w:rsid w:val="00214D43"/>
    <w:rsid w:val="00226968"/>
    <w:rsid w:val="00231029"/>
    <w:rsid w:val="00232575"/>
    <w:rsid w:val="00241C1D"/>
    <w:rsid w:val="00244033"/>
    <w:rsid w:val="00245EDC"/>
    <w:rsid w:val="00245FDC"/>
    <w:rsid w:val="00247258"/>
    <w:rsid w:val="0025425D"/>
    <w:rsid w:val="00257CAC"/>
    <w:rsid w:val="0026297C"/>
    <w:rsid w:val="00263346"/>
    <w:rsid w:val="00263F5F"/>
    <w:rsid w:val="00265E6C"/>
    <w:rsid w:val="00271D86"/>
    <w:rsid w:val="0027237A"/>
    <w:rsid w:val="0028212E"/>
    <w:rsid w:val="00285DD0"/>
    <w:rsid w:val="00290BB7"/>
    <w:rsid w:val="002927BC"/>
    <w:rsid w:val="002974E9"/>
    <w:rsid w:val="00297AFC"/>
    <w:rsid w:val="00297D15"/>
    <w:rsid w:val="002A306B"/>
    <w:rsid w:val="002A4BA6"/>
    <w:rsid w:val="002A7F94"/>
    <w:rsid w:val="002B109A"/>
    <w:rsid w:val="002B5E4E"/>
    <w:rsid w:val="002C6D45"/>
    <w:rsid w:val="002D218E"/>
    <w:rsid w:val="002D5876"/>
    <w:rsid w:val="002D6E53"/>
    <w:rsid w:val="002D6E7A"/>
    <w:rsid w:val="002E1733"/>
    <w:rsid w:val="002F046D"/>
    <w:rsid w:val="002F3023"/>
    <w:rsid w:val="002F3D83"/>
    <w:rsid w:val="00301764"/>
    <w:rsid w:val="00302669"/>
    <w:rsid w:val="00302A4D"/>
    <w:rsid w:val="00307AA1"/>
    <w:rsid w:val="00314C52"/>
    <w:rsid w:val="00315535"/>
    <w:rsid w:val="00316EB3"/>
    <w:rsid w:val="003229D8"/>
    <w:rsid w:val="00332D23"/>
    <w:rsid w:val="00335083"/>
    <w:rsid w:val="00336C97"/>
    <w:rsid w:val="00337F88"/>
    <w:rsid w:val="0034076F"/>
    <w:rsid w:val="00342092"/>
    <w:rsid w:val="00342432"/>
    <w:rsid w:val="0035223F"/>
    <w:rsid w:val="00352D4B"/>
    <w:rsid w:val="00354C52"/>
    <w:rsid w:val="00355D09"/>
    <w:rsid w:val="0035638C"/>
    <w:rsid w:val="00356E3F"/>
    <w:rsid w:val="003609C5"/>
    <w:rsid w:val="00362BC7"/>
    <w:rsid w:val="003712BD"/>
    <w:rsid w:val="00372498"/>
    <w:rsid w:val="00374BEF"/>
    <w:rsid w:val="003833C0"/>
    <w:rsid w:val="00386572"/>
    <w:rsid w:val="003942E9"/>
    <w:rsid w:val="003A46BB"/>
    <w:rsid w:val="003A4EC7"/>
    <w:rsid w:val="003A7295"/>
    <w:rsid w:val="003B1F60"/>
    <w:rsid w:val="003B2523"/>
    <w:rsid w:val="003B3A8E"/>
    <w:rsid w:val="003B4AB5"/>
    <w:rsid w:val="003C0B90"/>
    <w:rsid w:val="003C15F6"/>
    <w:rsid w:val="003C1D41"/>
    <w:rsid w:val="003C2CC4"/>
    <w:rsid w:val="003C6FB9"/>
    <w:rsid w:val="003C7C32"/>
    <w:rsid w:val="003D4731"/>
    <w:rsid w:val="003D4B23"/>
    <w:rsid w:val="003D6F04"/>
    <w:rsid w:val="003D7076"/>
    <w:rsid w:val="003E1E15"/>
    <w:rsid w:val="003E278A"/>
    <w:rsid w:val="003E29F1"/>
    <w:rsid w:val="003E4AC9"/>
    <w:rsid w:val="003F30DE"/>
    <w:rsid w:val="003F4C24"/>
    <w:rsid w:val="003F6240"/>
    <w:rsid w:val="00401519"/>
    <w:rsid w:val="00402ADC"/>
    <w:rsid w:val="00404DDD"/>
    <w:rsid w:val="00405746"/>
    <w:rsid w:val="004061B1"/>
    <w:rsid w:val="00407868"/>
    <w:rsid w:val="00412A88"/>
    <w:rsid w:val="00413520"/>
    <w:rsid w:val="004200F6"/>
    <w:rsid w:val="004325CB"/>
    <w:rsid w:val="00434A60"/>
    <w:rsid w:val="0043730F"/>
    <w:rsid w:val="00440A07"/>
    <w:rsid w:val="00440D99"/>
    <w:rsid w:val="00445CC9"/>
    <w:rsid w:val="004466CB"/>
    <w:rsid w:val="00462880"/>
    <w:rsid w:val="00466027"/>
    <w:rsid w:val="00467936"/>
    <w:rsid w:val="00476F24"/>
    <w:rsid w:val="004A394F"/>
    <w:rsid w:val="004A5D33"/>
    <w:rsid w:val="004B0BE2"/>
    <w:rsid w:val="004B131D"/>
    <w:rsid w:val="004B59B1"/>
    <w:rsid w:val="004C55B0"/>
    <w:rsid w:val="004C634F"/>
    <w:rsid w:val="004D027A"/>
    <w:rsid w:val="004D1F38"/>
    <w:rsid w:val="004D6037"/>
    <w:rsid w:val="004E5236"/>
    <w:rsid w:val="004E5BC2"/>
    <w:rsid w:val="004F6BA0"/>
    <w:rsid w:val="00503BEA"/>
    <w:rsid w:val="005159CC"/>
    <w:rsid w:val="00517F9D"/>
    <w:rsid w:val="00522A8D"/>
    <w:rsid w:val="0052311B"/>
    <w:rsid w:val="005231E9"/>
    <w:rsid w:val="00525473"/>
    <w:rsid w:val="00526BCE"/>
    <w:rsid w:val="00532D19"/>
    <w:rsid w:val="00533616"/>
    <w:rsid w:val="00535ABA"/>
    <w:rsid w:val="0053768B"/>
    <w:rsid w:val="00537ABA"/>
    <w:rsid w:val="00540202"/>
    <w:rsid w:val="00540897"/>
    <w:rsid w:val="005420F2"/>
    <w:rsid w:val="0054285C"/>
    <w:rsid w:val="00545A60"/>
    <w:rsid w:val="00551BB0"/>
    <w:rsid w:val="00555D3D"/>
    <w:rsid w:val="00560EA8"/>
    <w:rsid w:val="0056147D"/>
    <w:rsid w:val="0056327D"/>
    <w:rsid w:val="00570B15"/>
    <w:rsid w:val="00570C4A"/>
    <w:rsid w:val="00571D01"/>
    <w:rsid w:val="005768B2"/>
    <w:rsid w:val="005838CF"/>
    <w:rsid w:val="00584173"/>
    <w:rsid w:val="00595520"/>
    <w:rsid w:val="005A0727"/>
    <w:rsid w:val="005A44B9"/>
    <w:rsid w:val="005A7F9E"/>
    <w:rsid w:val="005B1BA0"/>
    <w:rsid w:val="005B1DD1"/>
    <w:rsid w:val="005B345E"/>
    <w:rsid w:val="005B3DB3"/>
    <w:rsid w:val="005B5427"/>
    <w:rsid w:val="005C0268"/>
    <w:rsid w:val="005C768B"/>
    <w:rsid w:val="005D15CA"/>
    <w:rsid w:val="005D7105"/>
    <w:rsid w:val="005E0979"/>
    <w:rsid w:val="005E0E41"/>
    <w:rsid w:val="005E53E7"/>
    <w:rsid w:val="005F08DF"/>
    <w:rsid w:val="005F3066"/>
    <w:rsid w:val="005F377E"/>
    <w:rsid w:val="005F3E61"/>
    <w:rsid w:val="00604DDD"/>
    <w:rsid w:val="006063F1"/>
    <w:rsid w:val="00607ED3"/>
    <w:rsid w:val="006107D6"/>
    <w:rsid w:val="006115CC"/>
    <w:rsid w:val="00611FC4"/>
    <w:rsid w:val="0061302C"/>
    <w:rsid w:val="0061585C"/>
    <w:rsid w:val="006158E1"/>
    <w:rsid w:val="006176FB"/>
    <w:rsid w:val="00622BAB"/>
    <w:rsid w:val="006238B7"/>
    <w:rsid w:val="00623EFF"/>
    <w:rsid w:val="00630FCB"/>
    <w:rsid w:val="00631A6D"/>
    <w:rsid w:val="0063224C"/>
    <w:rsid w:val="00634617"/>
    <w:rsid w:val="00636948"/>
    <w:rsid w:val="00640B26"/>
    <w:rsid w:val="00642DD9"/>
    <w:rsid w:val="006472C7"/>
    <w:rsid w:val="00650445"/>
    <w:rsid w:val="00650A1A"/>
    <w:rsid w:val="00653683"/>
    <w:rsid w:val="0065766B"/>
    <w:rsid w:val="006606E4"/>
    <w:rsid w:val="00660B25"/>
    <w:rsid w:val="006672BB"/>
    <w:rsid w:val="006735E7"/>
    <w:rsid w:val="006770B2"/>
    <w:rsid w:val="00680BF4"/>
    <w:rsid w:val="00685A57"/>
    <w:rsid w:val="00686A48"/>
    <w:rsid w:val="0068763C"/>
    <w:rsid w:val="006940E1"/>
    <w:rsid w:val="006A3C72"/>
    <w:rsid w:val="006A4389"/>
    <w:rsid w:val="006A4F48"/>
    <w:rsid w:val="006A7392"/>
    <w:rsid w:val="006B03A1"/>
    <w:rsid w:val="006B67D9"/>
    <w:rsid w:val="006C49CA"/>
    <w:rsid w:val="006C5535"/>
    <w:rsid w:val="006C5C1F"/>
    <w:rsid w:val="006D0589"/>
    <w:rsid w:val="006D06CB"/>
    <w:rsid w:val="006D3907"/>
    <w:rsid w:val="006E431D"/>
    <w:rsid w:val="006E564B"/>
    <w:rsid w:val="006E636E"/>
    <w:rsid w:val="006E7154"/>
    <w:rsid w:val="006F36D9"/>
    <w:rsid w:val="006F4819"/>
    <w:rsid w:val="007003CD"/>
    <w:rsid w:val="007033D5"/>
    <w:rsid w:val="0070621E"/>
    <w:rsid w:val="0070701E"/>
    <w:rsid w:val="007073EE"/>
    <w:rsid w:val="00721D53"/>
    <w:rsid w:val="0072632A"/>
    <w:rsid w:val="007309EE"/>
    <w:rsid w:val="007333E0"/>
    <w:rsid w:val="007358E8"/>
    <w:rsid w:val="00736EAD"/>
    <w:rsid w:val="00736ECE"/>
    <w:rsid w:val="0074533B"/>
    <w:rsid w:val="007455E3"/>
    <w:rsid w:val="0075470F"/>
    <w:rsid w:val="007643BC"/>
    <w:rsid w:val="00780C68"/>
    <w:rsid w:val="00781FEA"/>
    <w:rsid w:val="0078543C"/>
    <w:rsid w:val="007959FE"/>
    <w:rsid w:val="0079639F"/>
    <w:rsid w:val="007A0144"/>
    <w:rsid w:val="007A0CF1"/>
    <w:rsid w:val="007A30E0"/>
    <w:rsid w:val="007A7AA0"/>
    <w:rsid w:val="007B3B4B"/>
    <w:rsid w:val="007B605E"/>
    <w:rsid w:val="007B6BA5"/>
    <w:rsid w:val="007C0B09"/>
    <w:rsid w:val="007C3390"/>
    <w:rsid w:val="007C42D8"/>
    <w:rsid w:val="007C4F4B"/>
    <w:rsid w:val="007C570E"/>
    <w:rsid w:val="007C7172"/>
    <w:rsid w:val="007D033E"/>
    <w:rsid w:val="007D6F65"/>
    <w:rsid w:val="007D7362"/>
    <w:rsid w:val="007E5050"/>
    <w:rsid w:val="007E6D2A"/>
    <w:rsid w:val="007F31D3"/>
    <w:rsid w:val="007F44CF"/>
    <w:rsid w:val="007F5CE2"/>
    <w:rsid w:val="007F6611"/>
    <w:rsid w:val="007F6BCC"/>
    <w:rsid w:val="007F6EE7"/>
    <w:rsid w:val="008064AF"/>
    <w:rsid w:val="00807B4B"/>
    <w:rsid w:val="00810BAC"/>
    <w:rsid w:val="00812654"/>
    <w:rsid w:val="00814C29"/>
    <w:rsid w:val="008175E9"/>
    <w:rsid w:val="00821F8A"/>
    <w:rsid w:val="008242D7"/>
    <w:rsid w:val="0082577B"/>
    <w:rsid w:val="00825CB5"/>
    <w:rsid w:val="00827502"/>
    <w:rsid w:val="00830AE0"/>
    <w:rsid w:val="008326AC"/>
    <w:rsid w:val="00835522"/>
    <w:rsid w:val="00844B3C"/>
    <w:rsid w:val="0084530C"/>
    <w:rsid w:val="00847EB7"/>
    <w:rsid w:val="008546AE"/>
    <w:rsid w:val="00860866"/>
    <w:rsid w:val="00866893"/>
    <w:rsid w:val="00866F02"/>
    <w:rsid w:val="00867D18"/>
    <w:rsid w:val="00871F9A"/>
    <w:rsid w:val="00871FD5"/>
    <w:rsid w:val="00872FA3"/>
    <w:rsid w:val="0087697A"/>
    <w:rsid w:val="0088172E"/>
    <w:rsid w:val="00881EFA"/>
    <w:rsid w:val="008879CB"/>
    <w:rsid w:val="00887A29"/>
    <w:rsid w:val="008979B1"/>
    <w:rsid w:val="008A1E79"/>
    <w:rsid w:val="008A6B25"/>
    <w:rsid w:val="008A6C4F"/>
    <w:rsid w:val="008A72A3"/>
    <w:rsid w:val="008B389E"/>
    <w:rsid w:val="008B455F"/>
    <w:rsid w:val="008C0C15"/>
    <w:rsid w:val="008C2D83"/>
    <w:rsid w:val="008D045E"/>
    <w:rsid w:val="008D3F25"/>
    <w:rsid w:val="008D4D82"/>
    <w:rsid w:val="008E0E46"/>
    <w:rsid w:val="008E6CDE"/>
    <w:rsid w:val="008E7116"/>
    <w:rsid w:val="008F143B"/>
    <w:rsid w:val="008F3882"/>
    <w:rsid w:val="008F4522"/>
    <w:rsid w:val="008F4B7C"/>
    <w:rsid w:val="008F6C58"/>
    <w:rsid w:val="0090438A"/>
    <w:rsid w:val="0090694B"/>
    <w:rsid w:val="00913520"/>
    <w:rsid w:val="00914C66"/>
    <w:rsid w:val="00916861"/>
    <w:rsid w:val="009226F4"/>
    <w:rsid w:val="00923E18"/>
    <w:rsid w:val="0092556A"/>
    <w:rsid w:val="00926E47"/>
    <w:rsid w:val="00947162"/>
    <w:rsid w:val="009610D0"/>
    <w:rsid w:val="0096375C"/>
    <w:rsid w:val="009662E6"/>
    <w:rsid w:val="0097095E"/>
    <w:rsid w:val="00972CE2"/>
    <w:rsid w:val="00981D5F"/>
    <w:rsid w:val="0098592B"/>
    <w:rsid w:val="00985FC4"/>
    <w:rsid w:val="00990029"/>
    <w:rsid w:val="00990766"/>
    <w:rsid w:val="00991261"/>
    <w:rsid w:val="009964C4"/>
    <w:rsid w:val="009A7A91"/>
    <w:rsid w:val="009A7B81"/>
    <w:rsid w:val="009B011B"/>
    <w:rsid w:val="009B1B92"/>
    <w:rsid w:val="009B5071"/>
    <w:rsid w:val="009B7DA4"/>
    <w:rsid w:val="009B7EB7"/>
    <w:rsid w:val="009C6FDE"/>
    <w:rsid w:val="009D01C0"/>
    <w:rsid w:val="009D6A08"/>
    <w:rsid w:val="009E0A16"/>
    <w:rsid w:val="009E0F99"/>
    <w:rsid w:val="009E2CF2"/>
    <w:rsid w:val="009E3546"/>
    <w:rsid w:val="009E6CB7"/>
    <w:rsid w:val="009E6EAF"/>
    <w:rsid w:val="009E7970"/>
    <w:rsid w:val="009F2EAC"/>
    <w:rsid w:val="009F4E7C"/>
    <w:rsid w:val="009F57E3"/>
    <w:rsid w:val="00A0031F"/>
    <w:rsid w:val="00A0333F"/>
    <w:rsid w:val="00A077A2"/>
    <w:rsid w:val="00A10F4F"/>
    <w:rsid w:val="00A11067"/>
    <w:rsid w:val="00A126E4"/>
    <w:rsid w:val="00A13D4C"/>
    <w:rsid w:val="00A1704A"/>
    <w:rsid w:val="00A17DE6"/>
    <w:rsid w:val="00A25897"/>
    <w:rsid w:val="00A332B2"/>
    <w:rsid w:val="00A353AD"/>
    <w:rsid w:val="00A36AC2"/>
    <w:rsid w:val="00A37738"/>
    <w:rsid w:val="00A425EB"/>
    <w:rsid w:val="00A53980"/>
    <w:rsid w:val="00A53D88"/>
    <w:rsid w:val="00A55EC9"/>
    <w:rsid w:val="00A6169C"/>
    <w:rsid w:val="00A65651"/>
    <w:rsid w:val="00A7299E"/>
    <w:rsid w:val="00A72F22"/>
    <w:rsid w:val="00A733BC"/>
    <w:rsid w:val="00A748A6"/>
    <w:rsid w:val="00A76A69"/>
    <w:rsid w:val="00A8357C"/>
    <w:rsid w:val="00A83E10"/>
    <w:rsid w:val="00A879A4"/>
    <w:rsid w:val="00AA0FF8"/>
    <w:rsid w:val="00AA70AC"/>
    <w:rsid w:val="00AA7BCD"/>
    <w:rsid w:val="00AB65D0"/>
    <w:rsid w:val="00AB6FE8"/>
    <w:rsid w:val="00AB7431"/>
    <w:rsid w:val="00AB7D97"/>
    <w:rsid w:val="00AC0F2C"/>
    <w:rsid w:val="00AC1906"/>
    <w:rsid w:val="00AC502A"/>
    <w:rsid w:val="00AE1E26"/>
    <w:rsid w:val="00AF58C1"/>
    <w:rsid w:val="00AF79AC"/>
    <w:rsid w:val="00B04A3F"/>
    <w:rsid w:val="00B06643"/>
    <w:rsid w:val="00B10729"/>
    <w:rsid w:val="00B14C6C"/>
    <w:rsid w:val="00B15055"/>
    <w:rsid w:val="00B17B5B"/>
    <w:rsid w:val="00B20551"/>
    <w:rsid w:val="00B30179"/>
    <w:rsid w:val="00B30370"/>
    <w:rsid w:val="00B31E0B"/>
    <w:rsid w:val="00B33FC7"/>
    <w:rsid w:val="00B35A75"/>
    <w:rsid w:val="00B35E92"/>
    <w:rsid w:val="00B36ED0"/>
    <w:rsid w:val="00B373E6"/>
    <w:rsid w:val="00B37B15"/>
    <w:rsid w:val="00B4162A"/>
    <w:rsid w:val="00B41D3D"/>
    <w:rsid w:val="00B45C02"/>
    <w:rsid w:val="00B50804"/>
    <w:rsid w:val="00B51608"/>
    <w:rsid w:val="00B60C26"/>
    <w:rsid w:val="00B672F1"/>
    <w:rsid w:val="00B70B63"/>
    <w:rsid w:val="00B72A1E"/>
    <w:rsid w:val="00B77C0C"/>
    <w:rsid w:val="00B802CB"/>
    <w:rsid w:val="00B81E12"/>
    <w:rsid w:val="00B90771"/>
    <w:rsid w:val="00B96983"/>
    <w:rsid w:val="00BA339B"/>
    <w:rsid w:val="00BB23CC"/>
    <w:rsid w:val="00BB4A6E"/>
    <w:rsid w:val="00BC1E7E"/>
    <w:rsid w:val="00BC74E9"/>
    <w:rsid w:val="00BE0D63"/>
    <w:rsid w:val="00BE2A2B"/>
    <w:rsid w:val="00BE36A9"/>
    <w:rsid w:val="00BE618E"/>
    <w:rsid w:val="00BE7BEC"/>
    <w:rsid w:val="00BF0A5A"/>
    <w:rsid w:val="00BF0E63"/>
    <w:rsid w:val="00BF12A3"/>
    <w:rsid w:val="00BF16D7"/>
    <w:rsid w:val="00BF1F86"/>
    <w:rsid w:val="00BF2373"/>
    <w:rsid w:val="00BF279B"/>
    <w:rsid w:val="00BF64CD"/>
    <w:rsid w:val="00C029A3"/>
    <w:rsid w:val="00C044E2"/>
    <w:rsid w:val="00C048CB"/>
    <w:rsid w:val="00C04E86"/>
    <w:rsid w:val="00C066F3"/>
    <w:rsid w:val="00C0769B"/>
    <w:rsid w:val="00C101A8"/>
    <w:rsid w:val="00C14708"/>
    <w:rsid w:val="00C15531"/>
    <w:rsid w:val="00C15E44"/>
    <w:rsid w:val="00C17AF1"/>
    <w:rsid w:val="00C23950"/>
    <w:rsid w:val="00C326B3"/>
    <w:rsid w:val="00C43D3E"/>
    <w:rsid w:val="00C45831"/>
    <w:rsid w:val="00C463DD"/>
    <w:rsid w:val="00C515AD"/>
    <w:rsid w:val="00C6171D"/>
    <w:rsid w:val="00C7033A"/>
    <w:rsid w:val="00C73994"/>
    <w:rsid w:val="00C745C3"/>
    <w:rsid w:val="00C76116"/>
    <w:rsid w:val="00C8320E"/>
    <w:rsid w:val="00C90871"/>
    <w:rsid w:val="00C978F5"/>
    <w:rsid w:val="00CA01E6"/>
    <w:rsid w:val="00CA1BD0"/>
    <w:rsid w:val="00CA24A4"/>
    <w:rsid w:val="00CB348D"/>
    <w:rsid w:val="00CC00F2"/>
    <w:rsid w:val="00CC0327"/>
    <w:rsid w:val="00CC07F9"/>
    <w:rsid w:val="00CC161B"/>
    <w:rsid w:val="00CC251F"/>
    <w:rsid w:val="00CC5E67"/>
    <w:rsid w:val="00CD46F5"/>
    <w:rsid w:val="00CD4DFD"/>
    <w:rsid w:val="00CD55E9"/>
    <w:rsid w:val="00CD59C1"/>
    <w:rsid w:val="00CE4A8F"/>
    <w:rsid w:val="00CF071D"/>
    <w:rsid w:val="00CF2219"/>
    <w:rsid w:val="00CF6398"/>
    <w:rsid w:val="00CF6DFB"/>
    <w:rsid w:val="00D0123D"/>
    <w:rsid w:val="00D0139C"/>
    <w:rsid w:val="00D15B04"/>
    <w:rsid w:val="00D2031B"/>
    <w:rsid w:val="00D21633"/>
    <w:rsid w:val="00D25140"/>
    <w:rsid w:val="00D25FE2"/>
    <w:rsid w:val="00D35180"/>
    <w:rsid w:val="00D36A31"/>
    <w:rsid w:val="00D37DA9"/>
    <w:rsid w:val="00D406A7"/>
    <w:rsid w:val="00D41751"/>
    <w:rsid w:val="00D41AE9"/>
    <w:rsid w:val="00D425DF"/>
    <w:rsid w:val="00D43252"/>
    <w:rsid w:val="00D44D86"/>
    <w:rsid w:val="00D4681B"/>
    <w:rsid w:val="00D46933"/>
    <w:rsid w:val="00D50B7D"/>
    <w:rsid w:val="00D52012"/>
    <w:rsid w:val="00D5202F"/>
    <w:rsid w:val="00D617BF"/>
    <w:rsid w:val="00D704E5"/>
    <w:rsid w:val="00D7078B"/>
    <w:rsid w:val="00D72727"/>
    <w:rsid w:val="00D738DF"/>
    <w:rsid w:val="00D92396"/>
    <w:rsid w:val="00D951F6"/>
    <w:rsid w:val="00D978C6"/>
    <w:rsid w:val="00DA0956"/>
    <w:rsid w:val="00DA357F"/>
    <w:rsid w:val="00DA3E12"/>
    <w:rsid w:val="00DA4201"/>
    <w:rsid w:val="00DA7DE6"/>
    <w:rsid w:val="00DB24BD"/>
    <w:rsid w:val="00DC18AD"/>
    <w:rsid w:val="00DD4516"/>
    <w:rsid w:val="00DE039E"/>
    <w:rsid w:val="00DE7C29"/>
    <w:rsid w:val="00DE7F16"/>
    <w:rsid w:val="00DF14D4"/>
    <w:rsid w:val="00DF407D"/>
    <w:rsid w:val="00DF6D76"/>
    <w:rsid w:val="00DF7CAE"/>
    <w:rsid w:val="00E02582"/>
    <w:rsid w:val="00E04010"/>
    <w:rsid w:val="00E07AFC"/>
    <w:rsid w:val="00E1524E"/>
    <w:rsid w:val="00E163F7"/>
    <w:rsid w:val="00E17538"/>
    <w:rsid w:val="00E3531A"/>
    <w:rsid w:val="00E3546F"/>
    <w:rsid w:val="00E35CEB"/>
    <w:rsid w:val="00E37F41"/>
    <w:rsid w:val="00E423C0"/>
    <w:rsid w:val="00E44BCE"/>
    <w:rsid w:val="00E5141C"/>
    <w:rsid w:val="00E56C64"/>
    <w:rsid w:val="00E6414C"/>
    <w:rsid w:val="00E66155"/>
    <w:rsid w:val="00E70596"/>
    <w:rsid w:val="00E7260F"/>
    <w:rsid w:val="00E82F3E"/>
    <w:rsid w:val="00E86925"/>
    <w:rsid w:val="00E8702D"/>
    <w:rsid w:val="00E879E8"/>
    <w:rsid w:val="00E9013F"/>
    <w:rsid w:val="00E905F4"/>
    <w:rsid w:val="00E916A9"/>
    <w:rsid w:val="00E916DE"/>
    <w:rsid w:val="00E925AD"/>
    <w:rsid w:val="00E94B76"/>
    <w:rsid w:val="00E96630"/>
    <w:rsid w:val="00EA3BCC"/>
    <w:rsid w:val="00EB0DD2"/>
    <w:rsid w:val="00EB0F5A"/>
    <w:rsid w:val="00EB50E0"/>
    <w:rsid w:val="00ED18DC"/>
    <w:rsid w:val="00ED4862"/>
    <w:rsid w:val="00ED6201"/>
    <w:rsid w:val="00ED7A2A"/>
    <w:rsid w:val="00EE0121"/>
    <w:rsid w:val="00EE08F1"/>
    <w:rsid w:val="00EF0E5F"/>
    <w:rsid w:val="00EF17E8"/>
    <w:rsid w:val="00EF1D7F"/>
    <w:rsid w:val="00EF4203"/>
    <w:rsid w:val="00F0137E"/>
    <w:rsid w:val="00F04E44"/>
    <w:rsid w:val="00F1177D"/>
    <w:rsid w:val="00F1461F"/>
    <w:rsid w:val="00F21786"/>
    <w:rsid w:val="00F23425"/>
    <w:rsid w:val="00F25D06"/>
    <w:rsid w:val="00F26128"/>
    <w:rsid w:val="00F31CD7"/>
    <w:rsid w:val="00F31CFF"/>
    <w:rsid w:val="00F3742B"/>
    <w:rsid w:val="00F37528"/>
    <w:rsid w:val="00F41FDB"/>
    <w:rsid w:val="00F50597"/>
    <w:rsid w:val="00F56D63"/>
    <w:rsid w:val="00F609A9"/>
    <w:rsid w:val="00F6206D"/>
    <w:rsid w:val="00F703C0"/>
    <w:rsid w:val="00F80C99"/>
    <w:rsid w:val="00F84DD3"/>
    <w:rsid w:val="00F867EC"/>
    <w:rsid w:val="00F86A99"/>
    <w:rsid w:val="00F903D7"/>
    <w:rsid w:val="00F90900"/>
    <w:rsid w:val="00F91B2B"/>
    <w:rsid w:val="00FB3BC5"/>
    <w:rsid w:val="00FC03CD"/>
    <w:rsid w:val="00FC0646"/>
    <w:rsid w:val="00FC2B46"/>
    <w:rsid w:val="00FC68B7"/>
    <w:rsid w:val="00FD185C"/>
    <w:rsid w:val="00FD3517"/>
    <w:rsid w:val="00FE44BF"/>
    <w:rsid w:val="00FE4E40"/>
    <w:rsid w:val="00FE6985"/>
    <w:rsid w:val="00FF11EA"/>
    <w:rsid w:val="00FF659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7B619E"/>
  <w15:docId w15:val="{2E038D3B-2E55-4A3E-BEA8-0F965B59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uiPriority w:val="99"/>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locked/>
    <w:rsid w:val="005B5427"/>
    <w:rPr>
      <w:lang w:val="en-GB"/>
    </w:rPr>
  </w:style>
  <w:style w:type="character" w:customStyle="1" w:styleId="HChGChar">
    <w:name w:val="_ H _Ch_G Char"/>
    <w:link w:val="HChG"/>
    <w:qFormat/>
    <w:locked/>
    <w:rsid w:val="005B5427"/>
    <w:rPr>
      <w:b/>
      <w:sz w:val="28"/>
      <w:lang w:val="en-GB"/>
    </w:rPr>
  </w:style>
  <w:style w:type="character" w:customStyle="1" w:styleId="H1GChar">
    <w:name w:val="_ H_1_G Char"/>
    <w:link w:val="H1G"/>
    <w:locked/>
    <w:rsid w:val="005B5427"/>
    <w:rPr>
      <w:b/>
      <w:sz w:val="24"/>
      <w:lang w:val="en-GB"/>
    </w:rPr>
  </w:style>
  <w:style w:type="paragraph" w:customStyle="1" w:styleId="Para">
    <w:name w:val="Para"/>
    <w:basedOn w:val="Normal"/>
    <w:qFormat/>
    <w:rsid w:val="00B96983"/>
    <w:pPr>
      <w:spacing w:after="120"/>
      <w:ind w:left="2268" w:right="1134" w:hanging="1134"/>
      <w:jc w:val="both"/>
    </w:pPr>
    <w:rPr>
      <w:lang w:eastAsia="en-US"/>
    </w:rPr>
  </w:style>
  <w:style w:type="paragraph" w:customStyle="1" w:styleId="a">
    <w:name w:val="(a)"/>
    <w:basedOn w:val="Normal"/>
    <w:qFormat/>
    <w:rsid w:val="00466027"/>
    <w:pPr>
      <w:suppressAutoHyphens/>
      <w:spacing w:after="120"/>
      <w:ind w:left="2835" w:right="1134" w:hanging="567"/>
      <w:jc w:val="both"/>
    </w:pPr>
    <w:rPr>
      <w:lang w:eastAsia="en-US"/>
    </w:rPr>
  </w:style>
  <w:style w:type="paragraph" w:customStyle="1" w:styleId="para0">
    <w:name w:val="para"/>
    <w:basedOn w:val="SingleTxtG"/>
    <w:link w:val="paraChar"/>
    <w:qFormat/>
    <w:rsid w:val="00466027"/>
    <w:pPr>
      <w:tabs>
        <w:tab w:val="clear" w:pos="1701"/>
        <w:tab w:val="clear" w:pos="2268"/>
        <w:tab w:val="clear" w:pos="2835"/>
      </w:tabs>
      <w:suppressAutoHyphens/>
      <w:ind w:left="2268" w:hanging="1134"/>
    </w:pPr>
    <w:rPr>
      <w:lang w:eastAsia="en-US"/>
    </w:rPr>
  </w:style>
  <w:style w:type="paragraph" w:customStyle="1" w:styleId="SingleTxtGFirstline1cmSingleTxtGFirstline1cm">
    <w:name w:val="_ Single Txt_G + First line:  1 cm_ Single Txt_G + First line:  1 cm"/>
    <w:basedOn w:val="Normal"/>
    <w:link w:val="SingleTxtGFirstline1cmSingleTxtGFirstline1cmChar"/>
    <w:rsid w:val="00466027"/>
    <w:pPr>
      <w:tabs>
        <w:tab w:val="left" w:pos="1080"/>
      </w:tabs>
      <w:spacing w:line="240" w:lineRule="auto"/>
      <w:ind w:left="1080"/>
      <w:jc w:val="both"/>
    </w:pPr>
    <w:rPr>
      <w:sz w:val="22"/>
      <w:szCs w:val="22"/>
      <w:lang w:val="en-US" w:eastAsia="en-US"/>
    </w:rPr>
  </w:style>
  <w:style w:type="character" w:customStyle="1" w:styleId="SingleTxtGFirstline1cmSingleTxtGFirstline1cmChar">
    <w:name w:val="_ Single Txt_G + First line:  1 cm_ Single Txt_G + First line:  1 cm Char"/>
    <w:link w:val="SingleTxtGFirstline1cmSingleTxtGFirstline1cm"/>
    <w:rsid w:val="00466027"/>
    <w:rPr>
      <w:sz w:val="22"/>
      <w:szCs w:val="22"/>
      <w:lang w:val="en-US" w:eastAsia="en-US"/>
    </w:rPr>
  </w:style>
  <w:style w:type="character" w:customStyle="1" w:styleId="paraChar">
    <w:name w:val="para Char"/>
    <w:link w:val="para0"/>
    <w:rsid w:val="00466027"/>
    <w:rPr>
      <w:lang w:val="en-GB" w:eastAsia="en-US"/>
    </w:rPr>
  </w:style>
  <w:style w:type="paragraph" w:styleId="ListParagraph">
    <w:name w:val="List Paragraph"/>
    <w:aliases w:val="Paragraph number"/>
    <w:basedOn w:val="Normal"/>
    <w:link w:val="ListParagraphChar"/>
    <w:uiPriority w:val="34"/>
    <w:qFormat/>
    <w:rsid w:val="00466027"/>
    <w:pPr>
      <w:suppressAutoHyphens/>
      <w:ind w:left="708"/>
    </w:pPr>
    <w:rPr>
      <w:lang w:eastAsia="en-US"/>
    </w:rPr>
  </w:style>
  <w:style w:type="character" w:customStyle="1" w:styleId="ListParagraphChar">
    <w:name w:val="List Paragraph Char"/>
    <w:aliases w:val="Paragraph number Char"/>
    <w:basedOn w:val="DefaultParagraphFont"/>
    <w:link w:val="ListParagraph"/>
    <w:uiPriority w:val="34"/>
    <w:locked/>
    <w:rsid w:val="00466027"/>
    <w:rPr>
      <w:lang w:val="en-GB" w:eastAsia="en-US"/>
    </w:rPr>
  </w:style>
  <w:style w:type="paragraph" w:styleId="BodyText3">
    <w:name w:val="Body Text 3"/>
    <w:basedOn w:val="Normal"/>
    <w:link w:val="BodyText3Char"/>
    <w:uiPriority w:val="99"/>
    <w:semiHidden/>
    <w:unhideWhenUsed/>
    <w:rsid w:val="00EF17E8"/>
    <w:pPr>
      <w:suppressAutoHyphens/>
      <w:spacing w:after="120"/>
    </w:pPr>
    <w:rPr>
      <w:rFonts w:eastAsia="MS Mincho"/>
      <w:sz w:val="16"/>
      <w:szCs w:val="16"/>
      <w:lang w:eastAsia="en-US"/>
    </w:rPr>
  </w:style>
  <w:style w:type="character" w:customStyle="1" w:styleId="BodyText3Char">
    <w:name w:val="Body Text 3 Char"/>
    <w:basedOn w:val="DefaultParagraphFont"/>
    <w:link w:val="BodyText3"/>
    <w:uiPriority w:val="99"/>
    <w:semiHidden/>
    <w:rsid w:val="00EF17E8"/>
    <w:rPr>
      <w:rFonts w:eastAsia="MS Mincho"/>
      <w:sz w:val="16"/>
      <w:szCs w:val="16"/>
      <w:lang w:val="en-GB" w:eastAsia="en-US"/>
    </w:rPr>
  </w:style>
  <w:style w:type="paragraph" w:styleId="BodyTextIndent">
    <w:name w:val="Body Text Indent"/>
    <w:basedOn w:val="Normal"/>
    <w:link w:val="BodyTextIndentChar"/>
    <w:semiHidden/>
    <w:unhideWhenUsed/>
    <w:rsid w:val="001B7461"/>
    <w:pPr>
      <w:spacing w:after="120"/>
      <w:ind w:left="283"/>
    </w:pPr>
  </w:style>
  <w:style w:type="character" w:customStyle="1" w:styleId="BodyTextIndentChar">
    <w:name w:val="Body Text Indent Char"/>
    <w:basedOn w:val="DefaultParagraphFont"/>
    <w:link w:val="BodyTextIndent"/>
    <w:semiHidden/>
    <w:rsid w:val="001B7461"/>
    <w:rPr>
      <w:lang w:val="en-GB"/>
    </w:rPr>
  </w:style>
  <w:style w:type="paragraph" w:styleId="BodyTextFirstIndent2">
    <w:name w:val="Body Text First Indent 2"/>
    <w:basedOn w:val="BodyTextIndent"/>
    <w:link w:val="BodyTextFirstIndent2Char"/>
    <w:semiHidden/>
    <w:unhideWhenUsed/>
    <w:rsid w:val="001B7461"/>
    <w:pPr>
      <w:spacing w:after="0"/>
      <w:ind w:left="360" w:firstLine="360"/>
    </w:pPr>
  </w:style>
  <w:style w:type="character" w:customStyle="1" w:styleId="BodyTextFirstIndent2Char">
    <w:name w:val="Body Text First Indent 2 Char"/>
    <w:basedOn w:val="BodyTextIndentChar"/>
    <w:link w:val="BodyTextFirstIndent2"/>
    <w:semiHidden/>
    <w:rsid w:val="001B7461"/>
    <w:rPr>
      <w:lang w:val="en-GB"/>
    </w:rPr>
  </w:style>
  <w:style w:type="paragraph" w:styleId="Revision">
    <w:name w:val="Revision"/>
    <w:hidden/>
    <w:uiPriority w:val="99"/>
    <w:semiHidden/>
    <w:rsid w:val="00C515AD"/>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01014">
      <w:bodyDiv w:val="1"/>
      <w:marLeft w:val="0"/>
      <w:marRight w:val="0"/>
      <w:marTop w:val="0"/>
      <w:marBottom w:val="0"/>
      <w:divBdr>
        <w:top w:val="none" w:sz="0" w:space="0" w:color="auto"/>
        <w:left w:val="none" w:sz="0" w:space="0" w:color="auto"/>
        <w:bottom w:val="none" w:sz="0" w:space="0" w:color="auto"/>
        <w:right w:val="none" w:sz="0" w:space="0" w:color="auto"/>
      </w:divBdr>
    </w:div>
    <w:div w:id="436288853">
      <w:bodyDiv w:val="1"/>
      <w:marLeft w:val="0"/>
      <w:marRight w:val="0"/>
      <w:marTop w:val="0"/>
      <w:marBottom w:val="0"/>
      <w:divBdr>
        <w:top w:val="none" w:sz="0" w:space="0" w:color="auto"/>
        <w:left w:val="none" w:sz="0" w:space="0" w:color="auto"/>
        <w:bottom w:val="none" w:sz="0" w:space="0" w:color="auto"/>
        <w:right w:val="none" w:sz="0" w:space="0" w:color="auto"/>
      </w:divBdr>
    </w:div>
    <w:div w:id="463429004">
      <w:bodyDiv w:val="1"/>
      <w:marLeft w:val="0"/>
      <w:marRight w:val="0"/>
      <w:marTop w:val="0"/>
      <w:marBottom w:val="0"/>
      <w:divBdr>
        <w:top w:val="none" w:sz="0" w:space="0" w:color="auto"/>
        <w:left w:val="none" w:sz="0" w:space="0" w:color="auto"/>
        <w:bottom w:val="none" w:sz="0" w:space="0" w:color="auto"/>
        <w:right w:val="none" w:sz="0" w:space="0" w:color="auto"/>
      </w:divBdr>
    </w:div>
    <w:div w:id="482816877">
      <w:bodyDiv w:val="1"/>
      <w:marLeft w:val="0"/>
      <w:marRight w:val="0"/>
      <w:marTop w:val="0"/>
      <w:marBottom w:val="0"/>
      <w:divBdr>
        <w:top w:val="none" w:sz="0" w:space="0" w:color="auto"/>
        <w:left w:val="none" w:sz="0" w:space="0" w:color="auto"/>
        <w:bottom w:val="none" w:sz="0" w:space="0" w:color="auto"/>
        <w:right w:val="none" w:sz="0" w:space="0" w:color="auto"/>
      </w:divBdr>
    </w:div>
    <w:div w:id="557862657">
      <w:bodyDiv w:val="1"/>
      <w:marLeft w:val="0"/>
      <w:marRight w:val="0"/>
      <w:marTop w:val="0"/>
      <w:marBottom w:val="0"/>
      <w:divBdr>
        <w:top w:val="none" w:sz="0" w:space="0" w:color="auto"/>
        <w:left w:val="none" w:sz="0" w:space="0" w:color="auto"/>
        <w:bottom w:val="none" w:sz="0" w:space="0" w:color="auto"/>
        <w:right w:val="none" w:sz="0" w:space="0" w:color="auto"/>
      </w:divBdr>
    </w:div>
    <w:div w:id="708333797">
      <w:bodyDiv w:val="1"/>
      <w:marLeft w:val="0"/>
      <w:marRight w:val="0"/>
      <w:marTop w:val="0"/>
      <w:marBottom w:val="0"/>
      <w:divBdr>
        <w:top w:val="none" w:sz="0" w:space="0" w:color="auto"/>
        <w:left w:val="none" w:sz="0" w:space="0" w:color="auto"/>
        <w:bottom w:val="none" w:sz="0" w:space="0" w:color="auto"/>
        <w:right w:val="none" w:sz="0" w:space="0" w:color="auto"/>
      </w:divBdr>
    </w:div>
    <w:div w:id="972252838">
      <w:bodyDiv w:val="1"/>
      <w:marLeft w:val="0"/>
      <w:marRight w:val="0"/>
      <w:marTop w:val="0"/>
      <w:marBottom w:val="0"/>
      <w:divBdr>
        <w:top w:val="none" w:sz="0" w:space="0" w:color="auto"/>
        <w:left w:val="none" w:sz="0" w:space="0" w:color="auto"/>
        <w:bottom w:val="none" w:sz="0" w:space="0" w:color="auto"/>
        <w:right w:val="none" w:sz="0" w:space="0" w:color="auto"/>
      </w:divBdr>
    </w:div>
    <w:div w:id="1176773403">
      <w:bodyDiv w:val="1"/>
      <w:marLeft w:val="0"/>
      <w:marRight w:val="0"/>
      <w:marTop w:val="0"/>
      <w:marBottom w:val="0"/>
      <w:divBdr>
        <w:top w:val="none" w:sz="0" w:space="0" w:color="auto"/>
        <w:left w:val="none" w:sz="0" w:space="0" w:color="auto"/>
        <w:bottom w:val="none" w:sz="0" w:space="0" w:color="auto"/>
        <w:right w:val="none" w:sz="0" w:space="0" w:color="auto"/>
      </w:divBdr>
    </w:div>
    <w:div w:id="1421871587">
      <w:bodyDiv w:val="1"/>
      <w:marLeft w:val="0"/>
      <w:marRight w:val="0"/>
      <w:marTop w:val="0"/>
      <w:marBottom w:val="0"/>
      <w:divBdr>
        <w:top w:val="none" w:sz="0" w:space="0" w:color="auto"/>
        <w:left w:val="none" w:sz="0" w:space="0" w:color="auto"/>
        <w:bottom w:val="none" w:sz="0" w:space="0" w:color="auto"/>
        <w:right w:val="none" w:sz="0" w:space="0" w:color="auto"/>
      </w:divBdr>
    </w:div>
    <w:div w:id="1684744706">
      <w:bodyDiv w:val="1"/>
      <w:marLeft w:val="0"/>
      <w:marRight w:val="0"/>
      <w:marTop w:val="0"/>
      <w:marBottom w:val="0"/>
      <w:divBdr>
        <w:top w:val="none" w:sz="0" w:space="0" w:color="auto"/>
        <w:left w:val="none" w:sz="0" w:space="0" w:color="auto"/>
        <w:bottom w:val="none" w:sz="0" w:space="0" w:color="auto"/>
        <w:right w:val="none" w:sz="0" w:space="0" w:color="auto"/>
      </w:divBdr>
    </w:div>
    <w:div w:id="1775784703">
      <w:bodyDiv w:val="1"/>
      <w:marLeft w:val="0"/>
      <w:marRight w:val="0"/>
      <w:marTop w:val="0"/>
      <w:marBottom w:val="0"/>
      <w:divBdr>
        <w:top w:val="none" w:sz="0" w:space="0" w:color="auto"/>
        <w:left w:val="none" w:sz="0" w:space="0" w:color="auto"/>
        <w:bottom w:val="none" w:sz="0" w:space="0" w:color="auto"/>
        <w:right w:val="none" w:sz="0" w:space="0" w:color="auto"/>
      </w:divBdr>
    </w:div>
    <w:div w:id="1868176777">
      <w:bodyDiv w:val="1"/>
      <w:marLeft w:val="0"/>
      <w:marRight w:val="0"/>
      <w:marTop w:val="0"/>
      <w:marBottom w:val="0"/>
      <w:divBdr>
        <w:top w:val="none" w:sz="0" w:space="0" w:color="auto"/>
        <w:left w:val="none" w:sz="0" w:space="0" w:color="auto"/>
        <w:bottom w:val="none" w:sz="0" w:space="0" w:color="auto"/>
        <w:right w:val="none" w:sz="0" w:space="0" w:color="auto"/>
      </w:divBdr>
    </w:div>
    <w:div w:id="1880319926">
      <w:bodyDiv w:val="1"/>
      <w:marLeft w:val="0"/>
      <w:marRight w:val="0"/>
      <w:marTop w:val="0"/>
      <w:marBottom w:val="0"/>
      <w:divBdr>
        <w:top w:val="none" w:sz="0" w:space="0" w:color="auto"/>
        <w:left w:val="none" w:sz="0" w:space="0" w:color="auto"/>
        <w:bottom w:val="none" w:sz="0" w:space="0" w:color="auto"/>
        <w:right w:val="none" w:sz="0" w:space="0" w:color="auto"/>
      </w:divBdr>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4DBB1C7F-FB2D-4212-A49D-E90E13C2B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354460e3-7939-4aa1-b4e6-70b07852a4b1"/>
    <ds:schemaRef ds:uri="3c175618-5e29-4e5e-b12d-002924f9f8cd"/>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6501eca1-87bf-404d-9090-4f3d6ac13224}" enabled="1" method="Standard" siteId="{95579480-b619-4d86-9f0d-74f0cdef4bfb}" removed="0"/>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TRANS_WP29_E.dotm</Template>
  <TotalTime>10</TotalTime>
  <Pages>2</Pages>
  <Words>490</Words>
  <Characters>2799</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ECE/TRANS/WP.29/GRVA/2025/25</vt:lpstr>
      <vt:lpstr>United Nations</vt:lpstr>
    </vt:vector>
  </TitlesOfParts>
  <Company>CSD</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ECE/TRANS/WP.29/GRVA/2025/XX</dc:title>
  <dc:subject>2505728</dc:subject>
  <dc:creator>Edoardo Gianotti</dc:creator>
  <cp:keywords/>
  <dc:description/>
  <cp:lastModifiedBy>Benedicte Boudol</cp:lastModifiedBy>
  <cp:revision>10</cp:revision>
  <cp:lastPrinted>2025-07-23T13:27:00Z</cp:lastPrinted>
  <dcterms:created xsi:type="dcterms:W3CDTF">2025-07-08T09:50:00Z</dcterms:created>
  <dcterms:modified xsi:type="dcterms:W3CDTF">2025-07-23T13:33:00Z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lassificationContentMarkingFooterShapeIds">
    <vt:lpwstr>4c1fdcba,46a1a1c,7802e21d</vt:lpwstr>
  </property>
  <property fmtid="{D5CDD505-2E9C-101B-9397-08002B2CF9AE}" pid="8" name="ClassificationContentMarkingFooterFontProps">
    <vt:lpwstr>#d76600,10,Arial</vt:lpwstr>
  </property>
  <property fmtid="{D5CDD505-2E9C-101B-9397-08002B2CF9AE}" pid="9" name="ClassificationContentMarkingFooterText">
    <vt:lpwstr>Confidential Document</vt:lpwstr>
  </property>
</Properties>
</file>