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93F2" w14:textId="77777777" w:rsidR="00CD6F60" w:rsidRPr="00CD6F60" w:rsidRDefault="00CD6F60" w:rsidP="00CD6F60"/>
    <w:p w14:paraId="4D450657" w14:textId="13365B27" w:rsidR="00143CF1" w:rsidRPr="0079666C" w:rsidRDefault="008C0C40" w:rsidP="00143CF1">
      <w:pPr>
        <w:pStyle w:val="HChG"/>
        <w:jc w:val="both"/>
      </w:pPr>
      <w:r>
        <w:tab/>
      </w:r>
      <w:r>
        <w:tab/>
      </w:r>
      <w:r w:rsidR="00143CF1" w:rsidRPr="0079666C">
        <w:t xml:space="preserve">Proposal for </w:t>
      </w:r>
      <w:r w:rsidR="005F4FB2">
        <w:t xml:space="preserve">the </w:t>
      </w:r>
      <w:r w:rsidR="00313B93">
        <w:t>02</w:t>
      </w:r>
      <w:r w:rsidR="00143CF1" w:rsidRPr="0079666C">
        <w:t xml:space="preserve"> Series of Amendments to UN Regulation No. </w:t>
      </w:r>
      <w:r w:rsidR="00313B93">
        <w:t>21</w:t>
      </w:r>
      <w:r w:rsidR="00143CF1" w:rsidRPr="0079666C">
        <w:t xml:space="preserve"> (</w:t>
      </w:r>
      <w:r w:rsidR="00313B93">
        <w:t>Interior Fittings</w:t>
      </w:r>
      <w:r w:rsidR="00143CF1" w:rsidRPr="0079666C">
        <w:t>)</w:t>
      </w:r>
      <w:r w:rsidR="00143CF1">
        <w:t xml:space="preserve"> </w:t>
      </w:r>
      <w:r w:rsidR="00143CF1" w:rsidRPr="0079666C">
        <w:footnoteReference w:customMarkFollows="1" w:id="2"/>
        <w:t>*</w:t>
      </w:r>
    </w:p>
    <w:p w14:paraId="6C1113C4" w14:textId="15043120" w:rsidR="00143CF1" w:rsidRPr="0079666C" w:rsidRDefault="00143CF1" w:rsidP="00143CF1">
      <w:pPr>
        <w:pStyle w:val="H1G"/>
      </w:pPr>
      <w:r w:rsidRPr="0079666C">
        <w:tab/>
      </w:r>
      <w:r w:rsidRPr="0079666C">
        <w:tab/>
        <w:t xml:space="preserve">Submitted by the expert from the </w:t>
      </w:r>
      <w:r w:rsidR="00EF0020">
        <w:t xml:space="preserve">Kingdom of the </w:t>
      </w:r>
      <w:r w:rsidRPr="0079666C">
        <w:t>Netherlands</w:t>
      </w:r>
    </w:p>
    <w:p w14:paraId="44F447F5" w14:textId="52C1AF4C" w:rsidR="009212A0" w:rsidRDefault="00143CF1" w:rsidP="009212A0">
      <w:pPr>
        <w:pStyle w:val="HChG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="002D1F75" w:rsidRPr="002D1F75">
        <w:rPr>
          <w:b w:val="0"/>
          <w:sz w:val="20"/>
        </w:rPr>
        <w:t xml:space="preserve">The text reproduced below was prepared by the expert from the </w:t>
      </w:r>
      <w:r w:rsidR="00EF0020">
        <w:rPr>
          <w:b w:val="0"/>
          <w:sz w:val="20"/>
        </w:rPr>
        <w:t xml:space="preserve">Kingdom of the </w:t>
      </w:r>
      <w:r w:rsidR="002D1F75" w:rsidRPr="002D1F75">
        <w:rPr>
          <w:b w:val="0"/>
          <w:sz w:val="20"/>
        </w:rPr>
        <w:t xml:space="preserve">Netherlands to </w:t>
      </w:r>
      <w:r w:rsidR="00313B93">
        <w:rPr>
          <w:b w:val="0"/>
          <w:sz w:val="20"/>
        </w:rPr>
        <w:t xml:space="preserve">introduce new provisions on window opening in case of submergence, in order for the occupants to be able to escape from the vehicle. </w:t>
      </w:r>
      <w:r w:rsidR="009212A0" w:rsidRPr="0077050C">
        <w:rPr>
          <w:b w:val="0"/>
          <w:sz w:val="20"/>
        </w:rPr>
        <w:t xml:space="preserve">The modifications are </w:t>
      </w:r>
      <w:r w:rsidR="009212A0">
        <w:rPr>
          <w:b w:val="0"/>
          <w:sz w:val="20"/>
        </w:rPr>
        <w:t>marked in</w:t>
      </w:r>
      <w:r w:rsidR="009212A0" w:rsidRPr="005E6998">
        <w:rPr>
          <w:b w:val="0"/>
          <w:sz w:val="20"/>
        </w:rPr>
        <w:t xml:space="preserve"> bold</w:t>
      </w:r>
      <w:r w:rsidR="00F2334B" w:rsidRPr="00F2334B">
        <w:rPr>
          <w:bCs/>
          <w:color w:val="0070C0"/>
          <w:sz w:val="20"/>
        </w:rPr>
        <w:t xml:space="preserve"> </w:t>
      </w:r>
      <w:r w:rsidR="009212A0" w:rsidRPr="0077050C">
        <w:rPr>
          <w:b w:val="0"/>
          <w:sz w:val="20"/>
        </w:rPr>
        <w:t>for new and strikethrough for deleted characters.</w:t>
      </w:r>
    </w:p>
    <w:p w14:paraId="17A6C1C7" w14:textId="2632DB13" w:rsidR="00475515" w:rsidRDefault="00475515">
      <w:pPr>
        <w:suppressAutoHyphens w:val="0"/>
        <w:spacing w:line="240" w:lineRule="auto"/>
      </w:pPr>
      <w:r>
        <w:br w:type="page"/>
      </w:r>
    </w:p>
    <w:p w14:paraId="675D9AC1" w14:textId="134DE7D6" w:rsidR="00742698" w:rsidRPr="007F00C5" w:rsidRDefault="00742698" w:rsidP="0004687D">
      <w:pPr>
        <w:pStyle w:val="HChG"/>
        <w:numPr>
          <w:ilvl w:val="0"/>
          <w:numId w:val="24"/>
        </w:numPr>
      </w:pPr>
      <w:r w:rsidRPr="007F00C5">
        <w:lastRenderedPageBreak/>
        <w:t>Proposal</w:t>
      </w:r>
    </w:p>
    <w:p w14:paraId="5AA1E3A8" w14:textId="654BFE9A" w:rsidR="00AA2E18" w:rsidRPr="00BD6F9B" w:rsidRDefault="00AA2E18">
      <w:pPr>
        <w:suppressAutoHyphens w:val="0"/>
        <w:spacing w:line="240" w:lineRule="auto"/>
      </w:pPr>
    </w:p>
    <w:p w14:paraId="3EAC7B41" w14:textId="58E8C300" w:rsidR="00BD6F9B" w:rsidRPr="00BD6F9B" w:rsidRDefault="00BD6F9B" w:rsidP="00500079">
      <w:pPr>
        <w:pStyle w:val="para"/>
        <w:spacing w:after="0"/>
        <w:rPr>
          <w:iCs/>
          <w:lang w:val="en-GB"/>
        </w:rPr>
      </w:pPr>
      <w:r w:rsidRPr="00BD6F9B">
        <w:rPr>
          <w:i/>
          <w:lang w:val="en-GB"/>
        </w:rPr>
        <w:t>Paragraph 5.8.4.2.,</w:t>
      </w:r>
      <w:r w:rsidRPr="00BD6F9B">
        <w:rPr>
          <w:iCs/>
          <w:lang w:val="en-GB"/>
        </w:rPr>
        <w:t xml:space="preserve"> renumber as paragraph 5.8.4.3.</w:t>
      </w:r>
    </w:p>
    <w:p w14:paraId="7A9ADBB7" w14:textId="77777777" w:rsidR="00BD6F9B" w:rsidRPr="00BD6F9B" w:rsidRDefault="00BD6F9B" w:rsidP="00500079">
      <w:pPr>
        <w:pStyle w:val="para"/>
        <w:spacing w:after="0"/>
        <w:rPr>
          <w:i/>
          <w:lang w:val="en-GB"/>
        </w:rPr>
      </w:pPr>
    </w:p>
    <w:p w14:paraId="1F389D06" w14:textId="34C6A23D" w:rsidR="00500079" w:rsidRPr="00BD6F9B" w:rsidRDefault="00500079" w:rsidP="00500079">
      <w:pPr>
        <w:pStyle w:val="para"/>
        <w:spacing w:after="0"/>
        <w:rPr>
          <w:lang w:val="en-GB"/>
        </w:rPr>
      </w:pPr>
      <w:r w:rsidRPr="00BD6F9B">
        <w:rPr>
          <w:i/>
          <w:lang w:val="en-GB"/>
        </w:rPr>
        <w:t>Insert new paragraph 5.8.</w:t>
      </w:r>
      <w:r w:rsidR="00BD6F9B" w:rsidRPr="00BD6F9B">
        <w:rPr>
          <w:i/>
          <w:lang w:val="en-GB"/>
        </w:rPr>
        <w:t>4</w:t>
      </w:r>
      <w:r w:rsidRPr="00BD6F9B">
        <w:rPr>
          <w:i/>
          <w:lang w:val="en-GB"/>
        </w:rPr>
        <w:t>.</w:t>
      </w:r>
      <w:r w:rsidR="00BD6F9B" w:rsidRPr="00BD6F9B">
        <w:rPr>
          <w:i/>
          <w:lang w:val="en-GB"/>
        </w:rPr>
        <w:t>2</w:t>
      </w:r>
      <w:r w:rsidRPr="00BD6F9B">
        <w:rPr>
          <w:i/>
          <w:lang w:val="en-GB"/>
        </w:rPr>
        <w:t xml:space="preserve">., </w:t>
      </w:r>
      <w:r w:rsidRPr="00BD6F9B">
        <w:rPr>
          <w:lang w:val="en-GB"/>
        </w:rPr>
        <w:t>to read:</w:t>
      </w:r>
    </w:p>
    <w:p w14:paraId="6C68A64D" w14:textId="77777777" w:rsidR="00500079" w:rsidRPr="00BD6F9B" w:rsidRDefault="00500079" w:rsidP="00500079">
      <w:pPr>
        <w:pStyle w:val="para"/>
        <w:spacing w:after="0"/>
        <w:rPr>
          <w:lang w:val="en-GB"/>
        </w:rPr>
      </w:pPr>
    </w:p>
    <w:p w14:paraId="54B9F8B5" w14:textId="340BB35D" w:rsidR="003D23BC" w:rsidRPr="000B1245" w:rsidRDefault="002A6A0F" w:rsidP="000B1245">
      <w:pPr>
        <w:pStyle w:val="para"/>
        <w:spacing w:after="0"/>
        <w:rPr>
          <w:b/>
          <w:lang w:val="en-GB"/>
        </w:rPr>
      </w:pPr>
      <w:r>
        <w:rPr>
          <w:lang w:val="en-GB"/>
        </w:rPr>
        <w:t>“</w:t>
      </w:r>
      <w:r w:rsidR="00500079" w:rsidRPr="00D269F4">
        <w:rPr>
          <w:b/>
          <w:lang w:val="en-GB"/>
        </w:rPr>
        <w:t>5.8.4.2.</w:t>
      </w:r>
      <w:r w:rsidR="00500079" w:rsidRPr="00D269F4">
        <w:rPr>
          <w:b/>
          <w:lang w:val="en-GB"/>
        </w:rPr>
        <w:tab/>
      </w:r>
      <w:r w:rsidR="007B5D3F" w:rsidRPr="00D269F4">
        <w:rPr>
          <w:b/>
          <w:lang w:val="en-GB"/>
        </w:rPr>
        <w:t xml:space="preserve">The controls of the electric side windows adjacent to the front seat row shall be within reach of the front seat occupant seated next to it and shall be directly </w:t>
      </w:r>
      <w:r w:rsidR="000B1245">
        <w:rPr>
          <w:b/>
          <w:lang w:val="en-GB"/>
        </w:rPr>
        <w:t>[</w:t>
      </w:r>
      <w:r w:rsidR="007B5D3F" w:rsidRPr="00D269F4">
        <w:rPr>
          <w:b/>
          <w:lang w:val="en-GB"/>
        </w:rPr>
        <w:t>accessible</w:t>
      </w:r>
      <w:r w:rsidR="000B1245">
        <w:rPr>
          <w:b/>
          <w:lang w:val="en-GB"/>
        </w:rPr>
        <w:t>/visible]</w:t>
      </w:r>
      <w:r w:rsidR="007B5D3F" w:rsidRPr="00D269F4">
        <w:rPr>
          <w:b/>
          <w:lang w:val="en-GB"/>
        </w:rPr>
        <w:t xml:space="preserve"> </w:t>
      </w:r>
      <w:r w:rsidR="00AC4275" w:rsidRPr="00D269F4">
        <w:rPr>
          <w:b/>
          <w:lang w:val="en-GB"/>
        </w:rPr>
        <w:t xml:space="preserve">and operable </w:t>
      </w:r>
      <w:r w:rsidR="0087652D" w:rsidRPr="00D269F4">
        <w:rPr>
          <w:b/>
          <w:lang w:val="en-GB"/>
        </w:rPr>
        <w:t>by a single action</w:t>
      </w:r>
      <w:r w:rsidR="007B5D3F" w:rsidRPr="00D269F4">
        <w:rPr>
          <w:b/>
          <w:lang w:val="en-GB"/>
        </w:rPr>
        <w:t>.</w:t>
      </w:r>
      <w:r w:rsidR="007B5D3F" w:rsidRPr="003972C5">
        <w:rPr>
          <w:b/>
          <w:lang w:val="en-GB"/>
        </w:rPr>
        <w:t>”</w:t>
      </w:r>
    </w:p>
    <w:p w14:paraId="244C53D3" w14:textId="4B721333" w:rsidR="00500079" w:rsidRPr="00BD6F9B" w:rsidRDefault="00500079" w:rsidP="007F4D45">
      <w:pPr>
        <w:pStyle w:val="SingleTxtG"/>
        <w:ind w:left="567" w:firstLine="567"/>
        <w:rPr>
          <w:i/>
        </w:rPr>
      </w:pPr>
    </w:p>
    <w:p w14:paraId="44D240FF" w14:textId="00FDD11F" w:rsidR="007F4D45" w:rsidRPr="007B304C" w:rsidRDefault="001433E6" w:rsidP="007F4D45">
      <w:pPr>
        <w:pStyle w:val="SingleTxtG"/>
        <w:ind w:left="567" w:firstLine="567"/>
      </w:pPr>
      <w:r>
        <w:rPr>
          <w:i/>
        </w:rPr>
        <w:t>Insert new p</w:t>
      </w:r>
      <w:r w:rsidR="004D70F1">
        <w:rPr>
          <w:i/>
        </w:rPr>
        <w:t>aragraph</w:t>
      </w:r>
      <w:r>
        <w:rPr>
          <w:i/>
        </w:rPr>
        <w:t>s</w:t>
      </w:r>
      <w:r w:rsidR="004D70F1">
        <w:rPr>
          <w:i/>
        </w:rPr>
        <w:t xml:space="preserve"> </w:t>
      </w:r>
      <w:r>
        <w:rPr>
          <w:i/>
        </w:rPr>
        <w:t>5.8.8. and 5.8.8.1. to 5.8.8.3</w:t>
      </w:r>
      <w:r w:rsidR="00AB03C4">
        <w:rPr>
          <w:i/>
        </w:rPr>
        <w:t>.</w:t>
      </w:r>
      <w:r w:rsidR="004D70F1">
        <w:rPr>
          <w:i/>
        </w:rPr>
        <w:t xml:space="preserve">, </w:t>
      </w:r>
      <w:r w:rsidR="007F4D45" w:rsidRPr="007B304C">
        <w:t>to read:</w:t>
      </w:r>
    </w:p>
    <w:p w14:paraId="113EAB4E" w14:textId="3F65F774" w:rsidR="007C70DE" w:rsidRDefault="00A80341" w:rsidP="007C70DE">
      <w:pPr>
        <w:pStyle w:val="para"/>
        <w:spacing w:after="0"/>
        <w:rPr>
          <w:lang w:val="en-GB"/>
        </w:rPr>
      </w:pPr>
      <w:r>
        <w:rPr>
          <w:lang w:val="en-GB"/>
        </w:rPr>
        <w:t>“</w:t>
      </w:r>
      <w:r w:rsidR="00EB4E8D">
        <w:rPr>
          <w:lang w:val="en-GB"/>
        </w:rPr>
        <w:t>5.8.8.</w:t>
      </w:r>
      <w:r w:rsidR="005E0539" w:rsidRPr="005E0539">
        <w:rPr>
          <w:lang w:val="en-GB"/>
        </w:rPr>
        <w:tab/>
      </w:r>
      <w:r w:rsidR="007C70DE">
        <w:rPr>
          <w:lang w:val="en-GB"/>
        </w:rPr>
        <w:t xml:space="preserve">Functioning of electric windows </w:t>
      </w:r>
      <w:r w:rsidR="00DA3150">
        <w:rPr>
          <w:lang w:val="en-GB"/>
        </w:rPr>
        <w:t>in case of vehicle submergence</w:t>
      </w:r>
    </w:p>
    <w:p w14:paraId="42C4371B" w14:textId="77777777" w:rsidR="00337742" w:rsidRDefault="00337742" w:rsidP="007C70DE">
      <w:pPr>
        <w:pStyle w:val="para"/>
        <w:spacing w:after="0"/>
        <w:rPr>
          <w:lang w:val="en-GB"/>
        </w:rPr>
      </w:pPr>
    </w:p>
    <w:p w14:paraId="2B6679B6" w14:textId="16FC8183" w:rsidR="00783099" w:rsidRDefault="00371470" w:rsidP="007C70DE">
      <w:pPr>
        <w:pStyle w:val="para"/>
        <w:spacing w:after="0"/>
        <w:rPr>
          <w:lang w:val="en-GB"/>
        </w:rPr>
      </w:pPr>
      <w:r>
        <w:rPr>
          <w:lang w:val="en-GB"/>
        </w:rPr>
        <w:t>5.8.8.1.</w:t>
      </w:r>
      <w:r>
        <w:rPr>
          <w:lang w:val="en-GB"/>
        </w:rPr>
        <w:tab/>
        <w:t xml:space="preserve">The electric </w:t>
      </w:r>
      <w:r w:rsidR="005C6A13">
        <w:rPr>
          <w:lang w:val="en-GB"/>
        </w:rPr>
        <w:t xml:space="preserve">side </w:t>
      </w:r>
      <w:r>
        <w:rPr>
          <w:lang w:val="en-GB"/>
        </w:rPr>
        <w:t xml:space="preserve">windows of the front seat row </w:t>
      </w:r>
      <w:r w:rsidR="00DF7E4F">
        <w:rPr>
          <w:lang w:val="en-GB"/>
        </w:rPr>
        <w:t xml:space="preserve">shall still function </w:t>
      </w:r>
      <w:r w:rsidR="005C6A13">
        <w:rPr>
          <w:lang w:val="en-GB"/>
        </w:rPr>
        <w:t>when command is operated</w:t>
      </w:r>
      <w:r w:rsidR="001F2991">
        <w:rPr>
          <w:lang w:val="en-GB"/>
        </w:rPr>
        <w:t>,</w:t>
      </w:r>
      <w:r w:rsidR="005C6A13">
        <w:rPr>
          <w:lang w:val="en-GB"/>
        </w:rPr>
        <w:t xml:space="preserve"> for at least </w:t>
      </w:r>
      <w:r w:rsidR="00783099">
        <w:rPr>
          <w:lang w:val="en-GB"/>
        </w:rPr>
        <w:t>[</w:t>
      </w:r>
      <w:r w:rsidR="005C6A13">
        <w:rPr>
          <w:lang w:val="en-GB"/>
        </w:rPr>
        <w:t>2</w:t>
      </w:r>
      <w:r w:rsidR="00783099">
        <w:rPr>
          <w:lang w:val="en-GB"/>
        </w:rPr>
        <w:t>]</w:t>
      </w:r>
      <w:r w:rsidR="005C6A13">
        <w:rPr>
          <w:lang w:val="en-GB"/>
        </w:rPr>
        <w:t xml:space="preserve"> minutes</w:t>
      </w:r>
      <w:r w:rsidR="0098449C">
        <w:rPr>
          <w:lang w:val="en-GB"/>
        </w:rPr>
        <w:t xml:space="preserve"> after</w:t>
      </w:r>
      <w:r w:rsidR="00200117">
        <w:rPr>
          <w:lang w:val="en-GB"/>
        </w:rPr>
        <w:t xml:space="preserve"> </w:t>
      </w:r>
      <w:r w:rsidR="005C6A13" w:rsidRPr="00CA2207">
        <w:rPr>
          <w:lang w:val="en-GB"/>
        </w:rPr>
        <w:t>a vehicle</w:t>
      </w:r>
      <w:r w:rsidR="00057CD6">
        <w:rPr>
          <w:lang w:val="en-GB"/>
        </w:rPr>
        <w:t xml:space="preserve"> is</w:t>
      </w:r>
      <w:r w:rsidR="005C6A13">
        <w:rPr>
          <w:lang w:val="en-GB"/>
        </w:rPr>
        <w:t xml:space="preserve"> entering water</w:t>
      </w:r>
      <w:r w:rsidR="00783099">
        <w:rPr>
          <w:lang w:val="en-GB"/>
        </w:rPr>
        <w:t>.</w:t>
      </w:r>
    </w:p>
    <w:p w14:paraId="78D02402" w14:textId="77777777" w:rsidR="00752874" w:rsidRDefault="00752874" w:rsidP="007C70DE">
      <w:pPr>
        <w:pStyle w:val="para"/>
        <w:spacing w:after="0"/>
        <w:rPr>
          <w:lang w:val="en-GB"/>
        </w:rPr>
      </w:pPr>
    </w:p>
    <w:p w14:paraId="5C9ACEAC" w14:textId="3DBA167D" w:rsidR="005E0539" w:rsidRDefault="00752874" w:rsidP="005E0539">
      <w:pPr>
        <w:pStyle w:val="para"/>
        <w:spacing w:after="0"/>
        <w:rPr>
          <w:lang w:val="en-GB"/>
        </w:rPr>
      </w:pPr>
      <w:r>
        <w:rPr>
          <w:lang w:val="en-GB"/>
        </w:rPr>
        <w:t>5.8.8.</w:t>
      </w:r>
      <w:r w:rsidR="006F65DF">
        <w:rPr>
          <w:lang w:val="en-GB"/>
        </w:rPr>
        <w:t>1</w:t>
      </w:r>
      <w:r>
        <w:rPr>
          <w:lang w:val="en-GB"/>
        </w:rPr>
        <w:t>.</w:t>
      </w:r>
      <w:r w:rsidR="006F65DF">
        <w:rPr>
          <w:lang w:val="en-GB"/>
        </w:rPr>
        <w:t>1.</w:t>
      </w:r>
      <w:r w:rsidR="004C4D62">
        <w:rPr>
          <w:lang w:val="en-GB"/>
        </w:rPr>
        <w:tab/>
        <w:t xml:space="preserve">The fulfilment of this requirement may be shown by means of a test with a complete vehicle, or </w:t>
      </w:r>
      <w:r w:rsidR="002F635F">
        <w:rPr>
          <w:lang w:val="en-GB"/>
        </w:rPr>
        <w:t>by</w:t>
      </w:r>
      <w:r w:rsidR="00A202BB">
        <w:rPr>
          <w:lang w:val="en-GB"/>
        </w:rPr>
        <w:t xml:space="preserve"> a test of</w:t>
      </w:r>
      <w:r w:rsidR="001F2991">
        <w:rPr>
          <w:lang w:val="en-GB"/>
        </w:rPr>
        <w:t xml:space="preserve"> the relevant </w:t>
      </w:r>
      <w:r w:rsidR="00E219A9">
        <w:rPr>
          <w:lang w:val="en-GB"/>
        </w:rPr>
        <w:t xml:space="preserve">components and electric modules based upon an assessment </w:t>
      </w:r>
      <w:r w:rsidR="007F59C2">
        <w:rPr>
          <w:lang w:val="en-GB"/>
        </w:rPr>
        <w:t>made</w:t>
      </w:r>
      <w:r w:rsidR="00177C3F">
        <w:rPr>
          <w:lang w:val="en-GB"/>
        </w:rPr>
        <w:t xml:space="preserve"> by the vehicle manufacturer in agreement with the Technical Service and Type Approval Authority.</w:t>
      </w:r>
      <w:r w:rsidR="004526AC">
        <w:rPr>
          <w:lang w:val="en-GB"/>
        </w:rPr>
        <w:t>”</w:t>
      </w:r>
    </w:p>
    <w:p w14:paraId="555FD789" w14:textId="39F78B4E" w:rsidR="007F4D45" w:rsidRPr="00933FB0" w:rsidRDefault="007F4D45" w:rsidP="005E0539">
      <w:pPr>
        <w:pStyle w:val="para"/>
        <w:spacing w:after="0"/>
        <w:rPr>
          <w:lang w:val="en-US"/>
        </w:rPr>
      </w:pPr>
    </w:p>
    <w:p w14:paraId="7610B1C4" w14:textId="54B0C306" w:rsidR="007F4D45" w:rsidRPr="00ED50B4" w:rsidRDefault="007F4D45" w:rsidP="007F4D45">
      <w:pPr>
        <w:spacing w:before="240"/>
        <w:jc w:val="center"/>
        <w:rPr>
          <w:u w:val="single"/>
        </w:rPr>
      </w:pPr>
      <w:r w:rsidRPr="00ED50B4">
        <w:rPr>
          <w:u w:val="single"/>
        </w:rPr>
        <w:tab/>
      </w:r>
      <w:r w:rsidRPr="00ED50B4">
        <w:rPr>
          <w:u w:val="single"/>
        </w:rPr>
        <w:tab/>
      </w:r>
      <w:r w:rsidRPr="00ED50B4">
        <w:rPr>
          <w:u w:val="single"/>
        </w:rPr>
        <w:tab/>
      </w:r>
    </w:p>
    <w:p w14:paraId="01DA692B" w14:textId="7980B5C5" w:rsidR="00143CF1" w:rsidRDefault="00143CF1" w:rsidP="00F252A8">
      <w:pPr>
        <w:pStyle w:val="SingleTxtG"/>
        <w:ind w:left="2268" w:hanging="1134"/>
        <w:rPr>
          <w:b/>
          <w:bCs/>
          <w:szCs w:val="16"/>
        </w:rPr>
      </w:pPr>
    </w:p>
    <w:p w14:paraId="0F002F0B" w14:textId="77777777" w:rsidR="007F4D45" w:rsidRPr="009345C7" w:rsidRDefault="007F4D45" w:rsidP="00F252A8">
      <w:pPr>
        <w:pStyle w:val="SingleTxtG"/>
        <w:ind w:left="2268" w:hanging="1134"/>
        <w:rPr>
          <w:b/>
          <w:bCs/>
          <w:szCs w:val="16"/>
        </w:rPr>
      </w:pPr>
    </w:p>
    <w:p w14:paraId="33013A4A" w14:textId="77777777" w:rsidR="00143CF1" w:rsidRPr="0079666C" w:rsidRDefault="00143CF1" w:rsidP="00143CF1">
      <w:pPr>
        <w:pStyle w:val="HChG"/>
        <w:rPr>
          <w:snapToGrid w:val="0"/>
          <w:lang w:eastAsia="ja-JP"/>
        </w:rPr>
      </w:pPr>
      <w:r w:rsidRPr="0079666C">
        <w:rPr>
          <w:snapToGrid w:val="0"/>
          <w:lang w:eastAsia="ja-JP"/>
        </w:rPr>
        <w:tab/>
        <w:t>II.</w:t>
      </w:r>
      <w:r w:rsidRPr="0079666C">
        <w:rPr>
          <w:snapToGrid w:val="0"/>
          <w:lang w:eastAsia="ja-JP"/>
        </w:rPr>
        <w:tab/>
      </w:r>
      <w:r w:rsidRPr="0079666C">
        <w:rPr>
          <w:snapToGrid w:val="0"/>
          <w:lang w:eastAsia="ja-JP"/>
        </w:rPr>
        <w:tab/>
      </w:r>
      <w:r w:rsidRPr="0079666C">
        <w:t>Justification</w:t>
      </w:r>
    </w:p>
    <w:p w14:paraId="54FDB5B2" w14:textId="2B8BE588" w:rsidR="00FE4BF3" w:rsidRDefault="00E7330E" w:rsidP="00FE4BF3">
      <w:pPr>
        <w:pStyle w:val="SingleTxtG"/>
        <w:numPr>
          <w:ilvl w:val="0"/>
          <w:numId w:val="26"/>
        </w:numPr>
      </w:pPr>
      <w:r>
        <w:t>This amendment aims to introduce clear provisions for the ease of operation of electric side windows and at the same time</w:t>
      </w:r>
      <w:r w:rsidR="009E13DD">
        <w:t>,</w:t>
      </w:r>
      <w:r>
        <w:t xml:space="preserve"> </w:t>
      </w:r>
      <w:r w:rsidR="00AF0074">
        <w:t xml:space="preserve">to guarantee that front side windows still operate after a vehicle is submerged. </w:t>
      </w:r>
    </w:p>
    <w:p w14:paraId="2F127564" w14:textId="0B6129F5" w:rsidR="00382003" w:rsidRDefault="00382003" w:rsidP="00FE4BF3">
      <w:pPr>
        <w:pStyle w:val="SingleTxtG"/>
        <w:numPr>
          <w:ilvl w:val="0"/>
          <w:numId w:val="26"/>
        </w:numPr>
      </w:pPr>
      <w:r>
        <w:t>Due to the increased use of laminated side windows</w:t>
      </w:r>
      <w:r w:rsidR="00CD142A">
        <w:t xml:space="preserve"> and the general difficulty to break window glass in a panic situation by means of a life hammer when a vehicle is submerged</w:t>
      </w:r>
      <w:r w:rsidR="00CC0C57">
        <w:t xml:space="preserve">, </w:t>
      </w:r>
      <w:r w:rsidR="006E49F0">
        <w:t>a life hammer is not considered an appropriate alternative to windows which still operate</w:t>
      </w:r>
      <w:r w:rsidR="00BC0BDF">
        <w:t>.</w:t>
      </w:r>
    </w:p>
    <w:p w14:paraId="07D5F977" w14:textId="7E4283F9" w:rsidR="00A80341" w:rsidRDefault="00A80341" w:rsidP="00FE4BF3">
      <w:pPr>
        <w:pStyle w:val="SingleTxtG"/>
        <w:numPr>
          <w:ilvl w:val="0"/>
          <w:numId w:val="26"/>
        </w:numPr>
      </w:pPr>
      <w:r>
        <w:t xml:space="preserve">Research shows, that after submergence of a vehicle, </w:t>
      </w:r>
      <w:r w:rsidR="00F7356A">
        <w:t xml:space="preserve">it is important to leave the vehicle as soon as possible, and </w:t>
      </w:r>
      <w:r w:rsidR="000861FD">
        <w:t xml:space="preserve">preferably </w:t>
      </w:r>
      <w:r w:rsidR="00F7356A">
        <w:t xml:space="preserve">within one minute </w:t>
      </w:r>
      <w:r w:rsidR="00F42633">
        <w:t>from the moment</w:t>
      </w:r>
      <w:r w:rsidR="00F7356A">
        <w:t xml:space="preserve"> the vehicle </w:t>
      </w:r>
      <w:r w:rsidR="00F42633">
        <w:t>comes into contact with</w:t>
      </w:r>
      <w:r w:rsidR="00EE4E56">
        <w:t xml:space="preserve"> water.</w:t>
      </w:r>
      <w:r w:rsidR="003B10DB">
        <w:t xml:space="preserve"> Therefore, the requirement in </w:t>
      </w:r>
      <w:r w:rsidR="0023690D">
        <w:t>paragraph 5.8.8.1. is set to 2 minutes, in order to cover for this while allowing a healthy margin.</w:t>
      </w:r>
    </w:p>
    <w:p w14:paraId="18E52EEE" w14:textId="6DB82B83" w:rsidR="00AE1847" w:rsidRDefault="00572FD5" w:rsidP="00CB77B9">
      <w:pPr>
        <w:pStyle w:val="SingleTxtG"/>
        <w:numPr>
          <w:ilvl w:val="0"/>
          <w:numId w:val="26"/>
        </w:numPr>
      </w:pPr>
      <w:r>
        <w:t xml:space="preserve">Paragraph </w:t>
      </w:r>
      <w:r w:rsidR="00BE386C">
        <w:t>5.8.4.2. introduces a clear provision t</w:t>
      </w:r>
      <w:r w:rsidR="00BE119E">
        <w:t>o guarantee that the window controls of the front seat row can be operated in a single action</w:t>
      </w:r>
      <w:r w:rsidR="00DA5CF7">
        <w:t xml:space="preserve">, rather than e.g. having to select a submenu in </w:t>
      </w:r>
      <w:r w:rsidR="00941763">
        <w:t>a common display before the window can be operated.</w:t>
      </w:r>
    </w:p>
    <w:p w14:paraId="7A739454" w14:textId="77777777" w:rsidR="00225C79" w:rsidRDefault="00225C79" w:rsidP="00AD3881">
      <w:pPr>
        <w:pStyle w:val="SingleTxtG"/>
        <w:ind w:left="1689"/>
      </w:pPr>
    </w:p>
    <w:p w14:paraId="45BC41E6" w14:textId="77777777" w:rsidR="00400F4B" w:rsidRPr="00ED50B4" w:rsidRDefault="00400F4B" w:rsidP="00400F4B">
      <w:pPr>
        <w:spacing w:before="240"/>
        <w:jc w:val="center"/>
        <w:rPr>
          <w:u w:val="single"/>
        </w:rPr>
      </w:pPr>
      <w:r w:rsidRPr="00ED50B4">
        <w:rPr>
          <w:u w:val="single"/>
        </w:rPr>
        <w:tab/>
      </w:r>
      <w:r w:rsidRPr="00ED50B4">
        <w:rPr>
          <w:u w:val="single"/>
        </w:rPr>
        <w:tab/>
      </w:r>
      <w:r w:rsidRPr="00ED50B4">
        <w:rPr>
          <w:u w:val="single"/>
        </w:rPr>
        <w:tab/>
      </w:r>
    </w:p>
    <w:sectPr w:rsidR="00400F4B" w:rsidRPr="00ED50B4" w:rsidSect="00396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6B9B" w14:textId="77777777" w:rsidR="002470DB" w:rsidRDefault="002470DB"/>
  </w:endnote>
  <w:endnote w:type="continuationSeparator" w:id="0">
    <w:p w14:paraId="08FB373A" w14:textId="77777777" w:rsidR="002470DB" w:rsidRDefault="002470DB"/>
  </w:endnote>
  <w:endnote w:type="continuationNotice" w:id="1">
    <w:p w14:paraId="2D7E4530" w14:textId="77777777" w:rsidR="002470DB" w:rsidRDefault="00247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0D44" w14:textId="28CCEED6" w:rsidR="0039621D" w:rsidRPr="0039621D" w:rsidRDefault="0039621D" w:rsidP="0039621D">
    <w:pPr>
      <w:pStyle w:val="Fuzeile"/>
      <w:tabs>
        <w:tab w:val="right" w:pos="9638"/>
      </w:tabs>
      <w:rPr>
        <w:sz w:val="18"/>
      </w:rPr>
    </w:pP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8A4BFB">
      <w:rPr>
        <w:b/>
        <w:noProof/>
        <w:sz w:val="18"/>
      </w:rPr>
      <w:t>6</w:t>
    </w:r>
    <w:r w:rsidRPr="0039621D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D95C" w14:textId="5369A163" w:rsidR="0039621D" w:rsidRPr="0039621D" w:rsidRDefault="0039621D" w:rsidP="0039621D">
    <w:pPr>
      <w:pStyle w:val="Fuzeile"/>
      <w:tabs>
        <w:tab w:val="right" w:pos="9638"/>
      </w:tabs>
      <w:rPr>
        <w:b/>
        <w:sz w:val="18"/>
      </w:rPr>
    </w:pPr>
    <w:r>
      <w:tab/>
    </w: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8A4BFB">
      <w:rPr>
        <w:b/>
        <w:noProof/>
        <w:sz w:val="18"/>
      </w:rPr>
      <w:t>5</w:t>
    </w:r>
    <w:r w:rsidRPr="0039621D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B874" w14:textId="77777777" w:rsidR="002470DB" w:rsidRPr="000B175B" w:rsidRDefault="002470DB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92A6561" w14:textId="77777777" w:rsidR="002470DB" w:rsidRPr="00FC68B7" w:rsidRDefault="002470DB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681D1F2B" w14:textId="77777777" w:rsidR="002470DB" w:rsidRDefault="002470DB"/>
  </w:footnote>
  <w:footnote w:id="2">
    <w:p w14:paraId="61B13C11" w14:textId="43F6289A" w:rsidR="00143CF1" w:rsidRDefault="00143CF1" w:rsidP="00143CF1">
      <w:pPr>
        <w:pStyle w:val="Funotentext"/>
        <w:jc w:val="both"/>
        <w:rPr>
          <w:lang w:val="en-US"/>
        </w:rPr>
      </w:pPr>
      <w:r>
        <w:tab/>
      </w:r>
      <w:r>
        <w:rPr>
          <w:rStyle w:val="Funotenzeichen"/>
          <w:sz w:val="20"/>
          <w:lang w:val="en-US"/>
        </w:rPr>
        <w:t>*</w:t>
      </w:r>
      <w:r>
        <w:rPr>
          <w:sz w:val="20"/>
          <w:lang w:val="en-US"/>
        </w:rPr>
        <w:tab/>
      </w:r>
      <w:r w:rsidRPr="00C71258">
        <w:rPr>
          <w:szCs w:val="18"/>
        </w:rPr>
        <w:t xml:space="preserve">In accordance with the programme of work of the Inland Transport Committee for </w:t>
      </w:r>
      <w:r w:rsidRPr="00C71258">
        <w:t>202</w:t>
      </w:r>
      <w:r w:rsidR="002F6F72">
        <w:t>5</w:t>
      </w:r>
      <w:r w:rsidRPr="00C71258">
        <w:t xml:space="preserve"> as outlined in proposed programme budget for </w:t>
      </w:r>
      <w:r w:rsidRPr="00C71258">
        <w:rPr>
          <w:szCs w:val="18"/>
        </w:rPr>
        <w:t>202</w:t>
      </w:r>
      <w:r w:rsidR="00C71258">
        <w:rPr>
          <w:szCs w:val="18"/>
        </w:rPr>
        <w:t>5</w:t>
      </w:r>
      <w:r w:rsidRPr="00C71258">
        <w:rPr>
          <w:szCs w:val="18"/>
        </w:rPr>
        <w:t xml:space="preserve"> (</w:t>
      </w:r>
      <w:r w:rsidRPr="00C71258">
        <w:t>A/7</w:t>
      </w:r>
      <w:r w:rsidR="00ED63E2">
        <w:t>9</w:t>
      </w:r>
      <w:r w:rsidRPr="00C71258">
        <w:t>/6 (Sect. 20), table 20.</w:t>
      </w:r>
      <w:r w:rsidR="007F4204">
        <w:t>6</w:t>
      </w:r>
      <w:r w:rsidRPr="00C71258">
        <w:t>)</w:t>
      </w:r>
      <w:r w:rsidRPr="00C71258">
        <w:rPr>
          <w:szCs w:val="18"/>
        </w:rPr>
        <w:t>, the World Forum will develop, harmonize and update UN Regulations in order to enhance the performance of vehicles. The present document is submitted in conformity with that mandate</w:t>
      </w:r>
      <w:r>
        <w:rPr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225C" w14:textId="42F0DCFA" w:rsidR="0039621D" w:rsidRPr="00AA49E6" w:rsidRDefault="00BB0AA7" w:rsidP="00AA49E6">
    <w:pPr>
      <w:pStyle w:val="Kopfzeile"/>
    </w:pPr>
    <w:fldSimple w:instr=" TITLE  \* MERGEFORMAT ">
      <w:r>
        <w:t>GRSP-78-EDO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81B4" w14:textId="772CAFB7" w:rsidR="0039621D" w:rsidRPr="00AA49E6" w:rsidRDefault="00BB0AA7" w:rsidP="00AA49E6">
    <w:pPr>
      <w:pStyle w:val="Kopfzeile"/>
      <w:jc w:val="right"/>
    </w:pPr>
    <w:fldSimple w:instr=" TITLE  \* MERGEFORMAT ">
      <w:r>
        <w:t>GRSP-78-EDO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ook w:val="0000" w:firstRow="0" w:lastRow="0" w:firstColumn="0" w:lastColumn="0" w:noHBand="0" w:noVBand="0"/>
    </w:tblPr>
    <w:tblGrid>
      <w:gridCol w:w="5421"/>
      <w:gridCol w:w="4502"/>
    </w:tblGrid>
    <w:tr w:rsidR="00FD5357" w:rsidRPr="00E27568" w14:paraId="4184A21A" w14:textId="77777777" w:rsidTr="00E63F13">
      <w:tc>
        <w:tcPr>
          <w:tcW w:w="5421" w:type="dxa"/>
        </w:tcPr>
        <w:p w14:paraId="6702877C" w14:textId="37A734EE" w:rsidR="00FD5357" w:rsidRPr="00FD5357" w:rsidRDefault="00FD5357" w:rsidP="008053E1">
          <w:pPr>
            <w:pStyle w:val="Kopfzeile"/>
            <w:pBdr>
              <w:bottom w:val="none" w:sz="0" w:space="0" w:color="auto"/>
            </w:pBdr>
            <w:rPr>
              <w:b w:val="0"/>
              <w:sz w:val="20"/>
            </w:rPr>
          </w:pPr>
          <w:r w:rsidRPr="00FD5357">
            <w:rPr>
              <w:b w:val="0"/>
              <w:sz w:val="20"/>
            </w:rPr>
            <w:t xml:space="preserve">Submitted by the </w:t>
          </w:r>
          <w:r w:rsidR="008D7BAC">
            <w:rPr>
              <w:b w:val="0"/>
              <w:sz w:val="20"/>
            </w:rPr>
            <w:t xml:space="preserve">expert from the </w:t>
          </w:r>
          <w:r w:rsidR="00E63F13">
            <w:rPr>
              <w:b w:val="0"/>
              <w:sz w:val="20"/>
            </w:rPr>
            <w:t xml:space="preserve">Kingdom of the </w:t>
          </w:r>
          <w:r w:rsidR="008D7BAC">
            <w:rPr>
              <w:b w:val="0"/>
              <w:sz w:val="20"/>
            </w:rPr>
            <w:t>Netherlands</w:t>
          </w:r>
        </w:p>
        <w:p w14:paraId="67149528" w14:textId="77777777" w:rsidR="00FD5357" w:rsidRPr="00FD5357" w:rsidRDefault="00FD5357" w:rsidP="008053E1">
          <w:pPr>
            <w:pStyle w:val="Kopfzeile"/>
            <w:pBdr>
              <w:bottom w:val="none" w:sz="0" w:space="0" w:color="auto"/>
            </w:pBdr>
            <w:rPr>
              <w:b w:val="0"/>
              <w:sz w:val="20"/>
            </w:rPr>
          </w:pPr>
        </w:p>
        <w:p w14:paraId="1BAB1C11" w14:textId="77777777" w:rsidR="00FD5357" w:rsidRPr="00FD5357" w:rsidRDefault="00FD5357" w:rsidP="008053E1">
          <w:pPr>
            <w:pStyle w:val="Kopfzeile"/>
            <w:pBdr>
              <w:bottom w:val="none" w:sz="0" w:space="0" w:color="auto"/>
            </w:pBdr>
            <w:rPr>
              <w:b w:val="0"/>
              <w:sz w:val="16"/>
              <w:szCs w:val="16"/>
            </w:rPr>
          </w:pPr>
        </w:p>
      </w:tc>
      <w:tc>
        <w:tcPr>
          <w:tcW w:w="4502" w:type="dxa"/>
        </w:tcPr>
        <w:p w14:paraId="3090DF62" w14:textId="15F932D9" w:rsidR="00FD5357" w:rsidRPr="005F4FB2" w:rsidRDefault="00FD5357" w:rsidP="00E63F13">
          <w:pPr>
            <w:pStyle w:val="Kopfzeile"/>
            <w:pBdr>
              <w:bottom w:val="none" w:sz="0" w:space="0" w:color="auto"/>
            </w:pBdr>
            <w:ind w:left="770"/>
            <w:jc w:val="right"/>
            <w:rPr>
              <w:u w:val="single"/>
              <w:lang w:val="en-US"/>
            </w:rPr>
          </w:pPr>
          <w:r w:rsidRPr="005F4FB2">
            <w:rPr>
              <w:bCs/>
              <w:sz w:val="20"/>
              <w:u w:val="single"/>
              <w:lang w:val="en-US"/>
            </w:rPr>
            <w:t>Informal document</w:t>
          </w:r>
          <w:r w:rsidRPr="005F4FB2">
            <w:rPr>
              <w:sz w:val="20"/>
              <w:lang w:val="en-US"/>
            </w:rPr>
            <w:t xml:space="preserve"> </w:t>
          </w:r>
          <w:r w:rsidR="00BA1101">
            <w:fldChar w:fldCharType="begin"/>
          </w:r>
          <w:r w:rsidR="00BA1101" w:rsidRPr="005F4FB2">
            <w:rPr>
              <w:lang w:val="en-US"/>
            </w:rPr>
            <w:instrText xml:space="preserve"> TITLE  \* MERGEFORMAT </w:instrText>
          </w:r>
          <w:r w:rsidR="00BA1101">
            <w:fldChar w:fldCharType="separate"/>
          </w:r>
          <w:r w:rsidR="00BB0AA7">
            <w:rPr>
              <w:lang w:val="en-US"/>
            </w:rPr>
            <w:t>GRSP-78-EDO</w:t>
          </w:r>
          <w:r w:rsidR="00BA1101">
            <w:fldChar w:fldCharType="end"/>
          </w:r>
        </w:p>
        <w:p w14:paraId="2367FED8" w14:textId="584F0DBC" w:rsidR="00FD5357" w:rsidRPr="005F4FB2" w:rsidRDefault="00FD5357" w:rsidP="00E63F13">
          <w:pPr>
            <w:pStyle w:val="Kopfzeile"/>
            <w:pBdr>
              <w:bottom w:val="none" w:sz="0" w:space="0" w:color="auto"/>
            </w:pBdr>
            <w:ind w:left="742"/>
            <w:jc w:val="right"/>
            <w:rPr>
              <w:b w:val="0"/>
              <w:sz w:val="20"/>
              <w:lang w:val="en-US" w:eastAsia="ja-JP"/>
            </w:rPr>
          </w:pPr>
          <w:r w:rsidRPr="005F4FB2">
            <w:rPr>
              <w:b w:val="0"/>
              <w:sz w:val="20"/>
              <w:lang w:val="en-US"/>
            </w:rPr>
            <w:t>(</w:t>
          </w:r>
          <w:r w:rsidR="008D7BAC" w:rsidRPr="005F4FB2">
            <w:rPr>
              <w:b w:val="0"/>
              <w:sz w:val="20"/>
              <w:lang w:val="en-US"/>
            </w:rPr>
            <w:t>7</w:t>
          </w:r>
          <w:r w:rsidR="00081463">
            <w:rPr>
              <w:b w:val="0"/>
              <w:sz w:val="20"/>
              <w:lang w:val="en-US"/>
            </w:rPr>
            <w:t>8</w:t>
          </w:r>
          <w:r w:rsidR="005F4FB2" w:rsidRPr="005F4FB2">
            <w:rPr>
              <w:b w:val="0"/>
              <w:sz w:val="20"/>
              <w:vertAlign w:val="superscript"/>
              <w:lang w:val="en-US"/>
            </w:rPr>
            <w:t>th</w:t>
          </w:r>
          <w:r w:rsidR="008D7BAC" w:rsidRPr="005F4FB2">
            <w:rPr>
              <w:b w:val="0"/>
              <w:sz w:val="20"/>
              <w:lang w:val="en-US"/>
            </w:rPr>
            <w:t xml:space="preserve"> </w:t>
          </w:r>
          <w:r w:rsidRPr="005F4FB2">
            <w:rPr>
              <w:b w:val="0"/>
              <w:sz w:val="20"/>
              <w:lang w:val="en-US"/>
            </w:rPr>
            <w:t>GRS</w:t>
          </w:r>
          <w:r w:rsidR="008D7BAC" w:rsidRPr="005F4FB2">
            <w:rPr>
              <w:b w:val="0"/>
              <w:sz w:val="20"/>
              <w:lang w:val="en-US"/>
            </w:rPr>
            <w:t>P</w:t>
          </w:r>
          <w:r w:rsidRPr="005F4FB2">
            <w:rPr>
              <w:b w:val="0"/>
              <w:sz w:val="20"/>
              <w:lang w:val="en-US"/>
            </w:rPr>
            <w:t xml:space="preserve">, </w:t>
          </w:r>
          <w:r w:rsidR="00081463">
            <w:rPr>
              <w:b w:val="0"/>
              <w:sz w:val="20"/>
              <w:lang w:val="en-US"/>
            </w:rPr>
            <w:t>1</w:t>
          </w:r>
          <w:r w:rsidR="00AA2E18" w:rsidRPr="005F4FB2">
            <w:rPr>
              <w:b w:val="0"/>
              <w:sz w:val="20"/>
              <w:lang w:val="en-US" w:eastAsia="ja-JP"/>
            </w:rPr>
            <w:t xml:space="preserve"> – </w:t>
          </w:r>
          <w:r w:rsidR="00081463">
            <w:rPr>
              <w:b w:val="0"/>
              <w:sz w:val="20"/>
              <w:lang w:val="en-US" w:eastAsia="ja-JP"/>
            </w:rPr>
            <w:t>4</w:t>
          </w:r>
          <w:r w:rsidR="009173AD" w:rsidRPr="005F4FB2">
            <w:rPr>
              <w:b w:val="0"/>
              <w:sz w:val="20"/>
              <w:lang w:val="en-US" w:eastAsia="ja-JP"/>
            </w:rPr>
            <w:t xml:space="preserve"> </w:t>
          </w:r>
          <w:r w:rsidR="00081463">
            <w:rPr>
              <w:b w:val="0"/>
              <w:sz w:val="20"/>
              <w:lang w:val="en-US" w:eastAsia="ja-JP"/>
            </w:rPr>
            <w:t>December</w:t>
          </w:r>
          <w:r w:rsidR="008D7BAC" w:rsidRPr="005F4FB2">
            <w:rPr>
              <w:b w:val="0"/>
              <w:sz w:val="20"/>
              <w:lang w:val="en-US" w:eastAsia="ja-JP"/>
            </w:rPr>
            <w:t xml:space="preserve"> </w:t>
          </w:r>
          <w:r w:rsidR="008D7BAC" w:rsidRPr="005F4FB2">
            <w:rPr>
              <w:b w:val="0"/>
              <w:sz w:val="20"/>
              <w:lang w:val="en-US"/>
            </w:rPr>
            <w:t>202</w:t>
          </w:r>
          <w:r w:rsidR="00E63F13">
            <w:rPr>
              <w:b w:val="0"/>
              <w:sz w:val="20"/>
              <w:lang w:val="en-US"/>
            </w:rPr>
            <w:t>5</w:t>
          </w:r>
        </w:p>
        <w:p w14:paraId="67A86056" w14:textId="5FA6777C" w:rsidR="00FD5357" w:rsidRPr="00E27568" w:rsidRDefault="00FD5357" w:rsidP="00E63F13">
          <w:pPr>
            <w:pStyle w:val="Kopfzeile"/>
            <w:pBdr>
              <w:bottom w:val="none" w:sz="0" w:space="0" w:color="auto"/>
            </w:pBdr>
            <w:ind w:left="742" w:right="-3"/>
            <w:jc w:val="right"/>
            <w:rPr>
              <w:sz w:val="20"/>
            </w:rPr>
          </w:pPr>
          <w:r w:rsidRPr="00985586">
            <w:rPr>
              <w:b w:val="0"/>
              <w:sz w:val="20"/>
            </w:rPr>
            <w:t xml:space="preserve">agenda item </w:t>
          </w:r>
          <w:r w:rsidR="00AF43AB" w:rsidRPr="00AF43AB">
            <w:rPr>
              <w:b w:val="0"/>
              <w:sz w:val="20"/>
              <w:highlight w:val="yellow"/>
            </w:rPr>
            <w:t>6</w:t>
          </w:r>
          <w:r w:rsidRPr="00985586">
            <w:rPr>
              <w:b w:val="0"/>
              <w:sz w:val="20"/>
            </w:rPr>
            <w:t>)</w:t>
          </w:r>
        </w:p>
      </w:tc>
    </w:tr>
  </w:tbl>
  <w:p w14:paraId="0EE4CD69" w14:textId="4CC4DCFC" w:rsidR="008C0C40" w:rsidRDefault="008C0C40" w:rsidP="00A737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651A7"/>
    <w:multiLevelType w:val="hybridMultilevel"/>
    <w:tmpl w:val="BD3C357E"/>
    <w:lvl w:ilvl="0" w:tplc="DE449BAC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EC324C1"/>
    <w:multiLevelType w:val="hybridMultilevel"/>
    <w:tmpl w:val="B78E5F8A"/>
    <w:lvl w:ilvl="0" w:tplc="E1729856">
      <w:start w:val="1"/>
      <w:numFmt w:val="upperRoman"/>
      <w:lvlText w:val="%1.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32350F"/>
    <w:multiLevelType w:val="hybridMultilevel"/>
    <w:tmpl w:val="BB64A326"/>
    <w:lvl w:ilvl="0" w:tplc="70689FBE">
      <w:start w:val="1"/>
      <w:numFmt w:val="decimal"/>
      <w:lvlText w:val="%1."/>
      <w:lvlJc w:val="left"/>
      <w:pPr>
        <w:ind w:left="1710" w:hanging="57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2353362"/>
    <w:multiLevelType w:val="hybridMultilevel"/>
    <w:tmpl w:val="EEA859AA"/>
    <w:lvl w:ilvl="0" w:tplc="0E6832D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6561E01"/>
    <w:multiLevelType w:val="hybridMultilevel"/>
    <w:tmpl w:val="0E5AFCD4"/>
    <w:lvl w:ilvl="0" w:tplc="CF4081F4">
      <w:start w:val="1"/>
      <w:numFmt w:val="upperRoman"/>
      <w:lvlText w:val="%1."/>
      <w:lvlJc w:val="left"/>
      <w:pPr>
        <w:ind w:left="1213" w:hanging="85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15950"/>
    <w:multiLevelType w:val="hybridMultilevel"/>
    <w:tmpl w:val="807C97F8"/>
    <w:lvl w:ilvl="0" w:tplc="C302D7CE">
      <w:start w:val="1"/>
      <w:numFmt w:val="decimal"/>
      <w:lvlText w:val="%1."/>
      <w:lvlJc w:val="left"/>
      <w:pPr>
        <w:ind w:left="926" w:hanging="56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5722B"/>
    <w:multiLevelType w:val="hybridMultilevel"/>
    <w:tmpl w:val="57B4EC62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672383">
    <w:abstractNumId w:val="1"/>
  </w:num>
  <w:num w:numId="2" w16cid:durableId="1549143420">
    <w:abstractNumId w:val="0"/>
  </w:num>
  <w:num w:numId="3" w16cid:durableId="6565699">
    <w:abstractNumId w:val="2"/>
  </w:num>
  <w:num w:numId="4" w16cid:durableId="70545209">
    <w:abstractNumId w:val="3"/>
  </w:num>
  <w:num w:numId="5" w16cid:durableId="1966809600">
    <w:abstractNumId w:val="8"/>
  </w:num>
  <w:num w:numId="6" w16cid:durableId="362246850">
    <w:abstractNumId w:val="9"/>
  </w:num>
  <w:num w:numId="7" w16cid:durableId="882601601">
    <w:abstractNumId w:val="7"/>
  </w:num>
  <w:num w:numId="8" w16cid:durableId="1079055231">
    <w:abstractNumId w:val="6"/>
  </w:num>
  <w:num w:numId="9" w16cid:durableId="341128939">
    <w:abstractNumId w:val="5"/>
  </w:num>
  <w:num w:numId="10" w16cid:durableId="82462202">
    <w:abstractNumId w:val="4"/>
  </w:num>
  <w:num w:numId="11" w16cid:durableId="653144311">
    <w:abstractNumId w:val="17"/>
  </w:num>
  <w:num w:numId="12" w16cid:durableId="999388954">
    <w:abstractNumId w:val="14"/>
  </w:num>
  <w:num w:numId="13" w16cid:durableId="1803498905">
    <w:abstractNumId w:val="10"/>
  </w:num>
  <w:num w:numId="14" w16cid:durableId="1939830212">
    <w:abstractNumId w:val="12"/>
  </w:num>
  <w:num w:numId="15" w16cid:durableId="272447954">
    <w:abstractNumId w:val="18"/>
  </w:num>
  <w:num w:numId="16" w16cid:durableId="1761291739">
    <w:abstractNumId w:val="13"/>
  </w:num>
  <w:num w:numId="17" w16cid:durableId="1206942864">
    <w:abstractNumId w:val="23"/>
  </w:num>
  <w:num w:numId="18" w16cid:durableId="1959798454">
    <w:abstractNumId w:val="25"/>
  </w:num>
  <w:num w:numId="19" w16cid:durableId="1159272433">
    <w:abstractNumId w:val="11"/>
  </w:num>
  <w:num w:numId="20" w16cid:durableId="1128816474">
    <w:abstractNumId w:val="22"/>
  </w:num>
  <w:num w:numId="21" w16cid:durableId="1922526147">
    <w:abstractNumId w:val="20"/>
  </w:num>
  <w:num w:numId="22" w16cid:durableId="1717436763">
    <w:abstractNumId w:val="24"/>
  </w:num>
  <w:num w:numId="23" w16cid:durableId="1605576434">
    <w:abstractNumId w:val="21"/>
  </w:num>
  <w:num w:numId="24" w16cid:durableId="1912420421">
    <w:abstractNumId w:val="16"/>
  </w:num>
  <w:num w:numId="25" w16cid:durableId="527565127">
    <w:abstractNumId w:val="19"/>
  </w:num>
  <w:num w:numId="26" w16cid:durableId="120082371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1D"/>
    <w:rsid w:val="0000122C"/>
    <w:rsid w:val="00002A7D"/>
    <w:rsid w:val="000038A8"/>
    <w:rsid w:val="00005DF3"/>
    <w:rsid w:val="00006790"/>
    <w:rsid w:val="000071DA"/>
    <w:rsid w:val="000174A2"/>
    <w:rsid w:val="000209FB"/>
    <w:rsid w:val="00025691"/>
    <w:rsid w:val="00027624"/>
    <w:rsid w:val="000318BF"/>
    <w:rsid w:val="00031FC4"/>
    <w:rsid w:val="00041AEC"/>
    <w:rsid w:val="000426E7"/>
    <w:rsid w:val="0004687D"/>
    <w:rsid w:val="00050B0A"/>
    <w:rsid w:val="00050F6B"/>
    <w:rsid w:val="0005664B"/>
    <w:rsid w:val="00057CD6"/>
    <w:rsid w:val="00065916"/>
    <w:rsid w:val="000678CD"/>
    <w:rsid w:val="00072C8C"/>
    <w:rsid w:val="00080D5C"/>
    <w:rsid w:val="00081463"/>
    <w:rsid w:val="00081CE0"/>
    <w:rsid w:val="00084D30"/>
    <w:rsid w:val="000861FD"/>
    <w:rsid w:val="00090320"/>
    <w:rsid w:val="000904ED"/>
    <w:rsid w:val="000914E1"/>
    <w:rsid w:val="000931C0"/>
    <w:rsid w:val="00095BBA"/>
    <w:rsid w:val="000964E3"/>
    <w:rsid w:val="00097003"/>
    <w:rsid w:val="000A2E09"/>
    <w:rsid w:val="000A70D0"/>
    <w:rsid w:val="000B1245"/>
    <w:rsid w:val="000B175B"/>
    <w:rsid w:val="000B3A0F"/>
    <w:rsid w:val="000B7660"/>
    <w:rsid w:val="000C0019"/>
    <w:rsid w:val="000D3A4E"/>
    <w:rsid w:val="000E0415"/>
    <w:rsid w:val="000F7715"/>
    <w:rsid w:val="001012B6"/>
    <w:rsid w:val="00132659"/>
    <w:rsid w:val="00142F11"/>
    <w:rsid w:val="001433E6"/>
    <w:rsid w:val="00143CF1"/>
    <w:rsid w:val="0014453F"/>
    <w:rsid w:val="00145183"/>
    <w:rsid w:val="00156B99"/>
    <w:rsid w:val="00161D37"/>
    <w:rsid w:val="0016358F"/>
    <w:rsid w:val="00165CB9"/>
    <w:rsid w:val="00166124"/>
    <w:rsid w:val="00172F7A"/>
    <w:rsid w:val="00177C3F"/>
    <w:rsid w:val="00184DDA"/>
    <w:rsid w:val="001900CD"/>
    <w:rsid w:val="001A0452"/>
    <w:rsid w:val="001A0BDD"/>
    <w:rsid w:val="001B1742"/>
    <w:rsid w:val="001B4B04"/>
    <w:rsid w:val="001B5875"/>
    <w:rsid w:val="001C4B9C"/>
    <w:rsid w:val="001C585C"/>
    <w:rsid w:val="001C5E6D"/>
    <w:rsid w:val="001C6663"/>
    <w:rsid w:val="001C7895"/>
    <w:rsid w:val="001D26DF"/>
    <w:rsid w:val="001E327E"/>
    <w:rsid w:val="001F1599"/>
    <w:rsid w:val="001F19C4"/>
    <w:rsid w:val="001F2991"/>
    <w:rsid w:val="00200117"/>
    <w:rsid w:val="002043F0"/>
    <w:rsid w:val="002055DF"/>
    <w:rsid w:val="002070F0"/>
    <w:rsid w:val="00211E0B"/>
    <w:rsid w:val="00215B45"/>
    <w:rsid w:val="00225C79"/>
    <w:rsid w:val="00232575"/>
    <w:rsid w:val="0023690D"/>
    <w:rsid w:val="002422F2"/>
    <w:rsid w:val="002470DB"/>
    <w:rsid w:val="00247258"/>
    <w:rsid w:val="00256E86"/>
    <w:rsid w:val="00257CAC"/>
    <w:rsid w:val="0026581E"/>
    <w:rsid w:val="00271F33"/>
    <w:rsid w:val="0027237A"/>
    <w:rsid w:val="00275642"/>
    <w:rsid w:val="00275B39"/>
    <w:rsid w:val="0028259C"/>
    <w:rsid w:val="002974E9"/>
    <w:rsid w:val="002A306B"/>
    <w:rsid w:val="002A6510"/>
    <w:rsid w:val="002A6A0F"/>
    <w:rsid w:val="002A7F94"/>
    <w:rsid w:val="002B0039"/>
    <w:rsid w:val="002B109A"/>
    <w:rsid w:val="002C4454"/>
    <w:rsid w:val="002C6D45"/>
    <w:rsid w:val="002D1F75"/>
    <w:rsid w:val="002D4F0C"/>
    <w:rsid w:val="002D6E53"/>
    <w:rsid w:val="002E56BB"/>
    <w:rsid w:val="002F046D"/>
    <w:rsid w:val="002F3023"/>
    <w:rsid w:val="002F635F"/>
    <w:rsid w:val="002F6F72"/>
    <w:rsid w:val="00301764"/>
    <w:rsid w:val="003028EC"/>
    <w:rsid w:val="00313B93"/>
    <w:rsid w:val="0031583E"/>
    <w:rsid w:val="003229D8"/>
    <w:rsid w:val="0032458E"/>
    <w:rsid w:val="00331CC6"/>
    <w:rsid w:val="00336C97"/>
    <w:rsid w:val="00337742"/>
    <w:rsid w:val="00337F88"/>
    <w:rsid w:val="00342432"/>
    <w:rsid w:val="0035223F"/>
    <w:rsid w:val="00352D4B"/>
    <w:rsid w:val="00355B46"/>
    <w:rsid w:val="0035638C"/>
    <w:rsid w:val="00356564"/>
    <w:rsid w:val="00371470"/>
    <w:rsid w:val="00382003"/>
    <w:rsid w:val="0039621D"/>
    <w:rsid w:val="003972C5"/>
    <w:rsid w:val="003A16A7"/>
    <w:rsid w:val="003A4205"/>
    <w:rsid w:val="003A46BB"/>
    <w:rsid w:val="003A4EC7"/>
    <w:rsid w:val="003A7295"/>
    <w:rsid w:val="003B10DB"/>
    <w:rsid w:val="003B1F60"/>
    <w:rsid w:val="003C2CC4"/>
    <w:rsid w:val="003C3529"/>
    <w:rsid w:val="003D0F07"/>
    <w:rsid w:val="003D23BC"/>
    <w:rsid w:val="003D3C1A"/>
    <w:rsid w:val="003D4B23"/>
    <w:rsid w:val="003E278A"/>
    <w:rsid w:val="003E47AD"/>
    <w:rsid w:val="003E603C"/>
    <w:rsid w:val="003E7DDA"/>
    <w:rsid w:val="00400F4B"/>
    <w:rsid w:val="00406CA8"/>
    <w:rsid w:val="004079F1"/>
    <w:rsid w:val="00413520"/>
    <w:rsid w:val="004325CB"/>
    <w:rsid w:val="00440A07"/>
    <w:rsid w:val="004526AC"/>
    <w:rsid w:val="00462880"/>
    <w:rsid w:val="0046667D"/>
    <w:rsid w:val="004667F1"/>
    <w:rsid w:val="0047134C"/>
    <w:rsid w:val="00475515"/>
    <w:rsid w:val="00476F24"/>
    <w:rsid w:val="004A0575"/>
    <w:rsid w:val="004A5D33"/>
    <w:rsid w:val="004B0CFA"/>
    <w:rsid w:val="004C300D"/>
    <w:rsid w:val="004C4D62"/>
    <w:rsid w:val="004C55B0"/>
    <w:rsid w:val="004C75DC"/>
    <w:rsid w:val="004D70F1"/>
    <w:rsid w:val="004E1734"/>
    <w:rsid w:val="004E1D67"/>
    <w:rsid w:val="004E45B3"/>
    <w:rsid w:val="004F6BA0"/>
    <w:rsid w:val="00500079"/>
    <w:rsid w:val="00503BEA"/>
    <w:rsid w:val="00505ADD"/>
    <w:rsid w:val="005068E2"/>
    <w:rsid w:val="00533616"/>
    <w:rsid w:val="00535ABA"/>
    <w:rsid w:val="0053768B"/>
    <w:rsid w:val="005420F2"/>
    <w:rsid w:val="0054285C"/>
    <w:rsid w:val="00546394"/>
    <w:rsid w:val="00553F29"/>
    <w:rsid w:val="00566E14"/>
    <w:rsid w:val="005702D5"/>
    <w:rsid w:val="00572FD5"/>
    <w:rsid w:val="0057646A"/>
    <w:rsid w:val="00584173"/>
    <w:rsid w:val="00585D91"/>
    <w:rsid w:val="00593DDD"/>
    <w:rsid w:val="005954BC"/>
    <w:rsid w:val="00595520"/>
    <w:rsid w:val="005A17BC"/>
    <w:rsid w:val="005A44B9"/>
    <w:rsid w:val="005B1BA0"/>
    <w:rsid w:val="005B2113"/>
    <w:rsid w:val="005B3DB3"/>
    <w:rsid w:val="005B57B2"/>
    <w:rsid w:val="005C0268"/>
    <w:rsid w:val="005C29F0"/>
    <w:rsid w:val="005C6A13"/>
    <w:rsid w:val="005C7438"/>
    <w:rsid w:val="005D15CA"/>
    <w:rsid w:val="005E0539"/>
    <w:rsid w:val="005E6998"/>
    <w:rsid w:val="005F08DF"/>
    <w:rsid w:val="005F3066"/>
    <w:rsid w:val="005F3E61"/>
    <w:rsid w:val="005F4FB2"/>
    <w:rsid w:val="00604DDD"/>
    <w:rsid w:val="006115CC"/>
    <w:rsid w:val="00611FC4"/>
    <w:rsid w:val="006176FB"/>
    <w:rsid w:val="00626F97"/>
    <w:rsid w:val="00630FCB"/>
    <w:rsid w:val="00633124"/>
    <w:rsid w:val="00640B26"/>
    <w:rsid w:val="006432E2"/>
    <w:rsid w:val="00650726"/>
    <w:rsid w:val="00656C01"/>
    <w:rsid w:val="0065766B"/>
    <w:rsid w:val="006770B2"/>
    <w:rsid w:val="00686A48"/>
    <w:rsid w:val="0068763C"/>
    <w:rsid w:val="0069081F"/>
    <w:rsid w:val="0069264A"/>
    <w:rsid w:val="006940E1"/>
    <w:rsid w:val="00694708"/>
    <w:rsid w:val="006A3C72"/>
    <w:rsid w:val="006A7392"/>
    <w:rsid w:val="006B03A1"/>
    <w:rsid w:val="006B67D9"/>
    <w:rsid w:val="006C5535"/>
    <w:rsid w:val="006C6F86"/>
    <w:rsid w:val="006C72F3"/>
    <w:rsid w:val="006D0589"/>
    <w:rsid w:val="006D64CB"/>
    <w:rsid w:val="006E3BDE"/>
    <w:rsid w:val="006E49F0"/>
    <w:rsid w:val="006E564B"/>
    <w:rsid w:val="006E7154"/>
    <w:rsid w:val="006F1173"/>
    <w:rsid w:val="006F65DF"/>
    <w:rsid w:val="007003CD"/>
    <w:rsid w:val="0070701E"/>
    <w:rsid w:val="00707555"/>
    <w:rsid w:val="0071180B"/>
    <w:rsid w:val="0072632A"/>
    <w:rsid w:val="007358E8"/>
    <w:rsid w:val="00736ECE"/>
    <w:rsid w:val="00740EB9"/>
    <w:rsid w:val="00742698"/>
    <w:rsid w:val="0074533B"/>
    <w:rsid w:val="00751B23"/>
    <w:rsid w:val="00752874"/>
    <w:rsid w:val="00756719"/>
    <w:rsid w:val="007643BC"/>
    <w:rsid w:val="00773BF8"/>
    <w:rsid w:val="00780C68"/>
    <w:rsid w:val="00783099"/>
    <w:rsid w:val="0078492B"/>
    <w:rsid w:val="007959FE"/>
    <w:rsid w:val="007A084E"/>
    <w:rsid w:val="007A0CF1"/>
    <w:rsid w:val="007B5D3F"/>
    <w:rsid w:val="007B6BA5"/>
    <w:rsid w:val="007C3390"/>
    <w:rsid w:val="007C42D8"/>
    <w:rsid w:val="007C4F4B"/>
    <w:rsid w:val="007C70DE"/>
    <w:rsid w:val="007D6F65"/>
    <w:rsid w:val="007D7362"/>
    <w:rsid w:val="007E312C"/>
    <w:rsid w:val="007E3C18"/>
    <w:rsid w:val="007F3D01"/>
    <w:rsid w:val="007F4204"/>
    <w:rsid w:val="007F4D45"/>
    <w:rsid w:val="007F59C2"/>
    <w:rsid w:val="007F5CE2"/>
    <w:rsid w:val="007F6611"/>
    <w:rsid w:val="00800D68"/>
    <w:rsid w:val="008053E1"/>
    <w:rsid w:val="00810BAC"/>
    <w:rsid w:val="008175E9"/>
    <w:rsid w:val="0082098E"/>
    <w:rsid w:val="008242D7"/>
    <w:rsid w:val="0082440B"/>
    <w:rsid w:val="008247D5"/>
    <w:rsid w:val="008253C4"/>
    <w:rsid w:val="0082577B"/>
    <w:rsid w:val="00825CB5"/>
    <w:rsid w:val="0082768F"/>
    <w:rsid w:val="0084681D"/>
    <w:rsid w:val="0086358D"/>
    <w:rsid w:val="0086674E"/>
    <w:rsid w:val="00866893"/>
    <w:rsid w:val="00866F02"/>
    <w:rsid w:val="00867D18"/>
    <w:rsid w:val="00871F9A"/>
    <w:rsid w:val="00871FD5"/>
    <w:rsid w:val="00872514"/>
    <w:rsid w:val="0087652D"/>
    <w:rsid w:val="0088172E"/>
    <w:rsid w:val="00881EFA"/>
    <w:rsid w:val="008879CB"/>
    <w:rsid w:val="00894FBE"/>
    <w:rsid w:val="008979B1"/>
    <w:rsid w:val="008A4BFB"/>
    <w:rsid w:val="008A6B25"/>
    <w:rsid w:val="008A6C4F"/>
    <w:rsid w:val="008B389E"/>
    <w:rsid w:val="008B7404"/>
    <w:rsid w:val="008C0C40"/>
    <w:rsid w:val="008C48E0"/>
    <w:rsid w:val="008C6479"/>
    <w:rsid w:val="008D045E"/>
    <w:rsid w:val="008D27FC"/>
    <w:rsid w:val="008D3F25"/>
    <w:rsid w:val="008D4D82"/>
    <w:rsid w:val="008D7BAC"/>
    <w:rsid w:val="008E0E46"/>
    <w:rsid w:val="008E7116"/>
    <w:rsid w:val="008F0D26"/>
    <w:rsid w:val="008F143B"/>
    <w:rsid w:val="008F25B8"/>
    <w:rsid w:val="008F3882"/>
    <w:rsid w:val="008F4A0F"/>
    <w:rsid w:val="008F4B7C"/>
    <w:rsid w:val="0091348D"/>
    <w:rsid w:val="009173AD"/>
    <w:rsid w:val="009212A0"/>
    <w:rsid w:val="00925D3E"/>
    <w:rsid w:val="00926E47"/>
    <w:rsid w:val="009345C7"/>
    <w:rsid w:val="009369A9"/>
    <w:rsid w:val="00941763"/>
    <w:rsid w:val="0094343D"/>
    <w:rsid w:val="00947162"/>
    <w:rsid w:val="00950F0C"/>
    <w:rsid w:val="009610D0"/>
    <w:rsid w:val="00962692"/>
    <w:rsid w:val="0096375C"/>
    <w:rsid w:val="00963951"/>
    <w:rsid w:val="009662E6"/>
    <w:rsid w:val="0097095E"/>
    <w:rsid w:val="00975C3F"/>
    <w:rsid w:val="0098449C"/>
    <w:rsid w:val="00985586"/>
    <w:rsid w:val="0098592B"/>
    <w:rsid w:val="00985FC4"/>
    <w:rsid w:val="00990766"/>
    <w:rsid w:val="00991261"/>
    <w:rsid w:val="00993694"/>
    <w:rsid w:val="009964C4"/>
    <w:rsid w:val="009A23EE"/>
    <w:rsid w:val="009A7B81"/>
    <w:rsid w:val="009B7EB7"/>
    <w:rsid w:val="009C6343"/>
    <w:rsid w:val="009D01C0"/>
    <w:rsid w:val="009D6A08"/>
    <w:rsid w:val="009E0A16"/>
    <w:rsid w:val="009E13DD"/>
    <w:rsid w:val="009E65D3"/>
    <w:rsid w:val="009E6CB7"/>
    <w:rsid w:val="009E7970"/>
    <w:rsid w:val="009F004A"/>
    <w:rsid w:val="009F1B29"/>
    <w:rsid w:val="009F2EAC"/>
    <w:rsid w:val="009F57E3"/>
    <w:rsid w:val="00A03B6B"/>
    <w:rsid w:val="00A10F4F"/>
    <w:rsid w:val="00A11067"/>
    <w:rsid w:val="00A117E2"/>
    <w:rsid w:val="00A13048"/>
    <w:rsid w:val="00A1704A"/>
    <w:rsid w:val="00A202BB"/>
    <w:rsid w:val="00A26CB9"/>
    <w:rsid w:val="00A36AC2"/>
    <w:rsid w:val="00A425EB"/>
    <w:rsid w:val="00A653BF"/>
    <w:rsid w:val="00A72F22"/>
    <w:rsid w:val="00A733BC"/>
    <w:rsid w:val="00A7375A"/>
    <w:rsid w:val="00A748A6"/>
    <w:rsid w:val="00A75EE2"/>
    <w:rsid w:val="00A76A69"/>
    <w:rsid w:val="00A80341"/>
    <w:rsid w:val="00A8504C"/>
    <w:rsid w:val="00A879A4"/>
    <w:rsid w:val="00A93BB8"/>
    <w:rsid w:val="00AA0FF8"/>
    <w:rsid w:val="00AA18BD"/>
    <w:rsid w:val="00AA2E18"/>
    <w:rsid w:val="00AA49E6"/>
    <w:rsid w:val="00AA798F"/>
    <w:rsid w:val="00AB03C4"/>
    <w:rsid w:val="00AC0F2C"/>
    <w:rsid w:val="00AC38EF"/>
    <w:rsid w:val="00AC4275"/>
    <w:rsid w:val="00AC4D6E"/>
    <w:rsid w:val="00AC502A"/>
    <w:rsid w:val="00AC623C"/>
    <w:rsid w:val="00AD3881"/>
    <w:rsid w:val="00AE0666"/>
    <w:rsid w:val="00AE1847"/>
    <w:rsid w:val="00AE1E26"/>
    <w:rsid w:val="00AF0074"/>
    <w:rsid w:val="00AF19C2"/>
    <w:rsid w:val="00AF43AB"/>
    <w:rsid w:val="00AF587D"/>
    <w:rsid w:val="00AF58C1"/>
    <w:rsid w:val="00B04A3F"/>
    <w:rsid w:val="00B06643"/>
    <w:rsid w:val="00B15055"/>
    <w:rsid w:val="00B16887"/>
    <w:rsid w:val="00B20551"/>
    <w:rsid w:val="00B20E2B"/>
    <w:rsid w:val="00B30179"/>
    <w:rsid w:val="00B31E0B"/>
    <w:rsid w:val="00B33FC7"/>
    <w:rsid w:val="00B37B15"/>
    <w:rsid w:val="00B4162A"/>
    <w:rsid w:val="00B42DA7"/>
    <w:rsid w:val="00B45C02"/>
    <w:rsid w:val="00B471CD"/>
    <w:rsid w:val="00B60A34"/>
    <w:rsid w:val="00B6590B"/>
    <w:rsid w:val="00B70B63"/>
    <w:rsid w:val="00B72A1E"/>
    <w:rsid w:val="00B81E12"/>
    <w:rsid w:val="00B917F0"/>
    <w:rsid w:val="00BA1101"/>
    <w:rsid w:val="00BA339B"/>
    <w:rsid w:val="00BA5D6B"/>
    <w:rsid w:val="00BA7070"/>
    <w:rsid w:val="00BB0AA7"/>
    <w:rsid w:val="00BB23CC"/>
    <w:rsid w:val="00BC0BDF"/>
    <w:rsid w:val="00BC1E7E"/>
    <w:rsid w:val="00BC74E9"/>
    <w:rsid w:val="00BD2843"/>
    <w:rsid w:val="00BD4451"/>
    <w:rsid w:val="00BD6F9B"/>
    <w:rsid w:val="00BE119E"/>
    <w:rsid w:val="00BE36A9"/>
    <w:rsid w:val="00BE386C"/>
    <w:rsid w:val="00BE618E"/>
    <w:rsid w:val="00BE7BEC"/>
    <w:rsid w:val="00BF0A5A"/>
    <w:rsid w:val="00BF0E63"/>
    <w:rsid w:val="00BF12A3"/>
    <w:rsid w:val="00BF16D7"/>
    <w:rsid w:val="00BF2373"/>
    <w:rsid w:val="00BF279B"/>
    <w:rsid w:val="00C03DEF"/>
    <w:rsid w:val="00C044E2"/>
    <w:rsid w:val="00C048CB"/>
    <w:rsid w:val="00C066F3"/>
    <w:rsid w:val="00C067E0"/>
    <w:rsid w:val="00C1157A"/>
    <w:rsid w:val="00C17ED2"/>
    <w:rsid w:val="00C261FE"/>
    <w:rsid w:val="00C33E43"/>
    <w:rsid w:val="00C37129"/>
    <w:rsid w:val="00C463DD"/>
    <w:rsid w:val="00C538CB"/>
    <w:rsid w:val="00C637ED"/>
    <w:rsid w:val="00C71258"/>
    <w:rsid w:val="00C745C3"/>
    <w:rsid w:val="00C8190B"/>
    <w:rsid w:val="00C83A40"/>
    <w:rsid w:val="00C93396"/>
    <w:rsid w:val="00C978F5"/>
    <w:rsid w:val="00CA2207"/>
    <w:rsid w:val="00CA24A4"/>
    <w:rsid w:val="00CA758D"/>
    <w:rsid w:val="00CB280F"/>
    <w:rsid w:val="00CB330B"/>
    <w:rsid w:val="00CB348D"/>
    <w:rsid w:val="00CB40FB"/>
    <w:rsid w:val="00CB77B9"/>
    <w:rsid w:val="00CC0C57"/>
    <w:rsid w:val="00CC0E09"/>
    <w:rsid w:val="00CC1D22"/>
    <w:rsid w:val="00CD142A"/>
    <w:rsid w:val="00CD46F5"/>
    <w:rsid w:val="00CD6F60"/>
    <w:rsid w:val="00CE1BE0"/>
    <w:rsid w:val="00CE4A8F"/>
    <w:rsid w:val="00CF071D"/>
    <w:rsid w:val="00D003CD"/>
    <w:rsid w:val="00D0123D"/>
    <w:rsid w:val="00D15B04"/>
    <w:rsid w:val="00D175CF"/>
    <w:rsid w:val="00D2031B"/>
    <w:rsid w:val="00D25FE2"/>
    <w:rsid w:val="00D269F4"/>
    <w:rsid w:val="00D37DA9"/>
    <w:rsid w:val="00D406A7"/>
    <w:rsid w:val="00D41ED5"/>
    <w:rsid w:val="00D43252"/>
    <w:rsid w:val="00D44D86"/>
    <w:rsid w:val="00D45904"/>
    <w:rsid w:val="00D50B7D"/>
    <w:rsid w:val="00D52012"/>
    <w:rsid w:val="00D704E5"/>
    <w:rsid w:val="00D72727"/>
    <w:rsid w:val="00D83C60"/>
    <w:rsid w:val="00D96367"/>
    <w:rsid w:val="00D978C6"/>
    <w:rsid w:val="00DA0956"/>
    <w:rsid w:val="00DA1A4D"/>
    <w:rsid w:val="00DA3150"/>
    <w:rsid w:val="00DA357F"/>
    <w:rsid w:val="00DA3E12"/>
    <w:rsid w:val="00DA460A"/>
    <w:rsid w:val="00DA5CF7"/>
    <w:rsid w:val="00DB49A3"/>
    <w:rsid w:val="00DC18AD"/>
    <w:rsid w:val="00DC6E95"/>
    <w:rsid w:val="00DD0170"/>
    <w:rsid w:val="00DF7CAE"/>
    <w:rsid w:val="00DF7E4F"/>
    <w:rsid w:val="00E01AA1"/>
    <w:rsid w:val="00E15610"/>
    <w:rsid w:val="00E17CEF"/>
    <w:rsid w:val="00E219A9"/>
    <w:rsid w:val="00E25438"/>
    <w:rsid w:val="00E423C0"/>
    <w:rsid w:val="00E518E9"/>
    <w:rsid w:val="00E54E90"/>
    <w:rsid w:val="00E55828"/>
    <w:rsid w:val="00E563EA"/>
    <w:rsid w:val="00E56D1B"/>
    <w:rsid w:val="00E573B6"/>
    <w:rsid w:val="00E63F13"/>
    <w:rsid w:val="00E6414C"/>
    <w:rsid w:val="00E64D13"/>
    <w:rsid w:val="00E71624"/>
    <w:rsid w:val="00E7260F"/>
    <w:rsid w:val="00E7330E"/>
    <w:rsid w:val="00E8702D"/>
    <w:rsid w:val="00E905F4"/>
    <w:rsid w:val="00E916A9"/>
    <w:rsid w:val="00E916DE"/>
    <w:rsid w:val="00E925AD"/>
    <w:rsid w:val="00E94CDB"/>
    <w:rsid w:val="00E96630"/>
    <w:rsid w:val="00EA2B39"/>
    <w:rsid w:val="00EA7A52"/>
    <w:rsid w:val="00EB4E8D"/>
    <w:rsid w:val="00EC62F7"/>
    <w:rsid w:val="00ED18DC"/>
    <w:rsid w:val="00ED31DC"/>
    <w:rsid w:val="00ED50B4"/>
    <w:rsid w:val="00ED6201"/>
    <w:rsid w:val="00ED63E2"/>
    <w:rsid w:val="00ED7A2A"/>
    <w:rsid w:val="00EE3E3A"/>
    <w:rsid w:val="00EE4E56"/>
    <w:rsid w:val="00EE51D6"/>
    <w:rsid w:val="00EF0020"/>
    <w:rsid w:val="00EF1C06"/>
    <w:rsid w:val="00EF1D7F"/>
    <w:rsid w:val="00F0137E"/>
    <w:rsid w:val="00F04E44"/>
    <w:rsid w:val="00F11CC6"/>
    <w:rsid w:val="00F2098D"/>
    <w:rsid w:val="00F21786"/>
    <w:rsid w:val="00F2334B"/>
    <w:rsid w:val="00F252A8"/>
    <w:rsid w:val="00F25D06"/>
    <w:rsid w:val="00F314A5"/>
    <w:rsid w:val="00F31CFF"/>
    <w:rsid w:val="00F349B6"/>
    <w:rsid w:val="00F3742B"/>
    <w:rsid w:val="00F41424"/>
    <w:rsid w:val="00F41FDB"/>
    <w:rsid w:val="00F42633"/>
    <w:rsid w:val="00F46A9D"/>
    <w:rsid w:val="00F47B9D"/>
    <w:rsid w:val="00F50597"/>
    <w:rsid w:val="00F56D63"/>
    <w:rsid w:val="00F6022D"/>
    <w:rsid w:val="00F609A9"/>
    <w:rsid w:val="00F61023"/>
    <w:rsid w:val="00F66334"/>
    <w:rsid w:val="00F706B6"/>
    <w:rsid w:val="00F70D74"/>
    <w:rsid w:val="00F70E80"/>
    <w:rsid w:val="00F7356A"/>
    <w:rsid w:val="00F80C99"/>
    <w:rsid w:val="00F867EC"/>
    <w:rsid w:val="00F87574"/>
    <w:rsid w:val="00F90DF6"/>
    <w:rsid w:val="00F91B2B"/>
    <w:rsid w:val="00F921E6"/>
    <w:rsid w:val="00F95BF4"/>
    <w:rsid w:val="00FA1708"/>
    <w:rsid w:val="00FB1778"/>
    <w:rsid w:val="00FB2694"/>
    <w:rsid w:val="00FC03CD"/>
    <w:rsid w:val="00FC0646"/>
    <w:rsid w:val="00FC68B7"/>
    <w:rsid w:val="00FC6C10"/>
    <w:rsid w:val="00FD2653"/>
    <w:rsid w:val="00FD5357"/>
    <w:rsid w:val="00FD68FD"/>
    <w:rsid w:val="00FE4BF3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4576"/>
  <w15:docId w15:val="{633F43AD-9A2E-45EC-A90D-9EF67C07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80C68"/>
    <w:pPr>
      <w:suppressAutoHyphens/>
      <w:spacing w:line="240" w:lineRule="atLeast"/>
    </w:pPr>
    <w:rPr>
      <w:lang w:val="en-GB"/>
    </w:rPr>
  </w:style>
  <w:style w:type="paragraph" w:styleId="berschrift1">
    <w:name w:val="heading 1"/>
    <w:aliases w:val="Table_G"/>
    <w:basedOn w:val="SingleTxtG"/>
    <w:next w:val="SingleTxtG"/>
    <w:link w:val="berschrift1Zchn"/>
    <w:qFormat/>
    <w:rsid w:val="00E925AD"/>
    <w:pPr>
      <w:spacing w:after="0" w:line="240" w:lineRule="auto"/>
      <w:ind w:right="0"/>
      <w:jc w:val="left"/>
      <w:outlineLvl w:val="0"/>
    </w:pPr>
  </w:style>
  <w:style w:type="paragraph" w:styleId="berschrift2">
    <w:name w:val="heading 2"/>
    <w:basedOn w:val="Standard"/>
    <w:next w:val="Standard"/>
    <w:semiHidden/>
    <w:qFormat/>
    <w:rsid w:val="00E925AD"/>
    <w:pPr>
      <w:spacing w:line="240" w:lineRule="auto"/>
      <w:outlineLvl w:val="1"/>
    </w:pPr>
  </w:style>
  <w:style w:type="paragraph" w:styleId="berschrift3">
    <w:name w:val="heading 3"/>
    <w:basedOn w:val="Standard"/>
    <w:next w:val="Standard"/>
    <w:semiHidden/>
    <w:qFormat/>
    <w:rsid w:val="00E925AD"/>
    <w:pPr>
      <w:spacing w:line="240" w:lineRule="auto"/>
      <w:outlineLvl w:val="2"/>
    </w:pPr>
  </w:style>
  <w:style w:type="paragraph" w:styleId="berschrift4">
    <w:name w:val="heading 4"/>
    <w:basedOn w:val="Standard"/>
    <w:next w:val="Standard"/>
    <w:semiHidden/>
    <w:qFormat/>
    <w:rsid w:val="00E925AD"/>
    <w:pPr>
      <w:spacing w:line="240" w:lineRule="auto"/>
      <w:outlineLvl w:val="3"/>
    </w:pPr>
  </w:style>
  <w:style w:type="paragraph" w:styleId="berschrift5">
    <w:name w:val="heading 5"/>
    <w:basedOn w:val="Standard"/>
    <w:next w:val="Standard"/>
    <w:semiHidden/>
    <w:qFormat/>
    <w:rsid w:val="00E925AD"/>
    <w:pPr>
      <w:spacing w:line="240" w:lineRule="auto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E925AD"/>
    <w:pPr>
      <w:spacing w:line="240" w:lineRule="auto"/>
      <w:outlineLvl w:val="5"/>
    </w:pPr>
  </w:style>
  <w:style w:type="paragraph" w:styleId="berschrift7">
    <w:name w:val="heading 7"/>
    <w:basedOn w:val="Standard"/>
    <w:next w:val="Standard"/>
    <w:semiHidden/>
    <w:qFormat/>
    <w:rsid w:val="00E925AD"/>
    <w:pPr>
      <w:spacing w:line="240" w:lineRule="auto"/>
      <w:outlineLvl w:val="6"/>
    </w:pPr>
  </w:style>
  <w:style w:type="paragraph" w:styleId="berschrift8">
    <w:name w:val="heading 8"/>
    <w:basedOn w:val="Standard"/>
    <w:next w:val="Standard"/>
    <w:semiHidden/>
    <w:qFormat/>
    <w:rsid w:val="00E925AD"/>
    <w:pPr>
      <w:spacing w:line="240" w:lineRule="auto"/>
      <w:outlineLvl w:val="7"/>
    </w:pPr>
  </w:style>
  <w:style w:type="paragraph" w:styleId="berschrift9">
    <w:name w:val="heading 9"/>
    <w:basedOn w:val="Standard"/>
    <w:next w:val="Standard"/>
    <w:semiHidden/>
    <w:qFormat/>
    <w:rsid w:val="00E925AD"/>
    <w:pPr>
      <w:spacing w:line="240" w:lineRule="auto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ingleTxtG">
    <w:name w:val="_ Single Txt_G"/>
    <w:basedOn w:val="Standard"/>
    <w:link w:val="SingleTxtGChar"/>
    <w:qFormat/>
    <w:rsid w:val="00E925AD"/>
    <w:pPr>
      <w:spacing w:after="120"/>
      <w:ind w:left="1134" w:right="1134"/>
      <w:jc w:val="both"/>
    </w:pPr>
  </w:style>
  <w:style w:type="paragraph" w:customStyle="1" w:styleId="HMG">
    <w:name w:val="_ H __M_G"/>
    <w:basedOn w:val="Standard"/>
    <w:next w:val="Standard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Standard"/>
    <w:next w:val="Standard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Seitenzahl">
    <w:name w:val="page number"/>
    <w:aliases w:val="7_G"/>
    <w:basedOn w:val="Absatz-Standardschriftar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Standard"/>
    <w:next w:val="Standard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Standard"/>
    <w:next w:val="Standard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Standard"/>
    <w:next w:val="Standard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nzeichen">
    <w:name w:val="endnote reference"/>
    <w:aliases w:val="1_G"/>
    <w:basedOn w:val="Funotenzeichen"/>
    <w:qFormat/>
    <w:rsid w:val="00E925AD"/>
    <w:rPr>
      <w:rFonts w:ascii="Times New Roman" w:hAnsi="Times New Roman"/>
      <w:sz w:val="18"/>
      <w:vertAlign w:val="superscript"/>
    </w:rPr>
  </w:style>
  <w:style w:type="character" w:styleId="Funotenzeichen">
    <w:name w:val="footnote reference"/>
    <w:aliases w:val="4_G,(Footnote Reference),-E Fußnotenzeichen,BVI fnr, BVI fnr,Footnote symbol,Footnote,Footnote Reference Superscript,SUPERS,4_GR"/>
    <w:basedOn w:val="Absatz-Standardschriftart"/>
    <w:qFormat/>
    <w:rsid w:val="00E925AD"/>
    <w:rPr>
      <w:rFonts w:ascii="Times New Roman" w:hAnsi="Times New Roman"/>
      <w:sz w:val="18"/>
      <w:vertAlign w:val="superscript"/>
    </w:rPr>
  </w:style>
  <w:style w:type="paragraph" w:styleId="Funoten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"/>
    <w:basedOn w:val="Standard"/>
    <w:link w:val="FunotentextZchn"/>
    <w:qFormat/>
    <w:rsid w:val="00E925AD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Standard"/>
    <w:next w:val="Standard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Standard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ntext">
    <w:name w:val="endnote text"/>
    <w:aliases w:val="2_G"/>
    <w:basedOn w:val="Funotentext"/>
    <w:qFormat/>
    <w:rsid w:val="00E925AD"/>
  </w:style>
  <w:style w:type="paragraph" w:customStyle="1" w:styleId="Bullet2G">
    <w:name w:val="_Bullet 2_G"/>
    <w:basedOn w:val="Standard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Standard"/>
    <w:next w:val="Standard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Standard"/>
    <w:next w:val="Standard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Standard"/>
    <w:next w:val="Standard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Standard"/>
    <w:next w:val="Standard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styleId="Hyperlink">
    <w:name w:val="Hyperlink"/>
    <w:basedOn w:val="Absatz-Standardschriftart"/>
    <w:rsid w:val="00F04E44"/>
    <w:rPr>
      <w:color w:val="0000FF"/>
      <w:u w:val="none"/>
    </w:rPr>
  </w:style>
  <w:style w:type="paragraph" w:styleId="Fuzeile">
    <w:name w:val="footer"/>
    <w:aliases w:val="3_G"/>
    <w:basedOn w:val="Standard"/>
    <w:qFormat/>
    <w:rsid w:val="00E925AD"/>
    <w:pPr>
      <w:spacing w:line="240" w:lineRule="auto"/>
    </w:pPr>
    <w:rPr>
      <w:sz w:val="16"/>
    </w:rPr>
  </w:style>
  <w:style w:type="paragraph" w:styleId="Kopfzeile">
    <w:name w:val="header"/>
    <w:aliases w:val="6_G"/>
    <w:basedOn w:val="Standard"/>
    <w:link w:val="KopfzeileZchn"/>
    <w:uiPriority w:val="99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ellenraster">
    <w:name w:val="Table Grid"/>
    <w:basedOn w:val="NormaleTabelle"/>
    <w:semiHidden/>
    <w:rsid w:val="00E925A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BesuchterLink">
    <w:name w:val="FollowedHyperlink"/>
    <w:basedOn w:val="Absatz-Standardschriftart"/>
    <w:rsid w:val="00F04E44"/>
    <w:rPr>
      <w:color w:val="0000FF"/>
      <w:u w:val="none"/>
    </w:rPr>
  </w:style>
  <w:style w:type="paragraph" w:styleId="Sprechblasentext">
    <w:name w:val="Balloon Text"/>
    <w:basedOn w:val="Standard"/>
    <w:link w:val="SprechblasentextZchn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7D6F65"/>
    <w:pPr>
      <w:numPr>
        <w:numId w:val="19"/>
      </w:numPr>
      <w:suppressAutoHyphens w:val="0"/>
    </w:pPr>
  </w:style>
  <w:style w:type="character" w:customStyle="1" w:styleId="FunotentextZchn">
    <w:name w:val="Fußnotentext Zchn"/>
    <w:aliases w:val="5_G Zchn,PP Zchn,5_G_6 Zchn,5_GR Zchn,-E Fußnotentext Zchn,footnote text Zchn,Fußnotentext Ursprung Zchn,Footnote Text Char Char Char Char Zchn,Footnote Text1 Zchn,Footnote Text Char Char Char Zchn,Fußnotentext Char1 Zchn,Fußn Zchn"/>
    <w:link w:val="Funotentext"/>
    <w:qFormat/>
    <w:rsid w:val="00097003"/>
    <w:rPr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39621D"/>
    <w:rPr>
      <w:lang w:val="en-GB"/>
    </w:rPr>
  </w:style>
  <w:style w:type="character" w:customStyle="1" w:styleId="HChGChar">
    <w:name w:val="_ H _Ch_G Char"/>
    <w:link w:val="HChG"/>
    <w:rsid w:val="0039621D"/>
    <w:rPr>
      <w:b/>
      <w:sz w:val="28"/>
      <w:lang w:val="en-GB"/>
    </w:rPr>
  </w:style>
  <w:style w:type="paragraph" w:styleId="StandardWeb">
    <w:name w:val="Normal (Web)"/>
    <w:basedOn w:val="Standard"/>
    <w:uiPriority w:val="99"/>
    <w:semiHidden/>
    <w:rsid w:val="008C0C40"/>
    <w:rPr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8C0C40"/>
    <w:pPr>
      <w:ind w:left="720"/>
      <w:contextualSpacing/>
    </w:pPr>
    <w:rPr>
      <w:lang w:eastAsia="en-US"/>
    </w:rPr>
  </w:style>
  <w:style w:type="paragraph" w:customStyle="1" w:styleId="para">
    <w:name w:val="para"/>
    <w:basedOn w:val="Standard"/>
    <w:link w:val="paraChar"/>
    <w:qFormat/>
    <w:rsid w:val="00EC62F7"/>
    <w:pPr>
      <w:suppressAutoHyphens w:val="0"/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EC62F7"/>
    <w:rPr>
      <w:rFonts w:eastAsia="Yu Mincho"/>
      <w:snapToGrid w:val="0"/>
      <w:lang w:eastAsia="en-US"/>
    </w:rPr>
  </w:style>
  <w:style w:type="character" w:customStyle="1" w:styleId="KopfzeileZchn">
    <w:name w:val="Kopfzeile Zchn"/>
    <w:aliases w:val="6_G Zchn"/>
    <w:link w:val="Kopfzeile"/>
    <w:uiPriority w:val="99"/>
    <w:rsid w:val="00FD5357"/>
    <w:rPr>
      <w:b/>
      <w:sz w:val="18"/>
      <w:lang w:val="en-GB"/>
    </w:rPr>
  </w:style>
  <w:style w:type="character" w:styleId="Kommentarzeichen">
    <w:name w:val="annotation reference"/>
    <w:basedOn w:val="Absatz-Standardschriftart"/>
    <w:semiHidden/>
    <w:unhideWhenUsed/>
    <w:rsid w:val="00275B39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275B39"/>
    <w:rPr>
      <w:rFonts w:eastAsia="MS Mincho"/>
    </w:rPr>
  </w:style>
  <w:style w:type="character" w:customStyle="1" w:styleId="KommentartextZchn">
    <w:name w:val="Kommentartext Zchn"/>
    <w:basedOn w:val="Absatz-Standardschriftart"/>
    <w:link w:val="Kommentartext"/>
    <w:rsid w:val="00275B39"/>
    <w:rPr>
      <w:rFonts w:eastAsia="MS Mincho"/>
      <w:lang w:val="en-GB"/>
    </w:rPr>
  </w:style>
  <w:style w:type="paragraph" w:customStyle="1" w:styleId="Default">
    <w:name w:val="Default"/>
    <w:rsid w:val="00AF19C2"/>
    <w:pPr>
      <w:autoSpaceDE w:val="0"/>
      <w:autoSpaceDN w:val="0"/>
      <w:adjustRightInd w:val="0"/>
    </w:pPr>
    <w:rPr>
      <w:color w:val="000000"/>
      <w:sz w:val="24"/>
      <w:szCs w:val="24"/>
      <w:lang w:val="nl-NL"/>
    </w:rPr>
  </w:style>
  <w:style w:type="paragraph" w:customStyle="1" w:styleId="Para0">
    <w:name w:val="Para"/>
    <w:basedOn w:val="Standard"/>
    <w:qFormat/>
    <w:rsid w:val="00AA2E18"/>
    <w:pPr>
      <w:suppressAutoHyphens w:val="0"/>
      <w:spacing w:after="120"/>
      <w:ind w:left="2268" w:right="1134" w:hanging="1134"/>
      <w:jc w:val="both"/>
    </w:pPr>
    <w:rPr>
      <w:lang w:eastAsia="en-US"/>
    </w:rPr>
  </w:style>
  <w:style w:type="character" w:customStyle="1" w:styleId="normaltextrun">
    <w:name w:val="normaltextrun"/>
    <w:basedOn w:val="Absatz-Standardschriftart"/>
    <w:rsid w:val="00CB40FB"/>
  </w:style>
  <w:style w:type="character" w:customStyle="1" w:styleId="berschrift1Zchn">
    <w:name w:val="Überschrift 1 Zchn"/>
    <w:aliases w:val="Table_G Zchn"/>
    <w:basedOn w:val="Absatz-Standardschriftart"/>
    <w:link w:val="berschrift1"/>
    <w:uiPriority w:val="9"/>
    <w:locked/>
    <w:rsid w:val="00742698"/>
    <w:rPr>
      <w:lang w:val="en-GB"/>
    </w:rPr>
  </w:style>
  <w:style w:type="character" w:customStyle="1" w:styleId="H1GChar">
    <w:name w:val="_ H_1_G Char"/>
    <w:link w:val="H1G"/>
    <w:locked/>
    <w:rsid w:val="00143CF1"/>
    <w:rPr>
      <w:b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143CF1"/>
    <w:rPr>
      <w:lang w:val="en-GB"/>
    </w:rPr>
  </w:style>
  <w:style w:type="paragraph" w:customStyle="1" w:styleId="a">
    <w:name w:val="(a)"/>
    <w:basedOn w:val="Standard"/>
    <w:qFormat/>
    <w:rsid w:val="00143CF1"/>
    <w:pPr>
      <w:spacing w:after="120" w:line="240" w:lineRule="exact"/>
      <w:ind w:left="2835" w:right="1134" w:hanging="567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fb2cc-5f38-47d7-9908-d050719f8639">
      <Terms xmlns="http://schemas.microsoft.com/office/infopath/2007/PartnerControls"/>
    </lcf76f155ced4ddcb4097134ff3c332f>
    <TaxCatchAll xmlns="e81dc004-5eed-49b2-aa1a-01cff2859a9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5AECABBB2A674ABC9B322DAD0681C4" ma:contentTypeVersion="18" ma:contentTypeDescription="Ein neues Dokument erstellen." ma:contentTypeScope="" ma:versionID="9ebdae84b730fe1545a6df4225ae4818">
  <xsd:schema xmlns:xsd="http://www.w3.org/2001/XMLSchema" xmlns:xs="http://www.w3.org/2001/XMLSchema" xmlns:p="http://schemas.microsoft.com/office/2006/metadata/properties" xmlns:ns2="2a3fb2cc-5f38-47d7-9908-d050719f8639" xmlns:ns3="e81dc004-5eed-49b2-aa1a-01cff2859a94" targetNamespace="http://schemas.microsoft.com/office/2006/metadata/properties" ma:root="true" ma:fieldsID="a8344170b18c5d5fedc781397af64e68" ns2:_="" ns3:_="">
    <xsd:import namespace="2a3fb2cc-5f38-47d7-9908-d050719f8639"/>
    <xsd:import namespace="e81dc004-5eed-49b2-aa1a-01cff2859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b2cc-5f38-47d7-9908-d050719f8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304a2f2-5654-4392-bac9-cc8d75b65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c004-5eed-49b2-aa1a-01cff2859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4af8a3-f246-4c80-814a-2bc1721e13f8}" ma:internalName="TaxCatchAll" ma:showField="CatchAllData" ma:web="e81dc004-5eed-49b2-aa1a-01cff2859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1D33-02E5-4103-AD58-332808425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E833C-3303-452A-8A4C-27FFF7E021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F6EB45-E912-48EF-9D24-533712A2CF5C}">
  <ds:schemaRefs>
    <ds:schemaRef ds:uri="http://schemas.microsoft.com/office/2006/metadata/properties"/>
    <ds:schemaRef ds:uri="http://schemas.microsoft.com/office/infopath/2007/PartnerControls"/>
    <ds:schemaRef ds:uri="2a3fb2cc-5f38-47d7-9908-d050719f8639"/>
    <ds:schemaRef ds:uri="e81dc004-5eed-49b2-aa1a-01cff2859a94"/>
  </ds:schemaRefs>
</ds:datastoreItem>
</file>

<file path=customXml/itemProps4.xml><?xml version="1.0" encoding="utf-8"?>
<ds:datastoreItem xmlns:ds="http://schemas.openxmlformats.org/officeDocument/2006/customXml" ds:itemID="{7B697316-A75F-4DF1-85B1-5CEF52A8796D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521b6238-8359-4a58-8064-607e0430c4c4}" enabled="1" method="Standard" siteId="{150cfa2a-f5d3-460a-ae30-e92179b1b1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2134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GRSP-78-XX</vt:lpstr>
      <vt:lpstr>GRSP-76-XX</vt:lpstr>
      <vt:lpstr/>
    </vt:vector>
  </TitlesOfParts>
  <Company>CSD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GRSP-78-EDO</dc:title>
  <dc:subject>1916529</dc:subject>
  <dc:creator>Lammers, Hans</dc:creator>
  <cp:keywords/>
  <dc:description/>
  <cp:lastModifiedBy>Perl, Andreas</cp:lastModifiedBy>
  <cp:revision>19</cp:revision>
  <cp:lastPrinted>2024-11-20T15:44:00Z</cp:lastPrinted>
  <dcterms:created xsi:type="dcterms:W3CDTF">2026-02-04T13:23:00Z</dcterms:created>
  <dcterms:modified xsi:type="dcterms:W3CDTF">2026-02-04T15:03:00Z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0x010100155AECABBB2A674ABC9B322DAD0681C4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