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4A0" w:firstRow="1" w:lastRow="0" w:firstColumn="1" w:lastColumn="0" w:noHBand="0" w:noVBand="1"/>
      </w:tblPr>
      <w:tblGrid>
        <w:gridCol w:w="5170"/>
        <w:gridCol w:w="4611"/>
      </w:tblGrid>
      <w:tr w:rsidR="00063A95" w:rsidRPr="00063A95" w14:paraId="5248B423" w14:textId="77777777" w:rsidTr="00471FCF">
        <w:trPr>
          <w:trHeight w:hRule="exact" w:val="732"/>
        </w:trPr>
        <w:tc>
          <w:tcPr>
            <w:tcW w:w="5170" w:type="dxa"/>
            <w:hideMark/>
          </w:tcPr>
          <w:p w14:paraId="00BB4F13" w14:textId="42529E8A" w:rsidR="009F1072" w:rsidRPr="00063A95" w:rsidRDefault="00445DBD" w:rsidP="009429C8">
            <w:pPr>
              <w:widowControl w:val="0"/>
              <w:spacing w:after="80" w:line="300" w:lineRule="exact"/>
              <w:rPr>
                <w:rFonts w:eastAsia="HGSGothicM"/>
                <w:bCs/>
                <w:kern w:val="2"/>
                <w:lang w:val="en-US" w:eastAsia="ja-JP"/>
              </w:rPr>
            </w:pPr>
            <w:r w:rsidRPr="00063A95">
              <w:rPr>
                <w:rFonts w:eastAsia="HGSGothicM"/>
                <w:bCs/>
                <w:kern w:val="2"/>
                <w:lang w:val="en-US" w:eastAsia="ko-KR"/>
              </w:rPr>
              <w:t>Submitted</w:t>
            </w:r>
            <w:r w:rsidRPr="00063A95">
              <w:rPr>
                <w:rFonts w:eastAsia="HGSGothicM"/>
                <w:bCs/>
                <w:kern w:val="2"/>
                <w:lang w:val="en-US" w:eastAsia="ja-JP"/>
              </w:rPr>
              <w:t xml:space="preserve"> by the experts of IWG WGWT</w:t>
            </w:r>
          </w:p>
        </w:tc>
        <w:tc>
          <w:tcPr>
            <w:tcW w:w="4611" w:type="dxa"/>
            <w:hideMark/>
          </w:tcPr>
          <w:p w14:paraId="76E94152" w14:textId="6942AA4D" w:rsidR="00445DBD" w:rsidRPr="00063A95" w:rsidRDefault="00445DBD" w:rsidP="00471FCF">
            <w:pPr>
              <w:ind w:left="921"/>
              <w:rPr>
                <w:bCs/>
                <w:lang w:val="en-US" w:eastAsia="ja-JP"/>
              </w:rPr>
            </w:pPr>
            <w:r w:rsidRPr="00063A95">
              <w:rPr>
                <w:bCs/>
                <w:u w:val="single"/>
                <w:lang w:val="en-US"/>
              </w:rPr>
              <w:t>Informal document</w:t>
            </w:r>
            <w:r w:rsidRPr="00063A95">
              <w:rPr>
                <w:bCs/>
                <w:lang w:val="en-US"/>
              </w:rPr>
              <w:t xml:space="preserve"> GRBP-</w:t>
            </w:r>
            <w:r w:rsidR="00CF0286">
              <w:rPr>
                <w:rFonts w:hint="eastAsia"/>
                <w:bCs/>
                <w:lang w:val="en-US" w:eastAsia="ja-JP"/>
              </w:rPr>
              <w:t>8</w:t>
            </w:r>
            <w:r w:rsidR="00B00F89">
              <w:rPr>
                <w:rFonts w:hint="eastAsia"/>
                <w:bCs/>
                <w:lang w:val="en-US" w:eastAsia="ja-JP"/>
              </w:rPr>
              <w:t>2</w:t>
            </w:r>
            <w:r w:rsidRPr="00063A95">
              <w:rPr>
                <w:bCs/>
                <w:lang w:val="en-US"/>
              </w:rPr>
              <w:t>-</w:t>
            </w:r>
            <w:r w:rsidR="00665094">
              <w:rPr>
                <w:bCs/>
                <w:lang w:val="en-US"/>
              </w:rPr>
              <w:t>32</w:t>
            </w:r>
          </w:p>
          <w:p w14:paraId="13BCEFD0" w14:textId="28EA3250" w:rsidR="009F1072" w:rsidRPr="00063A95" w:rsidRDefault="00445DBD" w:rsidP="00471FCF">
            <w:pPr>
              <w:widowControl w:val="0"/>
              <w:tabs>
                <w:tab w:val="center" w:pos="4677"/>
                <w:tab w:val="right" w:pos="9355"/>
              </w:tabs>
              <w:ind w:left="921"/>
              <w:rPr>
                <w:rFonts w:ascii="HGSGothicM" w:eastAsia="HGSGothicM" w:hAnsi="Century"/>
                <w:bCs/>
                <w:kern w:val="2"/>
                <w:lang w:val="en-US" w:eastAsia="ar-SA"/>
              </w:rPr>
            </w:pPr>
            <w:r w:rsidRPr="00063A95">
              <w:rPr>
                <w:rFonts w:eastAsia="HGSGothicM"/>
                <w:bCs/>
                <w:kern w:val="2"/>
                <w:lang w:val="en-US" w:eastAsia="ar-SA"/>
              </w:rPr>
              <w:t>(</w:t>
            </w:r>
            <w:r w:rsidR="00CF0286">
              <w:rPr>
                <w:rFonts w:eastAsia="HGSGothicM" w:hint="eastAsia"/>
                <w:bCs/>
                <w:kern w:val="2"/>
                <w:lang w:val="en-US" w:eastAsia="ja-JP"/>
              </w:rPr>
              <w:t>8</w:t>
            </w:r>
            <w:r w:rsidR="00B00F89">
              <w:rPr>
                <w:rFonts w:eastAsia="HGSGothicM" w:hint="eastAsia"/>
                <w:bCs/>
                <w:kern w:val="2"/>
                <w:lang w:val="en-US" w:eastAsia="ja-JP"/>
              </w:rPr>
              <w:t>2</w:t>
            </w:r>
            <w:r w:rsidR="00B00F89" w:rsidRPr="00B00F89">
              <w:rPr>
                <w:rFonts w:eastAsia="HGSGothicM" w:hint="eastAsia"/>
                <w:bCs/>
                <w:kern w:val="2"/>
                <w:vertAlign w:val="superscript"/>
                <w:lang w:val="en-US" w:eastAsia="ja-JP"/>
              </w:rPr>
              <w:t>nd</w:t>
            </w:r>
            <w:r w:rsidR="00B00F89">
              <w:rPr>
                <w:rFonts w:eastAsia="HGSGothicM" w:hint="eastAsia"/>
                <w:bCs/>
                <w:kern w:val="2"/>
                <w:lang w:val="en-US" w:eastAsia="ja-JP"/>
              </w:rPr>
              <w:t xml:space="preserve"> </w:t>
            </w:r>
            <w:r w:rsidRPr="00063A95">
              <w:rPr>
                <w:rFonts w:eastAsia="HGSGothicM"/>
                <w:bCs/>
                <w:kern w:val="2"/>
                <w:lang w:val="en-US" w:eastAsia="ar-SA"/>
              </w:rPr>
              <w:t xml:space="preserve">GRBP, </w:t>
            </w:r>
            <w:r w:rsidR="00B00F89">
              <w:rPr>
                <w:rFonts w:eastAsia="HGSGothicM" w:hint="eastAsia"/>
                <w:bCs/>
                <w:kern w:val="2"/>
                <w:lang w:eastAsia="ja-JP"/>
              </w:rPr>
              <w:t>September</w:t>
            </w:r>
            <w:r w:rsidR="00471FCF" w:rsidRPr="00471FCF">
              <w:rPr>
                <w:rFonts w:eastAsia="HGSGothicM"/>
                <w:bCs/>
                <w:kern w:val="2"/>
                <w:lang w:eastAsia="ar-SA"/>
              </w:rPr>
              <w:t xml:space="preserve"> </w:t>
            </w:r>
            <w:r w:rsidR="00B00F89">
              <w:rPr>
                <w:rFonts w:eastAsia="HGSGothicM" w:hint="eastAsia"/>
                <w:bCs/>
                <w:kern w:val="2"/>
                <w:lang w:eastAsia="ja-JP"/>
              </w:rPr>
              <w:t>3</w:t>
            </w:r>
            <w:r w:rsidR="00471FCF" w:rsidRPr="00471FCF">
              <w:rPr>
                <w:rFonts w:eastAsia="HGSGothicM"/>
                <w:bCs/>
                <w:kern w:val="2"/>
                <w:lang w:eastAsia="ar-SA"/>
              </w:rPr>
              <w:t xml:space="preserve"> – </w:t>
            </w:r>
            <w:r w:rsidR="00B00F89">
              <w:rPr>
                <w:rFonts w:eastAsia="HGSGothicM" w:hint="eastAsia"/>
                <w:bCs/>
                <w:kern w:val="2"/>
                <w:lang w:eastAsia="ja-JP"/>
              </w:rPr>
              <w:t>September</w:t>
            </w:r>
            <w:r w:rsidR="00B00F89" w:rsidRPr="00471FCF">
              <w:rPr>
                <w:rFonts w:eastAsia="HGSGothicM"/>
                <w:bCs/>
                <w:kern w:val="2"/>
                <w:lang w:eastAsia="ar-SA"/>
              </w:rPr>
              <w:t xml:space="preserve"> </w:t>
            </w:r>
            <w:r w:rsidR="00B00F89">
              <w:rPr>
                <w:rFonts w:eastAsia="HGSGothicM" w:hint="eastAsia"/>
                <w:bCs/>
                <w:kern w:val="2"/>
                <w:lang w:eastAsia="ja-JP"/>
              </w:rPr>
              <w:t>5</w:t>
            </w:r>
            <w:r w:rsidR="00471FCF" w:rsidRPr="00471FCF">
              <w:rPr>
                <w:rFonts w:eastAsia="HGSGothicM"/>
                <w:bCs/>
                <w:kern w:val="2"/>
                <w:lang w:eastAsia="ar-SA"/>
              </w:rPr>
              <w:t>, 202</w:t>
            </w:r>
            <w:r w:rsidR="00CF0286">
              <w:rPr>
                <w:rFonts w:eastAsia="HGSGothicM"/>
                <w:bCs/>
                <w:kern w:val="2"/>
                <w:lang w:eastAsia="ar-SA"/>
              </w:rPr>
              <w:t>5</w:t>
            </w:r>
            <w:r w:rsidR="00471FCF" w:rsidRPr="00471FCF">
              <w:rPr>
                <w:rFonts w:eastAsia="HGSGothicM"/>
                <w:bCs/>
                <w:kern w:val="2"/>
                <w:lang w:eastAsia="ar-SA"/>
              </w:rPr>
              <w:t xml:space="preserve">, agenda item </w:t>
            </w:r>
            <w:r w:rsidR="00E614E3" w:rsidRPr="000F1F32">
              <w:rPr>
                <w:rFonts w:eastAsia="HGSGothicM"/>
                <w:bCs/>
                <w:kern w:val="2"/>
                <w:lang w:eastAsia="ar-SA"/>
              </w:rPr>
              <w:t>5</w:t>
            </w:r>
            <w:r w:rsidR="00471FCF" w:rsidRPr="000F1F32">
              <w:rPr>
                <w:rFonts w:eastAsia="HGSGothicM"/>
                <w:bCs/>
                <w:kern w:val="2"/>
                <w:lang w:eastAsia="ar-SA"/>
              </w:rPr>
              <w:t>(</w:t>
            </w:r>
            <w:r w:rsidR="00E614E3" w:rsidRPr="000F1F32">
              <w:rPr>
                <w:rFonts w:eastAsia="HGSGothicM"/>
                <w:bCs/>
                <w:kern w:val="2"/>
                <w:lang w:eastAsia="ar-SA"/>
              </w:rPr>
              <w:t>a</w:t>
            </w:r>
            <w:r w:rsidRPr="000F1F32">
              <w:rPr>
                <w:rFonts w:eastAsia="HGSGothicM"/>
                <w:bCs/>
                <w:kern w:val="2"/>
                <w:lang w:val="en-US" w:eastAsia="ja-JP"/>
              </w:rPr>
              <w:t>)</w:t>
            </w:r>
            <w:r w:rsidR="00471FCF">
              <w:rPr>
                <w:rFonts w:eastAsia="HGSGothicM"/>
                <w:bCs/>
                <w:kern w:val="2"/>
                <w:lang w:val="en-US" w:eastAsia="ja-JP"/>
              </w:rPr>
              <w:t>)</w:t>
            </w:r>
          </w:p>
        </w:tc>
      </w:tr>
    </w:tbl>
    <w:p w14:paraId="562DF5D5" w14:textId="19E1A92B" w:rsidR="00865F70" w:rsidRPr="00706FC3" w:rsidRDefault="00865F70" w:rsidP="009F1072">
      <w:pPr>
        <w:jc w:val="both"/>
      </w:pPr>
    </w:p>
    <w:p w14:paraId="39E7CC21" w14:textId="0AD941AB" w:rsidR="00673714" w:rsidRPr="00706FC3" w:rsidRDefault="00673714" w:rsidP="00631F57">
      <w:pPr>
        <w:keepNext/>
        <w:keepLines/>
        <w:tabs>
          <w:tab w:val="right" w:pos="851"/>
        </w:tabs>
        <w:spacing w:before="360" w:after="240" w:line="300" w:lineRule="exact"/>
        <w:ind w:left="1134" w:right="1134" w:hanging="1134"/>
        <w:jc w:val="both"/>
        <w:rPr>
          <w:rFonts w:eastAsia="Times New Roman"/>
          <w:b/>
          <w:sz w:val="28"/>
        </w:rPr>
      </w:pPr>
      <w:r w:rsidRPr="00706FC3">
        <w:rPr>
          <w:rFonts w:eastAsia="Times New Roman"/>
          <w:b/>
          <w:sz w:val="28"/>
        </w:rPr>
        <w:tab/>
      </w:r>
      <w:r w:rsidRPr="00706FC3">
        <w:rPr>
          <w:rFonts w:eastAsia="Times New Roman"/>
          <w:b/>
          <w:sz w:val="28"/>
        </w:rPr>
        <w:tab/>
        <w:t xml:space="preserve">Proposal for </w:t>
      </w:r>
      <w:r w:rsidR="00B45980" w:rsidRPr="00706FC3">
        <w:rPr>
          <w:rFonts w:eastAsia="Times New Roman"/>
          <w:b/>
          <w:sz w:val="28"/>
        </w:rPr>
        <w:t>r</w:t>
      </w:r>
      <w:r w:rsidRPr="00706FC3">
        <w:rPr>
          <w:rFonts w:eastAsia="Times New Roman"/>
          <w:b/>
          <w:sz w:val="28"/>
        </w:rPr>
        <w:t>evis</w:t>
      </w:r>
      <w:r w:rsidR="00B45980" w:rsidRPr="00706FC3">
        <w:rPr>
          <w:rFonts w:eastAsia="Times New Roman"/>
          <w:b/>
          <w:sz w:val="28"/>
        </w:rPr>
        <w:t xml:space="preserve">ed </w:t>
      </w:r>
      <w:r w:rsidRPr="00706FC3">
        <w:rPr>
          <w:rFonts w:eastAsia="Times New Roman"/>
          <w:b/>
          <w:sz w:val="28"/>
        </w:rPr>
        <w:t xml:space="preserve">Terms of </w:t>
      </w:r>
      <w:r w:rsidR="00B45980" w:rsidRPr="00706FC3">
        <w:rPr>
          <w:rFonts w:eastAsia="Times New Roman"/>
          <w:b/>
          <w:sz w:val="28"/>
        </w:rPr>
        <w:t xml:space="preserve">Reference </w:t>
      </w:r>
      <w:r w:rsidRPr="00706FC3">
        <w:rPr>
          <w:rFonts w:eastAsia="Calibri"/>
          <w:b/>
          <w:sz w:val="28"/>
          <w:szCs w:val="28"/>
        </w:rPr>
        <w:t>of the Informal Working Group on Wet Grip Performance for Tyres in a Worn State</w:t>
      </w:r>
    </w:p>
    <w:p w14:paraId="7D64CC29" w14:textId="2E6F759E" w:rsidR="00D61F92" w:rsidRPr="00706FC3" w:rsidRDefault="00D61F92" w:rsidP="00631F57">
      <w:pPr>
        <w:tabs>
          <w:tab w:val="left" w:pos="8505"/>
        </w:tabs>
        <w:ind w:left="1134" w:right="1134"/>
        <w:jc w:val="both"/>
        <w:rPr>
          <w:rFonts w:eastAsia="MS Mincho"/>
        </w:rPr>
      </w:pPr>
      <w:r w:rsidRPr="00706FC3">
        <w:rPr>
          <w:lang w:val="en-US"/>
        </w:rPr>
        <w:t xml:space="preserve">The proposed amendments to Terms of Reference of the IWG WGWT, submitted by </w:t>
      </w:r>
      <w:r w:rsidR="00631F57">
        <w:rPr>
          <w:lang w:val="en-US"/>
        </w:rPr>
        <w:t>the experts of the</w:t>
      </w:r>
      <w:r w:rsidRPr="00706FC3">
        <w:rPr>
          <w:rFonts w:eastAsia="HGSGothicM"/>
          <w:kern w:val="2"/>
          <w:lang w:val="en-US" w:eastAsia="ja-JP"/>
        </w:rPr>
        <w:t xml:space="preserve"> IWG WGWT,</w:t>
      </w:r>
      <w:r w:rsidRPr="00706FC3">
        <w:rPr>
          <w:lang w:val="en-US"/>
        </w:rPr>
        <w:t xml:space="preserve"> are marked in bold, for new or strike-through for deleted characters. This proposal is based on document </w:t>
      </w:r>
      <w:r w:rsidRPr="00706FC3">
        <w:rPr>
          <w:rFonts w:eastAsia="MS Mincho"/>
        </w:rPr>
        <w:t>GRBP</w:t>
      </w:r>
      <w:r w:rsidR="00961AD7" w:rsidRPr="007E7450">
        <w:rPr>
          <w:rFonts w:eastAsia="MS Mincho"/>
          <w:b/>
          <w:bCs/>
          <w:color w:val="000000" w:themeColor="text1"/>
        </w:rPr>
        <w:t>-</w:t>
      </w:r>
      <w:r w:rsidR="00B00F89">
        <w:rPr>
          <w:rFonts w:eastAsia="MS Mincho" w:hint="eastAsia"/>
          <w:color w:val="000000" w:themeColor="text1"/>
          <w:lang w:eastAsia="ja-JP"/>
        </w:rPr>
        <w:t>81</w:t>
      </w:r>
      <w:r w:rsidR="007E7450" w:rsidRPr="00471FCF">
        <w:rPr>
          <w:rFonts w:eastAsia="MS Mincho"/>
          <w:color w:val="000000" w:themeColor="text1"/>
        </w:rPr>
        <w:t>-</w:t>
      </w:r>
      <w:r w:rsidR="00B00F89">
        <w:rPr>
          <w:rFonts w:eastAsia="MS Mincho" w:hint="eastAsia"/>
          <w:color w:val="000000" w:themeColor="text1"/>
          <w:lang w:eastAsia="ja-JP"/>
        </w:rPr>
        <w:t>22</w:t>
      </w:r>
      <w:r w:rsidRPr="00445DBD">
        <w:rPr>
          <w:rFonts w:eastAsia="MS Mincho"/>
          <w:color w:val="FF0000"/>
        </w:rPr>
        <w:t>.</w:t>
      </w:r>
    </w:p>
    <w:p w14:paraId="72252F80" w14:textId="4D3C0AA4" w:rsidR="00673714" w:rsidRPr="00706FC3" w:rsidRDefault="00BC572A" w:rsidP="00BC572A">
      <w:pPr>
        <w:pStyle w:val="HChG"/>
        <w:numPr>
          <w:ilvl w:val="0"/>
          <w:numId w:val="19"/>
        </w:numPr>
        <w:ind w:left="1134" w:hanging="425"/>
        <w:rPr>
          <w:lang w:val="en-US"/>
        </w:rPr>
      </w:pPr>
      <w:r w:rsidRPr="00706FC3">
        <w:rPr>
          <w:lang w:val="en-US"/>
        </w:rPr>
        <w:tab/>
      </w:r>
      <w:r w:rsidR="00673714" w:rsidRPr="00706FC3">
        <w:rPr>
          <w:lang w:val="en-US"/>
        </w:rPr>
        <w:t>Proposal</w:t>
      </w:r>
    </w:p>
    <w:p w14:paraId="179C2708" w14:textId="77777777" w:rsidR="00673714" w:rsidRPr="00706FC3" w:rsidRDefault="00673714" w:rsidP="00673714">
      <w:pPr>
        <w:keepNext/>
        <w:keepLines/>
        <w:tabs>
          <w:tab w:val="right" w:pos="851"/>
        </w:tabs>
        <w:spacing w:before="360" w:after="240" w:line="270" w:lineRule="exact"/>
        <w:ind w:left="1134" w:right="1134" w:hanging="1134"/>
        <w:rPr>
          <w:rFonts w:eastAsia="Calibri"/>
          <w:b/>
          <w:sz w:val="24"/>
        </w:rPr>
      </w:pPr>
      <w:r w:rsidRPr="00706FC3">
        <w:rPr>
          <w:rFonts w:eastAsia="Calibri"/>
          <w:b/>
          <w:sz w:val="24"/>
        </w:rPr>
        <w:tab/>
        <w:t xml:space="preserve">A. </w:t>
      </w:r>
      <w:r w:rsidRPr="00706FC3">
        <w:rPr>
          <w:rFonts w:eastAsia="Calibri"/>
          <w:b/>
          <w:sz w:val="24"/>
        </w:rPr>
        <w:tab/>
        <w:t>Introduction</w:t>
      </w:r>
    </w:p>
    <w:p w14:paraId="5C92162D" w14:textId="6B8919C1" w:rsidR="00673714" w:rsidRPr="00706FC3" w:rsidRDefault="00673714" w:rsidP="00BC572A">
      <w:pPr>
        <w:autoSpaceDE w:val="0"/>
        <w:autoSpaceDN w:val="0"/>
        <w:adjustRightInd w:val="0"/>
        <w:snapToGrid w:val="0"/>
        <w:spacing w:after="120"/>
        <w:ind w:left="1134" w:right="1134"/>
        <w:jc w:val="both"/>
        <w:rPr>
          <w:rFonts w:eastAsia="Calibri"/>
        </w:rPr>
      </w:pPr>
      <w:r w:rsidRPr="00706FC3">
        <w:rPr>
          <w:rFonts w:eastAsia="Calibri"/>
          <w:lang w:eastAsia="en-GB"/>
        </w:rPr>
        <w:t>1.</w:t>
      </w:r>
      <w:r w:rsidRPr="00706FC3">
        <w:rPr>
          <w:rFonts w:eastAsia="Calibri"/>
          <w:lang w:eastAsia="en-GB"/>
        </w:rPr>
        <w:tab/>
      </w:r>
      <w:r w:rsidRPr="00706FC3">
        <w:rPr>
          <w:rFonts w:eastAsia="Calibri"/>
        </w:rPr>
        <w:t xml:space="preserve">At the sixty-ninth session of </w:t>
      </w:r>
      <w:r w:rsidR="003A7216" w:rsidRPr="00706FC3">
        <w:rPr>
          <w:rFonts w:eastAsia="Calibri"/>
        </w:rPr>
        <w:t>the Working Party on Noise (</w:t>
      </w:r>
      <w:r w:rsidRPr="00706FC3">
        <w:rPr>
          <w:rFonts w:eastAsia="Calibri"/>
        </w:rPr>
        <w:t>GRB</w:t>
      </w:r>
      <w:r w:rsidR="003A7216" w:rsidRPr="00706FC3">
        <w:rPr>
          <w:rFonts w:eastAsia="Calibri"/>
        </w:rPr>
        <w:t>)</w:t>
      </w:r>
      <w:r w:rsidRPr="00706FC3">
        <w:rPr>
          <w:rFonts w:eastAsia="Calibri"/>
        </w:rPr>
        <w:t xml:space="preserve">, it was pointed out that the wet grip performance of tyres decreases with tyre wear, so the current testing (performed on new tyres) does not represent the worst-case situation. The process of adapting the requirements on tyres should continue, </w:t>
      </w:r>
      <w:proofErr w:type="gramStart"/>
      <w:r w:rsidRPr="00706FC3">
        <w:rPr>
          <w:rFonts w:eastAsia="Calibri"/>
        </w:rPr>
        <w:t>in particular to</w:t>
      </w:r>
      <w:proofErr w:type="gramEnd"/>
      <w:r w:rsidRPr="00706FC3">
        <w:rPr>
          <w:rFonts w:eastAsia="Calibri"/>
        </w:rPr>
        <w:t xml:space="preserve"> ensure that tyre performance is also assessed, if relevant, at the end of a tyre's life (in worn state) and to promote the idea that tyres should meet the requirements throughout their life and not be replaced prematurely. UN Regulation No. 117 now contains detailed provisions on noise, rolling resistance and wet grip performance of tyres that can be amended to </w:t>
      </w:r>
      <w:proofErr w:type="gramStart"/>
      <w:r w:rsidRPr="00706FC3">
        <w:rPr>
          <w:rFonts w:eastAsia="Calibri"/>
        </w:rPr>
        <w:t>take into account</w:t>
      </w:r>
      <w:proofErr w:type="gramEnd"/>
      <w:r w:rsidRPr="00706FC3">
        <w:rPr>
          <w:rFonts w:eastAsia="Calibri"/>
        </w:rPr>
        <w:t xml:space="preserve"> some other prescriptions.</w:t>
      </w:r>
    </w:p>
    <w:p w14:paraId="6B69A5FF" w14:textId="05F61EF1" w:rsidR="00673714" w:rsidRPr="00706FC3" w:rsidRDefault="00673714" w:rsidP="00BC572A">
      <w:pPr>
        <w:autoSpaceDE w:val="0"/>
        <w:autoSpaceDN w:val="0"/>
        <w:adjustRightInd w:val="0"/>
        <w:snapToGrid w:val="0"/>
        <w:spacing w:after="120"/>
        <w:ind w:left="1134" w:right="1134"/>
        <w:jc w:val="both"/>
        <w:rPr>
          <w:rFonts w:eastAsia="Calibri"/>
        </w:rPr>
      </w:pPr>
      <w:r w:rsidRPr="00706FC3">
        <w:rPr>
          <w:rFonts w:eastAsia="Calibri"/>
          <w:lang w:eastAsia="en-GB"/>
        </w:rPr>
        <w:t>2.</w:t>
      </w:r>
      <w:r w:rsidRPr="00706FC3">
        <w:rPr>
          <w:rFonts w:eastAsia="Calibri"/>
          <w:lang w:eastAsia="en-GB"/>
        </w:rPr>
        <w:tab/>
      </w:r>
      <w:r w:rsidRPr="00706FC3">
        <w:rPr>
          <w:rFonts w:eastAsia="Calibri"/>
          <w:bCs/>
        </w:rPr>
        <w:t>An informal working group was created in 2019 to define prescriptions</w:t>
      </w:r>
      <w:r w:rsidRPr="00706FC3">
        <w:rPr>
          <w:rFonts w:eastAsia="Calibri"/>
        </w:rPr>
        <w:t xml:space="preserve"> for wet grip performance of tyres in worn state (IWG WGWT).</w:t>
      </w:r>
    </w:p>
    <w:p w14:paraId="4F1205D2" w14:textId="77777777" w:rsidR="00673714" w:rsidRPr="00706FC3" w:rsidRDefault="00673714" w:rsidP="00BC572A">
      <w:pPr>
        <w:autoSpaceDE w:val="0"/>
        <w:autoSpaceDN w:val="0"/>
        <w:adjustRightInd w:val="0"/>
        <w:snapToGrid w:val="0"/>
        <w:spacing w:after="120"/>
        <w:ind w:left="1134" w:right="1134"/>
        <w:jc w:val="both"/>
        <w:rPr>
          <w:rFonts w:eastAsia="Calibri"/>
        </w:rPr>
      </w:pPr>
      <w:r w:rsidRPr="00706FC3">
        <w:rPr>
          <w:rFonts w:eastAsia="Calibri"/>
          <w:lang w:eastAsia="en-GB"/>
        </w:rPr>
        <w:t>3.</w:t>
      </w:r>
      <w:r w:rsidRPr="00706FC3">
        <w:rPr>
          <w:rFonts w:eastAsia="Calibri"/>
          <w:lang w:eastAsia="en-GB"/>
        </w:rPr>
        <w:tab/>
      </w:r>
      <w:r w:rsidRPr="00706FC3">
        <w:rPr>
          <w:rFonts w:eastAsia="Calibri"/>
        </w:rPr>
        <w:t>This proposal establishes the updated Terms of Reference for the IWG WGWT.</w:t>
      </w:r>
    </w:p>
    <w:p w14:paraId="01762F92" w14:textId="77777777" w:rsidR="00673714" w:rsidRPr="00706FC3" w:rsidRDefault="00673714" w:rsidP="00BC572A">
      <w:pPr>
        <w:autoSpaceDE w:val="0"/>
        <w:autoSpaceDN w:val="0"/>
        <w:adjustRightInd w:val="0"/>
        <w:snapToGrid w:val="0"/>
        <w:spacing w:after="120"/>
        <w:ind w:left="1134" w:right="1134"/>
        <w:jc w:val="both"/>
        <w:rPr>
          <w:rFonts w:eastAsia="Calibri"/>
        </w:rPr>
      </w:pPr>
      <w:r w:rsidRPr="00706FC3">
        <w:rPr>
          <w:rFonts w:eastAsia="Calibri"/>
          <w:lang w:eastAsia="en-GB"/>
        </w:rPr>
        <w:t>4.</w:t>
      </w:r>
      <w:r w:rsidRPr="00706FC3">
        <w:rPr>
          <w:rFonts w:eastAsia="Calibri"/>
          <w:lang w:eastAsia="en-GB"/>
        </w:rPr>
        <w:tab/>
      </w:r>
      <w:r w:rsidRPr="00706FC3">
        <w:rPr>
          <w:rFonts w:eastAsia="Calibri"/>
        </w:rPr>
        <w:t>The aim of the group is to propose an amendment to UN Regulation No. 117 under the 1958 Agreement.</w:t>
      </w:r>
    </w:p>
    <w:p w14:paraId="2E0BA532" w14:textId="77777777" w:rsidR="00673714" w:rsidRPr="00706FC3" w:rsidRDefault="00673714" w:rsidP="00673714">
      <w:pPr>
        <w:keepNext/>
        <w:keepLines/>
        <w:tabs>
          <w:tab w:val="right" w:pos="851"/>
        </w:tabs>
        <w:spacing w:before="360" w:after="240" w:line="270" w:lineRule="exact"/>
        <w:ind w:left="1134" w:right="1134" w:hanging="1134"/>
        <w:rPr>
          <w:rFonts w:eastAsia="Times New Roman"/>
          <w:b/>
          <w:sz w:val="24"/>
        </w:rPr>
      </w:pPr>
      <w:r w:rsidRPr="00706FC3">
        <w:rPr>
          <w:rFonts w:eastAsia="Calibri"/>
          <w:b/>
          <w:sz w:val="24"/>
        </w:rPr>
        <w:tab/>
        <w:t xml:space="preserve">B. </w:t>
      </w:r>
      <w:r w:rsidRPr="00706FC3">
        <w:rPr>
          <w:rFonts w:eastAsia="Calibri"/>
          <w:b/>
          <w:sz w:val="24"/>
        </w:rPr>
        <w:tab/>
      </w:r>
      <w:r w:rsidRPr="00706FC3">
        <w:rPr>
          <w:rFonts w:eastAsia="Calibri"/>
          <w:b/>
          <w:sz w:val="24"/>
        </w:rPr>
        <w:tab/>
        <w:t>Objectives</w:t>
      </w:r>
    </w:p>
    <w:p w14:paraId="0FCD28A3" w14:textId="0AF04E8D" w:rsidR="00673714" w:rsidRPr="001C1AFD" w:rsidRDefault="00673714" w:rsidP="00BC572A">
      <w:pPr>
        <w:autoSpaceDE w:val="0"/>
        <w:autoSpaceDN w:val="0"/>
        <w:adjustRightInd w:val="0"/>
        <w:snapToGrid w:val="0"/>
        <w:spacing w:after="120"/>
        <w:ind w:left="1134" w:right="1134"/>
        <w:jc w:val="both"/>
        <w:rPr>
          <w:rFonts w:eastAsia="Calibri"/>
          <w:bCs/>
        </w:rPr>
      </w:pPr>
      <w:r w:rsidRPr="00706FC3">
        <w:rPr>
          <w:rFonts w:eastAsia="Calibri"/>
          <w:lang w:eastAsia="en-GB"/>
        </w:rPr>
        <w:t>5.</w:t>
      </w:r>
      <w:r w:rsidRPr="00706FC3">
        <w:rPr>
          <w:rFonts w:eastAsia="Calibri"/>
          <w:lang w:eastAsia="en-GB"/>
        </w:rPr>
        <w:tab/>
      </w:r>
      <w:r w:rsidRPr="00706FC3">
        <w:rPr>
          <w:rFonts w:eastAsia="Calibri"/>
        </w:rPr>
        <w:t>The scope and purpose are based on ECE/TRANS/WP.29/GRB/2019/6</w:t>
      </w:r>
      <w:r w:rsidR="008320F0">
        <w:rPr>
          <w:rFonts w:eastAsia="Calibri"/>
          <w:bCs/>
        </w:rPr>
        <w:t>,</w:t>
      </w:r>
      <w:r w:rsidRPr="00706FC3">
        <w:rPr>
          <w:rFonts w:eastAsia="Calibri"/>
          <w:bCs/>
        </w:rPr>
        <w:t xml:space="preserve"> ECE/TRANS/</w:t>
      </w:r>
      <w:r w:rsidR="00000924" w:rsidRPr="00706FC3">
        <w:rPr>
          <w:rFonts w:eastAsia="Calibri"/>
          <w:bCs/>
        </w:rPr>
        <w:t>WP.29/</w:t>
      </w:r>
      <w:r w:rsidRPr="00706FC3">
        <w:rPr>
          <w:rFonts w:eastAsia="Calibri"/>
          <w:bCs/>
        </w:rPr>
        <w:t>GRBP</w:t>
      </w:r>
      <w:r w:rsidRPr="00706FC3">
        <w:rPr>
          <w:rFonts w:eastAsia="Calibri"/>
          <w:b/>
        </w:rPr>
        <w:t>/</w:t>
      </w:r>
      <w:r w:rsidR="006D51BF" w:rsidRPr="001C1AFD">
        <w:rPr>
          <w:rFonts w:eastAsia="Calibri"/>
          <w:bCs/>
        </w:rPr>
        <w:t>70</w:t>
      </w:r>
      <w:r w:rsidR="00BC572A" w:rsidRPr="001C1AFD">
        <w:rPr>
          <w:rFonts w:eastAsia="Calibri"/>
          <w:bCs/>
        </w:rPr>
        <w:t xml:space="preserve">, </w:t>
      </w:r>
      <w:r w:rsidRPr="001C1AFD">
        <w:rPr>
          <w:rFonts w:eastAsia="Calibri"/>
          <w:bCs/>
        </w:rPr>
        <w:t>para</w:t>
      </w:r>
      <w:r w:rsidR="00BC572A" w:rsidRPr="001C1AFD">
        <w:rPr>
          <w:rFonts w:eastAsia="Calibri"/>
          <w:bCs/>
        </w:rPr>
        <w:t xml:space="preserve">. </w:t>
      </w:r>
      <w:r w:rsidRPr="001C1AFD">
        <w:rPr>
          <w:rFonts w:eastAsia="Calibri"/>
          <w:bCs/>
        </w:rPr>
        <w:t>1</w:t>
      </w:r>
      <w:r w:rsidR="006D51BF" w:rsidRPr="001C1AFD">
        <w:rPr>
          <w:rFonts w:eastAsia="Calibri"/>
          <w:bCs/>
        </w:rPr>
        <w:t>8</w:t>
      </w:r>
      <w:r w:rsidR="008320F0" w:rsidRPr="0041288E">
        <w:rPr>
          <w:rFonts w:eastAsia="Calibri"/>
        </w:rPr>
        <w:t xml:space="preserve"> and </w:t>
      </w:r>
      <w:r w:rsidR="008320F0" w:rsidRPr="0041288E">
        <w:rPr>
          <w:rFonts w:eastAsia="Calibri"/>
          <w:bCs/>
        </w:rPr>
        <w:t>ECE/TRANS/WP.29/GRBP</w:t>
      </w:r>
      <w:r w:rsidR="008320F0" w:rsidRPr="0041288E">
        <w:rPr>
          <w:rFonts w:eastAsia="Calibri"/>
        </w:rPr>
        <w:t>/71</w:t>
      </w:r>
      <w:r w:rsidR="008320F0" w:rsidRPr="0041288E">
        <w:rPr>
          <w:rFonts w:eastAsia="Calibri"/>
          <w:bCs/>
        </w:rPr>
        <w:t xml:space="preserve"> para</w:t>
      </w:r>
      <w:r w:rsidR="008320F0" w:rsidRPr="0041288E">
        <w:rPr>
          <w:rFonts w:eastAsia="Calibri"/>
        </w:rPr>
        <w:t>. 16</w:t>
      </w:r>
      <w:r w:rsidRPr="001C1AFD">
        <w:rPr>
          <w:rFonts w:eastAsia="Calibri"/>
          <w:bCs/>
        </w:rPr>
        <w:t>.</w:t>
      </w:r>
    </w:p>
    <w:p w14:paraId="4C9CC068" w14:textId="357D1E8C" w:rsidR="00673714" w:rsidRPr="001C1AFD" w:rsidRDefault="00673714" w:rsidP="00BC572A">
      <w:pPr>
        <w:autoSpaceDE w:val="0"/>
        <w:autoSpaceDN w:val="0"/>
        <w:adjustRightInd w:val="0"/>
        <w:snapToGrid w:val="0"/>
        <w:spacing w:after="120"/>
        <w:ind w:left="1134" w:right="1134"/>
        <w:jc w:val="both"/>
        <w:rPr>
          <w:rFonts w:eastAsia="Calibri"/>
        </w:rPr>
      </w:pPr>
      <w:r w:rsidRPr="00706FC3">
        <w:rPr>
          <w:rFonts w:eastAsia="Calibri"/>
          <w:lang w:eastAsia="en-GB"/>
        </w:rPr>
        <w:t>6.</w:t>
      </w:r>
      <w:r w:rsidRPr="00706FC3">
        <w:rPr>
          <w:rFonts w:eastAsia="Calibri"/>
          <w:lang w:eastAsia="en-GB"/>
        </w:rPr>
        <w:tab/>
      </w:r>
      <w:r w:rsidRPr="00706FC3">
        <w:rPr>
          <w:rFonts w:eastAsia="Calibri"/>
        </w:rPr>
        <w:t xml:space="preserve">The future amendment to UN Regulation No. 117 will apply to new pneumatic tyres of class </w:t>
      </w:r>
      <w:r w:rsidRPr="001C1AFD">
        <w:rPr>
          <w:rFonts w:eastAsia="Calibri"/>
        </w:rPr>
        <w:t>C1</w:t>
      </w:r>
      <w:r w:rsidR="003B17DF" w:rsidRPr="001C1AFD">
        <w:t xml:space="preserve"> and will address also the suitable requirements to those of classes C2 and C3</w:t>
      </w:r>
      <w:r w:rsidRPr="001C1AFD">
        <w:rPr>
          <w:rFonts w:eastAsia="Calibri"/>
        </w:rPr>
        <w:t>.</w:t>
      </w:r>
    </w:p>
    <w:p w14:paraId="348E270B" w14:textId="77777777" w:rsidR="00673714" w:rsidRPr="00706FC3" w:rsidRDefault="00673714" w:rsidP="00BC572A">
      <w:pPr>
        <w:autoSpaceDE w:val="0"/>
        <w:autoSpaceDN w:val="0"/>
        <w:adjustRightInd w:val="0"/>
        <w:snapToGrid w:val="0"/>
        <w:spacing w:after="120"/>
        <w:ind w:left="1134" w:right="1134"/>
        <w:jc w:val="both"/>
        <w:rPr>
          <w:rFonts w:eastAsia="Calibri"/>
        </w:rPr>
      </w:pPr>
      <w:r w:rsidRPr="00706FC3">
        <w:rPr>
          <w:rFonts w:eastAsia="Calibri"/>
          <w:lang w:eastAsia="en-GB"/>
        </w:rPr>
        <w:t>7.</w:t>
      </w:r>
      <w:r w:rsidRPr="00706FC3">
        <w:rPr>
          <w:rFonts w:eastAsia="Calibri"/>
          <w:lang w:eastAsia="en-GB"/>
        </w:rPr>
        <w:tab/>
      </w:r>
      <w:r w:rsidRPr="00706FC3">
        <w:rPr>
          <w:rFonts w:eastAsia="Calibri"/>
        </w:rPr>
        <w:t>IWG WGWT shall:</w:t>
      </w:r>
    </w:p>
    <w:p w14:paraId="4C7C9747" w14:textId="3B12C6A6" w:rsidR="00673714" w:rsidRPr="00706FC3" w:rsidRDefault="00673714" w:rsidP="00E56D7A">
      <w:pPr>
        <w:pStyle w:val="SingleTxtG"/>
        <w:numPr>
          <w:ilvl w:val="0"/>
          <w:numId w:val="30"/>
        </w:numPr>
      </w:pPr>
      <w:r w:rsidRPr="00706FC3">
        <w:t xml:space="preserve">Consider the scope and elaborate the </w:t>
      </w:r>
      <w:proofErr w:type="gramStart"/>
      <w:r w:rsidRPr="00706FC3">
        <w:t>target;</w:t>
      </w:r>
      <w:proofErr w:type="gramEnd"/>
    </w:p>
    <w:p w14:paraId="5A5BB448" w14:textId="4FD8CABE" w:rsidR="007B668C" w:rsidRPr="001C1AFD" w:rsidRDefault="007B668C" w:rsidP="00E56D7A">
      <w:pPr>
        <w:pStyle w:val="SingleTxtG"/>
        <w:numPr>
          <w:ilvl w:val="0"/>
          <w:numId w:val="30"/>
        </w:numPr>
      </w:pPr>
      <w:r w:rsidRPr="001C1AFD">
        <w:t>For tyres of Class C1</w:t>
      </w:r>
    </w:p>
    <w:p w14:paraId="62C4672B" w14:textId="151F7850" w:rsidR="00673714" w:rsidRPr="00706FC3" w:rsidRDefault="00673714" w:rsidP="007B668C">
      <w:pPr>
        <w:pStyle w:val="SingleTxtG"/>
        <w:numPr>
          <w:ilvl w:val="1"/>
          <w:numId w:val="30"/>
        </w:numPr>
      </w:pPr>
      <w:r w:rsidRPr="00706FC3">
        <w:t>Evaluate the method for preparing a tyre to be tested in worn state at its type-</w:t>
      </w:r>
      <w:proofErr w:type="gramStart"/>
      <w:r w:rsidRPr="00706FC3">
        <w:t>approval;</w:t>
      </w:r>
      <w:proofErr w:type="gramEnd"/>
      <w:r w:rsidR="007B668C" w:rsidRPr="00706FC3">
        <w:rPr>
          <w:rFonts w:eastAsia="Calibri"/>
          <w:b/>
          <w:sz w:val="24"/>
        </w:rPr>
        <w:t xml:space="preserve"> </w:t>
      </w:r>
    </w:p>
    <w:p w14:paraId="23B6B770" w14:textId="4169A8E6" w:rsidR="00673714" w:rsidRPr="00706FC3" w:rsidRDefault="00673714" w:rsidP="007B668C">
      <w:pPr>
        <w:pStyle w:val="SingleTxtG"/>
        <w:numPr>
          <w:ilvl w:val="1"/>
          <w:numId w:val="30"/>
        </w:numPr>
      </w:pPr>
      <w:r w:rsidRPr="00706FC3">
        <w:t xml:space="preserve">Define the test </w:t>
      </w:r>
      <w:proofErr w:type="gramStart"/>
      <w:r w:rsidRPr="00706FC3">
        <w:t>conditions;</w:t>
      </w:r>
      <w:proofErr w:type="gramEnd"/>
    </w:p>
    <w:p w14:paraId="33A7FCDC" w14:textId="0D814E15" w:rsidR="00673714" w:rsidRPr="00706FC3" w:rsidRDefault="00673714" w:rsidP="007B668C">
      <w:pPr>
        <w:pStyle w:val="SingleTxtG"/>
        <w:numPr>
          <w:ilvl w:val="1"/>
          <w:numId w:val="30"/>
        </w:numPr>
      </w:pPr>
      <w:r w:rsidRPr="00706FC3">
        <w:t xml:space="preserve">Describe the test </w:t>
      </w:r>
      <w:proofErr w:type="gramStart"/>
      <w:r w:rsidRPr="00706FC3">
        <w:t>methods;</w:t>
      </w:r>
      <w:proofErr w:type="gramEnd"/>
    </w:p>
    <w:p w14:paraId="238FD838" w14:textId="1E4E5567" w:rsidR="008320F0" w:rsidRPr="009662E1" w:rsidRDefault="00673714" w:rsidP="008320F0">
      <w:pPr>
        <w:pStyle w:val="SingleTxtG"/>
        <w:numPr>
          <w:ilvl w:val="1"/>
          <w:numId w:val="30"/>
        </w:numPr>
      </w:pPr>
      <w:r w:rsidRPr="00706FC3">
        <w:t>Define the type-approval thresholds of tyre wet grip performance in worn</w:t>
      </w:r>
      <w:r w:rsidR="00511868" w:rsidRPr="00706FC3">
        <w:t xml:space="preserve"> </w:t>
      </w:r>
      <w:proofErr w:type="gramStart"/>
      <w:r w:rsidRPr="00706FC3">
        <w:t>state</w:t>
      </w:r>
      <w:r w:rsidR="00E56BCA">
        <w:t>;</w:t>
      </w:r>
      <w:proofErr w:type="gramEnd"/>
    </w:p>
    <w:p w14:paraId="2F8C4D68" w14:textId="006B4E58" w:rsidR="008320F0" w:rsidRPr="00445DBD" w:rsidRDefault="003E6E76" w:rsidP="008320F0">
      <w:pPr>
        <w:pStyle w:val="SingleTxtG"/>
        <w:numPr>
          <w:ilvl w:val="1"/>
          <w:numId w:val="30"/>
        </w:numPr>
        <w:rPr>
          <w:bCs/>
        </w:rPr>
      </w:pPr>
      <w:r w:rsidRPr="00EF3A6D">
        <w:rPr>
          <w:bCs/>
        </w:rPr>
        <w:t>Introduce</w:t>
      </w:r>
      <w:r w:rsidR="008320F0" w:rsidRPr="00EF3A6D">
        <w:rPr>
          <w:bCs/>
        </w:rPr>
        <w:t xml:space="preserve"> “Mo</w:t>
      </w:r>
      <w:r w:rsidR="00C45CC7" w:rsidRPr="00EF3A6D">
        <w:rPr>
          <w:bCs/>
        </w:rPr>
        <w:t>u</w:t>
      </w:r>
      <w:r w:rsidR="008320F0" w:rsidRPr="00EF3A6D">
        <w:rPr>
          <w:bCs/>
        </w:rPr>
        <w:t>lded SRTT</w:t>
      </w:r>
      <w:r w:rsidR="0013035B">
        <w:rPr>
          <w:bCs/>
        </w:rPr>
        <w:t xml:space="preserve"> </w:t>
      </w:r>
      <w:r w:rsidR="008320F0" w:rsidRPr="00EF3A6D">
        <w:rPr>
          <w:bCs/>
        </w:rPr>
        <w:t>worn</w:t>
      </w:r>
      <w:proofErr w:type="gramStart"/>
      <w:r w:rsidR="008320F0" w:rsidRPr="00EF3A6D">
        <w:rPr>
          <w:rFonts w:eastAsia="Calibri"/>
          <w:bCs/>
        </w:rPr>
        <w:t>”</w:t>
      </w:r>
      <w:r w:rsidR="00E56BCA">
        <w:rPr>
          <w:rFonts w:eastAsia="Calibri"/>
          <w:bCs/>
        </w:rPr>
        <w:t>;</w:t>
      </w:r>
      <w:proofErr w:type="gramEnd"/>
    </w:p>
    <w:p w14:paraId="6F7D5A5F" w14:textId="2FE59523" w:rsidR="00814D20" w:rsidRPr="00B00F89" w:rsidRDefault="00814D20" w:rsidP="00814D20">
      <w:pPr>
        <w:pStyle w:val="SingleTxtG"/>
        <w:numPr>
          <w:ilvl w:val="1"/>
          <w:numId w:val="30"/>
        </w:numPr>
        <w:rPr>
          <w:bCs/>
        </w:rPr>
      </w:pPr>
      <w:r w:rsidRPr="00B00F89">
        <w:rPr>
          <w:bCs/>
        </w:rPr>
        <w:t xml:space="preserve">Define </w:t>
      </w:r>
      <w:r w:rsidR="0036111D" w:rsidRPr="00B00F89">
        <w:rPr>
          <w:bCs/>
        </w:rPr>
        <w:t xml:space="preserve">a </w:t>
      </w:r>
      <w:r w:rsidRPr="00B00F89">
        <w:rPr>
          <w:rFonts w:hint="eastAsia"/>
          <w:bCs/>
        </w:rPr>
        <w:t>Key Performance Indicator</w:t>
      </w:r>
      <w:r w:rsidR="0036111D" w:rsidRPr="00B00F89">
        <w:rPr>
          <w:bCs/>
          <w:lang w:eastAsia="ja-JP"/>
        </w:rPr>
        <w:t xml:space="preserve"> </w:t>
      </w:r>
      <w:r w:rsidRPr="00B00F89">
        <w:rPr>
          <w:bCs/>
          <w:lang w:eastAsia="ja-JP"/>
        </w:rPr>
        <w:t>(KPI)</w:t>
      </w:r>
      <w:r w:rsidR="0011377B" w:rsidRPr="00B00F89">
        <w:rPr>
          <w:bCs/>
          <w:lang w:eastAsia="ja-JP"/>
        </w:rPr>
        <w:t xml:space="preserve"> </w:t>
      </w:r>
      <w:r w:rsidR="0036111D" w:rsidRPr="00B00F89">
        <w:rPr>
          <w:bCs/>
          <w:lang w:eastAsia="ja-JP"/>
        </w:rPr>
        <w:t xml:space="preserve">and fix a target </w:t>
      </w:r>
      <w:r w:rsidR="0011377B" w:rsidRPr="00B00F89">
        <w:rPr>
          <w:bCs/>
          <w:lang w:eastAsia="ja-JP"/>
        </w:rPr>
        <w:t xml:space="preserve">for the improvement of the precision of </w:t>
      </w:r>
      <w:r w:rsidR="0036111D" w:rsidRPr="00B00F89">
        <w:rPr>
          <w:bCs/>
          <w:lang w:eastAsia="ja-JP"/>
        </w:rPr>
        <w:t xml:space="preserve">the </w:t>
      </w:r>
      <w:r w:rsidR="0011377B" w:rsidRPr="00B00F89">
        <w:rPr>
          <w:bCs/>
          <w:lang w:eastAsia="ja-JP"/>
        </w:rPr>
        <w:t>test procedure</w:t>
      </w:r>
    </w:p>
    <w:p w14:paraId="7801D7FF" w14:textId="7E92A579" w:rsidR="00CF0286" w:rsidRPr="00B00F89" w:rsidRDefault="0036111D" w:rsidP="00CF0286">
      <w:pPr>
        <w:pStyle w:val="SingleTxtG"/>
        <w:numPr>
          <w:ilvl w:val="1"/>
          <w:numId w:val="30"/>
        </w:numPr>
        <w:rPr>
          <w:bCs/>
          <w:lang w:eastAsia="ja-JP"/>
        </w:rPr>
      </w:pPr>
      <w:r w:rsidRPr="00B00F89">
        <w:rPr>
          <w:bCs/>
        </w:rPr>
        <w:lastRenderedPageBreak/>
        <w:t xml:space="preserve">Improve the precision of the test procedure </w:t>
      </w:r>
      <w:r w:rsidR="008320F0" w:rsidRPr="00B00F89">
        <w:rPr>
          <w:bCs/>
          <w:lang w:eastAsia="ja-JP"/>
        </w:rPr>
        <w:t xml:space="preserve"> </w:t>
      </w:r>
    </w:p>
    <w:p w14:paraId="15A1A571" w14:textId="484A687C" w:rsidR="0058167E" w:rsidRPr="00B00F89" w:rsidRDefault="0058167E" w:rsidP="00814D20">
      <w:pPr>
        <w:pStyle w:val="SingleTxtG"/>
        <w:numPr>
          <w:ilvl w:val="2"/>
          <w:numId w:val="30"/>
        </w:numPr>
        <w:rPr>
          <w:bCs/>
        </w:rPr>
      </w:pPr>
      <w:r w:rsidRPr="00B00F89">
        <w:rPr>
          <w:bCs/>
          <w:lang w:eastAsia="ja-JP"/>
        </w:rPr>
        <w:t>Reduction of the track friction range and recommendations regarding the water depth measurement (uniquely for external watering), document GRBP-80-11</w:t>
      </w:r>
    </w:p>
    <w:p w14:paraId="1C0169A7" w14:textId="4DF382FB" w:rsidR="00814D20" w:rsidRPr="00B00F89" w:rsidRDefault="0058167E" w:rsidP="00814D20">
      <w:pPr>
        <w:pStyle w:val="SingleTxtG"/>
        <w:numPr>
          <w:ilvl w:val="2"/>
          <w:numId w:val="30"/>
        </w:numPr>
        <w:rPr>
          <w:bCs/>
        </w:rPr>
      </w:pPr>
      <w:r w:rsidRPr="00B00F89">
        <w:rPr>
          <w:bCs/>
          <w:lang w:eastAsia="ja-JP"/>
        </w:rPr>
        <w:t xml:space="preserve">Test campaign </w:t>
      </w:r>
      <w:r w:rsidR="00814D20" w:rsidRPr="00B00F89">
        <w:rPr>
          <w:bCs/>
          <w:lang w:eastAsia="ja-JP"/>
        </w:rPr>
        <w:t>Stage 1</w:t>
      </w:r>
      <w:r w:rsidRPr="00B00F89">
        <w:rPr>
          <w:bCs/>
          <w:lang w:eastAsia="ja-JP"/>
        </w:rPr>
        <w:t xml:space="preserve">: </w:t>
      </w:r>
      <w:r w:rsidR="0036111D" w:rsidRPr="00B00F89">
        <w:rPr>
          <w:bCs/>
          <w:lang w:eastAsia="ja-JP"/>
        </w:rPr>
        <w:t>Assess</w:t>
      </w:r>
      <w:r w:rsidR="00814D20" w:rsidRPr="00B00F89">
        <w:rPr>
          <w:bCs/>
          <w:lang w:eastAsia="ja-JP"/>
        </w:rPr>
        <w:t xml:space="preserve"> the precision of </w:t>
      </w:r>
      <w:r w:rsidR="0036111D" w:rsidRPr="00B00F89">
        <w:rPr>
          <w:bCs/>
          <w:lang w:eastAsia="ja-JP"/>
        </w:rPr>
        <w:t xml:space="preserve">the </w:t>
      </w:r>
      <w:r w:rsidR="00814D20" w:rsidRPr="00B00F89">
        <w:rPr>
          <w:bCs/>
          <w:lang w:eastAsia="ja-JP"/>
        </w:rPr>
        <w:t>test procedure</w:t>
      </w:r>
      <w:r w:rsidR="00D1462B" w:rsidRPr="00B00F89">
        <w:rPr>
          <w:bCs/>
          <w:lang w:eastAsia="ja-JP"/>
        </w:rPr>
        <w:t xml:space="preserve"> </w:t>
      </w:r>
      <w:r w:rsidRPr="00B00F89">
        <w:rPr>
          <w:bCs/>
          <w:lang w:eastAsia="ja-JP"/>
        </w:rPr>
        <w:t>(</w:t>
      </w:r>
      <w:proofErr w:type="gramStart"/>
      <w:r w:rsidRPr="00B00F89">
        <w:rPr>
          <w:bCs/>
          <w:lang w:eastAsia="ja-JP"/>
        </w:rPr>
        <w:t>taking into acco</w:t>
      </w:r>
      <w:r w:rsidR="00D15DD1" w:rsidRPr="00B00F89">
        <w:rPr>
          <w:bCs/>
          <w:lang w:eastAsia="ja-JP"/>
        </w:rPr>
        <w:t>u</w:t>
      </w:r>
      <w:r w:rsidRPr="00B00F89">
        <w:rPr>
          <w:bCs/>
          <w:lang w:eastAsia="ja-JP"/>
        </w:rPr>
        <w:t>nt</w:t>
      </w:r>
      <w:proofErr w:type="gramEnd"/>
      <w:r w:rsidRPr="00B00F89">
        <w:rPr>
          <w:bCs/>
          <w:lang w:eastAsia="ja-JP"/>
        </w:rPr>
        <w:t xml:space="preserve"> the changes introduced by document GRBP-80-11)</w:t>
      </w:r>
      <w:r w:rsidR="0036111D" w:rsidRPr="00B00F89">
        <w:rPr>
          <w:bCs/>
          <w:lang w:eastAsia="ja-JP"/>
        </w:rPr>
        <w:t xml:space="preserve"> and compare it to the targeted KPI</w:t>
      </w:r>
    </w:p>
    <w:p w14:paraId="3B07571D" w14:textId="36413472" w:rsidR="00814D20" w:rsidRPr="00B00F89" w:rsidRDefault="0058167E" w:rsidP="00A80F80">
      <w:pPr>
        <w:pStyle w:val="SingleTxtG"/>
        <w:numPr>
          <w:ilvl w:val="2"/>
          <w:numId w:val="30"/>
        </w:numPr>
        <w:tabs>
          <w:tab w:val="left" w:pos="3141"/>
        </w:tabs>
        <w:ind w:left="3544" w:hanging="403"/>
        <w:rPr>
          <w:bCs/>
        </w:rPr>
      </w:pPr>
      <w:r w:rsidRPr="00B00F89">
        <w:rPr>
          <w:bCs/>
          <w:lang w:eastAsia="ja-JP"/>
        </w:rPr>
        <w:t xml:space="preserve">Test campaign </w:t>
      </w:r>
      <w:r w:rsidR="00814D20" w:rsidRPr="00B00F89">
        <w:rPr>
          <w:bCs/>
          <w:lang w:eastAsia="ja-JP"/>
        </w:rPr>
        <w:t>Stage 2</w:t>
      </w:r>
      <w:r w:rsidRPr="00B00F89">
        <w:rPr>
          <w:bCs/>
          <w:lang w:eastAsia="ja-JP"/>
        </w:rPr>
        <w:t>:</w:t>
      </w:r>
      <w:r w:rsidR="00814D20" w:rsidRPr="00B00F89">
        <w:rPr>
          <w:bCs/>
          <w:lang w:eastAsia="ja-JP"/>
        </w:rPr>
        <w:t xml:space="preserve"> I</w:t>
      </w:r>
      <w:r w:rsidR="0036111D" w:rsidRPr="00B00F89">
        <w:rPr>
          <w:bCs/>
          <w:lang w:eastAsia="ja-JP"/>
        </w:rPr>
        <w:t>f t</w:t>
      </w:r>
      <w:r w:rsidR="00814D20" w:rsidRPr="00B00F89">
        <w:rPr>
          <w:bCs/>
          <w:lang w:eastAsia="ja-JP"/>
        </w:rPr>
        <w:t xml:space="preserve">he precision of </w:t>
      </w:r>
      <w:r w:rsidR="0036111D" w:rsidRPr="00B00F89">
        <w:rPr>
          <w:bCs/>
          <w:lang w:eastAsia="ja-JP"/>
        </w:rPr>
        <w:t xml:space="preserve">the </w:t>
      </w:r>
      <w:r w:rsidR="00814D20" w:rsidRPr="00B00F89">
        <w:rPr>
          <w:bCs/>
          <w:lang w:eastAsia="ja-JP"/>
        </w:rPr>
        <w:t xml:space="preserve">test procedure </w:t>
      </w:r>
      <w:r w:rsidR="0036111D" w:rsidRPr="00B00F89">
        <w:rPr>
          <w:bCs/>
          <w:lang w:eastAsia="ja-JP"/>
        </w:rPr>
        <w:t>does not meet the targeted KPI, improve</w:t>
      </w:r>
      <w:r w:rsidRPr="00B00F89">
        <w:rPr>
          <w:bCs/>
          <w:lang w:eastAsia="ja-JP"/>
        </w:rPr>
        <w:t xml:space="preserve"> </w:t>
      </w:r>
      <w:r w:rsidR="0036111D" w:rsidRPr="00B00F89">
        <w:rPr>
          <w:bCs/>
          <w:lang w:eastAsia="ja-JP"/>
        </w:rPr>
        <w:t>the precision of the test procedure</w:t>
      </w:r>
      <w:r w:rsidR="00814D20" w:rsidRPr="00B00F89">
        <w:rPr>
          <w:bCs/>
          <w:lang w:eastAsia="ja-JP"/>
        </w:rPr>
        <w:t xml:space="preserve"> </w:t>
      </w:r>
      <w:r w:rsidR="00D15DD1" w:rsidRPr="00B00F89">
        <w:rPr>
          <w:bCs/>
          <w:lang w:eastAsia="ja-JP"/>
        </w:rPr>
        <w:t>further</w:t>
      </w:r>
    </w:p>
    <w:p w14:paraId="4E9C4E1A" w14:textId="467C3FA2" w:rsidR="00673714" w:rsidRPr="001C1AFD" w:rsidRDefault="00511868" w:rsidP="00511868">
      <w:pPr>
        <w:pStyle w:val="SingleTxtG"/>
        <w:numPr>
          <w:ilvl w:val="0"/>
          <w:numId w:val="30"/>
        </w:numPr>
      </w:pPr>
      <w:r w:rsidRPr="001C1AFD">
        <w:t>Address the suitable requirements for tyres of classes C2 and C3</w:t>
      </w:r>
    </w:p>
    <w:p w14:paraId="5D6D0E8A" w14:textId="77777777" w:rsidR="00673714" w:rsidRPr="00706FC3" w:rsidRDefault="00673714" w:rsidP="00BC572A">
      <w:pPr>
        <w:autoSpaceDE w:val="0"/>
        <w:autoSpaceDN w:val="0"/>
        <w:adjustRightInd w:val="0"/>
        <w:snapToGrid w:val="0"/>
        <w:spacing w:after="120"/>
        <w:ind w:left="1134" w:right="1134"/>
        <w:jc w:val="both"/>
        <w:rPr>
          <w:rFonts w:eastAsia="Times New Roman"/>
        </w:rPr>
      </w:pPr>
      <w:r w:rsidRPr="00706FC3">
        <w:rPr>
          <w:rFonts w:eastAsia="Times New Roman"/>
          <w:lang w:eastAsia="en-GB"/>
        </w:rPr>
        <w:t>8.</w:t>
      </w:r>
      <w:r w:rsidRPr="00706FC3">
        <w:rPr>
          <w:rFonts w:eastAsia="Times New Roman"/>
          <w:lang w:eastAsia="en-GB"/>
        </w:rPr>
        <w:tab/>
      </w:r>
      <w:r w:rsidRPr="00706FC3">
        <w:rPr>
          <w:rFonts w:eastAsia="Calibri"/>
        </w:rPr>
        <w:t>IWG WGWT shall work in the framework of the 1958 Agreement and shall report to GRBP.</w:t>
      </w:r>
    </w:p>
    <w:p w14:paraId="3BD3AED5" w14:textId="0B2F9794" w:rsidR="00673714" w:rsidRPr="00706FC3" w:rsidRDefault="00673714" w:rsidP="00673714">
      <w:pPr>
        <w:keepNext/>
        <w:keepLines/>
        <w:tabs>
          <w:tab w:val="right" w:pos="851"/>
        </w:tabs>
        <w:spacing w:before="360" w:after="240" w:line="270" w:lineRule="exact"/>
        <w:ind w:left="1134" w:right="1134" w:hanging="1134"/>
        <w:rPr>
          <w:rFonts w:eastAsia="Calibri"/>
          <w:b/>
          <w:sz w:val="24"/>
        </w:rPr>
      </w:pPr>
      <w:r w:rsidRPr="00706FC3">
        <w:rPr>
          <w:rFonts w:eastAsia="Calibri"/>
          <w:b/>
          <w:sz w:val="24"/>
        </w:rPr>
        <w:tab/>
        <w:t xml:space="preserve">C. </w:t>
      </w:r>
      <w:r w:rsidRPr="00706FC3">
        <w:rPr>
          <w:rFonts w:eastAsia="Calibri"/>
          <w:b/>
          <w:sz w:val="24"/>
        </w:rPr>
        <w:tab/>
        <w:t>Rules of Procedure</w:t>
      </w:r>
    </w:p>
    <w:p w14:paraId="42E6EE08" w14:textId="36D62705" w:rsidR="00673714" w:rsidRPr="00706FC3" w:rsidRDefault="00673714" w:rsidP="00BC572A">
      <w:pPr>
        <w:autoSpaceDE w:val="0"/>
        <w:autoSpaceDN w:val="0"/>
        <w:adjustRightInd w:val="0"/>
        <w:spacing w:after="120"/>
        <w:ind w:left="1134" w:right="1134"/>
        <w:jc w:val="both"/>
        <w:rPr>
          <w:rFonts w:eastAsia="Calibri"/>
        </w:rPr>
      </w:pPr>
      <w:r w:rsidRPr="00706FC3">
        <w:rPr>
          <w:rFonts w:eastAsia="Calibri"/>
          <w:lang w:eastAsia="en-GB"/>
        </w:rPr>
        <w:t>9.</w:t>
      </w:r>
      <w:r w:rsidRPr="00706FC3">
        <w:rPr>
          <w:rFonts w:eastAsia="Calibri"/>
          <w:lang w:eastAsia="en-GB"/>
        </w:rPr>
        <w:tab/>
      </w:r>
      <w:r w:rsidRPr="00706FC3">
        <w:rPr>
          <w:rFonts w:eastAsia="Calibri"/>
        </w:rPr>
        <w:t>IWG WGWT shall be open to all participants of</w:t>
      </w:r>
      <w:r w:rsidR="00A65BAC" w:rsidRPr="00706FC3">
        <w:rPr>
          <w:rFonts w:eastAsia="Calibri"/>
        </w:rPr>
        <w:t xml:space="preserve"> the Working Party on Noise and Tyres</w:t>
      </w:r>
      <w:r w:rsidRPr="00706FC3">
        <w:rPr>
          <w:rFonts w:eastAsia="Calibri"/>
        </w:rPr>
        <w:t xml:space="preserve"> </w:t>
      </w:r>
      <w:r w:rsidR="00A65BAC" w:rsidRPr="00706FC3">
        <w:rPr>
          <w:rFonts w:eastAsia="Calibri"/>
        </w:rPr>
        <w:t>(</w:t>
      </w:r>
      <w:r w:rsidRPr="00706FC3">
        <w:rPr>
          <w:rFonts w:eastAsia="Calibri"/>
        </w:rPr>
        <w:t>GRBP</w:t>
      </w:r>
      <w:r w:rsidR="00A65BAC" w:rsidRPr="00706FC3">
        <w:rPr>
          <w:rFonts w:eastAsia="Calibri"/>
        </w:rPr>
        <w:t>)</w:t>
      </w:r>
      <w:r w:rsidRPr="00706FC3">
        <w:rPr>
          <w:rFonts w:eastAsia="Calibri"/>
        </w:rPr>
        <w:t>.</w:t>
      </w:r>
    </w:p>
    <w:p w14:paraId="30467BC7" w14:textId="618122CE" w:rsidR="00673714" w:rsidRPr="00706FC3" w:rsidRDefault="00673714" w:rsidP="00BC572A">
      <w:pPr>
        <w:autoSpaceDE w:val="0"/>
        <w:autoSpaceDN w:val="0"/>
        <w:adjustRightInd w:val="0"/>
        <w:spacing w:after="120"/>
        <w:ind w:left="1134" w:right="1134"/>
        <w:jc w:val="both"/>
        <w:rPr>
          <w:rFonts w:eastAsia="Calibri"/>
        </w:rPr>
      </w:pPr>
      <w:r w:rsidRPr="00706FC3">
        <w:rPr>
          <w:rFonts w:eastAsia="Calibri"/>
          <w:lang w:eastAsia="en-GB"/>
        </w:rPr>
        <w:t>10.</w:t>
      </w:r>
      <w:r w:rsidRPr="00706FC3">
        <w:rPr>
          <w:rFonts w:eastAsia="Calibri"/>
          <w:lang w:eastAsia="en-GB"/>
        </w:rPr>
        <w:tab/>
      </w:r>
      <w:r w:rsidRPr="00706FC3">
        <w:rPr>
          <w:rFonts w:eastAsia="Calibri"/>
        </w:rPr>
        <w:t>IWG shall be co-chaired by France and the European Commission.</w:t>
      </w:r>
      <w:r w:rsidR="00A65BAC" w:rsidRPr="00706FC3">
        <w:rPr>
          <w:rFonts w:eastAsia="Calibri"/>
        </w:rPr>
        <w:t xml:space="preserve"> The</w:t>
      </w:r>
      <w:r w:rsidRPr="00706FC3">
        <w:rPr>
          <w:rFonts w:eastAsia="Calibri"/>
        </w:rPr>
        <w:t xml:space="preserve"> </w:t>
      </w:r>
      <w:r w:rsidR="003A7216" w:rsidRPr="00706FC3">
        <w:rPr>
          <w:rFonts w:eastAsia="Calibri"/>
        </w:rPr>
        <w:t>European Tyre and Rim Technical Organisation (ETRTO)</w:t>
      </w:r>
      <w:r w:rsidRPr="00706FC3">
        <w:rPr>
          <w:rFonts w:eastAsia="Calibri"/>
        </w:rPr>
        <w:t xml:space="preserve"> shall act as Secretary.</w:t>
      </w:r>
    </w:p>
    <w:p w14:paraId="1B075717" w14:textId="77777777" w:rsidR="00673714" w:rsidRPr="00706FC3" w:rsidRDefault="00673714" w:rsidP="00BC572A">
      <w:pPr>
        <w:autoSpaceDE w:val="0"/>
        <w:autoSpaceDN w:val="0"/>
        <w:adjustRightInd w:val="0"/>
        <w:spacing w:after="120"/>
        <w:ind w:left="1134" w:right="1134"/>
        <w:jc w:val="both"/>
        <w:rPr>
          <w:rFonts w:eastAsia="Calibri"/>
        </w:rPr>
      </w:pPr>
      <w:r w:rsidRPr="00706FC3">
        <w:rPr>
          <w:rFonts w:eastAsia="Calibri"/>
          <w:lang w:eastAsia="en-GB"/>
        </w:rPr>
        <w:t>11.</w:t>
      </w:r>
      <w:r w:rsidRPr="00706FC3">
        <w:rPr>
          <w:rFonts w:eastAsia="Calibri"/>
          <w:lang w:eastAsia="en-GB"/>
        </w:rPr>
        <w:tab/>
      </w:r>
      <w:r w:rsidRPr="00706FC3">
        <w:rPr>
          <w:rFonts w:eastAsia="Calibri"/>
        </w:rPr>
        <w:t>The working language will be English.</w:t>
      </w:r>
    </w:p>
    <w:p w14:paraId="03A4C003" w14:textId="77777777" w:rsidR="00673714" w:rsidRPr="00706FC3" w:rsidRDefault="00673714" w:rsidP="00BC572A">
      <w:pPr>
        <w:autoSpaceDE w:val="0"/>
        <w:autoSpaceDN w:val="0"/>
        <w:adjustRightInd w:val="0"/>
        <w:spacing w:after="120"/>
        <w:ind w:left="1134" w:right="1134"/>
        <w:jc w:val="both"/>
        <w:rPr>
          <w:rFonts w:eastAsia="Times New Roman"/>
        </w:rPr>
      </w:pPr>
      <w:r w:rsidRPr="00706FC3">
        <w:rPr>
          <w:rFonts w:eastAsia="Times New Roman"/>
          <w:lang w:eastAsia="en-GB"/>
        </w:rPr>
        <w:t>12.</w:t>
      </w:r>
      <w:r w:rsidRPr="00706FC3">
        <w:rPr>
          <w:rFonts w:eastAsia="Times New Roman"/>
          <w:lang w:eastAsia="en-GB"/>
        </w:rPr>
        <w:tab/>
      </w:r>
      <w:r w:rsidRPr="00706FC3">
        <w:rPr>
          <w:rFonts w:eastAsia="Calibri"/>
        </w:rPr>
        <w:t>All documents and/or proposals must be submitted to the Secretary of IWG in a suitable electronic format at least one week before a scheduled meeting</w:t>
      </w:r>
      <w:r w:rsidRPr="00706FC3">
        <w:rPr>
          <w:rFonts w:eastAsia="Times New Roman"/>
        </w:rPr>
        <w:t>.</w:t>
      </w:r>
    </w:p>
    <w:p w14:paraId="6266DE79" w14:textId="77777777" w:rsidR="00673714" w:rsidRPr="00706FC3" w:rsidRDefault="00673714" w:rsidP="00BC572A">
      <w:pPr>
        <w:autoSpaceDE w:val="0"/>
        <w:autoSpaceDN w:val="0"/>
        <w:adjustRightInd w:val="0"/>
        <w:spacing w:after="120"/>
        <w:ind w:left="1134" w:right="1134"/>
        <w:jc w:val="both"/>
        <w:rPr>
          <w:rFonts w:eastAsia="Times New Roman"/>
        </w:rPr>
      </w:pPr>
      <w:r w:rsidRPr="00706FC3">
        <w:rPr>
          <w:rFonts w:eastAsia="Times New Roman"/>
          <w:lang w:eastAsia="en-GB"/>
        </w:rPr>
        <w:t>13.</w:t>
      </w:r>
      <w:r w:rsidRPr="00706FC3">
        <w:rPr>
          <w:rFonts w:eastAsia="Times New Roman"/>
          <w:lang w:eastAsia="en-GB"/>
        </w:rPr>
        <w:tab/>
      </w:r>
      <w:r w:rsidRPr="00706FC3">
        <w:rPr>
          <w:rFonts w:eastAsia="Calibri"/>
        </w:rPr>
        <w:t>An agenda and the latest draft document will be circulated to all members of IWG in advance of all scheduled meetings</w:t>
      </w:r>
      <w:r w:rsidRPr="00706FC3">
        <w:rPr>
          <w:rFonts w:eastAsia="Times New Roman"/>
        </w:rPr>
        <w:t>.</w:t>
      </w:r>
    </w:p>
    <w:p w14:paraId="1F71A851" w14:textId="77777777" w:rsidR="00673714" w:rsidRPr="00706FC3" w:rsidRDefault="00673714" w:rsidP="00BC572A">
      <w:pPr>
        <w:autoSpaceDE w:val="0"/>
        <w:autoSpaceDN w:val="0"/>
        <w:adjustRightInd w:val="0"/>
        <w:spacing w:after="120"/>
        <w:ind w:left="1134" w:right="1134"/>
        <w:jc w:val="both"/>
        <w:rPr>
          <w:rFonts w:eastAsia="Times New Roman"/>
        </w:rPr>
      </w:pPr>
      <w:r w:rsidRPr="00706FC3">
        <w:rPr>
          <w:rFonts w:eastAsia="Times New Roman"/>
          <w:lang w:eastAsia="en-GB"/>
        </w:rPr>
        <w:t>14.</w:t>
      </w:r>
      <w:r w:rsidRPr="00706FC3">
        <w:rPr>
          <w:rFonts w:eastAsia="Times New Roman"/>
          <w:lang w:eastAsia="en-GB"/>
        </w:rPr>
        <w:tab/>
      </w:r>
      <w:r w:rsidRPr="00706FC3">
        <w:rPr>
          <w:rFonts w:eastAsia="Calibri"/>
        </w:rPr>
        <w:t>All IWG documentation will be made available on the dedicated ECE website</w:t>
      </w:r>
      <w:r w:rsidRPr="00706FC3">
        <w:rPr>
          <w:rFonts w:eastAsia="Times New Roman"/>
        </w:rPr>
        <w:t>.</w:t>
      </w:r>
    </w:p>
    <w:p w14:paraId="6652F587" w14:textId="77777777" w:rsidR="00673714" w:rsidRPr="00706FC3" w:rsidRDefault="00673714" w:rsidP="00673714">
      <w:pPr>
        <w:keepNext/>
        <w:keepLines/>
        <w:tabs>
          <w:tab w:val="right" w:pos="851"/>
        </w:tabs>
        <w:spacing w:before="360" w:after="240" w:line="270" w:lineRule="exact"/>
        <w:ind w:left="1134" w:right="1134" w:hanging="1134"/>
        <w:rPr>
          <w:rFonts w:eastAsia="Calibri"/>
          <w:b/>
          <w:sz w:val="24"/>
        </w:rPr>
      </w:pPr>
      <w:r w:rsidRPr="00706FC3">
        <w:rPr>
          <w:rFonts w:eastAsia="Calibri"/>
          <w:b/>
          <w:sz w:val="24"/>
        </w:rPr>
        <w:tab/>
        <w:t xml:space="preserve">D. </w:t>
      </w:r>
      <w:r w:rsidRPr="00706FC3">
        <w:rPr>
          <w:rFonts w:eastAsia="Calibri"/>
          <w:b/>
          <w:sz w:val="24"/>
        </w:rPr>
        <w:tab/>
        <w:t>Timeline</w:t>
      </w:r>
    </w:p>
    <w:p w14:paraId="7700C869" w14:textId="2A27A036" w:rsidR="00445DBD" w:rsidRPr="00B00F89" w:rsidRDefault="001C1AFD" w:rsidP="00B00F89">
      <w:pPr>
        <w:autoSpaceDE w:val="0"/>
        <w:autoSpaceDN w:val="0"/>
        <w:adjustRightInd w:val="0"/>
        <w:spacing w:after="120"/>
        <w:ind w:left="1134" w:right="1134"/>
        <w:jc w:val="both"/>
        <w:rPr>
          <w:lang w:eastAsia="ja-JP"/>
        </w:rPr>
      </w:pPr>
      <w:r w:rsidRPr="00F469D3">
        <w:rPr>
          <w:rFonts w:eastAsia="Times New Roman"/>
          <w:lang w:eastAsia="en-GB"/>
        </w:rPr>
        <w:t>15.</w:t>
      </w:r>
      <w:r w:rsidRPr="00F469D3">
        <w:rPr>
          <w:rFonts w:eastAsia="Times New Roman"/>
          <w:lang w:eastAsia="en-GB"/>
        </w:rPr>
        <w:tab/>
      </w:r>
      <w:r w:rsidRPr="00F469D3">
        <w:rPr>
          <w:rFonts w:eastAsia="Calibri"/>
        </w:rPr>
        <w:t xml:space="preserve">IWG shall aim to present </w:t>
      </w:r>
    </w:p>
    <w:p w14:paraId="6EB6289D" w14:textId="274C52F1" w:rsidR="00231EEE" w:rsidRPr="003D70FD" w:rsidRDefault="00231EEE" w:rsidP="00445DBD">
      <w:pPr>
        <w:pStyle w:val="ListParagraph"/>
        <w:numPr>
          <w:ilvl w:val="0"/>
          <w:numId w:val="32"/>
        </w:numPr>
        <w:autoSpaceDE w:val="0"/>
        <w:autoSpaceDN w:val="0"/>
        <w:adjustRightInd w:val="0"/>
        <w:spacing w:after="120" w:line="276" w:lineRule="auto"/>
        <w:ind w:right="1134"/>
        <w:jc w:val="both"/>
        <w:rPr>
          <w:rFonts w:eastAsia="Calibri"/>
          <w:sz w:val="20"/>
          <w:szCs w:val="20"/>
        </w:rPr>
      </w:pPr>
      <w:r w:rsidRPr="00B00F89">
        <w:rPr>
          <w:rFonts w:eastAsia="Calibri"/>
          <w:sz w:val="20"/>
          <w:szCs w:val="20"/>
        </w:rPr>
        <w:t>A progress report at the eighty-</w:t>
      </w:r>
      <w:r w:rsidRPr="00757829">
        <w:rPr>
          <w:rFonts w:eastAsia="Calibri"/>
          <w:strike/>
          <w:sz w:val="20"/>
          <w:szCs w:val="20"/>
        </w:rPr>
        <w:t>first</w:t>
      </w:r>
      <w:r w:rsidR="00121FE7">
        <w:rPr>
          <w:rFonts w:hint="eastAsia"/>
          <w:strike/>
          <w:sz w:val="20"/>
          <w:szCs w:val="20"/>
          <w:lang w:eastAsia="ja-JP"/>
        </w:rPr>
        <w:t xml:space="preserve"> </w:t>
      </w:r>
      <w:r w:rsidR="00757829">
        <w:rPr>
          <w:rFonts w:hint="eastAsia"/>
          <w:b/>
          <w:bCs/>
          <w:sz w:val="20"/>
          <w:szCs w:val="20"/>
          <w:lang w:eastAsia="ja-JP"/>
        </w:rPr>
        <w:t>third</w:t>
      </w:r>
      <w:r w:rsidRPr="00B00F89">
        <w:rPr>
          <w:rFonts w:eastAsia="Calibri"/>
          <w:sz w:val="20"/>
          <w:szCs w:val="20"/>
        </w:rPr>
        <w:t xml:space="preserve"> session of GR</w:t>
      </w:r>
      <w:r w:rsidR="000C39E4" w:rsidRPr="000C39E4">
        <w:rPr>
          <w:sz w:val="20"/>
          <w:szCs w:val="20"/>
          <w:lang w:eastAsia="ja-JP"/>
        </w:rPr>
        <w:t>B</w:t>
      </w:r>
      <w:r w:rsidRPr="000C39E4">
        <w:rPr>
          <w:rFonts w:eastAsia="Calibri"/>
          <w:sz w:val="20"/>
          <w:szCs w:val="20"/>
        </w:rPr>
        <w:t>P</w:t>
      </w:r>
      <w:r w:rsidRPr="00B00F89">
        <w:rPr>
          <w:rFonts w:eastAsia="Calibri"/>
          <w:sz w:val="20"/>
          <w:szCs w:val="20"/>
        </w:rPr>
        <w:t xml:space="preserve"> in February </w:t>
      </w:r>
      <w:r w:rsidRPr="00757829">
        <w:rPr>
          <w:rFonts w:eastAsia="Calibri"/>
          <w:strike/>
          <w:sz w:val="20"/>
          <w:szCs w:val="20"/>
        </w:rPr>
        <w:t>2025</w:t>
      </w:r>
      <w:proofErr w:type="gramStart"/>
      <w:r w:rsidR="00121FE7">
        <w:rPr>
          <w:rFonts w:hint="eastAsia"/>
          <w:strike/>
          <w:sz w:val="20"/>
          <w:szCs w:val="20"/>
          <w:lang w:eastAsia="ja-JP"/>
        </w:rPr>
        <w:t xml:space="preserve"> </w:t>
      </w:r>
      <w:r w:rsidR="00757829" w:rsidRPr="00757829">
        <w:rPr>
          <w:rFonts w:hint="eastAsia"/>
          <w:b/>
          <w:bCs/>
          <w:sz w:val="20"/>
          <w:szCs w:val="20"/>
          <w:lang w:eastAsia="ja-JP"/>
        </w:rPr>
        <w:t>2026</w:t>
      </w:r>
      <w:proofErr w:type="gramEnd"/>
      <w:r w:rsidRPr="00B00F89">
        <w:rPr>
          <w:rFonts w:eastAsia="Calibri"/>
          <w:sz w:val="20"/>
          <w:szCs w:val="20"/>
        </w:rPr>
        <w:t xml:space="preserve"> to </w:t>
      </w:r>
      <w:r w:rsidR="0013035B" w:rsidRPr="00B00F89">
        <w:rPr>
          <w:rFonts w:eastAsia="Calibri"/>
          <w:sz w:val="20"/>
          <w:szCs w:val="20"/>
        </w:rPr>
        <w:t>inform</w:t>
      </w:r>
      <w:r w:rsidR="0013035B" w:rsidRPr="00BB04F6">
        <w:rPr>
          <w:rFonts w:eastAsia="Calibri"/>
          <w:sz w:val="20"/>
          <w:szCs w:val="20"/>
        </w:rPr>
        <w:t xml:space="preserve"> </w:t>
      </w:r>
      <w:r w:rsidR="0013035B" w:rsidRPr="00DD1CA5">
        <w:rPr>
          <w:rFonts w:eastAsia="Calibri"/>
          <w:sz w:val="20"/>
          <w:szCs w:val="20"/>
        </w:rPr>
        <w:t>GRBP of the defined</w:t>
      </w:r>
      <w:r w:rsidR="00FA29DE" w:rsidRPr="00DD1CA5">
        <w:rPr>
          <w:rFonts w:eastAsia="Calibri"/>
          <w:sz w:val="20"/>
          <w:szCs w:val="20"/>
        </w:rPr>
        <w:t xml:space="preserve"> KPI and </w:t>
      </w:r>
      <w:r w:rsidR="0013035B" w:rsidRPr="00DD1CA5">
        <w:rPr>
          <w:rFonts w:eastAsia="Calibri"/>
          <w:sz w:val="20"/>
          <w:szCs w:val="20"/>
        </w:rPr>
        <w:t>of the ongoing discussion regarding the KPI target for the</w:t>
      </w:r>
      <w:r w:rsidR="00FA29DE" w:rsidRPr="00DD1CA5">
        <w:rPr>
          <w:rFonts w:eastAsia="Calibri"/>
          <w:sz w:val="20"/>
          <w:szCs w:val="20"/>
        </w:rPr>
        <w:t xml:space="preserve"> precision of the test procedure</w:t>
      </w:r>
      <w:r w:rsidR="00BB04F6" w:rsidRPr="00DD1CA5">
        <w:rPr>
          <w:rFonts w:hint="eastAsia"/>
          <w:sz w:val="20"/>
          <w:szCs w:val="20"/>
          <w:lang w:eastAsia="ja-JP"/>
        </w:rPr>
        <w:t>.</w:t>
      </w:r>
    </w:p>
    <w:p w14:paraId="1DFE9BFC" w14:textId="65EE6FDB" w:rsidR="00445DBD" w:rsidRPr="00B00F89" w:rsidRDefault="00445DBD" w:rsidP="00445DBD">
      <w:pPr>
        <w:pStyle w:val="ListParagraph"/>
        <w:numPr>
          <w:ilvl w:val="0"/>
          <w:numId w:val="32"/>
        </w:numPr>
        <w:autoSpaceDE w:val="0"/>
        <w:autoSpaceDN w:val="0"/>
        <w:adjustRightInd w:val="0"/>
        <w:spacing w:after="120" w:line="276" w:lineRule="auto"/>
        <w:ind w:right="1134"/>
        <w:jc w:val="both"/>
        <w:rPr>
          <w:rFonts w:eastAsia="Calibri"/>
          <w:sz w:val="20"/>
          <w:szCs w:val="20"/>
        </w:rPr>
      </w:pPr>
      <w:r w:rsidRPr="00B00F89">
        <w:rPr>
          <w:rFonts w:eastAsia="Calibri"/>
          <w:sz w:val="20"/>
          <w:szCs w:val="20"/>
        </w:rPr>
        <w:t>An informal document at the eight</w:t>
      </w:r>
      <w:r w:rsidR="00E45307" w:rsidRPr="00B00F89">
        <w:rPr>
          <w:rFonts w:eastAsia="Calibri"/>
          <w:sz w:val="20"/>
          <w:szCs w:val="20"/>
        </w:rPr>
        <w:t>y</w:t>
      </w:r>
      <w:r w:rsidR="00B00F89" w:rsidRPr="00B00F89">
        <w:rPr>
          <w:rFonts w:hint="eastAsia"/>
          <w:sz w:val="20"/>
          <w:szCs w:val="20"/>
          <w:lang w:eastAsia="ja-JP"/>
        </w:rPr>
        <w:t>-</w:t>
      </w:r>
      <w:r w:rsidR="007B0673" w:rsidRPr="00121FE7">
        <w:rPr>
          <w:rFonts w:eastAsia="Calibri"/>
          <w:strike/>
          <w:sz w:val="20"/>
          <w:szCs w:val="20"/>
        </w:rPr>
        <w:t>fifth</w:t>
      </w:r>
      <w:r w:rsidR="00121FE7">
        <w:rPr>
          <w:rFonts w:hint="eastAsia"/>
          <w:strike/>
          <w:sz w:val="20"/>
          <w:szCs w:val="20"/>
          <w:lang w:eastAsia="ja-JP"/>
        </w:rPr>
        <w:t xml:space="preserve"> </w:t>
      </w:r>
      <w:r w:rsidR="00121FE7" w:rsidRPr="00121FE7">
        <w:rPr>
          <w:rFonts w:hint="eastAsia"/>
          <w:b/>
          <w:bCs/>
          <w:sz w:val="20"/>
          <w:szCs w:val="20"/>
          <w:lang w:eastAsia="ja-JP"/>
        </w:rPr>
        <w:t>seventh</w:t>
      </w:r>
      <w:r w:rsidRPr="00B00F89">
        <w:rPr>
          <w:rFonts w:eastAsia="Calibri"/>
          <w:sz w:val="20"/>
          <w:szCs w:val="20"/>
        </w:rPr>
        <w:t xml:space="preserve"> session of G</w:t>
      </w:r>
      <w:r w:rsidR="000C39E4" w:rsidRPr="000C39E4">
        <w:rPr>
          <w:sz w:val="20"/>
          <w:szCs w:val="20"/>
          <w:lang w:eastAsia="ja-JP"/>
        </w:rPr>
        <w:t>RB</w:t>
      </w:r>
      <w:r w:rsidRPr="00B00F89">
        <w:rPr>
          <w:rFonts w:eastAsia="Calibri"/>
          <w:sz w:val="20"/>
          <w:szCs w:val="20"/>
        </w:rPr>
        <w:t>P in</w:t>
      </w:r>
      <w:r w:rsidR="007B0673" w:rsidRPr="00B00F89">
        <w:rPr>
          <w:rFonts w:eastAsia="Calibri"/>
          <w:sz w:val="20"/>
          <w:szCs w:val="20"/>
        </w:rPr>
        <w:t xml:space="preserve"> February </w:t>
      </w:r>
      <w:r w:rsidR="007B0673" w:rsidRPr="00121FE7">
        <w:rPr>
          <w:rFonts w:eastAsia="Calibri"/>
          <w:strike/>
          <w:sz w:val="20"/>
          <w:szCs w:val="20"/>
        </w:rPr>
        <w:t>202</w:t>
      </w:r>
      <w:r w:rsidR="00121FE7" w:rsidRPr="00121FE7">
        <w:rPr>
          <w:rFonts w:hint="eastAsia"/>
          <w:strike/>
          <w:sz w:val="20"/>
          <w:szCs w:val="20"/>
          <w:lang w:eastAsia="ja-JP"/>
        </w:rPr>
        <w:t>7</w:t>
      </w:r>
      <w:r w:rsidR="00121FE7">
        <w:rPr>
          <w:rFonts w:hint="eastAsia"/>
          <w:strike/>
          <w:sz w:val="20"/>
          <w:szCs w:val="20"/>
          <w:lang w:eastAsia="ja-JP"/>
        </w:rPr>
        <w:t xml:space="preserve"> </w:t>
      </w:r>
      <w:r w:rsidR="00121FE7" w:rsidRPr="00121FE7">
        <w:rPr>
          <w:rFonts w:hint="eastAsia"/>
          <w:b/>
          <w:bCs/>
          <w:sz w:val="20"/>
          <w:szCs w:val="20"/>
          <w:lang w:eastAsia="ja-JP"/>
        </w:rPr>
        <w:t>2028</w:t>
      </w:r>
      <w:r w:rsidRPr="00B00F89">
        <w:rPr>
          <w:rFonts w:eastAsia="Calibri"/>
          <w:sz w:val="20"/>
          <w:szCs w:val="20"/>
        </w:rPr>
        <w:t xml:space="preserve"> and a working document for adoption at the eighty-</w:t>
      </w:r>
      <w:r w:rsidR="007B0673" w:rsidRPr="00121FE7">
        <w:rPr>
          <w:rFonts w:eastAsia="Calibri"/>
          <w:strike/>
          <w:sz w:val="20"/>
          <w:szCs w:val="20"/>
        </w:rPr>
        <w:t>sixth</w:t>
      </w:r>
      <w:r w:rsidR="00121FE7">
        <w:rPr>
          <w:rFonts w:hint="eastAsia"/>
          <w:strike/>
          <w:sz w:val="20"/>
          <w:szCs w:val="20"/>
          <w:lang w:eastAsia="ja-JP"/>
        </w:rPr>
        <w:t xml:space="preserve"> </w:t>
      </w:r>
      <w:r w:rsidR="00121FE7" w:rsidRPr="00121FE7">
        <w:rPr>
          <w:rFonts w:eastAsia="Calibri"/>
          <w:b/>
          <w:bCs/>
          <w:sz w:val="20"/>
          <w:szCs w:val="20"/>
        </w:rPr>
        <w:t>eighth</w:t>
      </w:r>
      <w:r w:rsidRPr="00B00F89">
        <w:rPr>
          <w:rFonts w:eastAsia="Calibri"/>
          <w:sz w:val="20"/>
          <w:szCs w:val="20"/>
        </w:rPr>
        <w:t xml:space="preserve"> session of GRBP in</w:t>
      </w:r>
      <w:r w:rsidR="007B0673" w:rsidRPr="00B00F89">
        <w:rPr>
          <w:rFonts w:eastAsia="Calibri"/>
          <w:sz w:val="20"/>
          <w:szCs w:val="20"/>
        </w:rPr>
        <w:t xml:space="preserve"> September </w:t>
      </w:r>
      <w:r w:rsidR="007B0673" w:rsidRPr="00121FE7">
        <w:rPr>
          <w:rFonts w:eastAsia="Calibri"/>
          <w:strike/>
          <w:sz w:val="20"/>
          <w:szCs w:val="20"/>
        </w:rPr>
        <w:t>202</w:t>
      </w:r>
      <w:r w:rsidR="00121FE7" w:rsidRPr="00121FE7">
        <w:rPr>
          <w:rFonts w:hint="eastAsia"/>
          <w:strike/>
          <w:sz w:val="20"/>
          <w:szCs w:val="20"/>
          <w:lang w:eastAsia="ja-JP"/>
        </w:rPr>
        <w:t>7</w:t>
      </w:r>
      <w:r w:rsidR="00121FE7">
        <w:rPr>
          <w:rFonts w:hint="eastAsia"/>
          <w:strike/>
          <w:sz w:val="20"/>
          <w:szCs w:val="20"/>
          <w:lang w:eastAsia="ja-JP"/>
        </w:rPr>
        <w:t xml:space="preserve"> </w:t>
      </w:r>
      <w:r w:rsidR="00121FE7" w:rsidRPr="00121FE7">
        <w:rPr>
          <w:rFonts w:hint="eastAsia"/>
          <w:b/>
          <w:bCs/>
          <w:sz w:val="20"/>
          <w:szCs w:val="20"/>
          <w:lang w:eastAsia="ja-JP"/>
        </w:rPr>
        <w:t>2028</w:t>
      </w:r>
      <w:r w:rsidRPr="00B00F89">
        <w:rPr>
          <w:rFonts w:eastAsia="Calibri"/>
          <w:sz w:val="20"/>
          <w:szCs w:val="20"/>
        </w:rPr>
        <w:t xml:space="preserve"> at the latest on wet grip of C1 class tyres in worn state to improve the precision of </w:t>
      </w:r>
      <w:r w:rsidR="007B0673" w:rsidRPr="00B00F89">
        <w:rPr>
          <w:rFonts w:eastAsia="Calibri"/>
          <w:sz w:val="20"/>
          <w:szCs w:val="20"/>
        </w:rPr>
        <w:t xml:space="preserve">the </w:t>
      </w:r>
      <w:r w:rsidRPr="00B00F89">
        <w:rPr>
          <w:rFonts w:eastAsia="Calibri"/>
          <w:sz w:val="20"/>
          <w:szCs w:val="20"/>
        </w:rPr>
        <w:t>test procedure</w:t>
      </w:r>
      <w:r w:rsidR="001222D7" w:rsidRPr="00B00F89">
        <w:rPr>
          <w:rFonts w:eastAsia="Calibri"/>
          <w:sz w:val="20"/>
          <w:szCs w:val="20"/>
        </w:rPr>
        <w:t xml:space="preserve"> if the </w:t>
      </w:r>
      <w:r w:rsidR="007B0673" w:rsidRPr="00B00F89">
        <w:rPr>
          <w:rFonts w:eastAsia="Calibri"/>
          <w:sz w:val="20"/>
          <w:szCs w:val="20"/>
        </w:rPr>
        <w:t>precision of the test procedure assessed during stage 1 of the</w:t>
      </w:r>
      <w:r w:rsidR="004867C9" w:rsidRPr="00B00F89">
        <w:rPr>
          <w:rFonts w:eastAsia="Calibri"/>
          <w:sz w:val="20"/>
          <w:szCs w:val="20"/>
        </w:rPr>
        <w:t xml:space="preserve"> 2024-2025</w:t>
      </w:r>
      <w:r w:rsidR="007B0673" w:rsidRPr="00B00F89">
        <w:rPr>
          <w:rFonts w:eastAsia="Calibri"/>
          <w:sz w:val="20"/>
          <w:szCs w:val="20"/>
        </w:rPr>
        <w:t xml:space="preserve"> test campaign does not meet the targeted KPI.</w:t>
      </w:r>
    </w:p>
    <w:p w14:paraId="66324684" w14:textId="6C91C6C1" w:rsidR="00EF3A6D" w:rsidRPr="00471FCF" w:rsidRDefault="00EF3A6D" w:rsidP="00EF3A6D">
      <w:pPr>
        <w:pStyle w:val="SingleTxtG"/>
      </w:pPr>
    </w:p>
    <w:p w14:paraId="046AE29C" w14:textId="77777777" w:rsidR="00673714" w:rsidRPr="00706FC3" w:rsidRDefault="00673714" w:rsidP="00BC572A">
      <w:pPr>
        <w:pStyle w:val="HChG"/>
        <w:numPr>
          <w:ilvl w:val="0"/>
          <w:numId w:val="19"/>
        </w:numPr>
        <w:ind w:left="1134" w:hanging="567"/>
        <w:rPr>
          <w:lang w:val="en-US"/>
        </w:rPr>
      </w:pPr>
      <w:r w:rsidRPr="00706FC3">
        <w:rPr>
          <w:lang w:val="en-US"/>
        </w:rPr>
        <w:t>Justification</w:t>
      </w:r>
    </w:p>
    <w:p w14:paraId="64FAE915" w14:textId="7FB9EEAB" w:rsidR="00CF0286" w:rsidRPr="000F1F32" w:rsidRDefault="0028339C" w:rsidP="0028339C">
      <w:pPr>
        <w:autoSpaceDE w:val="0"/>
        <w:autoSpaceDN w:val="0"/>
        <w:adjustRightInd w:val="0"/>
        <w:spacing w:after="120"/>
        <w:ind w:left="567" w:right="1134"/>
        <w:jc w:val="both"/>
        <w:rPr>
          <w:lang w:eastAsia="ja-JP"/>
        </w:rPr>
      </w:pPr>
      <w:r w:rsidRPr="0028339C">
        <w:rPr>
          <w:lang w:eastAsia="ja-JP"/>
        </w:rPr>
        <w:t xml:space="preserve">The IWG agreed to </w:t>
      </w:r>
      <w:r w:rsidR="004743D8" w:rsidRPr="00DD1CA5">
        <w:rPr>
          <w:rFonts w:hint="eastAsia"/>
          <w:lang w:eastAsia="ja-JP"/>
        </w:rPr>
        <w:t>revise</w:t>
      </w:r>
      <w:r w:rsidR="004743D8">
        <w:rPr>
          <w:rFonts w:hint="eastAsia"/>
          <w:lang w:eastAsia="ja-JP"/>
        </w:rPr>
        <w:t xml:space="preserve"> </w:t>
      </w:r>
      <w:r w:rsidRPr="0028339C">
        <w:rPr>
          <w:lang w:eastAsia="ja-JP"/>
        </w:rPr>
        <w:t>the timeline for reporting on the progress of the test campaign</w:t>
      </w:r>
      <w:r w:rsidR="00CA3842">
        <w:rPr>
          <w:lang w:eastAsia="ja-JP"/>
        </w:rPr>
        <w:t xml:space="preserve"> </w:t>
      </w:r>
      <w:r w:rsidR="00CA3842" w:rsidRPr="000F1F32">
        <w:rPr>
          <w:lang w:eastAsia="ja-JP"/>
        </w:rPr>
        <w:t xml:space="preserve">based on </w:t>
      </w:r>
      <w:r w:rsidR="002431AD" w:rsidRPr="000F1F32">
        <w:rPr>
          <w:lang w:eastAsia="ja-JP"/>
        </w:rPr>
        <w:t>the current workplan</w:t>
      </w:r>
      <w:r w:rsidR="00E70600" w:rsidRPr="000F1F32">
        <w:rPr>
          <w:lang w:eastAsia="ja-JP"/>
        </w:rPr>
        <w:t xml:space="preserve"> status and </w:t>
      </w:r>
      <w:r w:rsidR="002431AD" w:rsidRPr="000F1F32">
        <w:rPr>
          <w:lang w:eastAsia="ja-JP"/>
        </w:rPr>
        <w:t>expect</w:t>
      </w:r>
      <w:r w:rsidR="00156451" w:rsidRPr="000F1F32">
        <w:rPr>
          <w:lang w:eastAsia="ja-JP"/>
        </w:rPr>
        <w:t>ed</w:t>
      </w:r>
      <w:r w:rsidR="00E70600" w:rsidRPr="000F1F32">
        <w:rPr>
          <w:lang w:eastAsia="ja-JP"/>
        </w:rPr>
        <w:t xml:space="preserve"> completion </w:t>
      </w:r>
      <w:r w:rsidR="00156451" w:rsidRPr="000F1F32">
        <w:rPr>
          <w:lang w:eastAsia="ja-JP"/>
        </w:rPr>
        <w:t>timing.</w:t>
      </w:r>
    </w:p>
    <w:sectPr w:rsidR="00CF0286" w:rsidRPr="000F1F32" w:rsidSect="00074F53">
      <w:footerReference w:type="even" r:id="rId11"/>
      <w:footerReference w:type="default" r:id="rId12"/>
      <w:headerReference w:type="first" r:id="rId13"/>
      <w:footerReference w:type="first" r:id="rId1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6F21" w14:textId="77777777" w:rsidR="00F8361B" w:rsidRDefault="00F8361B"/>
  </w:endnote>
  <w:endnote w:type="continuationSeparator" w:id="0">
    <w:p w14:paraId="765429A2" w14:textId="77777777" w:rsidR="00F8361B" w:rsidRDefault="00F8361B"/>
  </w:endnote>
  <w:endnote w:type="continuationNotice" w:id="1">
    <w:p w14:paraId="20F2ED0B" w14:textId="77777777" w:rsidR="00F8361B" w:rsidRDefault="00F83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D5A9" w14:textId="69A74BFD" w:rsidR="00D83633" w:rsidRPr="00803BF8" w:rsidRDefault="00D83633" w:rsidP="00803BF8">
    <w:pPr>
      <w:pStyle w:val="Footer"/>
      <w:tabs>
        <w:tab w:val="right" w:pos="9638"/>
      </w:tabs>
      <w:rPr>
        <w:sz w:val="18"/>
      </w:rPr>
    </w:pPr>
    <w:r w:rsidRPr="00803BF8">
      <w:rPr>
        <w:b/>
        <w:sz w:val="18"/>
      </w:rPr>
      <w:fldChar w:fldCharType="begin"/>
    </w:r>
    <w:r w:rsidRPr="00803BF8">
      <w:rPr>
        <w:b/>
        <w:sz w:val="18"/>
      </w:rPr>
      <w:instrText xml:space="preserve"> PAGE  \* MERGEFORMAT </w:instrText>
    </w:r>
    <w:r w:rsidRPr="00803BF8">
      <w:rPr>
        <w:b/>
        <w:sz w:val="18"/>
      </w:rPr>
      <w:fldChar w:fldCharType="separate"/>
    </w:r>
    <w:r w:rsidR="00F90838">
      <w:rPr>
        <w:b/>
        <w:noProof/>
        <w:sz w:val="18"/>
      </w:rPr>
      <w:t>2</w:t>
    </w:r>
    <w:r w:rsidRPr="00803BF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A188" w14:textId="28197CDB" w:rsidR="00D83633" w:rsidRPr="00803BF8" w:rsidRDefault="00D83633" w:rsidP="00803BF8">
    <w:pPr>
      <w:pStyle w:val="Footer"/>
      <w:tabs>
        <w:tab w:val="right" w:pos="9638"/>
      </w:tabs>
      <w:rPr>
        <w:b/>
        <w:sz w:val="18"/>
      </w:rPr>
    </w:pPr>
    <w:r>
      <w:tab/>
    </w:r>
    <w:r w:rsidRPr="00803BF8">
      <w:rPr>
        <w:b/>
        <w:sz w:val="18"/>
      </w:rPr>
      <w:fldChar w:fldCharType="begin"/>
    </w:r>
    <w:r w:rsidRPr="00803BF8">
      <w:rPr>
        <w:b/>
        <w:sz w:val="18"/>
      </w:rPr>
      <w:instrText xml:space="preserve"> PAGE  \* MERGEFORMAT </w:instrText>
    </w:r>
    <w:r w:rsidRPr="00803BF8">
      <w:rPr>
        <w:b/>
        <w:sz w:val="18"/>
      </w:rPr>
      <w:fldChar w:fldCharType="separate"/>
    </w:r>
    <w:r w:rsidR="00F77EA3">
      <w:rPr>
        <w:b/>
        <w:noProof/>
        <w:sz w:val="18"/>
      </w:rPr>
      <w:t>3</w:t>
    </w:r>
    <w:r w:rsidRPr="00803BF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258F" w14:textId="3F457B3B" w:rsidR="003F5DEB" w:rsidRDefault="003F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071C" w14:textId="77777777" w:rsidR="00F8361B" w:rsidRPr="000B175B" w:rsidRDefault="00F8361B" w:rsidP="000B175B">
      <w:pPr>
        <w:tabs>
          <w:tab w:val="right" w:pos="2155"/>
        </w:tabs>
        <w:spacing w:after="80"/>
        <w:ind w:left="680"/>
        <w:rPr>
          <w:u w:val="single"/>
        </w:rPr>
      </w:pPr>
      <w:r>
        <w:rPr>
          <w:u w:val="single"/>
        </w:rPr>
        <w:tab/>
      </w:r>
    </w:p>
  </w:footnote>
  <w:footnote w:type="continuationSeparator" w:id="0">
    <w:p w14:paraId="7846792B" w14:textId="77777777" w:rsidR="00F8361B" w:rsidRPr="00FC68B7" w:rsidRDefault="00F8361B" w:rsidP="00FC68B7">
      <w:pPr>
        <w:tabs>
          <w:tab w:val="left" w:pos="2155"/>
        </w:tabs>
        <w:spacing w:after="80"/>
        <w:ind w:left="680"/>
        <w:rPr>
          <w:u w:val="single"/>
        </w:rPr>
      </w:pPr>
      <w:r>
        <w:rPr>
          <w:u w:val="single"/>
        </w:rPr>
        <w:tab/>
      </w:r>
    </w:p>
  </w:footnote>
  <w:footnote w:type="continuationNotice" w:id="1">
    <w:p w14:paraId="0F53B982" w14:textId="77777777" w:rsidR="00F8361B" w:rsidRDefault="00F83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F666" w14:textId="77777777" w:rsidR="00593560" w:rsidRDefault="00593560" w:rsidP="0059356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B55D9"/>
    <w:multiLevelType w:val="hybridMultilevel"/>
    <w:tmpl w:val="684A3910"/>
    <w:lvl w:ilvl="0" w:tplc="4C304F10">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8A55008"/>
    <w:multiLevelType w:val="multilevel"/>
    <w:tmpl w:val="791EE6E4"/>
    <w:lvl w:ilvl="0">
      <w:start w:val="1"/>
      <w:numFmt w:val="upperLetter"/>
      <w:pStyle w:val="ANNEX"/>
      <w:suff w:val="nothing"/>
      <w:lvlText w:val="Annex %1"/>
      <w:lvlJc w:val="left"/>
      <w:rPr>
        <w:rFonts w:ascii="Arial" w:hAnsi="Arial"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pStyle w:val="a4"/>
      <w:lvlText w:val="%1.%2.%3.%4"/>
      <w:lvlJc w:val="left"/>
      <w:pPr>
        <w:tabs>
          <w:tab w:val="num" w:pos="1080"/>
        </w:tabs>
      </w:pPr>
      <w:rPr>
        <w:rFonts w:cs="Times New Roman"/>
        <w:b/>
        <w:i w:val="0"/>
      </w:rPr>
    </w:lvl>
    <w:lvl w:ilvl="4">
      <w:start w:val="1"/>
      <w:numFmt w:val="decimal"/>
      <w:pStyle w:val="a5"/>
      <w:lvlText w:val="%1.%2.%3.%4.%5"/>
      <w:lvlJc w:val="left"/>
      <w:pPr>
        <w:tabs>
          <w:tab w:val="num" w:pos="1080"/>
        </w:tabs>
      </w:pPr>
      <w:rPr>
        <w:rFonts w:cs="Times New Roman"/>
        <w:b/>
        <w:i w:val="0"/>
      </w:rPr>
    </w:lvl>
    <w:lvl w:ilvl="5">
      <w:start w:val="1"/>
      <w:numFmt w:val="decimal"/>
      <w:pStyle w:val="a6"/>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3" w15:restartNumberingAfterBreak="0">
    <w:nsid w:val="0A325457"/>
    <w:multiLevelType w:val="hybridMultilevel"/>
    <w:tmpl w:val="A9F81CC6"/>
    <w:lvl w:ilvl="0" w:tplc="CCCAEA0E">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4" w15:restartNumberingAfterBreak="0">
    <w:nsid w:val="121D19BB"/>
    <w:multiLevelType w:val="hybridMultilevel"/>
    <w:tmpl w:val="F034AC6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5" w15:restartNumberingAfterBreak="0">
    <w:nsid w:val="12851B33"/>
    <w:multiLevelType w:val="hybridMultilevel"/>
    <w:tmpl w:val="738422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B14E6D48">
      <w:start w:val="9"/>
      <w:numFmt w:val="decimal"/>
      <w:lvlText w:val="%3."/>
      <w:lvlJc w:val="left"/>
      <w:pPr>
        <w:ind w:left="2160" w:hanging="180"/>
      </w:pPr>
      <w:rPr>
        <w:rFonts w:hint="default"/>
        <w:b/>
        <w:bCs/>
        <w:color w:val="auto"/>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38F08A7"/>
    <w:multiLevelType w:val="hybridMultilevel"/>
    <w:tmpl w:val="437C70D2"/>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774D0C"/>
    <w:multiLevelType w:val="hybridMultilevel"/>
    <w:tmpl w:val="19ECF136"/>
    <w:lvl w:ilvl="0" w:tplc="040C0005">
      <w:start w:val="1"/>
      <w:numFmt w:val="bullet"/>
      <w:lvlText w:val=""/>
      <w:lvlJc w:val="left"/>
      <w:pPr>
        <w:ind w:left="1854" w:hanging="360"/>
      </w:pPr>
      <w:rPr>
        <w:rFonts w:ascii="Wingdings" w:hAnsi="Wingdings" w:hint="default"/>
      </w:rPr>
    </w:lvl>
    <w:lvl w:ilvl="1" w:tplc="040C0005">
      <w:start w:val="1"/>
      <w:numFmt w:val="bullet"/>
      <w:lvlText w:val=""/>
      <w:lvlJc w:val="left"/>
      <w:pPr>
        <w:ind w:left="2574" w:hanging="360"/>
      </w:pPr>
      <w:rPr>
        <w:rFonts w:ascii="Wingdings" w:hAnsi="Wingdings" w:hint="default"/>
      </w:rPr>
    </w:lvl>
    <w:lvl w:ilvl="2" w:tplc="5496815C">
      <w:start w:val="1"/>
      <w:numFmt w:val="bullet"/>
      <w:lvlText w:val="-"/>
      <w:lvlJc w:val="left"/>
      <w:pPr>
        <w:ind w:left="3294" w:hanging="360"/>
      </w:pPr>
      <w:rPr>
        <w:rFonts w:ascii="Times New Roman" w:eastAsiaTheme="minorEastAsia" w:hAnsi="Times New Roman" w:cs="Times New Roman" w:hint="default"/>
      </w:rPr>
    </w:lvl>
    <w:lvl w:ilvl="3" w:tplc="040C0001">
      <w:start w:val="1"/>
      <w:numFmt w:val="bullet"/>
      <w:lvlText w:val=""/>
      <w:lvlJc w:val="left"/>
      <w:pPr>
        <w:ind w:left="4014" w:hanging="360"/>
      </w:pPr>
      <w:rPr>
        <w:rFonts w:ascii="Symbol" w:hAnsi="Symbol" w:hint="default"/>
      </w:rPr>
    </w:lvl>
    <w:lvl w:ilvl="4" w:tplc="040C0003">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0"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1" w15:restartNumberingAfterBreak="0">
    <w:nsid w:val="3EBC7D0A"/>
    <w:multiLevelType w:val="hybridMultilevel"/>
    <w:tmpl w:val="58FC5632"/>
    <w:lvl w:ilvl="0" w:tplc="CCCAEA0E">
      <w:numFmt w:val="bullet"/>
      <w:lvlText w:val="•"/>
      <w:lvlJc w:val="left"/>
      <w:pPr>
        <w:ind w:left="2061" w:hanging="360"/>
      </w:pPr>
      <w:rPr>
        <w:rFonts w:ascii="Times New Roman" w:eastAsia="Times New Roman" w:hAnsi="Times New Roman" w:cs="Times New Roman" w:hint="default"/>
      </w:rPr>
    </w:lvl>
    <w:lvl w:ilvl="1" w:tplc="08090003">
      <w:start w:val="1"/>
      <w:numFmt w:val="bullet"/>
      <w:lvlText w:val="o"/>
      <w:lvlJc w:val="left"/>
      <w:pPr>
        <w:ind w:left="2781" w:hanging="360"/>
      </w:pPr>
      <w:rPr>
        <w:rFonts w:ascii="Courier New" w:hAnsi="Courier New" w:cs="Courier New" w:hint="default"/>
      </w:rPr>
    </w:lvl>
    <w:lvl w:ilvl="2" w:tplc="0409000B">
      <w:start w:val="1"/>
      <w:numFmt w:val="bullet"/>
      <w:lvlText w:val=""/>
      <w:lvlJc w:val="left"/>
      <w:pPr>
        <w:ind w:left="3581" w:hanging="44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15:restartNumberingAfterBreak="0">
    <w:nsid w:val="4B0005AD"/>
    <w:multiLevelType w:val="hybridMultilevel"/>
    <w:tmpl w:val="6ABE71A6"/>
    <w:lvl w:ilvl="0" w:tplc="041C0A70">
      <w:numFmt w:val="bullet"/>
      <w:lvlText w:val="-"/>
      <w:lvlJc w:val="left"/>
      <w:pPr>
        <w:ind w:left="1494" w:hanging="360"/>
      </w:pPr>
      <w:rPr>
        <w:rFonts w:ascii="Times New Roman" w:eastAsia="Times New Roman" w:hAnsi="Times New Roman" w:cs="Times New Roman" w:hint="default"/>
        <w:b/>
      </w:rPr>
    </w:lvl>
    <w:lvl w:ilvl="1" w:tplc="92CE6332">
      <w:numFmt w:val="bullet"/>
      <w:lvlText w:val=""/>
      <w:lvlJc w:val="left"/>
      <w:pPr>
        <w:ind w:left="2214" w:hanging="360"/>
      </w:pPr>
      <w:rPr>
        <w:rFonts w:ascii="Symbol" w:eastAsia="Calibri" w:hAnsi="Symbol" w:cs="Times New Roman" w:hint="default"/>
        <w:b/>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CF3550D"/>
    <w:multiLevelType w:val="hybridMultilevel"/>
    <w:tmpl w:val="5516C480"/>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55DF22DD"/>
    <w:multiLevelType w:val="hybridMultilevel"/>
    <w:tmpl w:val="47248292"/>
    <w:lvl w:ilvl="0" w:tplc="CCCAEA0E">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15:restartNumberingAfterBreak="0">
    <w:nsid w:val="56E5514B"/>
    <w:multiLevelType w:val="hybridMultilevel"/>
    <w:tmpl w:val="D56E9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5571F5"/>
    <w:multiLevelType w:val="hybridMultilevel"/>
    <w:tmpl w:val="B1C0A5F6"/>
    <w:lvl w:ilvl="0" w:tplc="040C0005">
      <w:start w:val="1"/>
      <w:numFmt w:val="bullet"/>
      <w:lvlText w:val=""/>
      <w:lvlJc w:val="left"/>
      <w:pPr>
        <w:ind w:left="1854" w:hanging="360"/>
      </w:pPr>
      <w:rPr>
        <w:rFonts w:ascii="Wingdings" w:hAnsi="Wingdings" w:hint="default"/>
      </w:rPr>
    </w:lvl>
    <w:lvl w:ilvl="1" w:tplc="43CAE7AC">
      <w:numFmt w:val="bullet"/>
      <w:lvlText w:val=""/>
      <w:lvlJc w:val="left"/>
      <w:pPr>
        <w:ind w:left="2790" w:hanging="576"/>
      </w:pPr>
      <w:rPr>
        <w:rFonts w:ascii="Times New Roman" w:eastAsia="Times New Roman" w:hAnsi="Times New Roman" w:cs="Times New Roman"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 w15:restartNumberingAfterBreak="0">
    <w:nsid w:val="751E4700"/>
    <w:multiLevelType w:val="hybridMultilevel"/>
    <w:tmpl w:val="F55436C6"/>
    <w:lvl w:ilvl="0" w:tplc="C00658D2">
      <w:start w:val="1"/>
      <w:numFmt w:val="decimal"/>
      <w:lvlText w:val="%1)"/>
      <w:lvlJc w:val="left"/>
      <w:pPr>
        <w:ind w:left="3591" w:hanging="360"/>
      </w:pPr>
      <w:rPr>
        <w:rFonts w:hint="default"/>
      </w:rPr>
    </w:lvl>
    <w:lvl w:ilvl="1" w:tplc="04090017" w:tentative="1">
      <w:start w:val="1"/>
      <w:numFmt w:val="aiueoFullWidth"/>
      <w:lvlText w:val="(%2)"/>
      <w:lvlJc w:val="left"/>
      <w:pPr>
        <w:ind w:left="4111" w:hanging="440"/>
      </w:pPr>
    </w:lvl>
    <w:lvl w:ilvl="2" w:tplc="04090011" w:tentative="1">
      <w:start w:val="1"/>
      <w:numFmt w:val="decimalEnclosedCircle"/>
      <w:lvlText w:val="%3"/>
      <w:lvlJc w:val="left"/>
      <w:pPr>
        <w:ind w:left="4551" w:hanging="440"/>
      </w:pPr>
    </w:lvl>
    <w:lvl w:ilvl="3" w:tplc="0409000F" w:tentative="1">
      <w:start w:val="1"/>
      <w:numFmt w:val="decimal"/>
      <w:lvlText w:val="%4."/>
      <w:lvlJc w:val="left"/>
      <w:pPr>
        <w:ind w:left="4991" w:hanging="440"/>
      </w:pPr>
    </w:lvl>
    <w:lvl w:ilvl="4" w:tplc="04090017" w:tentative="1">
      <w:start w:val="1"/>
      <w:numFmt w:val="aiueoFullWidth"/>
      <w:lvlText w:val="(%5)"/>
      <w:lvlJc w:val="left"/>
      <w:pPr>
        <w:ind w:left="5431" w:hanging="440"/>
      </w:pPr>
    </w:lvl>
    <w:lvl w:ilvl="5" w:tplc="04090011" w:tentative="1">
      <w:start w:val="1"/>
      <w:numFmt w:val="decimalEnclosedCircle"/>
      <w:lvlText w:val="%6"/>
      <w:lvlJc w:val="left"/>
      <w:pPr>
        <w:ind w:left="5871" w:hanging="440"/>
      </w:pPr>
    </w:lvl>
    <w:lvl w:ilvl="6" w:tplc="0409000F" w:tentative="1">
      <w:start w:val="1"/>
      <w:numFmt w:val="decimal"/>
      <w:lvlText w:val="%7."/>
      <w:lvlJc w:val="left"/>
      <w:pPr>
        <w:ind w:left="6311" w:hanging="440"/>
      </w:pPr>
    </w:lvl>
    <w:lvl w:ilvl="7" w:tplc="04090017" w:tentative="1">
      <w:start w:val="1"/>
      <w:numFmt w:val="aiueoFullWidth"/>
      <w:lvlText w:val="(%8)"/>
      <w:lvlJc w:val="left"/>
      <w:pPr>
        <w:ind w:left="6751" w:hanging="440"/>
      </w:pPr>
    </w:lvl>
    <w:lvl w:ilvl="8" w:tplc="04090011" w:tentative="1">
      <w:start w:val="1"/>
      <w:numFmt w:val="decimalEnclosedCircle"/>
      <w:lvlText w:val="%9"/>
      <w:lvlJc w:val="left"/>
      <w:pPr>
        <w:ind w:left="7191" w:hanging="440"/>
      </w:p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B4986"/>
    <w:multiLevelType w:val="hybridMultilevel"/>
    <w:tmpl w:val="8BE07AEE"/>
    <w:lvl w:ilvl="0" w:tplc="6CF68C2A">
      <w:start w:val="1"/>
      <w:numFmt w:val="upp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7C604C39"/>
    <w:multiLevelType w:val="hybridMultilevel"/>
    <w:tmpl w:val="C534085C"/>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16cid:durableId="749621536">
    <w:abstractNumId w:val="1"/>
  </w:num>
  <w:num w:numId="2" w16cid:durableId="80495164">
    <w:abstractNumId w:val="0"/>
  </w:num>
  <w:num w:numId="3" w16cid:durableId="2119136393">
    <w:abstractNumId w:val="2"/>
  </w:num>
  <w:num w:numId="4" w16cid:durableId="1744789288">
    <w:abstractNumId w:val="3"/>
  </w:num>
  <w:num w:numId="5" w16cid:durableId="305746470">
    <w:abstractNumId w:val="8"/>
  </w:num>
  <w:num w:numId="6" w16cid:durableId="1783916274">
    <w:abstractNumId w:val="9"/>
  </w:num>
  <w:num w:numId="7" w16cid:durableId="398868307">
    <w:abstractNumId w:val="7"/>
  </w:num>
  <w:num w:numId="8" w16cid:durableId="832649584">
    <w:abstractNumId w:val="6"/>
  </w:num>
  <w:num w:numId="9" w16cid:durableId="262034231">
    <w:abstractNumId w:val="5"/>
  </w:num>
  <w:num w:numId="10" w16cid:durableId="1466973455">
    <w:abstractNumId w:val="4"/>
  </w:num>
  <w:num w:numId="11" w16cid:durableId="700786017">
    <w:abstractNumId w:val="26"/>
  </w:num>
  <w:num w:numId="12" w16cid:durableId="579339777">
    <w:abstractNumId w:val="17"/>
  </w:num>
  <w:num w:numId="13" w16cid:durableId="155656081">
    <w:abstractNumId w:val="11"/>
  </w:num>
  <w:num w:numId="14" w16cid:durableId="1862402432">
    <w:abstractNumId w:val="27"/>
  </w:num>
  <w:num w:numId="15" w16cid:durableId="1418284024">
    <w:abstractNumId w:val="30"/>
  </w:num>
  <w:num w:numId="16" w16cid:durableId="625503301">
    <w:abstractNumId w:val="19"/>
  </w:num>
  <w:num w:numId="17" w16cid:durableId="104350374">
    <w:abstractNumId w:val="20"/>
  </w:num>
  <w:num w:numId="18" w16cid:durableId="1042053297">
    <w:abstractNumId w:val="12"/>
  </w:num>
  <w:num w:numId="19" w16cid:durableId="1496144030">
    <w:abstractNumId w:val="31"/>
  </w:num>
  <w:num w:numId="20" w16cid:durableId="1803186918">
    <w:abstractNumId w:val="28"/>
  </w:num>
  <w:num w:numId="21" w16cid:durableId="1158032020">
    <w:abstractNumId w:val="16"/>
  </w:num>
  <w:num w:numId="22" w16cid:durableId="1778865677">
    <w:abstractNumId w:val="18"/>
  </w:num>
  <w:num w:numId="23" w16cid:durableId="106777422">
    <w:abstractNumId w:val="32"/>
  </w:num>
  <w:num w:numId="24" w16cid:durableId="160659683">
    <w:abstractNumId w:val="15"/>
  </w:num>
  <w:num w:numId="25" w16cid:durableId="659233237">
    <w:abstractNumId w:val="23"/>
  </w:num>
  <w:num w:numId="26" w16cid:durableId="2070379921">
    <w:abstractNumId w:val="14"/>
  </w:num>
  <w:num w:numId="27" w16cid:durableId="443041390">
    <w:abstractNumId w:val="10"/>
  </w:num>
  <w:num w:numId="28" w16cid:durableId="1017001336">
    <w:abstractNumId w:val="13"/>
  </w:num>
  <w:num w:numId="29" w16cid:durableId="1734352690">
    <w:abstractNumId w:val="24"/>
  </w:num>
  <w:num w:numId="30" w16cid:durableId="1944799015">
    <w:abstractNumId w:val="21"/>
  </w:num>
  <w:num w:numId="31" w16cid:durableId="1288853276">
    <w:abstractNumId w:val="25"/>
  </w:num>
  <w:num w:numId="32" w16cid:durableId="143161106">
    <w:abstractNumId w:val="22"/>
  </w:num>
  <w:num w:numId="33" w16cid:durableId="19281510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ja-JP"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803BF8"/>
    <w:rsid w:val="00000924"/>
    <w:rsid w:val="00000CCB"/>
    <w:rsid w:val="00001F4E"/>
    <w:rsid w:val="00010146"/>
    <w:rsid w:val="00010D15"/>
    <w:rsid w:val="000131D4"/>
    <w:rsid w:val="00013993"/>
    <w:rsid w:val="00013D2A"/>
    <w:rsid w:val="00014605"/>
    <w:rsid w:val="00015799"/>
    <w:rsid w:val="0002015E"/>
    <w:rsid w:val="00020C46"/>
    <w:rsid w:val="00021B57"/>
    <w:rsid w:val="00021F9F"/>
    <w:rsid w:val="00025B62"/>
    <w:rsid w:val="00030495"/>
    <w:rsid w:val="00031ABF"/>
    <w:rsid w:val="00032937"/>
    <w:rsid w:val="000333D4"/>
    <w:rsid w:val="00034C7C"/>
    <w:rsid w:val="0003535A"/>
    <w:rsid w:val="0003564D"/>
    <w:rsid w:val="00035DFA"/>
    <w:rsid w:val="00046515"/>
    <w:rsid w:val="00046A36"/>
    <w:rsid w:val="00046B1F"/>
    <w:rsid w:val="00046CDF"/>
    <w:rsid w:val="00050F6B"/>
    <w:rsid w:val="00052635"/>
    <w:rsid w:val="00054E4D"/>
    <w:rsid w:val="00056C6B"/>
    <w:rsid w:val="00057E97"/>
    <w:rsid w:val="00063A95"/>
    <w:rsid w:val="000646F4"/>
    <w:rsid w:val="0006528A"/>
    <w:rsid w:val="00065561"/>
    <w:rsid w:val="00065AC0"/>
    <w:rsid w:val="00066C0D"/>
    <w:rsid w:val="00067BCE"/>
    <w:rsid w:val="00067F6C"/>
    <w:rsid w:val="000711EA"/>
    <w:rsid w:val="00072C8C"/>
    <w:rsid w:val="000733B5"/>
    <w:rsid w:val="00073F5F"/>
    <w:rsid w:val="00074B8A"/>
    <w:rsid w:val="00074F53"/>
    <w:rsid w:val="0007553C"/>
    <w:rsid w:val="00075E1A"/>
    <w:rsid w:val="000763D4"/>
    <w:rsid w:val="0008164E"/>
    <w:rsid w:val="00081815"/>
    <w:rsid w:val="00083F74"/>
    <w:rsid w:val="000876DE"/>
    <w:rsid w:val="00092776"/>
    <w:rsid w:val="00092F9E"/>
    <w:rsid w:val="000930EC"/>
    <w:rsid w:val="000931C0"/>
    <w:rsid w:val="00094F47"/>
    <w:rsid w:val="000971B0"/>
    <w:rsid w:val="000A0D35"/>
    <w:rsid w:val="000A0D9B"/>
    <w:rsid w:val="000A525F"/>
    <w:rsid w:val="000A5649"/>
    <w:rsid w:val="000A6693"/>
    <w:rsid w:val="000A6AA9"/>
    <w:rsid w:val="000B0595"/>
    <w:rsid w:val="000B0624"/>
    <w:rsid w:val="000B175B"/>
    <w:rsid w:val="000B1CD2"/>
    <w:rsid w:val="000B292E"/>
    <w:rsid w:val="000B2D7B"/>
    <w:rsid w:val="000B2F02"/>
    <w:rsid w:val="000B373D"/>
    <w:rsid w:val="000B3A0F"/>
    <w:rsid w:val="000B3A7A"/>
    <w:rsid w:val="000B4EF7"/>
    <w:rsid w:val="000C16D3"/>
    <w:rsid w:val="000C2C03"/>
    <w:rsid w:val="000C2D2E"/>
    <w:rsid w:val="000C39E4"/>
    <w:rsid w:val="000C59B8"/>
    <w:rsid w:val="000C62CB"/>
    <w:rsid w:val="000D0516"/>
    <w:rsid w:val="000D11A7"/>
    <w:rsid w:val="000D4EB3"/>
    <w:rsid w:val="000D66AB"/>
    <w:rsid w:val="000D70AC"/>
    <w:rsid w:val="000E034C"/>
    <w:rsid w:val="000E0415"/>
    <w:rsid w:val="000E5E72"/>
    <w:rsid w:val="000E6675"/>
    <w:rsid w:val="000F100B"/>
    <w:rsid w:val="000F1AC1"/>
    <w:rsid w:val="000F1F32"/>
    <w:rsid w:val="00101131"/>
    <w:rsid w:val="001044E5"/>
    <w:rsid w:val="001058B4"/>
    <w:rsid w:val="00105AD8"/>
    <w:rsid w:val="001068F1"/>
    <w:rsid w:val="00107CBF"/>
    <w:rsid w:val="001103AA"/>
    <w:rsid w:val="0011377B"/>
    <w:rsid w:val="001150F1"/>
    <w:rsid w:val="0011666B"/>
    <w:rsid w:val="00117622"/>
    <w:rsid w:val="001179ED"/>
    <w:rsid w:val="00121FE7"/>
    <w:rsid w:val="001222D7"/>
    <w:rsid w:val="00122CBC"/>
    <w:rsid w:val="00123206"/>
    <w:rsid w:val="00125602"/>
    <w:rsid w:val="001264CD"/>
    <w:rsid w:val="00127211"/>
    <w:rsid w:val="0013035B"/>
    <w:rsid w:val="00130A58"/>
    <w:rsid w:val="00130B1B"/>
    <w:rsid w:val="00130E03"/>
    <w:rsid w:val="001311B1"/>
    <w:rsid w:val="00131F67"/>
    <w:rsid w:val="001328F8"/>
    <w:rsid w:val="00133B18"/>
    <w:rsid w:val="00133E6D"/>
    <w:rsid w:val="001359D2"/>
    <w:rsid w:val="0013627A"/>
    <w:rsid w:val="001405F0"/>
    <w:rsid w:val="00143418"/>
    <w:rsid w:val="00147241"/>
    <w:rsid w:val="0014771B"/>
    <w:rsid w:val="00147A04"/>
    <w:rsid w:val="00152B52"/>
    <w:rsid w:val="00155592"/>
    <w:rsid w:val="00156451"/>
    <w:rsid w:val="00156C8F"/>
    <w:rsid w:val="001602AF"/>
    <w:rsid w:val="00160B90"/>
    <w:rsid w:val="00162F11"/>
    <w:rsid w:val="00163BF7"/>
    <w:rsid w:val="00164A85"/>
    <w:rsid w:val="00165F3A"/>
    <w:rsid w:val="001662EC"/>
    <w:rsid w:val="00176241"/>
    <w:rsid w:val="00180ACF"/>
    <w:rsid w:val="001810DC"/>
    <w:rsid w:val="00182290"/>
    <w:rsid w:val="001827D1"/>
    <w:rsid w:val="00184490"/>
    <w:rsid w:val="0019102D"/>
    <w:rsid w:val="00192180"/>
    <w:rsid w:val="00192E9B"/>
    <w:rsid w:val="00193057"/>
    <w:rsid w:val="00193F1C"/>
    <w:rsid w:val="001963AC"/>
    <w:rsid w:val="00197D24"/>
    <w:rsid w:val="00197EC7"/>
    <w:rsid w:val="001A3955"/>
    <w:rsid w:val="001A3C70"/>
    <w:rsid w:val="001A5101"/>
    <w:rsid w:val="001A5F48"/>
    <w:rsid w:val="001B1440"/>
    <w:rsid w:val="001B19A5"/>
    <w:rsid w:val="001B20CF"/>
    <w:rsid w:val="001B3446"/>
    <w:rsid w:val="001B4B04"/>
    <w:rsid w:val="001B527A"/>
    <w:rsid w:val="001B5685"/>
    <w:rsid w:val="001B7D76"/>
    <w:rsid w:val="001C00A3"/>
    <w:rsid w:val="001C1AFD"/>
    <w:rsid w:val="001C3D6E"/>
    <w:rsid w:val="001C4A2F"/>
    <w:rsid w:val="001C4AFE"/>
    <w:rsid w:val="001C595A"/>
    <w:rsid w:val="001C6663"/>
    <w:rsid w:val="001C6F52"/>
    <w:rsid w:val="001C7895"/>
    <w:rsid w:val="001C7FF6"/>
    <w:rsid w:val="001D0C8C"/>
    <w:rsid w:val="001D1419"/>
    <w:rsid w:val="001D14FB"/>
    <w:rsid w:val="001D16DB"/>
    <w:rsid w:val="001D26DF"/>
    <w:rsid w:val="001D37B4"/>
    <w:rsid w:val="001D3882"/>
    <w:rsid w:val="001D3A03"/>
    <w:rsid w:val="001D4261"/>
    <w:rsid w:val="001D6907"/>
    <w:rsid w:val="001D72CF"/>
    <w:rsid w:val="001D7AA1"/>
    <w:rsid w:val="001E0C22"/>
    <w:rsid w:val="001E165A"/>
    <w:rsid w:val="001E2593"/>
    <w:rsid w:val="001E40D8"/>
    <w:rsid w:val="001E4710"/>
    <w:rsid w:val="001E47B9"/>
    <w:rsid w:val="001E7B67"/>
    <w:rsid w:val="001F0CF3"/>
    <w:rsid w:val="001F59D7"/>
    <w:rsid w:val="001F7781"/>
    <w:rsid w:val="001F7C54"/>
    <w:rsid w:val="00201A2A"/>
    <w:rsid w:val="00202764"/>
    <w:rsid w:val="00202BF3"/>
    <w:rsid w:val="00202DA8"/>
    <w:rsid w:val="002057AE"/>
    <w:rsid w:val="002073C2"/>
    <w:rsid w:val="00210039"/>
    <w:rsid w:val="0021164B"/>
    <w:rsid w:val="00211E0B"/>
    <w:rsid w:val="002134E0"/>
    <w:rsid w:val="00213F99"/>
    <w:rsid w:val="00220085"/>
    <w:rsid w:val="00220C7D"/>
    <w:rsid w:val="00221BD3"/>
    <w:rsid w:val="0022368F"/>
    <w:rsid w:val="0023072C"/>
    <w:rsid w:val="00231EEE"/>
    <w:rsid w:val="002324C6"/>
    <w:rsid w:val="00233654"/>
    <w:rsid w:val="00233BB0"/>
    <w:rsid w:val="00241C72"/>
    <w:rsid w:val="002431AD"/>
    <w:rsid w:val="00243627"/>
    <w:rsid w:val="00246027"/>
    <w:rsid w:val="0024772E"/>
    <w:rsid w:val="00250BD8"/>
    <w:rsid w:val="00260FB4"/>
    <w:rsid w:val="00263A29"/>
    <w:rsid w:val="00264920"/>
    <w:rsid w:val="002654CE"/>
    <w:rsid w:val="00266E9A"/>
    <w:rsid w:val="002676B0"/>
    <w:rsid w:val="00267F5F"/>
    <w:rsid w:val="00270BEB"/>
    <w:rsid w:val="00271CB5"/>
    <w:rsid w:val="002722E2"/>
    <w:rsid w:val="00273751"/>
    <w:rsid w:val="00276AEF"/>
    <w:rsid w:val="0028339C"/>
    <w:rsid w:val="00283AEA"/>
    <w:rsid w:val="00283C63"/>
    <w:rsid w:val="002847BB"/>
    <w:rsid w:val="00284C56"/>
    <w:rsid w:val="00284D1F"/>
    <w:rsid w:val="00286888"/>
    <w:rsid w:val="00286B4D"/>
    <w:rsid w:val="0028776F"/>
    <w:rsid w:val="00292727"/>
    <w:rsid w:val="00293014"/>
    <w:rsid w:val="002934A0"/>
    <w:rsid w:val="00294EAB"/>
    <w:rsid w:val="002A0D4A"/>
    <w:rsid w:val="002A3CE6"/>
    <w:rsid w:val="002A42DD"/>
    <w:rsid w:val="002A4687"/>
    <w:rsid w:val="002A4B41"/>
    <w:rsid w:val="002A4D51"/>
    <w:rsid w:val="002A6F6D"/>
    <w:rsid w:val="002A742D"/>
    <w:rsid w:val="002B4079"/>
    <w:rsid w:val="002B47CA"/>
    <w:rsid w:val="002B5F57"/>
    <w:rsid w:val="002B6B0E"/>
    <w:rsid w:val="002C5141"/>
    <w:rsid w:val="002C567B"/>
    <w:rsid w:val="002C64E5"/>
    <w:rsid w:val="002C6BB6"/>
    <w:rsid w:val="002C6EC7"/>
    <w:rsid w:val="002D2ECE"/>
    <w:rsid w:val="002D4643"/>
    <w:rsid w:val="002D4CFC"/>
    <w:rsid w:val="002E093F"/>
    <w:rsid w:val="002E1678"/>
    <w:rsid w:val="002E2EB7"/>
    <w:rsid w:val="002E4283"/>
    <w:rsid w:val="002E50CD"/>
    <w:rsid w:val="002E5684"/>
    <w:rsid w:val="002E5FC5"/>
    <w:rsid w:val="002E62DB"/>
    <w:rsid w:val="002E6B9E"/>
    <w:rsid w:val="002E73DD"/>
    <w:rsid w:val="002F0393"/>
    <w:rsid w:val="002F04B8"/>
    <w:rsid w:val="002F175C"/>
    <w:rsid w:val="002F1D8E"/>
    <w:rsid w:val="002F45F3"/>
    <w:rsid w:val="002F4FDB"/>
    <w:rsid w:val="002F5AC5"/>
    <w:rsid w:val="002F7DE0"/>
    <w:rsid w:val="0030004C"/>
    <w:rsid w:val="0030272D"/>
    <w:rsid w:val="00302E18"/>
    <w:rsid w:val="00305BD6"/>
    <w:rsid w:val="0031023A"/>
    <w:rsid w:val="0031067C"/>
    <w:rsid w:val="00312AC5"/>
    <w:rsid w:val="00312F59"/>
    <w:rsid w:val="0031501C"/>
    <w:rsid w:val="0031733E"/>
    <w:rsid w:val="003229D8"/>
    <w:rsid w:val="00322C27"/>
    <w:rsid w:val="003237A4"/>
    <w:rsid w:val="003246A5"/>
    <w:rsid w:val="0032571B"/>
    <w:rsid w:val="00325908"/>
    <w:rsid w:val="00326932"/>
    <w:rsid w:val="00330114"/>
    <w:rsid w:val="00330F1A"/>
    <w:rsid w:val="00334B07"/>
    <w:rsid w:val="00336789"/>
    <w:rsid w:val="003406B9"/>
    <w:rsid w:val="003406CC"/>
    <w:rsid w:val="0034168B"/>
    <w:rsid w:val="00344802"/>
    <w:rsid w:val="003450DD"/>
    <w:rsid w:val="003451F4"/>
    <w:rsid w:val="00346D86"/>
    <w:rsid w:val="003516C1"/>
    <w:rsid w:val="00352181"/>
    <w:rsid w:val="00352709"/>
    <w:rsid w:val="00356E54"/>
    <w:rsid w:val="00356F12"/>
    <w:rsid w:val="00357FE0"/>
    <w:rsid w:val="0036111D"/>
    <w:rsid w:val="003619B5"/>
    <w:rsid w:val="00361AC3"/>
    <w:rsid w:val="00363391"/>
    <w:rsid w:val="00365763"/>
    <w:rsid w:val="00367886"/>
    <w:rsid w:val="0037032C"/>
    <w:rsid w:val="00371178"/>
    <w:rsid w:val="00377817"/>
    <w:rsid w:val="003800C8"/>
    <w:rsid w:val="0038196E"/>
    <w:rsid w:val="00383155"/>
    <w:rsid w:val="003850F1"/>
    <w:rsid w:val="0038696B"/>
    <w:rsid w:val="00386F7B"/>
    <w:rsid w:val="00387172"/>
    <w:rsid w:val="0038794A"/>
    <w:rsid w:val="00390FB8"/>
    <w:rsid w:val="00392D06"/>
    <w:rsid w:val="00392E47"/>
    <w:rsid w:val="00393D1B"/>
    <w:rsid w:val="00394CC7"/>
    <w:rsid w:val="00396E5F"/>
    <w:rsid w:val="003A06B5"/>
    <w:rsid w:val="003A13C6"/>
    <w:rsid w:val="003A28FC"/>
    <w:rsid w:val="003A3D17"/>
    <w:rsid w:val="003A5828"/>
    <w:rsid w:val="003A6810"/>
    <w:rsid w:val="003A7216"/>
    <w:rsid w:val="003B17DF"/>
    <w:rsid w:val="003B1AB3"/>
    <w:rsid w:val="003B1EDF"/>
    <w:rsid w:val="003B23CA"/>
    <w:rsid w:val="003B275B"/>
    <w:rsid w:val="003B298C"/>
    <w:rsid w:val="003B33D8"/>
    <w:rsid w:val="003B3652"/>
    <w:rsid w:val="003B4070"/>
    <w:rsid w:val="003C17CC"/>
    <w:rsid w:val="003C2271"/>
    <w:rsid w:val="003C2CC4"/>
    <w:rsid w:val="003C46E4"/>
    <w:rsid w:val="003C534D"/>
    <w:rsid w:val="003D3F82"/>
    <w:rsid w:val="003D4B23"/>
    <w:rsid w:val="003D70FD"/>
    <w:rsid w:val="003D78B2"/>
    <w:rsid w:val="003D7C45"/>
    <w:rsid w:val="003D7C8C"/>
    <w:rsid w:val="003E120B"/>
    <w:rsid w:val="003E130E"/>
    <w:rsid w:val="003E6E76"/>
    <w:rsid w:val="003F00E3"/>
    <w:rsid w:val="003F1796"/>
    <w:rsid w:val="003F200D"/>
    <w:rsid w:val="003F3AF4"/>
    <w:rsid w:val="003F5DEB"/>
    <w:rsid w:val="003F6FC1"/>
    <w:rsid w:val="004019C4"/>
    <w:rsid w:val="00401C1C"/>
    <w:rsid w:val="00401D51"/>
    <w:rsid w:val="00403D20"/>
    <w:rsid w:val="0040438C"/>
    <w:rsid w:val="00410C89"/>
    <w:rsid w:val="004124C8"/>
    <w:rsid w:val="00420557"/>
    <w:rsid w:val="00422E03"/>
    <w:rsid w:val="00425C32"/>
    <w:rsid w:val="00426B9B"/>
    <w:rsid w:val="004325CB"/>
    <w:rsid w:val="00441335"/>
    <w:rsid w:val="00442A83"/>
    <w:rsid w:val="00443761"/>
    <w:rsid w:val="00443911"/>
    <w:rsid w:val="00444BDD"/>
    <w:rsid w:val="00445DBD"/>
    <w:rsid w:val="00451DEE"/>
    <w:rsid w:val="00453F06"/>
    <w:rsid w:val="0045495B"/>
    <w:rsid w:val="004561E5"/>
    <w:rsid w:val="004572AE"/>
    <w:rsid w:val="00462317"/>
    <w:rsid w:val="00464BD6"/>
    <w:rsid w:val="00467FEF"/>
    <w:rsid w:val="004703E9"/>
    <w:rsid w:val="00471BD2"/>
    <w:rsid w:val="00471FCF"/>
    <w:rsid w:val="004743D8"/>
    <w:rsid w:val="00477526"/>
    <w:rsid w:val="00477A0D"/>
    <w:rsid w:val="00481E2E"/>
    <w:rsid w:val="0048237A"/>
    <w:rsid w:val="0048397A"/>
    <w:rsid w:val="0048419F"/>
    <w:rsid w:val="00485B52"/>
    <w:rsid w:val="00485CBB"/>
    <w:rsid w:val="004866B7"/>
    <w:rsid w:val="004867C9"/>
    <w:rsid w:val="004935FC"/>
    <w:rsid w:val="00493DB9"/>
    <w:rsid w:val="004A1EF3"/>
    <w:rsid w:val="004A2EFE"/>
    <w:rsid w:val="004A79FD"/>
    <w:rsid w:val="004B05F0"/>
    <w:rsid w:val="004B3889"/>
    <w:rsid w:val="004B5DF0"/>
    <w:rsid w:val="004C1E84"/>
    <w:rsid w:val="004C2461"/>
    <w:rsid w:val="004C3774"/>
    <w:rsid w:val="004C5B99"/>
    <w:rsid w:val="004C62BA"/>
    <w:rsid w:val="004C7462"/>
    <w:rsid w:val="004C7C2C"/>
    <w:rsid w:val="004D0424"/>
    <w:rsid w:val="004D3FC5"/>
    <w:rsid w:val="004D65FF"/>
    <w:rsid w:val="004E0683"/>
    <w:rsid w:val="004E0FDB"/>
    <w:rsid w:val="004E4C91"/>
    <w:rsid w:val="004E57FB"/>
    <w:rsid w:val="004E6924"/>
    <w:rsid w:val="004E77B2"/>
    <w:rsid w:val="004F1622"/>
    <w:rsid w:val="004F1CBD"/>
    <w:rsid w:val="004F4E49"/>
    <w:rsid w:val="004F792F"/>
    <w:rsid w:val="00501396"/>
    <w:rsid w:val="005017D4"/>
    <w:rsid w:val="00501B21"/>
    <w:rsid w:val="0050265D"/>
    <w:rsid w:val="00502DF4"/>
    <w:rsid w:val="0050463D"/>
    <w:rsid w:val="00504B2D"/>
    <w:rsid w:val="00504CD0"/>
    <w:rsid w:val="00511868"/>
    <w:rsid w:val="005131AE"/>
    <w:rsid w:val="00515025"/>
    <w:rsid w:val="00517A62"/>
    <w:rsid w:val="00520841"/>
    <w:rsid w:val="0052136D"/>
    <w:rsid w:val="00525A5C"/>
    <w:rsid w:val="00527001"/>
    <w:rsid w:val="0052775E"/>
    <w:rsid w:val="00534471"/>
    <w:rsid w:val="00535965"/>
    <w:rsid w:val="00537E32"/>
    <w:rsid w:val="0054033E"/>
    <w:rsid w:val="005420F2"/>
    <w:rsid w:val="00544F70"/>
    <w:rsid w:val="005462C2"/>
    <w:rsid w:val="0055161F"/>
    <w:rsid w:val="005520EB"/>
    <w:rsid w:val="0055217D"/>
    <w:rsid w:val="00552199"/>
    <w:rsid w:val="0055307C"/>
    <w:rsid w:val="00554D08"/>
    <w:rsid w:val="00556130"/>
    <w:rsid w:val="00556DED"/>
    <w:rsid w:val="00556E29"/>
    <w:rsid w:val="00557313"/>
    <w:rsid w:val="0056209A"/>
    <w:rsid w:val="005628B6"/>
    <w:rsid w:val="005634B3"/>
    <w:rsid w:val="005642C2"/>
    <w:rsid w:val="00564BCC"/>
    <w:rsid w:val="00567BAB"/>
    <w:rsid w:val="0057001E"/>
    <w:rsid w:val="0057118C"/>
    <w:rsid w:val="0057288A"/>
    <w:rsid w:val="005738FA"/>
    <w:rsid w:val="00573F4C"/>
    <w:rsid w:val="00574006"/>
    <w:rsid w:val="00574969"/>
    <w:rsid w:val="005751FB"/>
    <w:rsid w:val="00577094"/>
    <w:rsid w:val="0058167E"/>
    <w:rsid w:val="00581DFE"/>
    <w:rsid w:val="00583457"/>
    <w:rsid w:val="005906EB"/>
    <w:rsid w:val="005907C7"/>
    <w:rsid w:val="00593353"/>
    <w:rsid w:val="00593560"/>
    <w:rsid w:val="00593753"/>
    <w:rsid w:val="005941EC"/>
    <w:rsid w:val="00594616"/>
    <w:rsid w:val="00596CF1"/>
    <w:rsid w:val="0059724D"/>
    <w:rsid w:val="0059757F"/>
    <w:rsid w:val="005A14E0"/>
    <w:rsid w:val="005A2329"/>
    <w:rsid w:val="005A467E"/>
    <w:rsid w:val="005A4A8B"/>
    <w:rsid w:val="005B04D8"/>
    <w:rsid w:val="005B1513"/>
    <w:rsid w:val="005B2B09"/>
    <w:rsid w:val="005B320C"/>
    <w:rsid w:val="005B3DB3"/>
    <w:rsid w:val="005B4736"/>
    <w:rsid w:val="005B4B86"/>
    <w:rsid w:val="005B4E13"/>
    <w:rsid w:val="005B521D"/>
    <w:rsid w:val="005C1629"/>
    <w:rsid w:val="005C24A3"/>
    <w:rsid w:val="005C342F"/>
    <w:rsid w:val="005C4CF6"/>
    <w:rsid w:val="005C5509"/>
    <w:rsid w:val="005C7417"/>
    <w:rsid w:val="005C7D1E"/>
    <w:rsid w:val="005D01D5"/>
    <w:rsid w:val="005D180B"/>
    <w:rsid w:val="005E0D4D"/>
    <w:rsid w:val="005E3F90"/>
    <w:rsid w:val="005F0189"/>
    <w:rsid w:val="005F41E7"/>
    <w:rsid w:val="005F4257"/>
    <w:rsid w:val="005F4C6B"/>
    <w:rsid w:val="005F5347"/>
    <w:rsid w:val="005F72B3"/>
    <w:rsid w:val="005F7935"/>
    <w:rsid w:val="005F7B75"/>
    <w:rsid w:val="006001EE"/>
    <w:rsid w:val="00600492"/>
    <w:rsid w:val="0060204F"/>
    <w:rsid w:val="006024C7"/>
    <w:rsid w:val="00605042"/>
    <w:rsid w:val="00606FF3"/>
    <w:rsid w:val="0060710D"/>
    <w:rsid w:val="006072D0"/>
    <w:rsid w:val="00611FC4"/>
    <w:rsid w:val="00615DA8"/>
    <w:rsid w:val="00616169"/>
    <w:rsid w:val="00616E40"/>
    <w:rsid w:val="006176FB"/>
    <w:rsid w:val="00625ACE"/>
    <w:rsid w:val="006266D3"/>
    <w:rsid w:val="00626FBD"/>
    <w:rsid w:val="00630555"/>
    <w:rsid w:val="0063070C"/>
    <w:rsid w:val="00631AF6"/>
    <w:rsid w:val="00631F57"/>
    <w:rsid w:val="0063242B"/>
    <w:rsid w:val="006336FD"/>
    <w:rsid w:val="00634F9F"/>
    <w:rsid w:val="00635594"/>
    <w:rsid w:val="006372E5"/>
    <w:rsid w:val="0064099B"/>
    <w:rsid w:val="00640B26"/>
    <w:rsid w:val="00641035"/>
    <w:rsid w:val="0064292F"/>
    <w:rsid w:val="00646A45"/>
    <w:rsid w:val="00647BAD"/>
    <w:rsid w:val="00652BF5"/>
    <w:rsid w:val="00652D0A"/>
    <w:rsid w:val="0065391C"/>
    <w:rsid w:val="00662BB6"/>
    <w:rsid w:val="00663B3A"/>
    <w:rsid w:val="00664F9E"/>
    <w:rsid w:val="00665094"/>
    <w:rsid w:val="00665D25"/>
    <w:rsid w:val="006660D3"/>
    <w:rsid w:val="00671B51"/>
    <w:rsid w:val="0067362F"/>
    <w:rsid w:val="00673714"/>
    <w:rsid w:val="00675314"/>
    <w:rsid w:val="00676606"/>
    <w:rsid w:val="00680563"/>
    <w:rsid w:val="00682E86"/>
    <w:rsid w:val="0068459E"/>
    <w:rsid w:val="006848ED"/>
    <w:rsid w:val="00684C21"/>
    <w:rsid w:val="00687A3A"/>
    <w:rsid w:val="00687B10"/>
    <w:rsid w:val="006958E8"/>
    <w:rsid w:val="006A0BC2"/>
    <w:rsid w:val="006A2530"/>
    <w:rsid w:val="006A2748"/>
    <w:rsid w:val="006A2893"/>
    <w:rsid w:val="006A46E9"/>
    <w:rsid w:val="006A6267"/>
    <w:rsid w:val="006B4D98"/>
    <w:rsid w:val="006B4E9F"/>
    <w:rsid w:val="006B5488"/>
    <w:rsid w:val="006C19AC"/>
    <w:rsid w:val="006C3589"/>
    <w:rsid w:val="006D0CA7"/>
    <w:rsid w:val="006D37AF"/>
    <w:rsid w:val="006D43AE"/>
    <w:rsid w:val="006D4450"/>
    <w:rsid w:val="006D4C02"/>
    <w:rsid w:val="006D51BF"/>
    <w:rsid w:val="006D51D0"/>
    <w:rsid w:val="006D52CA"/>
    <w:rsid w:val="006D55AE"/>
    <w:rsid w:val="006D5FB9"/>
    <w:rsid w:val="006D658E"/>
    <w:rsid w:val="006D7446"/>
    <w:rsid w:val="006D7C50"/>
    <w:rsid w:val="006E04E4"/>
    <w:rsid w:val="006E1E46"/>
    <w:rsid w:val="006E564B"/>
    <w:rsid w:val="006E7191"/>
    <w:rsid w:val="006E7863"/>
    <w:rsid w:val="006F0360"/>
    <w:rsid w:val="006F0784"/>
    <w:rsid w:val="006F0F71"/>
    <w:rsid w:val="006F13E6"/>
    <w:rsid w:val="006F22A0"/>
    <w:rsid w:val="006F2D70"/>
    <w:rsid w:val="006F3D7F"/>
    <w:rsid w:val="006F4DD4"/>
    <w:rsid w:val="007021C0"/>
    <w:rsid w:val="00702B9C"/>
    <w:rsid w:val="00703577"/>
    <w:rsid w:val="00705894"/>
    <w:rsid w:val="007058A3"/>
    <w:rsid w:val="007065A4"/>
    <w:rsid w:val="00706FC3"/>
    <w:rsid w:val="007072C1"/>
    <w:rsid w:val="0071084F"/>
    <w:rsid w:val="00711971"/>
    <w:rsid w:val="00716CB7"/>
    <w:rsid w:val="007202C3"/>
    <w:rsid w:val="00720B8D"/>
    <w:rsid w:val="00721778"/>
    <w:rsid w:val="007247D3"/>
    <w:rsid w:val="0072632A"/>
    <w:rsid w:val="00727640"/>
    <w:rsid w:val="00731186"/>
    <w:rsid w:val="007327D5"/>
    <w:rsid w:val="00735128"/>
    <w:rsid w:val="00735297"/>
    <w:rsid w:val="00736C49"/>
    <w:rsid w:val="007377C5"/>
    <w:rsid w:val="00741C1C"/>
    <w:rsid w:val="007440BA"/>
    <w:rsid w:val="00744CCE"/>
    <w:rsid w:val="007460A2"/>
    <w:rsid w:val="00750A59"/>
    <w:rsid w:val="00750B8D"/>
    <w:rsid w:val="00754B4B"/>
    <w:rsid w:val="00755A93"/>
    <w:rsid w:val="00757829"/>
    <w:rsid w:val="00757F2F"/>
    <w:rsid w:val="007629C8"/>
    <w:rsid w:val="00762B5F"/>
    <w:rsid w:val="00763E3B"/>
    <w:rsid w:val="007674AE"/>
    <w:rsid w:val="00770168"/>
    <w:rsid w:val="0077047D"/>
    <w:rsid w:val="007756F0"/>
    <w:rsid w:val="00775F7C"/>
    <w:rsid w:val="0077691F"/>
    <w:rsid w:val="007836F4"/>
    <w:rsid w:val="00790A9A"/>
    <w:rsid w:val="00792D92"/>
    <w:rsid w:val="00793B94"/>
    <w:rsid w:val="0079551F"/>
    <w:rsid w:val="00796008"/>
    <w:rsid w:val="007A185C"/>
    <w:rsid w:val="007A36CE"/>
    <w:rsid w:val="007A3BAE"/>
    <w:rsid w:val="007A52E6"/>
    <w:rsid w:val="007B0673"/>
    <w:rsid w:val="007B1212"/>
    <w:rsid w:val="007B3B81"/>
    <w:rsid w:val="007B668C"/>
    <w:rsid w:val="007B6BA5"/>
    <w:rsid w:val="007B6EFC"/>
    <w:rsid w:val="007C0546"/>
    <w:rsid w:val="007C1487"/>
    <w:rsid w:val="007C2E71"/>
    <w:rsid w:val="007C3390"/>
    <w:rsid w:val="007C3B1C"/>
    <w:rsid w:val="007C4F4B"/>
    <w:rsid w:val="007C6168"/>
    <w:rsid w:val="007D0363"/>
    <w:rsid w:val="007D0567"/>
    <w:rsid w:val="007D0F14"/>
    <w:rsid w:val="007D24C3"/>
    <w:rsid w:val="007D7022"/>
    <w:rsid w:val="007D7BE1"/>
    <w:rsid w:val="007E01E9"/>
    <w:rsid w:val="007E3C7D"/>
    <w:rsid w:val="007E5E15"/>
    <w:rsid w:val="007E63F3"/>
    <w:rsid w:val="007E7450"/>
    <w:rsid w:val="007F0E12"/>
    <w:rsid w:val="007F19F0"/>
    <w:rsid w:val="007F3673"/>
    <w:rsid w:val="007F50E5"/>
    <w:rsid w:val="007F53E5"/>
    <w:rsid w:val="007F6611"/>
    <w:rsid w:val="007F6FD3"/>
    <w:rsid w:val="008006D9"/>
    <w:rsid w:val="00801D6A"/>
    <w:rsid w:val="00802560"/>
    <w:rsid w:val="00803580"/>
    <w:rsid w:val="00803BF8"/>
    <w:rsid w:val="00804C91"/>
    <w:rsid w:val="008059D9"/>
    <w:rsid w:val="00811920"/>
    <w:rsid w:val="0081327C"/>
    <w:rsid w:val="00814D20"/>
    <w:rsid w:val="00815AD0"/>
    <w:rsid w:val="00815EDB"/>
    <w:rsid w:val="00816704"/>
    <w:rsid w:val="0081744D"/>
    <w:rsid w:val="00822B44"/>
    <w:rsid w:val="008231D3"/>
    <w:rsid w:val="008242D7"/>
    <w:rsid w:val="00824DE0"/>
    <w:rsid w:val="008250E7"/>
    <w:rsid w:val="008257B1"/>
    <w:rsid w:val="008320F0"/>
    <w:rsid w:val="00832334"/>
    <w:rsid w:val="008339DF"/>
    <w:rsid w:val="008339EF"/>
    <w:rsid w:val="00835C20"/>
    <w:rsid w:val="00843286"/>
    <w:rsid w:val="00843767"/>
    <w:rsid w:val="00843A22"/>
    <w:rsid w:val="00847CEC"/>
    <w:rsid w:val="00850221"/>
    <w:rsid w:val="00851184"/>
    <w:rsid w:val="008562C9"/>
    <w:rsid w:val="00856494"/>
    <w:rsid w:val="00856F0D"/>
    <w:rsid w:val="00856FAA"/>
    <w:rsid w:val="00861117"/>
    <w:rsid w:val="0086135A"/>
    <w:rsid w:val="00863D2E"/>
    <w:rsid w:val="00863DFD"/>
    <w:rsid w:val="00865560"/>
    <w:rsid w:val="00865F70"/>
    <w:rsid w:val="008671EC"/>
    <w:rsid w:val="008679D9"/>
    <w:rsid w:val="00872EA9"/>
    <w:rsid w:val="00873BB6"/>
    <w:rsid w:val="008742AD"/>
    <w:rsid w:val="00874AD7"/>
    <w:rsid w:val="008809C1"/>
    <w:rsid w:val="00881AE2"/>
    <w:rsid w:val="00883E85"/>
    <w:rsid w:val="00884B59"/>
    <w:rsid w:val="00886690"/>
    <w:rsid w:val="008878DE"/>
    <w:rsid w:val="008927C5"/>
    <w:rsid w:val="00896313"/>
    <w:rsid w:val="00896B38"/>
    <w:rsid w:val="008979B1"/>
    <w:rsid w:val="008A137D"/>
    <w:rsid w:val="008A1ED5"/>
    <w:rsid w:val="008A4091"/>
    <w:rsid w:val="008A5983"/>
    <w:rsid w:val="008A6467"/>
    <w:rsid w:val="008A660C"/>
    <w:rsid w:val="008A6B25"/>
    <w:rsid w:val="008A6B42"/>
    <w:rsid w:val="008A6C4F"/>
    <w:rsid w:val="008A7EAF"/>
    <w:rsid w:val="008B0EB2"/>
    <w:rsid w:val="008B1138"/>
    <w:rsid w:val="008B2335"/>
    <w:rsid w:val="008B2E36"/>
    <w:rsid w:val="008B405C"/>
    <w:rsid w:val="008B64E0"/>
    <w:rsid w:val="008C1921"/>
    <w:rsid w:val="008C1BF5"/>
    <w:rsid w:val="008C2D9E"/>
    <w:rsid w:val="008C7CB7"/>
    <w:rsid w:val="008D37F7"/>
    <w:rsid w:val="008D3ABA"/>
    <w:rsid w:val="008D440D"/>
    <w:rsid w:val="008D7558"/>
    <w:rsid w:val="008D7DDD"/>
    <w:rsid w:val="008E05FB"/>
    <w:rsid w:val="008E0678"/>
    <w:rsid w:val="008E305A"/>
    <w:rsid w:val="008E4489"/>
    <w:rsid w:val="008E6DB5"/>
    <w:rsid w:val="008F31D2"/>
    <w:rsid w:val="008F4D26"/>
    <w:rsid w:val="008F7AD2"/>
    <w:rsid w:val="0090098B"/>
    <w:rsid w:val="009014EE"/>
    <w:rsid w:val="00906A89"/>
    <w:rsid w:val="0091023E"/>
    <w:rsid w:val="0091223A"/>
    <w:rsid w:val="00915EF6"/>
    <w:rsid w:val="009203BD"/>
    <w:rsid w:val="00920C5D"/>
    <w:rsid w:val="00921397"/>
    <w:rsid w:val="00922164"/>
    <w:rsid w:val="009223CA"/>
    <w:rsid w:val="009235EA"/>
    <w:rsid w:val="00927C2B"/>
    <w:rsid w:val="00930775"/>
    <w:rsid w:val="00932725"/>
    <w:rsid w:val="00934FAC"/>
    <w:rsid w:val="00940F93"/>
    <w:rsid w:val="009429C8"/>
    <w:rsid w:val="00942A41"/>
    <w:rsid w:val="009448C3"/>
    <w:rsid w:val="00944F4A"/>
    <w:rsid w:val="00945A10"/>
    <w:rsid w:val="009465E1"/>
    <w:rsid w:val="00951A82"/>
    <w:rsid w:val="00952603"/>
    <w:rsid w:val="00954887"/>
    <w:rsid w:val="00955D1A"/>
    <w:rsid w:val="00957470"/>
    <w:rsid w:val="0095793C"/>
    <w:rsid w:val="00961AD7"/>
    <w:rsid w:val="009629C4"/>
    <w:rsid w:val="00963752"/>
    <w:rsid w:val="00963BF3"/>
    <w:rsid w:val="00963E1A"/>
    <w:rsid w:val="0096421E"/>
    <w:rsid w:val="009650B1"/>
    <w:rsid w:val="009662E1"/>
    <w:rsid w:val="009667B4"/>
    <w:rsid w:val="0096692A"/>
    <w:rsid w:val="00972B90"/>
    <w:rsid w:val="00972EEF"/>
    <w:rsid w:val="00974C2D"/>
    <w:rsid w:val="009760F3"/>
    <w:rsid w:val="009764DA"/>
    <w:rsid w:val="0097679B"/>
    <w:rsid w:val="00976CFB"/>
    <w:rsid w:val="00980C28"/>
    <w:rsid w:val="00981AA1"/>
    <w:rsid w:val="00985228"/>
    <w:rsid w:val="00986C57"/>
    <w:rsid w:val="0099150E"/>
    <w:rsid w:val="00994520"/>
    <w:rsid w:val="00997605"/>
    <w:rsid w:val="009A0830"/>
    <w:rsid w:val="009A08AC"/>
    <w:rsid w:val="009A0E8D"/>
    <w:rsid w:val="009A26E0"/>
    <w:rsid w:val="009A5E59"/>
    <w:rsid w:val="009B250F"/>
    <w:rsid w:val="009B26E7"/>
    <w:rsid w:val="009B385D"/>
    <w:rsid w:val="009B4A1C"/>
    <w:rsid w:val="009B5B90"/>
    <w:rsid w:val="009B64BB"/>
    <w:rsid w:val="009B69E9"/>
    <w:rsid w:val="009B7644"/>
    <w:rsid w:val="009C5020"/>
    <w:rsid w:val="009C5CE4"/>
    <w:rsid w:val="009C6945"/>
    <w:rsid w:val="009D028E"/>
    <w:rsid w:val="009D272C"/>
    <w:rsid w:val="009D2D7A"/>
    <w:rsid w:val="009D4486"/>
    <w:rsid w:val="009D4510"/>
    <w:rsid w:val="009D4BEE"/>
    <w:rsid w:val="009E1277"/>
    <w:rsid w:val="009E15C8"/>
    <w:rsid w:val="009E28CD"/>
    <w:rsid w:val="009E2DD4"/>
    <w:rsid w:val="009E46E2"/>
    <w:rsid w:val="009E5620"/>
    <w:rsid w:val="009E63CC"/>
    <w:rsid w:val="009F03EC"/>
    <w:rsid w:val="009F0B23"/>
    <w:rsid w:val="009F1072"/>
    <w:rsid w:val="009F36A3"/>
    <w:rsid w:val="009F6ACD"/>
    <w:rsid w:val="009F71D1"/>
    <w:rsid w:val="00A00697"/>
    <w:rsid w:val="00A00A3F"/>
    <w:rsid w:val="00A01326"/>
    <w:rsid w:val="00A01489"/>
    <w:rsid w:val="00A0348F"/>
    <w:rsid w:val="00A053B0"/>
    <w:rsid w:val="00A06324"/>
    <w:rsid w:val="00A116DF"/>
    <w:rsid w:val="00A12001"/>
    <w:rsid w:val="00A138B2"/>
    <w:rsid w:val="00A14A4D"/>
    <w:rsid w:val="00A14AD7"/>
    <w:rsid w:val="00A1546E"/>
    <w:rsid w:val="00A15E02"/>
    <w:rsid w:val="00A162F3"/>
    <w:rsid w:val="00A17663"/>
    <w:rsid w:val="00A201D6"/>
    <w:rsid w:val="00A20DE2"/>
    <w:rsid w:val="00A23763"/>
    <w:rsid w:val="00A3026E"/>
    <w:rsid w:val="00A3053A"/>
    <w:rsid w:val="00A32BBC"/>
    <w:rsid w:val="00A338F1"/>
    <w:rsid w:val="00A347B8"/>
    <w:rsid w:val="00A3529B"/>
    <w:rsid w:val="00A35BE0"/>
    <w:rsid w:val="00A366EE"/>
    <w:rsid w:val="00A37F51"/>
    <w:rsid w:val="00A4124F"/>
    <w:rsid w:val="00A42359"/>
    <w:rsid w:val="00A45260"/>
    <w:rsid w:val="00A508DF"/>
    <w:rsid w:val="00A51DCC"/>
    <w:rsid w:val="00A52B68"/>
    <w:rsid w:val="00A54EBE"/>
    <w:rsid w:val="00A56F05"/>
    <w:rsid w:val="00A6129C"/>
    <w:rsid w:val="00A61C3F"/>
    <w:rsid w:val="00A62A3C"/>
    <w:rsid w:val="00A65BAC"/>
    <w:rsid w:val="00A72F22"/>
    <w:rsid w:val="00A7360F"/>
    <w:rsid w:val="00A7379D"/>
    <w:rsid w:val="00A748A6"/>
    <w:rsid w:val="00A74ABE"/>
    <w:rsid w:val="00A74E3E"/>
    <w:rsid w:val="00A769F4"/>
    <w:rsid w:val="00A776B4"/>
    <w:rsid w:val="00A80F80"/>
    <w:rsid w:val="00A81C59"/>
    <w:rsid w:val="00A860E7"/>
    <w:rsid w:val="00A86546"/>
    <w:rsid w:val="00A877CE"/>
    <w:rsid w:val="00A93901"/>
    <w:rsid w:val="00A94361"/>
    <w:rsid w:val="00A94AED"/>
    <w:rsid w:val="00AA293C"/>
    <w:rsid w:val="00AA43F1"/>
    <w:rsid w:val="00AB01AB"/>
    <w:rsid w:val="00AB0BE9"/>
    <w:rsid w:val="00AB10D2"/>
    <w:rsid w:val="00AB2630"/>
    <w:rsid w:val="00AC1563"/>
    <w:rsid w:val="00AC174A"/>
    <w:rsid w:val="00AC1801"/>
    <w:rsid w:val="00AC3244"/>
    <w:rsid w:val="00AC38EE"/>
    <w:rsid w:val="00AC3BEE"/>
    <w:rsid w:val="00AC4136"/>
    <w:rsid w:val="00AC462B"/>
    <w:rsid w:val="00AC4F37"/>
    <w:rsid w:val="00AC56C3"/>
    <w:rsid w:val="00AC5792"/>
    <w:rsid w:val="00AC6594"/>
    <w:rsid w:val="00AD0033"/>
    <w:rsid w:val="00AD0670"/>
    <w:rsid w:val="00AD087C"/>
    <w:rsid w:val="00AD31F1"/>
    <w:rsid w:val="00AD6B56"/>
    <w:rsid w:val="00AE02E1"/>
    <w:rsid w:val="00AE03EE"/>
    <w:rsid w:val="00AE4034"/>
    <w:rsid w:val="00AE7431"/>
    <w:rsid w:val="00AF5802"/>
    <w:rsid w:val="00AF6850"/>
    <w:rsid w:val="00B00F89"/>
    <w:rsid w:val="00B010EB"/>
    <w:rsid w:val="00B048EE"/>
    <w:rsid w:val="00B06136"/>
    <w:rsid w:val="00B062A6"/>
    <w:rsid w:val="00B104C2"/>
    <w:rsid w:val="00B12658"/>
    <w:rsid w:val="00B15634"/>
    <w:rsid w:val="00B17761"/>
    <w:rsid w:val="00B238A5"/>
    <w:rsid w:val="00B24B60"/>
    <w:rsid w:val="00B24DB7"/>
    <w:rsid w:val="00B25FAF"/>
    <w:rsid w:val="00B30179"/>
    <w:rsid w:val="00B33901"/>
    <w:rsid w:val="00B341FF"/>
    <w:rsid w:val="00B35973"/>
    <w:rsid w:val="00B371CD"/>
    <w:rsid w:val="00B41B66"/>
    <w:rsid w:val="00B41CD5"/>
    <w:rsid w:val="00B421C1"/>
    <w:rsid w:val="00B43821"/>
    <w:rsid w:val="00B43E75"/>
    <w:rsid w:val="00B45980"/>
    <w:rsid w:val="00B47053"/>
    <w:rsid w:val="00B50921"/>
    <w:rsid w:val="00B50BFB"/>
    <w:rsid w:val="00B50D1A"/>
    <w:rsid w:val="00B51E98"/>
    <w:rsid w:val="00B53C21"/>
    <w:rsid w:val="00B55C71"/>
    <w:rsid w:val="00B56E37"/>
    <w:rsid w:val="00B56E4A"/>
    <w:rsid w:val="00B56E9C"/>
    <w:rsid w:val="00B63AF0"/>
    <w:rsid w:val="00B64B1F"/>
    <w:rsid w:val="00B64F8E"/>
    <w:rsid w:val="00B6553F"/>
    <w:rsid w:val="00B71E2B"/>
    <w:rsid w:val="00B744E8"/>
    <w:rsid w:val="00B74954"/>
    <w:rsid w:val="00B755FE"/>
    <w:rsid w:val="00B77D05"/>
    <w:rsid w:val="00B80AE7"/>
    <w:rsid w:val="00B81206"/>
    <w:rsid w:val="00B8192C"/>
    <w:rsid w:val="00B81E12"/>
    <w:rsid w:val="00B82B6C"/>
    <w:rsid w:val="00B85318"/>
    <w:rsid w:val="00B8584A"/>
    <w:rsid w:val="00B924F0"/>
    <w:rsid w:val="00B92B98"/>
    <w:rsid w:val="00B95692"/>
    <w:rsid w:val="00B959CB"/>
    <w:rsid w:val="00B97080"/>
    <w:rsid w:val="00BA0BBA"/>
    <w:rsid w:val="00BA12BA"/>
    <w:rsid w:val="00BA22E5"/>
    <w:rsid w:val="00BA2B79"/>
    <w:rsid w:val="00BA523F"/>
    <w:rsid w:val="00BA5D1E"/>
    <w:rsid w:val="00BA5FB8"/>
    <w:rsid w:val="00BA73AB"/>
    <w:rsid w:val="00BA770E"/>
    <w:rsid w:val="00BB0024"/>
    <w:rsid w:val="00BB04F6"/>
    <w:rsid w:val="00BB1549"/>
    <w:rsid w:val="00BB290D"/>
    <w:rsid w:val="00BB2CFC"/>
    <w:rsid w:val="00BB3BC7"/>
    <w:rsid w:val="00BB3C8F"/>
    <w:rsid w:val="00BB646D"/>
    <w:rsid w:val="00BB7FF4"/>
    <w:rsid w:val="00BC14F0"/>
    <w:rsid w:val="00BC3FA0"/>
    <w:rsid w:val="00BC4B30"/>
    <w:rsid w:val="00BC572A"/>
    <w:rsid w:val="00BC6ABF"/>
    <w:rsid w:val="00BC7140"/>
    <w:rsid w:val="00BC74E9"/>
    <w:rsid w:val="00BC7E50"/>
    <w:rsid w:val="00BD0112"/>
    <w:rsid w:val="00BD1B06"/>
    <w:rsid w:val="00BD577B"/>
    <w:rsid w:val="00BE0686"/>
    <w:rsid w:val="00BE17B4"/>
    <w:rsid w:val="00BE1BD5"/>
    <w:rsid w:val="00BE24CA"/>
    <w:rsid w:val="00BE41AC"/>
    <w:rsid w:val="00BE54D3"/>
    <w:rsid w:val="00BE584F"/>
    <w:rsid w:val="00BF22CC"/>
    <w:rsid w:val="00BF68A8"/>
    <w:rsid w:val="00C04469"/>
    <w:rsid w:val="00C06463"/>
    <w:rsid w:val="00C0710B"/>
    <w:rsid w:val="00C074E5"/>
    <w:rsid w:val="00C11A03"/>
    <w:rsid w:val="00C12B34"/>
    <w:rsid w:val="00C12DC0"/>
    <w:rsid w:val="00C15D44"/>
    <w:rsid w:val="00C22C0C"/>
    <w:rsid w:val="00C24EC4"/>
    <w:rsid w:val="00C27BD6"/>
    <w:rsid w:val="00C27EEB"/>
    <w:rsid w:val="00C30E2E"/>
    <w:rsid w:val="00C31046"/>
    <w:rsid w:val="00C31258"/>
    <w:rsid w:val="00C36B3B"/>
    <w:rsid w:val="00C40AB5"/>
    <w:rsid w:val="00C425BC"/>
    <w:rsid w:val="00C4527F"/>
    <w:rsid w:val="00C45CC7"/>
    <w:rsid w:val="00C463DD"/>
    <w:rsid w:val="00C4724C"/>
    <w:rsid w:val="00C477C8"/>
    <w:rsid w:val="00C50A2C"/>
    <w:rsid w:val="00C51808"/>
    <w:rsid w:val="00C522C3"/>
    <w:rsid w:val="00C57E75"/>
    <w:rsid w:val="00C629A0"/>
    <w:rsid w:val="00C63CFD"/>
    <w:rsid w:val="00C64574"/>
    <w:rsid w:val="00C64629"/>
    <w:rsid w:val="00C65898"/>
    <w:rsid w:val="00C66E50"/>
    <w:rsid w:val="00C67DB7"/>
    <w:rsid w:val="00C7153B"/>
    <w:rsid w:val="00C73591"/>
    <w:rsid w:val="00C74128"/>
    <w:rsid w:val="00C745C3"/>
    <w:rsid w:val="00C752BA"/>
    <w:rsid w:val="00C7562D"/>
    <w:rsid w:val="00C7656E"/>
    <w:rsid w:val="00C819F1"/>
    <w:rsid w:val="00C81F83"/>
    <w:rsid w:val="00C82F92"/>
    <w:rsid w:val="00C843AA"/>
    <w:rsid w:val="00C85255"/>
    <w:rsid w:val="00C85C77"/>
    <w:rsid w:val="00C86E02"/>
    <w:rsid w:val="00C87771"/>
    <w:rsid w:val="00C91017"/>
    <w:rsid w:val="00C9127B"/>
    <w:rsid w:val="00C953EC"/>
    <w:rsid w:val="00C96DF2"/>
    <w:rsid w:val="00C9755B"/>
    <w:rsid w:val="00CA09C0"/>
    <w:rsid w:val="00CA23A5"/>
    <w:rsid w:val="00CA3050"/>
    <w:rsid w:val="00CA3842"/>
    <w:rsid w:val="00CA6DDD"/>
    <w:rsid w:val="00CB17B6"/>
    <w:rsid w:val="00CB3E03"/>
    <w:rsid w:val="00CC121D"/>
    <w:rsid w:val="00CC1229"/>
    <w:rsid w:val="00CC138B"/>
    <w:rsid w:val="00CC7889"/>
    <w:rsid w:val="00CD3181"/>
    <w:rsid w:val="00CD3978"/>
    <w:rsid w:val="00CD4AA6"/>
    <w:rsid w:val="00CD5CC1"/>
    <w:rsid w:val="00CD7F12"/>
    <w:rsid w:val="00CE0B8E"/>
    <w:rsid w:val="00CE4A8F"/>
    <w:rsid w:val="00CE5946"/>
    <w:rsid w:val="00CE5DAF"/>
    <w:rsid w:val="00CF0286"/>
    <w:rsid w:val="00CF1FA5"/>
    <w:rsid w:val="00CF263E"/>
    <w:rsid w:val="00CF2B7C"/>
    <w:rsid w:val="00CF7C95"/>
    <w:rsid w:val="00D0541A"/>
    <w:rsid w:val="00D05E5E"/>
    <w:rsid w:val="00D073A2"/>
    <w:rsid w:val="00D0762B"/>
    <w:rsid w:val="00D11908"/>
    <w:rsid w:val="00D12117"/>
    <w:rsid w:val="00D132EF"/>
    <w:rsid w:val="00D1462B"/>
    <w:rsid w:val="00D153A7"/>
    <w:rsid w:val="00D15DD1"/>
    <w:rsid w:val="00D17135"/>
    <w:rsid w:val="00D2031B"/>
    <w:rsid w:val="00D248B6"/>
    <w:rsid w:val="00D25FB2"/>
    <w:rsid w:val="00D25FE2"/>
    <w:rsid w:val="00D268E2"/>
    <w:rsid w:val="00D26E07"/>
    <w:rsid w:val="00D27713"/>
    <w:rsid w:val="00D30799"/>
    <w:rsid w:val="00D3203E"/>
    <w:rsid w:val="00D32431"/>
    <w:rsid w:val="00D342A8"/>
    <w:rsid w:val="00D35FE4"/>
    <w:rsid w:val="00D41A20"/>
    <w:rsid w:val="00D43252"/>
    <w:rsid w:val="00D45E95"/>
    <w:rsid w:val="00D46A88"/>
    <w:rsid w:val="00D46D61"/>
    <w:rsid w:val="00D47B43"/>
    <w:rsid w:val="00D47EEA"/>
    <w:rsid w:val="00D51801"/>
    <w:rsid w:val="00D53314"/>
    <w:rsid w:val="00D53C11"/>
    <w:rsid w:val="00D54023"/>
    <w:rsid w:val="00D54E2A"/>
    <w:rsid w:val="00D5792F"/>
    <w:rsid w:val="00D60A2A"/>
    <w:rsid w:val="00D61BDF"/>
    <w:rsid w:val="00D61F92"/>
    <w:rsid w:val="00D63EEE"/>
    <w:rsid w:val="00D66211"/>
    <w:rsid w:val="00D673CF"/>
    <w:rsid w:val="00D70083"/>
    <w:rsid w:val="00D71B2A"/>
    <w:rsid w:val="00D75C92"/>
    <w:rsid w:val="00D773DF"/>
    <w:rsid w:val="00D826B5"/>
    <w:rsid w:val="00D83633"/>
    <w:rsid w:val="00D84D1A"/>
    <w:rsid w:val="00D86E0C"/>
    <w:rsid w:val="00D92623"/>
    <w:rsid w:val="00D92E08"/>
    <w:rsid w:val="00D941C8"/>
    <w:rsid w:val="00D94543"/>
    <w:rsid w:val="00D94A0D"/>
    <w:rsid w:val="00D95303"/>
    <w:rsid w:val="00D95D10"/>
    <w:rsid w:val="00D978C6"/>
    <w:rsid w:val="00DA2C03"/>
    <w:rsid w:val="00DA32D5"/>
    <w:rsid w:val="00DA3C1C"/>
    <w:rsid w:val="00DA3C80"/>
    <w:rsid w:val="00DA6998"/>
    <w:rsid w:val="00DB0466"/>
    <w:rsid w:val="00DB259A"/>
    <w:rsid w:val="00DB3822"/>
    <w:rsid w:val="00DB4DB3"/>
    <w:rsid w:val="00DB790A"/>
    <w:rsid w:val="00DC022E"/>
    <w:rsid w:val="00DC19AC"/>
    <w:rsid w:val="00DC2F30"/>
    <w:rsid w:val="00DC4365"/>
    <w:rsid w:val="00DC642D"/>
    <w:rsid w:val="00DC6D39"/>
    <w:rsid w:val="00DD13A2"/>
    <w:rsid w:val="00DD19F5"/>
    <w:rsid w:val="00DD1CA5"/>
    <w:rsid w:val="00DD455F"/>
    <w:rsid w:val="00DD5446"/>
    <w:rsid w:val="00DD640F"/>
    <w:rsid w:val="00DE5FF7"/>
    <w:rsid w:val="00DF418A"/>
    <w:rsid w:val="00DF49B0"/>
    <w:rsid w:val="00DF4F3B"/>
    <w:rsid w:val="00E008AC"/>
    <w:rsid w:val="00E00FC9"/>
    <w:rsid w:val="00E03443"/>
    <w:rsid w:val="00E03938"/>
    <w:rsid w:val="00E046DF"/>
    <w:rsid w:val="00E04BE9"/>
    <w:rsid w:val="00E05EE1"/>
    <w:rsid w:val="00E1085B"/>
    <w:rsid w:val="00E109DD"/>
    <w:rsid w:val="00E11E7B"/>
    <w:rsid w:val="00E12AA1"/>
    <w:rsid w:val="00E1356F"/>
    <w:rsid w:val="00E13B21"/>
    <w:rsid w:val="00E164C0"/>
    <w:rsid w:val="00E2018A"/>
    <w:rsid w:val="00E201F4"/>
    <w:rsid w:val="00E208EC"/>
    <w:rsid w:val="00E2176E"/>
    <w:rsid w:val="00E228BC"/>
    <w:rsid w:val="00E22B0C"/>
    <w:rsid w:val="00E234ED"/>
    <w:rsid w:val="00E27346"/>
    <w:rsid w:val="00E31333"/>
    <w:rsid w:val="00E320F1"/>
    <w:rsid w:val="00E34CD5"/>
    <w:rsid w:val="00E355E0"/>
    <w:rsid w:val="00E36EB6"/>
    <w:rsid w:val="00E40A45"/>
    <w:rsid w:val="00E45307"/>
    <w:rsid w:val="00E466D9"/>
    <w:rsid w:val="00E511F6"/>
    <w:rsid w:val="00E525B6"/>
    <w:rsid w:val="00E5410E"/>
    <w:rsid w:val="00E55173"/>
    <w:rsid w:val="00E560CA"/>
    <w:rsid w:val="00E56BCA"/>
    <w:rsid w:val="00E56D7A"/>
    <w:rsid w:val="00E60EDE"/>
    <w:rsid w:val="00E614E3"/>
    <w:rsid w:val="00E62AFD"/>
    <w:rsid w:val="00E64D32"/>
    <w:rsid w:val="00E67F43"/>
    <w:rsid w:val="00E70600"/>
    <w:rsid w:val="00E71BC8"/>
    <w:rsid w:val="00E7260F"/>
    <w:rsid w:val="00E726E5"/>
    <w:rsid w:val="00E73F5D"/>
    <w:rsid w:val="00E74454"/>
    <w:rsid w:val="00E74598"/>
    <w:rsid w:val="00E76341"/>
    <w:rsid w:val="00E767AC"/>
    <w:rsid w:val="00E77E4E"/>
    <w:rsid w:val="00E83966"/>
    <w:rsid w:val="00E87504"/>
    <w:rsid w:val="00E913D1"/>
    <w:rsid w:val="00E92AB7"/>
    <w:rsid w:val="00E9441D"/>
    <w:rsid w:val="00E96630"/>
    <w:rsid w:val="00E977BC"/>
    <w:rsid w:val="00EA04C1"/>
    <w:rsid w:val="00EA0FCE"/>
    <w:rsid w:val="00EA1A20"/>
    <w:rsid w:val="00EA2860"/>
    <w:rsid w:val="00EA2A77"/>
    <w:rsid w:val="00EA3786"/>
    <w:rsid w:val="00EA424E"/>
    <w:rsid w:val="00EA4B54"/>
    <w:rsid w:val="00EA7E11"/>
    <w:rsid w:val="00EB3E7C"/>
    <w:rsid w:val="00EB44C5"/>
    <w:rsid w:val="00EB6C45"/>
    <w:rsid w:val="00EC26F5"/>
    <w:rsid w:val="00EC5B5A"/>
    <w:rsid w:val="00EC5F72"/>
    <w:rsid w:val="00ED09AC"/>
    <w:rsid w:val="00ED46C6"/>
    <w:rsid w:val="00ED4E62"/>
    <w:rsid w:val="00ED551B"/>
    <w:rsid w:val="00ED5D0B"/>
    <w:rsid w:val="00ED5E0A"/>
    <w:rsid w:val="00ED5F6E"/>
    <w:rsid w:val="00ED68B2"/>
    <w:rsid w:val="00ED72B5"/>
    <w:rsid w:val="00ED754F"/>
    <w:rsid w:val="00ED7A2A"/>
    <w:rsid w:val="00EE0B1C"/>
    <w:rsid w:val="00EE1748"/>
    <w:rsid w:val="00EE2A79"/>
    <w:rsid w:val="00EE40EF"/>
    <w:rsid w:val="00EE5FCD"/>
    <w:rsid w:val="00EF088A"/>
    <w:rsid w:val="00EF1D7F"/>
    <w:rsid w:val="00EF3A6D"/>
    <w:rsid w:val="00EF52D2"/>
    <w:rsid w:val="00EF54BA"/>
    <w:rsid w:val="00F02C84"/>
    <w:rsid w:val="00F03A60"/>
    <w:rsid w:val="00F05945"/>
    <w:rsid w:val="00F11455"/>
    <w:rsid w:val="00F1224B"/>
    <w:rsid w:val="00F13E57"/>
    <w:rsid w:val="00F15DC0"/>
    <w:rsid w:val="00F17353"/>
    <w:rsid w:val="00F20293"/>
    <w:rsid w:val="00F211B8"/>
    <w:rsid w:val="00F22378"/>
    <w:rsid w:val="00F2422D"/>
    <w:rsid w:val="00F2770E"/>
    <w:rsid w:val="00F27E1B"/>
    <w:rsid w:val="00F31279"/>
    <w:rsid w:val="00F31E5F"/>
    <w:rsid w:val="00F349C9"/>
    <w:rsid w:val="00F41C41"/>
    <w:rsid w:val="00F435BD"/>
    <w:rsid w:val="00F452EF"/>
    <w:rsid w:val="00F4611C"/>
    <w:rsid w:val="00F4659E"/>
    <w:rsid w:val="00F50E07"/>
    <w:rsid w:val="00F51A5B"/>
    <w:rsid w:val="00F5203B"/>
    <w:rsid w:val="00F5251E"/>
    <w:rsid w:val="00F531FD"/>
    <w:rsid w:val="00F54668"/>
    <w:rsid w:val="00F55ADC"/>
    <w:rsid w:val="00F60C4C"/>
    <w:rsid w:val="00F6100A"/>
    <w:rsid w:val="00F6134E"/>
    <w:rsid w:val="00F706F0"/>
    <w:rsid w:val="00F70E5F"/>
    <w:rsid w:val="00F7336D"/>
    <w:rsid w:val="00F73CB2"/>
    <w:rsid w:val="00F74C41"/>
    <w:rsid w:val="00F77EA3"/>
    <w:rsid w:val="00F80A68"/>
    <w:rsid w:val="00F81727"/>
    <w:rsid w:val="00F8361B"/>
    <w:rsid w:val="00F836E5"/>
    <w:rsid w:val="00F8391B"/>
    <w:rsid w:val="00F848F2"/>
    <w:rsid w:val="00F90838"/>
    <w:rsid w:val="00F911BC"/>
    <w:rsid w:val="00F92D7C"/>
    <w:rsid w:val="00F93781"/>
    <w:rsid w:val="00F947D6"/>
    <w:rsid w:val="00F9569F"/>
    <w:rsid w:val="00F96D25"/>
    <w:rsid w:val="00F96D3C"/>
    <w:rsid w:val="00FA04EA"/>
    <w:rsid w:val="00FA29DE"/>
    <w:rsid w:val="00FA311B"/>
    <w:rsid w:val="00FA7AA7"/>
    <w:rsid w:val="00FA7BFA"/>
    <w:rsid w:val="00FB0434"/>
    <w:rsid w:val="00FB0E26"/>
    <w:rsid w:val="00FB1056"/>
    <w:rsid w:val="00FB3142"/>
    <w:rsid w:val="00FB3BE3"/>
    <w:rsid w:val="00FB4FEB"/>
    <w:rsid w:val="00FB5EA4"/>
    <w:rsid w:val="00FB613B"/>
    <w:rsid w:val="00FC598C"/>
    <w:rsid w:val="00FC68B7"/>
    <w:rsid w:val="00FC6B94"/>
    <w:rsid w:val="00FC71C6"/>
    <w:rsid w:val="00FD0257"/>
    <w:rsid w:val="00FD14FA"/>
    <w:rsid w:val="00FD22C6"/>
    <w:rsid w:val="00FD3F98"/>
    <w:rsid w:val="00FD454C"/>
    <w:rsid w:val="00FD4DDB"/>
    <w:rsid w:val="00FD7127"/>
    <w:rsid w:val="00FE106A"/>
    <w:rsid w:val="00FE7450"/>
    <w:rsid w:val="00FF0919"/>
    <w:rsid w:val="00FF093A"/>
    <w:rsid w:val="00FF145D"/>
    <w:rsid w:val="00FF2594"/>
    <w:rsid w:val="00FF42DC"/>
    <w:rsid w:val="00FF5955"/>
    <w:rsid w:val="00FF6053"/>
    <w:rsid w:val="00FF6A89"/>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10AEC"/>
  <w15:docId w15:val="{50647C59-A9DC-4424-915A-1CA615C8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490"/>
    <w:pPr>
      <w:suppressAutoHyphens/>
      <w:spacing w:line="240" w:lineRule="atLeast"/>
    </w:pPr>
    <w:rPr>
      <w:lang w:val="en-GB"/>
    </w:rPr>
  </w:style>
  <w:style w:type="paragraph" w:styleId="Heading1">
    <w:name w:val="heading 1"/>
    <w:aliases w:val="Table_G"/>
    <w:basedOn w:val="SingleTxtG"/>
    <w:next w:val="SingleTxtG"/>
    <w:link w:val="Heading1Char1"/>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BVI fnr, BVI fnr,Footnote symbol,Footnote,Footnote Reference Superscript,SUPERS,-E Fußnotenzeichen"/>
    <w:uiPriority w:val="99"/>
    <w:qFormat/>
    <w:rsid w:val="000646F4"/>
    <w:rPr>
      <w:rFonts w:ascii="Times New Roman" w:hAnsi="Times New Roman"/>
      <w:sz w:val="18"/>
      <w:vertAlign w:val="superscript"/>
    </w:rPr>
  </w:style>
  <w:style w:type="paragraph" w:styleId="FootnoteText">
    <w:name w:val="footnote text"/>
    <w:aliases w:val="5_G,PP,5_G_6"/>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Pr>
      <w:sz w:val="6"/>
    </w:rPr>
  </w:style>
  <w:style w:type="paragraph" w:styleId="CommentText">
    <w:name w:val="annotation text"/>
    <w:basedOn w:val="Normal"/>
    <w:link w:val="CommentTextChar"/>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link w:val="BodyTextIndent3Char"/>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styleId="CommentSubject">
    <w:name w:val="annotation subject"/>
    <w:basedOn w:val="CommentText"/>
    <w:next w:val="CommentText"/>
    <w:semiHidden/>
    <w:rsid w:val="004C3774"/>
    <w:rPr>
      <w:b/>
      <w:bCs/>
    </w:rPr>
  </w:style>
  <w:style w:type="paragraph" w:styleId="BalloonText">
    <w:name w:val="Balloon Text"/>
    <w:basedOn w:val="Normal"/>
    <w:semiHidden/>
    <w:rsid w:val="004C3774"/>
    <w:rPr>
      <w:rFonts w:ascii="Tahoma" w:hAnsi="Tahoma" w:cs="Tahoma"/>
      <w:sz w:val="16"/>
      <w:szCs w:val="16"/>
    </w:rPr>
  </w:style>
  <w:style w:type="character" w:customStyle="1" w:styleId="FootnoteTextChar">
    <w:name w:val="Footnote Text Char"/>
    <w:aliases w:val="5_G Char,PP Char,5_G_6 Char"/>
    <w:link w:val="FootnoteText"/>
    <w:uiPriority w:val="99"/>
    <w:locked/>
    <w:rsid w:val="002B47CA"/>
    <w:rPr>
      <w:sz w:val="18"/>
      <w:lang w:val="en-GB"/>
    </w:rPr>
  </w:style>
  <w:style w:type="character" w:customStyle="1" w:styleId="HChGChar">
    <w:name w:val="_ H _Ch_G Char"/>
    <w:link w:val="HChG"/>
    <w:rsid w:val="002B47CA"/>
    <w:rPr>
      <w:b/>
      <w:sz w:val="28"/>
      <w:lang w:val="en-GB"/>
    </w:rPr>
  </w:style>
  <w:style w:type="paragraph" w:styleId="ListParagraph">
    <w:name w:val="List Paragraph"/>
    <w:basedOn w:val="Normal"/>
    <w:uiPriority w:val="34"/>
    <w:qFormat/>
    <w:rsid w:val="000930EC"/>
    <w:pPr>
      <w:suppressAutoHyphens w:val="0"/>
      <w:spacing w:line="240" w:lineRule="auto"/>
      <w:ind w:left="720"/>
      <w:contextualSpacing/>
    </w:pPr>
    <w:rPr>
      <w:sz w:val="24"/>
      <w:szCs w:val="24"/>
      <w:lang w:eastAsia="en-GB"/>
    </w:rPr>
  </w:style>
  <w:style w:type="character" w:customStyle="1" w:styleId="H1GChar">
    <w:name w:val="_ H_1_G Char"/>
    <w:link w:val="H1G"/>
    <w:rsid w:val="0054033E"/>
    <w:rPr>
      <w:b/>
      <w:sz w:val="24"/>
      <w:lang w:val="en-GB"/>
    </w:rPr>
  </w:style>
  <w:style w:type="paragraph" w:customStyle="1" w:styleId="para">
    <w:name w:val="para"/>
    <w:basedOn w:val="Normal"/>
    <w:link w:val="paraChar"/>
    <w:rsid w:val="007F19F0"/>
    <w:pPr>
      <w:spacing w:after="120"/>
      <w:ind w:left="2268" w:right="1134" w:hanging="1134"/>
      <w:jc w:val="both"/>
    </w:pPr>
    <w:rPr>
      <w:rFonts w:eastAsia="MS Mincho"/>
    </w:rPr>
  </w:style>
  <w:style w:type="character" w:customStyle="1" w:styleId="paraChar">
    <w:name w:val="para Char"/>
    <w:link w:val="para"/>
    <w:rsid w:val="007F19F0"/>
    <w:rPr>
      <w:rFonts w:eastAsia="MS Mincho"/>
      <w:lang w:val="en-GB"/>
    </w:rPr>
  </w:style>
  <w:style w:type="paragraph" w:customStyle="1" w:styleId="Default">
    <w:name w:val="Default"/>
    <w:rsid w:val="00020C46"/>
    <w:pPr>
      <w:widowControl w:val="0"/>
      <w:autoSpaceDE w:val="0"/>
      <w:autoSpaceDN w:val="0"/>
      <w:adjustRightInd w:val="0"/>
    </w:pPr>
    <w:rPr>
      <w:color w:val="000000"/>
      <w:sz w:val="24"/>
      <w:szCs w:val="24"/>
    </w:rPr>
  </w:style>
  <w:style w:type="character" w:customStyle="1" w:styleId="H23GChar">
    <w:name w:val="_ H_2/3_G Char"/>
    <w:link w:val="H23G"/>
    <w:rsid w:val="005F7935"/>
    <w:rPr>
      <w:b/>
      <w:lang w:val="en-GB"/>
    </w:rPr>
  </w:style>
  <w:style w:type="character" w:customStyle="1" w:styleId="bold">
    <w:name w:val="bold"/>
    <w:basedOn w:val="DefaultParagraphFont"/>
    <w:rsid w:val="00727640"/>
  </w:style>
  <w:style w:type="character" w:customStyle="1" w:styleId="CommentTextChar">
    <w:name w:val="Comment Text Char"/>
    <w:link w:val="CommentText"/>
    <w:uiPriority w:val="99"/>
    <w:rsid w:val="00727640"/>
    <w:rPr>
      <w:lang w:val="en-GB"/>
    </w:rPr>
  </w:style>
  <w:style w:type="character" w:customStyle="1" w:styleId="FootnoteTextChar1">
    <w:name w:val="Footnote Text Char1"/>
    <w:aliases w:val="5_G Char2,PP Char2,Footnote Text Char Char"/>
    <w:rsid w:val="00B24DB7"/>
    <w:rPr>
      <w:sz w:val="18"/>
      <w:lang w:val="en-GB" w:eastAsia="en-US" w:bidi="ar-SA"/>
    </w:rPr>
  </w:style>
  <w:style w:type="character" w:customStyle="1" w:styleId="CharChar3">
    <w:name w:val="Char Char3"/>
    <w:rsid w:val="00B24DB7"/>
    <w:rPr>
      <w:sz w:val="18"/>
      <w:lang w:val="en-GB" w:eastAsia="en-US" w:bidi="ar-SA"/>
    </w:rPr>
  </w:style>
  <w:style w:type="paragraph" w:customStyle="1" w:styleId="Rom2">
    <w:name w:val="Rom2"/>
    <w:basedOn w:val="Normal"/>
    <w:rsid w:val="00B24DB7"/>
    <w:pPr>
      <w:numPr>
        <w:numId w:val="16"/>
      </w:numPr>
      <w:suppressAutoHyphens w:val="0"/>
      <w:spacing w:after="240" w:line="240" w:lineRule="auto"/>
    </w:pPr>
    <w:rPr>
      <w:sz w:val="24"/>
    </w:rPr>
  </w:style>
  <w:style w:type="paragraph" w:customStyle="1" w:styleId="NormalLeft">
    <w:name w:val="Normal Left"/>
    <w:basedOn w:val="Normal"/>
    <w:rsid w:val="00B24DB7"/>
    <w:pPr>
      <w:suppressAutoHyphens w:val="0"/>
      <w:spacing w:before="120" w:after="120" w:line="240" w:lineRule="auto"/>
    </w:pPr>
    <w:rPr>
      <w:sz w:val="24"/>
      <w:lang w:eastAsia="ko-KR"/>
    </w:rPr>
  </w:style>
  <w:style w:type="character" w:customStyle="1" w:styleId="FooterChar">
    <w:name w:val="Footer Char"/>
    <w:aliases w:val="3_G Char"/>
    <w:link w:val="Footer"/>
    <w:rsid w:val="00B24DB7"/>
    <w:rPr>
      <w:sz w:val="16"/>
      <w:lang w:val="en-GB"/>
    </w:rPr>
  </w:style>
  <w:style w:type="character" w:customStyle="1" w:styleId="Heading1Char1">
    <w:name w:val="Heading 1 Char1"/>
    <w:aliases w:val="Table_G Char1"/>
    <w:link w:val="Heading1"/>
    <w:rsid w:val="00B24DB7"/>
    <w:rPr>
      <w:lang w:val="en-GB"/>
    </w:rPr>
  </w:style>
  <w:style w:type="character" w:customStyle="1" w:styleId="NormalWebChar">
    <w:name w:val="Normal (Web) Char"/>
    <w:link w:val="NormalWeb"/>
    <w:rsid w:val="00B24DB7"/>
    <w:rPr>
      <w:sz w:val="24"/>
      <w:szCs w:val="24"/>
      <w:lang w:val="en-GB"/>
    </w:rPr>
  </w:style>
  <w:style w:type="character" w:customStyle="1" w:styleId="CharChar11">
    <w:name w:val="Char Char11"/>
    <w:rsid w:val="00B24DB7"/>
    <w:rPr>
      <w:sz w:val="24"/>
      <w:szCs w:val="24"/>
      <w:lang w:val="it-IT" w:eastAsia="it-IT" w:bidi="ar-SA"/>
    </w:rPr>
  </w:style>
  <w:style w:type="character" w:customStyle="1" w:styleId="5GChar1">
    <w:name w:val="5_G Char1"/>
    <w:aliases w:val="PP Char1,Footnote Text Char Char Char"/>
    <w:rsid w:val="00B24DB7"/>
    <w:rPr>
      <w:sz w:val="18"/>
      <w:lang w:val="en-GB" w:eastAsia="en-US" w:bidi="ar-SA"/>
    </w:rPr>
  </w:style>
  <w:style w:type="character" w:customStyle="1" w:styleId="HeaderChar">
    <w:name w:val="Header Char"/>
    <w:aliases w:val="6_G Char"/>
    <w:link w:val="Header"/>
    <w:rsid w:val="00B24DB7"/>
    <w:rPr>
      <w:b/>
      <w:sz w:val="18"/>
      <w:lang w:val="en-GB"/>
    </w:rPr>
  </w:style>
  <w:style w:type="paragraph" w:customStyle="1" w:styleId="NormalCentered">
    <w:name w:val="Normal Centered"/>
    <w:basedOn w:val="Normal"/>
    <w:rsid w:val="00B24DB7"/>
    <w:pPr>
      <w:suppressAutoHyphens w:val="0"/>
      <w:spacing w:before="120" w:after="120" w:line="288" w:lineRule="atLeast"/>
      <w:ind w:left="1134" w:hanging="1134"/>
      <w:jc w:val="center"/>
    </w:pPr>
    <w:rPr>
      <w:sz w:val="24"/>
    </w:rPr>
  </w:style>
  <w:style w:type="character" w:customStyle="1" w:styleId="FootnoteReference1">
    <w:name w:val="Footnote Reference1"/>
    <w:rsid w:val="00B24DB7"/>
    <w:rPr>
      <w:sz w:val="20"/>
      <w:vertAlign w:val="superscript"/>
    </w:rPr>
  </w:style>
  <w:style w:type="character" w:customStyle="1" w:styleId="Heading4Char">
    <w:name w:val="Heading 4 Char"/>
    <w:link w:val="Heading4"/>
    <w:locked/>
    <w:rsid w:val="00B24DB7"/>
    <w:rPr>
      <w:lang w:val="en-GB"/>
    </w:rPr>
  </w:style>
  <w:style w:type="character" w:customStyle="1" w:styleId="CharChar2">
    <w:name w:val="Char Char2"/>
    <w:rsid w:val="00B24DB7"/>
    <w:rPr>
      <w:rFonts w:ascii="Times New Roman" w:eastAsia="Times New Roman" w:hAnsi="Times New Roman" w:cs="Times New Roman"/>
      <w:sz w:val="24"/>
      <w:lang w:val="fr-FR" w:eastAsia="en-US" w:bidi="ar-SA"/>
    </w:rPr>
  </w:style>
  <w:style w:type="paragraph" w:customStyle="1" w:styleId="Style">
    <w:name w:val="Style"/>
    <w:rsid w:val="00B24DB7"/>
    <w:pPr>
      <w:widowControl w:val="0"/>
      <w:autoSpaceDE w:val="0"/>
      <w:autoSpaceDN w:val="0"/>
      <w:adjustRightInd w:val="0"/>
    </w:pPr>
    <w:rPr>
      <w:rFonts w:ascii="Arial" w:hAnsi="Arial" w:cs="Arial"/>
      <w:sz w:val="24"/>
      <w:szCs w:val="24"/>
    </w:rPr>
  </w:style>
  <w:style w:type="paragraph" w:customStyle="1" w:styleId="Definition">
    <w:name w:val="Definition"/>
    <w:basedOn w:val="Normal"/>
    <w:next w:val="Normal"/>
    <w:rsid w:val="00B24DB7"/>
    <w:pPr>
      <w:suppressAutoHyphens w:val="0"/>
      <w:spacing w:after="240" w:line="230" w:lineRule="atLeast"/>
      <w:jc w:val="both"/>
    </w:pPr>
    <w:rPr>
      <w:rFonts w:ascii="Arial" w:eastAsia="MS Mincho" w:hAnsi="Arial" w:cs="Arial"/>
      <w:lang w:eastAsia="ja-JP"/>
    </w:rPr>
  </w:style>
  <w:style w:type="paragraph" w:customStyle="1" w:styleId="zzLc5">
    <w:name w:val="zzLc5"/>
    <w:basedOn w:val="Normal"/>
    <w:next w:val="Normal"/>
    <w:rsid w:val="00B24DB7"/>
    <w:pPr>
      <w:suppressAutoHyphens w:val="0"/>
      <w:spacing w:after="240" w:line="230" w:lineRule="atLeast"/>
    </w:pPr>
    <w:rPr>
      <w:rFonts w:ascii="Arial" w:eastAsia="MS Mincho" w:hAnsi="Arial" w:cs="Arial"/>
      <w:lang w:eastAsia="ja-JP"/>
    </w:rPr>
  </w:style>
  <w:style w:type="paragraph" w:customStyle="1" w:styleId="zzLc6">
    <w:name w:val="zzLc6"/>
    <w:basedOn w:val="Normal"/>
    <w:next w:val="Normal"/>
    <w:rsid w:val="00B24DB7"/>
    <w:pPr>
      <w:suppressAutoHyphens w:val="0"/>
      <w:spacing w:after="240" w:line="230" w:lineRule="atLeast"/>
    </w:pPr>
    <w:rPr>
      <w:rFonts w:ascii="Arial" w:eastAsia="MS Mincho" w:hAnsi="Arial" w:cs="Arial"/>
      <w:lang w:eastAsia="ja-JP"/>
    </w:rPr>
  </w:style>
  <w:style w:type="character" w:customStyle="1" w:styleId="BodyTextIndent3Char">
    <w:name w:val="Body Text Indent 3 Char"/>
    <w:link w:val="BodyTextIndent3"/>
    <w:semiHidden/>
    <w:rsid w:val="00B24DB7"/>
    <w:rPr>
      <w:sz w:val="16"/>
      <w:szCs w:val="16"/>
      <w:lang w:val="en-GB"/>
    </w:rPr>
  </w:style>
  <w:style w:type="paragraph" w:customStyle="1" w:styleId="som6">
    <w:name w:val="som 6"/>
    <w:basedOn w:val="Normal"/>
    <w:rsid w:val="00B24DB7"/>
    <w:pPr>
      <w:widowControl w:val="0"/>
      <w:tabs>
        <w:tab w:val="right" w:pos="9360"/>
      </w:tabs>
      <w:autoSpaceDE w:val="0"/>
      <w:autoSpaceDN w:val="0"/>
      <w:adjustRightInd w:val="0"/>
      <w:ind w:left="720" w:hanging="720"/>
    </w:pPr>
    <w:rPr>
      <w:rFonts w:ascii="Courier" w:eastAsia="MS Mincho" w:hAnsi="Courier"/>
      <w:szCs w:val="24"/>
      <w:lang w:val="en-US" w:eastAsia="it-IT"/>
    </w:rPr>
  </w:style>
  <w:style w:type="paragraph" w:customStyle="1" w:styleId="Tabletitle">
    <w:name w:val="Table title"/>
    <w:basedOn w:val="Normal"/>
    <w:next w:val="Normal"/>
    <w:rsid w:val="00B24DB7"/>
    <w:pPr>
      <w:keepNext/>
      <w:spacing w:before="120" w:after="120" w:line="230" w:lineRule="exact"/>
      <w:jc w:val="center"/>
    </w:pPr>
    <w:rPr>
      <w:rFonts w:ascii="Arial" w:eastAsia="MS Mincho" w:hAnsi="Arial"/>
      <w:b/>
      <w:lang w:val="de-DE" w:eastAsia="ja-JP"/>
    </w:rPr>
  </w:style>
  <w:style w:type="paragraph" w:customStyle="1" w:styleId="Formula">
    <w:name w:val="Formula"/>
    <w:basedOn w:val="Normal"/>
    <w:next w:val="Normal"/>
    <w:rsid w:val="00B24DB7"/>
    <w:pPr>
      <w:tabs>
        <w:tab w:val="right" w:pos="9752"/>
      </w:tabs>
      <w:suppressAutoHyphens w:val="0"/>
      <w:spacing w:after="220" w:line="230" w:lineRule="atLeast"/>
      <w:ind w:left="403"/>
    </w:pPr>
    <w:rPr>
      <w:rFonts w:ascii="Arial" w:eastAsia="MS Mincho" w:hAnsi="Arial" w:cs="Arial"/>
      <w:lang w:eastAsia="ja-JP"/>
    </w:rPr>
  </w:style>
  <w:style w:type="character" w:customStyle="1" w:styleId="Heading7Char">
    <w:name w:val="Heading 7 Char"/>
    <w:link w:val="Heading7"/>
    <w:rsid w:val="00B24DB7"/>
    <w:rPr>
      <w:lang w:val="en-GB"/>
    </w:rPr>
  </w:style>
  <w:style w:type="character" w:customStyle="1" w:styleId="Heading8Char">
    <w:name w:val="Heading 8 Char"/>
    <w:link w:val="Heading8"/>
    <w:rsid w:val="00B24DB7"/>
    <w:rPr>
      <w:lang w:val="en-GB"/>
    </w:rPr>
  </w:style>
  <w:style w:type="paragraph" w:customStyle="1" w:styleId="zzLn5">
    <w:name w:val="zzLn5"/>
    <w:basedOn w:val="Normal"/>
    <w:next w:val="Normal"/>
    <w:rsid w:val="00B24DB7"/>
    <w:pPr>
      <w:tabs>
        <w:tab w:val="num" w:pos="3240"/>
      </w:tabs>
      <w:suppressAutoHyphens w:val="0"/>
      <w:spacing w:after="240" w:line="230" w:lineRule="atLeast"/>
    </w:pPr>
    <w:rPr>
      <w:rFonts w:ascii="Arial" w:eastAsia="MS Mincho" w:hAnsi="Arial" w:cs="Arial"/>
      <w:lang w:eastAsia="ja-JP"/>
    </w:rPr>
  </w:style>
  <w:style w:type="paragraph" w:customStyle="1" w:styleId="zzLn6">
    <w:name w:val="zzLn6"/>
    <w:basedOn w:val="Normal"/>
    <w:next w:val="Normal"/>
    <w:rsid w:val="00B24DB7"/>
    <w:pPr>
      <w:tabs>
        <w:tab w:val="num" w:pos="3960"/>
      </w:tabs>
      <w:suppressAutoHyphens w:val="0"/>
      <w:spacing w:after="240" w:line="230" w:lineRule="atLeast"/>
    </w:pPr>
    <w:rPr>
      <w:rFonts w:ascii="Arial" w:eastAsia="MS Mincho" w:hAnsi="Arial" w:cs="Arial"/>
      <w:lang w:eastAsia="ja-JP"/>
    </w:rPr>
  </w:style>
  <w:style w:type="character" w:customStyle="1" w:styleId="Heading6Char">
    <w:name w:val="Heading 6 Char"/>
    <w:link w:val="Heading6"/>
    <w:rsid w:val="00B24DB7"/>
    <w:rPr>
      <w:lang w:val="en-GB"/>
    </w:rPr>
  </w:style>
  <w:style w:type="paragraph" w:customStyle="1" w:styleId="Special">
    <w:name w:val="Special"/>
    <w:basedOn w:val="Normal"/>
    <w:next w:val="Normal"/>
    <w:rsid w:val="00B24DB7"/>
    <w:pPr>
      <w:suppressAutoHyphens w:val="0"/>
      <w:spacing w:after="240" w:line="230" w:lineRule="atLeast"/>
      <w:jc w:val="both"/>
    </w:pPr>
    <w:rPr>
      <w:rFonts w:ascii="Arial" w:eastAsia="MS Mincho" w:hAnsi="Arial"/>
      <w:lang w:val="de-DE" w:eastAsia="ja-JP"/>
    </w:rPr>
  </w:style>
  <w:style w:type="character" w:customStyle="1" w:styleId="Heading3Char">
    <w:name w:val="Heading 3 Char"/>
    <w:link w:val="Heading3"/>
    <w:rsid w:val="00B24DB7"/>
    <w:rPr>
      <w:lang w:val="en-GB"/>
    </w:rPr>
  </w:style>
  <w:style w:type="paragraph" w:customStyle="1" w:styleId="ParaNo">
    <w:name w:val="ParaNo."/>
    <w:basedOn w:val="Normal"/>
    <w:rsid w:val="00B24DB7"/>
    <w:pPr>
      <w:numPr>
        <w:numId w:val="17"/>
      </w:numPr>
      <w:tabs>
        <w:tab w:val="clear" w:pos="360"/>
      </w:tabs>
      <w:suppressAutoHyphens w:val="0"/>
      <w:spacing w:line="240" w:lineRule="auto"/>
    </w:pPr>
    <w:rPr>
      <w:sz w:val="24"/>
      <w:lang w:val="fr-FR"/>
    </w:rPr>
  </w:style>
  <w:style w:type="paragraph" w:customStyle="1" w:styleId="a2">
    <w:name w:val="a2"/>
    <w:basedOn w:val="Heading2"/>
    <w:next w:val="Normal"/>
    <w:rsid w:val="00B24DB7"/>
    <w:pPr>
      <w:keepNext/>
      <w:numPr>
        <w:ilvl w:val="1"/>
        <w:numId w:val="18"/>
      </w:numPr>
      <w:tabs>
        <w:tab w:val="left" w:pos="500"/>
        <w:tab w:val="left" w:pos="720"/>
      </w:tabs>
      <w:spacing w:before="270" w:after="240" w:line="270" w:lineRule="exact"/>
    </w:pPr>
    <w:rPr>
      <w:rFonts w:ascii="Arial" w:eastAsia="MS Mincho" w:hAnsi="Arial"/>
      <w:b/>
      <w:sz w:val="24"/>
      <w:lang w:eastAsia="ja-JP"/>
    </w:rPr>
  </w:style>
  <w:style w:type="paragraph" w:customStyle="1" w:styleId="a3">
    <w:name w:val="a3"/>
    <w:basedOn w:val="Heading3"/>
    <w:next w:val="Normal"/>
    <w:rsid w:val="00B24DB7"/>
    <w:pPr>
      <w:keepNext/>
      <w:numPr>
        <w:ilvl w:val="2"/>
        <w:numId w:val="18"/>
      </w:numPr>
      <w:tabs>
        <w:tab w:val="left" w:pos="640"/>
        <w:tab w:val="left" w:pos="880"/>
      </w:tabs>
      <w:spacing w:before="60" w:after="240" w:line="250" w:lineRule="exact"/>
    </w:pPr>
    <w:rPr>
      <w:rFonts w:ascii="Arial" w:eastAsia="MS Mincho" w:hAnsi="Arial"/>
      <w:b/>
      <w:sz w:val="22"/>
      <w:lang w:eastAsia="ja-JP"/>
    </w:rPr>
  </w:style>
  <w:style w:type="paragraph" w:customStyle="1" w:styleId="a4">
    <w:name w:val="a4"/>
    <w:basedOn w:val="Heading4"/>
    <w:next w:val="Normal"/>
    <w:rsid w:val="00B24DB7"/>
    <w:pPr>
      <w:keepNext/>
      <w:numPr>
        <w:ilvl w:val="3"/>
        <w:numId w:val="18"/>
      </w:numPr>
      <w:tabs>
        <w:tab w:val="left" w:pos="880"/>
      </w:tabs>
      <w:spacing w:before="60" w:after="240" w:line="230" w:lineRule="exact"/>
    </w:pPr>
    <w:rPr>
      <w:rFonts w:ascii="Arial" w:eastAsia="MS Mincho" w:hAnsi="Arial"/>
      <w:b/>
      <w:lang w:eastAsia="ja-JP"/>
    </w:rPr>
  </w:style>
  <w:style w:type="paragraph" w:customStyle="1" w:styleId="a5">
    <w:name w:val="a5"/>
    <w:basedOn w:val="Heading5"/>
    <w:next w:val="Normal"/>
    <w:rsid w:val="00B24DB7"/>
    <w:pPr>
      <w:keepNext/>
      <w:numPr>
        <w:ilvl w:val="4"/>
        <w:numId w:val="18"/>
      </w:numPr>
      <w:tabs>
        <w:tab w:val="left" w:pos="1140"/>
        <w:tab w:val="left" w:pos="1360"/>
      </w:tabs>
      <w:spacing w:before="60" w:after="240" w:line="230" w:lineRule="exact"/>
    </w:pPr>
    <w:rPr>
      <w:rFonts w:ascii="Arial" w:eastAsia="MS Mincho" w:hAnsi="Arial"/>
      <w:b/>
      <w:lang w:eastAsia="ja-JP"/>
    </w:rPr>
  </w:style>
  <w:style w:type="paragraph" w:customStyle="1" w:styleId="a6">
    <w:name w:val="a6"/>
    <w:basedOn w:val="Heading6"/>
    <w:next w:val="Normal"/>
    <w:rsid w:val="00B24DB7"/>
    <w:pPr>
      <w:keepNext/>
      <w:numPr>
        <w:ilvl w:val="5"/>
        <w:numId w:val="18"/>
      </w:numPr>
      <w:tabs>
        <w:tab w:val="left" w:pos="1140"/>
        <w:tab w:val="left" w:pos="1360"/>
      </w:tabs>
      <w:spacing w:before="60" w:after="240" w:line="230" w:lineRule="exact"/>
    </w:pPr>
    <w:rPr>
      <w:rFonts w:ascii="Arial" w:eastAsia="MS Mincho" w:hAnsi="Arial"/>
      <w:b/>
      <w:lang w:eastAsia="ja-JP"/>
    </w:rPr>
  </w:style>
  <w:style w:type="paragraph" w:customStyle="1" w:styleId="ANNEX">
    <w:name w:val="ANNEX"/>
    <w:basedOn w:val="Normal"/>
    <w:next w:val="Normal"/>
    <w:rsid w:val="00B24DB7"/>
    <w:pPr>
      <w:keepNext/>
      <w:pageBreakBefore/>
      <w:numPr>
        <w:numId w:val="18"/>
      </w:numPr>
      <w:suppressAutoHyphens w:val="0"/>
      <w:spacing w:after="760" w:line="310" w:lineRule="exact"/>
      <w:jc w:val="center"/>
      <w:outlineLvl w:val="0"/>
    </w:pPr>
    <w:rPr>
      <w:rFonts w:ascii="Arial" w:eastAsia="MS Mincho" w:hAnsi="Arial"/>
      <w:b/>
      <w:sz w:val="28"/>
      <w:lang w:eastAsia="ja-JP"/>
    </w:rPr>
  </w:style>
  <w:style w:type="character" w:customStyle="1" w:styleId="Heading1Char">
    <w:name w:val="Heading 1 Char"/>
    <w:aliases w:val="Table_G Char"/>
    <w:rsid w:val="00B24DB7"/>
    <w:rPr>
      <w:lang w:val="en-GB" w:eastAsia="en-US" w:bidi="ar-SA"/>
    </w:rPr>
  </w:style>
  <w:style w:type="paragraph" w:customStyle="1" w:styleId="ManualNumPar1">
    <w:name w:val="Manual NumPar 1"/>
    <w:basedOn w:val="Normal"/>
    <w:next w:val="Normal"/>
    <w:rsid w:val="00B24DB7"/>
    <w:pPr>
      <w:suppressAutoHyphens w:val="0"/>
      <w:spacing w:before="120" w:after="120" w:line="240" w:lineRule="auto"/>
      <w:ind w:left="851" w:hanging="851"/>
      <w:jc w:val="both"/>
    </w:pPr>
    <w:rPr>
      <w:sz w:val="24"/>
    </w:rPr>
  </w:style>
  <w:style w:type="paragraph" w:styleId="Revision">
    <w:name w:val="Revision"/>
    <w:hidden/>
    <w:uiPriority w:val="99"/>
    <w:semiHidden/>
    <w:rsid w:val="00B24DB7"/>
    <w:rPr>
      <w:lang w:val="en-GB"/>
    </w:rPr>
  </w:style>
  <w:style w:type="character" w:customStyle="1" w:styleId="tlid-translation">
    <w:name w:val="tlid-translation"/>
    <w:basedOn w:val="DefaultParagraphFont"/>
    <w:rsid w:val="00B24DB7"/>
  </w:style>
  <w:style w:type="paragraph" w:customStyle="1" w:styleId="CM15">
    <w:name w:val="CM1+5"/>
    <w:basedOn w:val="Default"/>
    <w:next w:val="Default"/>
    <w:uiPriority w:val="99"/>
    <w:rsid w:val="00B24DB7"/>
    <w:rPr>
      <w:rFonts w:ascii="EUAlbertina" w:eastAsia="EUAlbertina"/>
      <w:color w:val="auto"/>
      <w:lang w:eastAsia="de-AT"/>
    </w:rPr>
  </w:style>
  <w:style w:type="paragraph" w:customStyle="1" w:styleId="CM35">
    <w:name w:val="CM3+5"/>
    <w:basedOn w:val="Default"/>
    <w:next w:val="Default"/>
    <w:uiPriority w:val="99"/>
    <w:rsid w:val="00B24DB7"/>
    <w:rPr>
      <w:rFonts w:ascii="EUAlbertina" w:eastAsia="EUAlbertina"/>
      <w:color w:val="auto"/>
      <w:lang w:eastAsia="de-AT"/>
    </w:rPr>
  </w:style>
  <w:style w:type="character" w:customStyle="1" w:styleId="aui-icon5">
    <w:name w:val="aui-icon5"/>
    <w:basedOn w:val="DefaultParagraphFont"/>
    <w:rsid w:val="00B24DB7"/>
    <w:rPr>
      <w:bdr w:val="none" w:sz="0" w:space="0" w:color="auto" w:frame="1"/>
    </w:rPr>
  </w:style>
  <w:style w:type="character" w:customStyle="1" w:styleId="UnresolvedMention1">
    <w:name w:val="Unresolved Mention1"/>
    <w:basedOn w:val="DefaultParagraphFont"/>
    <w:uiPriority w:val="99"/>
    <w:semiHidden/>
    <w:unhideWhenUsed/>
    <w:rsid w:val="00B24DB7"/>
    <w:rPr>
      <w:color w:val="605E5C"/>
      <w:shd w:val="clear" w:color="auto" w:fill="E1DFDD"/>
    </w:rPr>
  </w:style>
  <w:style w:type="paragraph" w:styleId="NoSpacing">
    <w:name w:val="No Spacing"/>
    <w:uiPriority w:val="1"/>
    <w:qFormat/>
    <w:rsid w:val="00B24DB7"/>
    <w:rPr>
      <w:rFonts w:ascii="Calibri" w:eastAsia="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94">
      <w:bodyDiv w:val="1"/>
      <w:marLeft w:val="0"/>
      <w:marRight w:val="0"/>
      <w:marTop w:val="0"/>
      <w:marBottom w:val="0"/>
      <w:divBdr>
        <w:top w:val="none" w:sz="0" w:space="0" w:color="auto"/>
        <w:left w:val="none" w:sz="0" w:space="0" w:color="auto"/>
        <w:bottom w:val="none" w:sz="0" w:space="0" w:color="auto"/>
        <w:right w:val="none" w:sz="0" w:space="0" w:color="auto"/>
      </w:divBdr>
    </w:div>
    <w:div w:id="5520766">
      <w:bodyDiv w:val="1"/>
      <w:marLeft w:val="0"/>
      <w:marRight w:val="0"/>
      <w:marTop w:val="0"/>
      <w:marBottom w:val="0"/>
      <w:divBdr>
        <w:top w:val="none" w:sz="0" w:space="0" w:color="auto"/>
        <w:left w:val="none" w:sz="0" w:space="0" w:color="auto"/>
        <w:bottom w:val="none" w:sz="0" w:space="0" w:color="auto"/>
        <w:right w:val="none" w:sz="0" w:space="0" w:color="auto"/>
      </w:divBdr>
    </w:div>
    <w:div w:id="69278583">
      <w:bodyDiv w:val="1"/>
      <w:marLeft w:val="0"/>
      <w:marRight w:val="0"/>
      <w:marTop w:val="0"/>
      <w:marBottom w:val="0"/>
      <w:divBdr>
        <w:top w:val="none" w:sz="0" w:space="0" w:color="auto"/>
        <w:left w:val="none" w:sz="0" w:space="0" w:color="auto"/>
        <w:bottom w:val="none" w:sz="0" w:space="0" w:color="auto"/>
        <w:right w:val="none" w:sz="0" w:space="0" w:color="auto"/>
      </w:divBdr>
    </w:div>
    <w:div w:id="314577757">
      <w:bodyDiv w:val="1"/>
      <w:marLeft w:val="0"/>
      <w:marRight w:val="0"/>
      <w:marTop w:val="0"/>
      <w:marBottom w:val="0"/>
      <w:divBdr>
        <w:top w:val="none" w:sz="0" w:space="0" w:color="auto"/>
        <w:left w:val="none" w:sz="0" w:space="0" w:color="auto"/>
        <w:bottom w:val="none" w:sz="0" w:space="0" w:color="auto"/>
        <w:right w:val="none" w:sz="0" w:space="0" w:color="auto"/>
      </w:divBdr>
    </w:div>
    <w:div w:id="400099186">
      <w:bodyDiv w:val="1"/>
      <w:marLeft w:val="0"/>
      <w:marRight w:val="0"/>
      <w:marTop w:val="0"/>
      <w:marBottom w:val="0"/>
      <w:divBdr>
        <w:top w:val="none" w:sz="0" w:space="0" w:color="auto"/>
        <w:left w:val="none" w:sz="0" w:space="0" w:color="auto"/>
        <w:bottom w:val="none" w:sz="0" w:space="0" w:color="auto"/>
        <w:right w:val="none" w:sz="0" w:space="0" w:color="auto"/>
      </w:divBdr>
    </w:div>
    <w:div w:id="517812221">
      <w:bodyDiv w:val="1"/>
      <w:marLeft w:val="0"/>
      <w:marRight w:val="0"/>
      <w:marTop w:val="0"/>
      <w:marBottom w:val="0"/>
      <w:divBdr>
        <w:top w:val="none" w:sz="0" w:space="0" w:color="auto"/>
        <w:left w:val="none" w:sz="0" w:space="0" w:color="auto"/>
        <w:bottom w:val="none" w:sz="0" w:space="0" w:color="auto"/>
        <w:right w:val="none" w:sz="0" w:space="0" w:color="auto"/>
      </w:divBdr>
    </w:div>
    <w:div w:id="556355825">
      <w:bodyDiv w:val="1"/>
      <w:marLeft w:val="0"/>
      <w:marRight w:val="0"/>
      <w:marTop w:val="0"/>
      <w:marBottom w:val="0"/>
      <w:divBdr>
        <w:top w:val="none" w:sz="0" w:space="0" w:color="auto"/>
        <w:left w:val="none" w:sz="0" w:space="0" w:color="auto"/>
        <w:bottom w:val="none" w:sz="0" w:space="0" w:color="auto"/>
        <w:right w:val="none" w:sz="0" w:space="0" w:color="auto"/>
      </w:divBdr>
    </w:div>
    <w:div w:id="717901785">
      <w:bodyDiv w:val="1"/>
      <w:marLeft w:val="0"/>
      <w:marRight w:val="0"/>
      <w:marTop w:val="0"/>
      <w:marBottom w:val="0"/>
      <w:divBdr>
        <w:top w:val="none" w:sz="0" w:space="0" w:color="auto"/>
        <w:left w:val="none" w:sz="0" w:space="0" w:color="auto"/>
        <w:bottom w:val="none" w:sz="0" w:space="0" w:color="auto"/>
        <w:right w:val="none" w:sz="0" w:space="0" w:color="auto"/>
      </w:divBdr>
    </w:div>
    <w:div w:id="788940885">
      <w:bodyDiv w:val="1"/>
      <w:marLeft w:val="0"/>
      <w:marRight w:val="0"/>
      <w:marTop w:val="0"/>
      <w:marBottom w:val="0"/>
      <w:divBdr>
        <w:top w:val="none" w:sz="0" w:space="0" w:color="auto"/>
        <w:left w:val="none" w:sz="0" w:space="0" w:color="auto"/>
        <w:bottom w:val="none" w:sz="0" w:space="0" w:color="auto"/>
        <w:right w:val="none" w:sz="0" w:space="0" w:color="auto"/>
      </w:divBdr>
    </w:div>
    <w:div w:id="889266741">
      <w:bodyDiv w:val="1"/>
      <w:marLeft w:val="0"/>
      <w:marRight w:val="0"/>
      <w:marTop w:val="0"/>
      <w:marBottom w:val="0"/>
      <w:divBdr>
        <w:top w:val="none" w:sz="0" w:space="0" w:color="auto"/>
        <w:left w:val="none" w:sz="0" w:space="0" w:color="auto"/>
        <w:bottom w:val="none" w:sz="0" w:space="0" w:color="auto"/>
        <w:right w:val="none" w:sz="0" w:space="0" w:color="auto"/>
      </w:divBdr>
    </w:div>
    <w:div w:id="1271664115">
      <w:bodyDiv w:val="1"/>
      <w:marLeft w:val="0"/>
      <w:marRight w:val="0"/>
      <w:marTop w:val="0"/>
      <w:marBottom w:val="0"/>
      <w:divBdr>
        <w:top w:val="none" w:sz="0" w:space="0" w:color="auto"/>
        <w:left w:val="none" w:sz="0" w:space="0" w:color="auto"/>
        <w:bottom w:val="none" w:sz="0" w:space="0" w:color="auto"/>
        <w:right w:val="none" w:sz="0" w:space="0" w:color="auto"/>
      </w:divBdr>
    </w:div>
    <w:div w:id="1399597450">
      <w:bodyDiv w:val="1"/>
      <w:marLeft w:val="0"/>
      <w:marRight w:val="0"/>
      <w:marTop w:val="0"/>
      <w:marBottom w:val="0"/>
      <w:divBdr>
        <w:top w:val="none" w:sz="0" w:space="0" w:color="auto"/>
        <w:left w:val="none" w:sz="0" w:space="0" w:color="auto"/>
        <w:bottom w:val="none" w:sz="0" w:space="0" w:color="auto"/>
        <w:right w:val="none" w:sz="0" w:space="0" w:color="auto"/>
      </w:divBdr>
    </w:div>
    <w:div w:id="1414474183">
      <w:bodyDiv w:val="1"/>
      <w:marLeft w:val="0"/>
      <w:marRight w:val="0"/>
      <w:marTop w:val="0"/>
      <w:marBottom w:val="0"/>
      <w:divBdr>
        <w:top w:val="none" w:sz="0" w:space="0" w:color="auto"/>
        <w:left w:val="none" w:sz="0" w:space="0" w:color="auto"/>
        <w:bottom w:val="none" w:sz="0" w:space="0" w:color="auto"/>
        <w:right w:val="none" w:sz="0" w:space="0" w:color="auto"/>
      </w:divBdr>
    </w:div>
    <w:div w:id="1557159504">
      <w:bodyDiv w:val="1"/>
      <w:marLeft w:val="0"/>
      <w:marRight w:val="0"/>
      <w:marTop w:val="0"/>
      <w:marBottom w:val="0"/>
      <w:divBdr>
        <w:top w:val="none" w:sz="0" w:space="0" w:color="auto"/>
        <w:left w:val="none" w:sz="0" w:space="0" w:color="auto"/>
        <w:bottom w:val="none" w:sz="0" w:space="0" w:color="auto"/>
        <w:right w:val="none" w:sz="0" w:space="0" w:color="auto"/>
      </w:divBdr>
    </w:div>
    <w:div w:id="1583415375">
      <w:bodyDiv w:val="1"/>
      <w:marLeft w:val="0"/>
      <w:marRight w:val="0"/>
      <w:marTop w:val="0"/>
      <w:marBottom w:val="0"/>
      <w:divBdr>
        <w:top w:val="none" w:sz="0" w:space="0" w:color="auto"/>
        <w:left w:val="none" w:sz="0" w:space="0" w:color="auto"/>
        <w:bottom w:val="none" w:sz="0" w:space="0" w:color="auto"/>
        <w:right w:val="none" w:sz="0" w:space="0" w:color="auto"/>
      </w:divBdr>
    </w:div>
    <w:div w:id="1767572566">
      <w:bodyDiv w:val="1"/>
      <w:marLeft w:val="0"/>
      <w:marRight w:val="0"/>
      <w:marTop w:val="0"/>
      <w:marBottom w:val="0"/>
      <w:divBdr>
        <w:top w:val="none" w:sz="0" w:space="0" w:color="auto"/>
        <w:left w:val="none" w:sz="0" w:space="0" w:color="auto"/>
        <w:bottom w:val="none" w:sz="0" w:space="0" w:color="auto"/>
        <w:right w:val="none" w:sz="0" w:space="0" w:color="auto"/>
      </w:divBdr>
    </w:div>
    <w:div w:id="1772243440">
      <w:bodyDiv w:val="1"/>
      <w:marLeft w:val="0"/>
      <w:marRight w:val="0"/>
      <w:marTop w:val="0"/>
      <w:marBottom w:val="0"/>
      <w:divBdr>
        <w:top w:val="none" w:sz="0" w:space="0" w:color="auto"/>
        <w:left w:val="none" w:sz="0" w:space="0" w:color="auto"/>
        <w:bottom w:val="none" w:sz="0" w:space="0" w:color="auto"/>
        <w:right w:val="none" w:sz="0" w:space="0" w:color="auto"/>
      </w:divBdr>
    </w:div>
    <w:div w:id="1779987019">
      <w:bodyDiv w:val="1"/>
      <w:marLeft w:val="0"/>
      <w:marRight w:val="0"/>
      <w:marTop w:val="0"/>
      <w:marBottom w:val="0"/>
      <w:divBdr>
        <w:top w:val="none" w:sz="0" w:space="0" w:color="auto"/>
        <w:left w:val="none" w:sz="0" w:space="0" w:color="auto"/>
        <w:bottom w:val="none" w:sz="0" w:space="0" w:color="auto"/>
        <w:right w:val="none" w:sz="0" w:space="0" w:color="auto"/>
      </w:divBdr>
    </w:div>
    <w:div w:id="1872302831">
      <w:bodyDiv w:val="1"/>
      <w:marLeft w:val="0"/>
      <w:marRight w:val="0"/>
      <w:marTop w:val="0"/>
      <w:marBottom w:val="0"/>
      <w:divBdr>
        <w:top w:val="none" w:sz="0" w:space="0" w:color="auto"/>
        <w:left w:val="none" w:sz="0" w:space="0" w:color="auto"/>
        <w:bottom w:val="none" w:sz="0" w:space="0" w:color="auto"/>
        <w:right w:val="none" w:sz="0" w:space="0" w:color="auto"/>
      </w:divBdr>
    </w:div>
    <w:div w:id="1954481838">
      <w:bodyDiv w:val="1"/>
      <w:marLeft w:val="0"/>
      <w:marRight w:val="0"/>
      <w:marTop w:val="0"/>
      <w:marBottom w:val="0"/>
      <w:divBdr>
        <w:top w:val="none" w:sz="0" w:space="0" w:color="auto"/>
        <w:left w:val="none" w:sz="0" w:space="0" w:color="auto"/>
        <w:bottom w:val="none" w:sz="0" w:space="0" w:color="auto"/>
        <w:right w:val="none" w:sz="0" w:space="0" w:color="auto"/>
      </w:divBdr>
    </w:div>
    <w:div w:id="1995448646">
      <w:bodyDiv w:val="1"/>
      <w:marLeft w:val="0"/>
      <w:marRight w:val="0"/>
      <w:marTop w:val="0"/>
      <w:marBottom w:val="0"/>
      <w:divBdr>
        <w:top w:val="none" w:sz="0" w:space="0" w:color="auto"/>
        <w:left w:val="none" w:sz="0" w:space="0" w:color="auto"/>
        <w:bottom w:val="none" w:sz="0" w:space="0" w:color="auto"/>
        <w:right w:val="none" w:sz="0" w:space="0" w:color="auto"/>
      </w:divBdr>
    </w:div>
    <w:div w:id="2037122028">
      <w:bodyDiv w:val="1"/>
      <w:marLeft w:val="0"/>
      <w:marRight w:val="0"/>
      <w:marTop w:val="0"/>
      <w:marBottom w:val="0"/>
      <w:divBdr>
        <w:top w:val="none" w:sz="0" w:space="0" w:color="auto"/>
        <w:left w:val="none" w:sz="0" w:space="0" w:color="auto"/>
        <w:bottom w:val="none" w:sz="0" w:space="0" w:color="auto"/>
        <w:right w:val="none" w:sz="0" w:space="0" w:color="auto"/>
      </w:divBdr>
    </w:div>
    <w:div w:id="20689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4B41DD92-D006-4912-BFEF-B68ADD34DA14}">
  <ds:schemaRefs>
    <ds:schemaRef ds:uri="http://schemas.microsoft.com/sharepoint/v3/contenttype/forms"/>
  </ds:schemaRefs>
</ds:datastoreItem>
</file>

<file path=customXml/itemProps2.xml><?xml version="1.0" encoding="utf-8"?>
<ds:datastoreItem xmlns:ds="http://schemas.openxmlformats.org/officeDocument/2006/customXml" ds:itemID="{15E06872-CD18-4E53-966B-98374C9CD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B1D83-E49F-4667-B575-BF8B7D3CB351}">
  <ds:schemaRefs>
    <ds:schemaRef ds:uri="http://schemas.openxmlformats.org/officeDocument/2006/bibliography"/>
  </ds:schemaRefs>
</ds:datastoreItem>
</file>

<file path=customXml/itemProps4.xml><?xml version="1.0" encoding="utf-8"?>
<ds:datastoreItem xmlns:ds="http://schemas.openxmlformats.org/officeDocument/2006/customXml" ds:itemID="{69C17B6E-8B0A-473B-9BE6-0B839BAF8EE0}">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2ffc28e-b571-4281-a4cf-1d6fb2578044}" enabled="1" method="Privileged" siteId="{95579480-b619-4d86-9f0d-74f0cdef4bfb}" removed="0"/>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TRANS_WP29_2009_E.dot</Template>
  <TotalTime>259</TotalTime>
  <Pages>2</Pages>
  <Words>751</Words>
  <Characters>3768</Characters>
  <Application>Microsoft Office Word</Application>
  <DocSecurity>0</DocSecurity>
  <Lines>314</Lines>
  <Paragraphs>301</Paragraphs>
  <ScaleCrop>false</ScaleCrop>
  <HeadingPairs>
    <vt:vector size="8" baseType="variant">
      <vt:variant>
        <vt:lpstr>タイトル</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ECE/TRANS/WP.29/GRBP/2020/11</vt:lpstr>
      <vt:lpstr>ECE/TRANS/WP.29/GRBP/2020/11</vt:lpstr>
      <vt:lpstr>ECE/TRANS/WP.29/GRBP/2020/11</vt:lpstr>
      <vt:lpstr>1719777</vt:lpstr>
    </vt:vector>
  </TitlesOfParts>
  <Company>CSD</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ECE/TRANS/WP.29/GRBP/2020/11</dc:title>
  <dc:subject>2008083</dc:subject>
  <dc:creator>Daniela Leveratto</dc:creator>
  <cp:keywords/>
  <dc:description/>
  <cp:lastModifiedBy>Konstantin Glukhenkiy</cp:lastModifiedBy>
  <cp:revision>13</cp:revision>
  <cp:lastPrinted>2025-02-14T13:46:00Z</cp:lastPrinted>
  <dcterms:created xsi:type="dcterms:W3CDTF">2025-08-25T05:17:00Z</dcterms:created>
  <dcterms:modified xsi:type="dcterms:W3CDTF">2025-09-02T15:14:00Z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2020-06-09T06:11:47Z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ad6aaaab-7ddb-434d-934e-0000d3bce30a</vt:lpwstr>
  </property>
  <property fmtid="{D5CDD505-2E9C-101B-9397-08002B2CF9AE}" pid="9" name="MSIP_Label_fd1c0902-ed92-4fed-896d-2e7725de02d4_ContentBits">
    <vt:lpwstr>2</vt:lpwstr>
  </property>
  <property fmtid="{D5CDD505-2E9C-101B-9397-08002B2CF9AE}" pid="10" name="ContentTypeId">
    <vt:lpwstr>0x0101003B8422D08C252547BB1CFA7F78E2CB83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y fmtid="{D5CDD505-2E9C-101B-9397-08002B2CF9AE}" pid="15" name="MSIP_Label_6bd9ddd1-4d20-43f6-abfa-fc3c07406f94_Enabled">
    <vt:lpwstr>true</vt:lpwstr>
  </property>
  <property fmtid="{D5CDD505-2E9C-101B-9397-08002B2CF9AE}" pid="16" name="MSIP_Label_6bd9ddd1-4d20-43f6-abfa-fc3c07406f94_SetDate">
    <vt:lpwstr>2025-02-04T16:05:18Z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a042a85f-9361-41de-a158-f908ae53dc78</vt:lpwstr>
  </property>
  <property fmtid="{D5CDD505-2E9C-101B-9397-08002B2CF9AE}" pid="21" name="MSIP_Label_6bd9ddd1-4d20-43f6-abfa-fc3c07406f94_ContentBits">
    <vt:lpwstr>0</vt:lpwstr>
  </property>
</Properties>
</file>