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2588"/>
        <w:gridCol w:w="1457"/>
        <w:gridCol w:w="526"/>
        <w:gridCol w:w="9"/>
        <w:gridCol w:w="1168"/>
        <w:gridCol w:w="1095"/>
        <w:gridCol w:w="2124"/>
      </w:tblGrid>
      <w:tr w:rsidR="001017F1" w14:paraId="78DF2D1E" w14:textId="77777777" w:rsidTr="00FE4E19">
        <w:trPr>
          <w:trHeight w:hRule="exact" w:val="1090"/>
        </w:trPr>
        <w:tc>
          <w:tcPr>
            <w:tcW w:w="5000" w:type="pct"/>
            <w:gridSpan w:val="8"/>
            <w:vAlign w:val="center"/>
          </w:tcPr>
          <w:p w14:paraId="0887C16A" w14:textId="77777777" w:rsidR="001017F1" w:rsidRDefault="001017F1" w:rsidP="00FE4E19">
            <w:pPr>
              <w:pStyle w:val="berschrift1"/>
              <w:rPr>
                <w:rFonts w:ascii="Arial" w:hAnsi="Arial"/>
              </w:rPr>
            </w:pPr>
            <w:r>
              <w:rPr>
                <w:rFonts w:ascii="Arial" w:hAnsi="Arial"/>
              </w:rPr>
              <w:t>UNECE GRE IWG EMC</w:t>
            </w:r>
          </w:p>
          <w:p w14:paraId="5B13A81E" w14:textId="77777777" w:rsidR="001017F1" w:rsidRDefault="001017F1" w:rsidP="00FE4E19">
            <w:pPr>
              <w:pStyle w:val="berschrift1"/>
              <w:rPr>
                <w:rFonts w:ascii="Arial" w:hAnsi="Arial"/>
              </w:rPr>
            </w:pPr>
            <w:r>
              <w:rPr>
                <w:rFonts w:ascii="Arial" w:hAnsi="Arial"/>
              </w:rPr>
              <w:t>Change Proposal Form</w:t>
            </w:r>
          </w:p>
          <w:p w14:paraId="1C2571F9" w14:textId="77777777" w:rsidR="001017F1" w:rsidRDefault="001017F1" w:rsidP="00FE4E19">
            <w:pPr>
              <w:jc w:val="center"/>
              <w:rPr>
                <w:rFonts w:ascii="Arial" w:hAnsi="Arial"/>
                <w:b/>
                <w:sz w:val="20"/>
              </w:rPr>
            </w:pPr>
            <w:r>
              <w:rPr>
                <w:rFonts w:ascii="Arial" w:hAnsi="Arial"/>
                <w:b/>
                <w:sz w:val="20"/>
              </w:rPr>
              <w:t xml:space="preserve">(One major comment per form.)  </w:t>
            </w:r>
          </w:p>
          <w:p w14:paraId="63922696" w14:textId="3E954BE7" w:rsidR="001017F1" w:rsidRDefault="001017F1" w:rsidP="00FE4E19">
            <w:pPr>
              <w:jc w:val="center"/>
              <w:rPr>
                <w:rFonts w:ascii="Arial" w:hAnsi="Arial"/>
                <w:b/>
                <w:sz w:val="20"/>
              </w:rPr>
            </w:pPr>
            <w:r>
              <w:rPr>
                <w:rFonts w:ascii="Arial" w:hAnsi="Arial"/>
                <w:b/>
                <w:sz w:val="20"/>
              </w:rPr>
              <w:t xml:space="preserve">(Shaded blocks for the use by the IWG </w:t>
            </w:r>
            <w:r w:rsidR="00177C0C">
              <w:rPr>
                <w:rFonts w:ascii="Arial" w:hAnsi="Arial"/>
                <w:b/>
                <w:sz w:val="20"/>
              </w:rPr>
              <w:t>S</w:t>
            </w:r>
            <w:r>
              <w:rPr>
                <w:rFonts w:ascii="Arial" w:hAnsi="Arial"/>
                <w:b/>
                <w:sz w:val="20"/>
              </w:rPr>
              <w:t>ecretary only.)</w:t>
            </w:r>
          </w:p>
        </w:tc>
      </w:tr>
      <w:tr w:rsidR="001017F1" w14:paraId="19758203" w14:textId="77777777" w:rsidTr="005361E8">
        <w:trPr>
          <w:cantSplit/>
          <w:trHeight w:val="432"/>
        </w:trPr>
        <w:tc>
          <w:tcPr>
            <w:tcW w:w="1615" w:type="pct"/>
            <w:gridSpan w:val="2"/>
            <w:tcBorders>
              <w:right w:val="single" w:sz="4" w:space="0" w:color="auto"/>
            </w:tcBorders>
            <w:shd w:val="clear" w:color="auto" w:fill="AEAAAA" w:themeFill="background2" w:themeFillShade="BF"/>
            <w:vAlign w:val="center"/>
          </w:tcPr>
          <w:p w14:paraId="24D2D5EE" w14:textId="77777777" w:rsidR="001017F1" w:rsidRPr="0065540D" w:rsidRDefault="001017F1" w:rsidP="00FE4E19">
            <w:pPr>
              <w:rPr>
                <w:rFonts w:ascii="Arial" w:hAnsi="Arial"/>
                <w:b/>
                <w:sz w:val="20"/>
              </w:rPr>
            </w:pPr>
            <w:r>
              <w:rPr>
                <w:rFonts w:ascii="Arial" w:hAnsi="Arial"/>
                <w:b/>
                <w:sz w:val="20"/>
              </w:rPr>
              <w:t>IWG document Number:</w:t>
            </w:r>
          </w:p>
        </w:tc>
        <w:tc>
          <w:tcPr>
            <w:tcW w:w="1057" w:type="pct"/>
            <w:gridSpan w:val="3"/>
            <w:tcBorders>
              <w:left w:val="single" w:sz="4" w:space="0" w:color="auto"/>
              <w:right w:val="single" w:sz="4" w:space="0" w:color="auto"/>
            </w:tcBorders>
            <w:shd w:val="clear" w:color="auto" w:fill="AEAAAA" w:themeFill="background2" w:themeFillShade="BF"/>
            <w:vAlign w:val="center"/>
          </w:tcPr>
          <w:p w14:paraId="4765D304" w14:textId="22A78648" w:rsidR="001017F1" w:rsidRPr="0065540D" w:rsidRDefault="00177C0C" w:rsidP="00FE4E19">
            <w:pPr>
              <w:rPr>
                <w:rFonts w:ascii="Arial" w:hAnsi="Arial"/>
                <w:b/>
                <w:sz w:val="20"/>
              </w:rPr>
            </w:pPr>
            <w:r>
              <w:rPr>
                <w:rFonts w:ascii="Arial" w:hAnsi="Arial"/>
                <w:b/>
                <w:sz w:val="20"/>
              </w:rPr>
              <w:t>IWG-EMC-</w:t>
            </w:r>
            <w:r w:rsidR="001017F1" w:rsidRPr="0065540D">
              <w:rPr>
                <w:rFonts w:ascii="Arial" w:hAnsi="Arial"/>
                <w:b/>
                <w:sz w:val="20"/>
              </w:rPr>
              <w:t>xx</w:t>
            </w:r>
            <w:r>
              <w:rPr>
                <w:rFonts w:ascii="Arial" w:hAnsi="Arial"/>
                <w:b/>
                <w:sz w:val="20"/>
              </w:rPr>
              <w:t>-</w:t>
            </w:r>
            <w:r w:rsidR="001017F1" w:rsidRPr="0065540D">
              <w:rPr>
                <w:rFonts w:ascii="Arial" w:hAnsi="Arial"/>
                <w:b/>
                <w:sz w:val="20"/>
              </w:rPr>
              <w:t>xx</w:t>
            </w:r>
          </w:p>
        </w:tc>
        <w:tc>
          <w:tcPr>
            <w:tcW w:w="2328" w:type="pct"/>
            <w:gridSpan w:val="3"/>
            <w:tcBorders>
              <w:left w:val="single" w:sz="4" w:space="0" w:color="auto"/>
            </w:tcBorders>
            <w:vAlign w:val="center"/>
          </w:tcPr>
          <w:p w14:paraId="285D2C34" w14:textId="0B6F4503" w:rsidR="001017F1" w:rsidRPr="001A151D" w:rsidRDefault="001017F1" w:rsidP="00FE4E19">
            <w:pPr>
              <w:rPr>
                <w:rFonts w:ascii="Arial" w:hAnsi="Arial"/>
                <w:sz w:val="20"/>
              </w:rPr>
            </w:pPr>
            <w:r>
              <w:rPr>
                <w:rFonts w:ascii="Arial" w:hAnsi="Arial"/>
                <w:b/>
                <w:sz w:val="20"/>
              </w:rPr>
              <w:t xml:space="preserve">Date:  </w:t>
            </w:r>
            <w:r w:rsidR="00565D9E">
              <w:rPr>
                <w:rFonts w:ascii="Arial" w:hAnsi="Arial"/>
                <w:sz w:val="20"/>
              </w:rPr>
              <w:t>January 6</w:t>
            </w:r>
            <w:r w:rsidR="00565D9E" w:rsidRPr="00565D9E">
              <w:rPr>
                <w:rFonts w:ascii="Arial" w:hAnsi="Arial"/>
                <w:sz w:val="20"/>
                <w:vertAlign w:val="superscript"/>
              </w:rPr>
              <w:t>th</w:t>
            </w:r>
            <w:r w:rsidR="00565D9E">
              <w:rPr>
                <w:rFonts w:ascii="Arial" w:hAnsi="Arial"/>
                <w:sz w:val="20"/>
              </w:rPr>
              <w:t>, 2025</w:t>
            </w:r>
          </w:p>
        </w:tc>
      </w:tr>
      <w:tr w:rsidR="001017F1" w14:paraId="56951F46" w14:textId="77777777" w:rsidTr="005361E8">
        <w:trPr>
          <w:trHeight w:val="20"/>
        </w:trPr>
        <w:tc>
          <w:tcPr>
            <w:tcW w:w="2672" w:type="pct"/>
            <w:gridSpan w:val="5"/>
            <w:tcBorders>
              <w:right w:val="single" w:sz="4" w:space="0" w:color="auto"/>
            </w:tcBorders>
          </w:tcPr>
          <w:p w14:paraId="4C096CA1" w14:textId="77777777" w:rsidR="001017F1" w:rsidRDefault="001017F1" w:rsidP="00FE4E19">
            <w:pPr>
              <w:rPr>
                <w:rFonts w:ascii="Arial" w:hAnsi="Arial"/>
                <w:b/>
                <w:sz w:val="20"/>
              </w:rPr>
            </w:pPr>
            <w:r>
              <w:rPr>
                <w:rFonts w:ascii="Arial" w:hAnsi="Arial"/>
                <w:b/>
                <w:sz w:val="20"/>
              </w:rPr>
              <w:t>Proposer’s Name, Affiliation, and E-mail:</w:t>
            </w:r>
          </w:p>
          <w:p w14:paraId="45A12FE5" w14:textId="77777777" w:rsidR="00B17324" w:rsidRDefault="00B17324" w:rsidP="00B17324">
            <w:pPr>
              <w:rPr>
                <w:rFonts w:ascii="Arial" w:hAnsi="Arial"/>
                <w:sz w:val="20"/>
              </w:rPr>
            </w:pPr>
            <w:r>
              <w:rPr>
                <w:rFonts w:ascii="Arial" w:hAnsi="Arial"/>
                <w:sz w:val="20"/>
              </w:rPr>
              <w:t>CLEPA SEG EMC</w:t>
            </w:r>
          </w:p>
          <w:p w14:paraId="53B74945" w14:textId="77777777" w:rsidR="00B17324" w:rsidRDefault="00B17324" w:rsidP="00B17324">
            <w:pPr>
              <w:rPr>
                <w:rFonts w:ascii="Arial" w:hAnsi="Arial"/>
                <w:sz w:val="20"/>
              </w:rPr>
            </w:pPr>
            <w:r>
              <w:rPr>
                <w:rFonts w:ascii="Arial" w:hAnsi="Arial"/>
                <w:sz w:val="20"/>
              </w:rPr>
              <w:t xml:space="preserve">Klaus Pilatus (CLEPA, </w:t>
            </w:r>
            <w:hyperlink r:id="rId6" w:history="1">
              <w:r w:rsidRPr="003A212C">
                <w:rPr>
                  <w:rStyle w:val="Hyperlink"/>
                  <w:rFonts w:ascii="Arial" w:hAnsi="Arial"/>
                  <w:sz w:val="20"/>
                </w:rPr>
                <w:t>consultant.tr2@clepa.be</w:t>
              </w:r>
            </w:hyperlink>
            <w:r>
              <w:rPr>
                <w:rFonts w:ascii="Arial" w:hAnsi="Arial"/>
                <w:sz w:val="20"/>
              </w:rPr>
              <w:t>)</w:t>
            </w:r>
          </w:p>
          <w:p w14:paraId="20993787" w14:textId="3982B72E" w:rsidR="001017F1" w:rsidRPr="001A151D" w:rsidRDefault="00B17324" w:rsidP="00B17324">
            <w:pPr>
              <w:rPr>
                <w:rFonts w:ascii="Arial" w:hAnsi="Arial"/>
                <w:sz w:val="20"/>
              </w:rPr>
            </w:pPr>
            <w:r>
              <w:rPr>
                <w:rFonts w:ascii="Arial" w:hAnsi="Arial"/>
                <w:sz w:val="20"/>
              </w:rPr>
              <w:t xml:space="preserve">Andrea Scholl (Bosch, </w:t>
            </w:r>
            <w:hyperlink r:id="rId7" w:history="1">
              <w:r w:rsidRPr="003A212C">
                <w:rPr>
                  <w:rStyle w:val="Hyperlink"/>
                  <w:rFonts w:ascii="Arial" w:hAnsi="Arial"/>
                  <w:sz w:val="20"/>
                </w:rPr>
                <w:t>andreamarie.scholl@de.bosch.com</w:t>
              </w:r>
            </w:hyperlink>
            <w:r>
              <w:rPr>
                <w:rFonts w:ascii="Arial" w:hAnsi="Arial"/>
                <w:sz w:val="20"/>
              </w:rPr>
              <w:t>, chair of the SEG EMC)</w:t>
            </w:r>
          </w:p>
        </w:tc>
        <w:tc>
          <w:tcPr>
            <w:tcW w:w="1201" w:type="pct"/>
            <w:gridSpan w:val="2"/>
            <w:tcBorders>
              <w:left w:val="single" w:sz="4" w:space="0" w:color="auto"/>
              <w:right w:val="single" w:sz="4" w:space="0" w:color="auto"/>
            </w:tcBorders>
          </w:tcPr>
          <w:p w14:paraId="30F4041F" w14:textId="77777777" w:rsidR="001017F1" w:rsidRDefault="001017F1" w:rsidP="00FE4E19">
            <w:pPr>
              <w:rPr>
                <w:rFonts w:ascii="Arial" w:hAnsi="Arial"/>
                <w:b/>
                <w:sz w:val="20"/>
              </w:rPr>
            </w:pPr>
            <w:r>
              <w:rPr>
                <w:rFonts w:ascii="Arial" w:hAnsi="Arial"/>
                <w:b/>
                <w:sz w:val="20"/>
              </w:rPr>
              <w:t>Paragraph:</w:t>
            </w:r>
          </w:p>
          <w:p w14:paraId="56633C9E" w14:textId="77777777" w:rsidR="001017F1" w:rsidRPr="00442EDA" w:rsidRDefault="00442EDA" w:rsidP="00FE4E19">
            <w:pPr>
              <w:pStyle w:val="Kopfzeile"/>
              <w:tabs>
                <w:tab w:val="clear" w:pos="4320"/>
                <w:tab w:val="clear" w:pos="8640"/>
                <w:tab w:val="left" w:pos="762"/>
              </w:tabs>
              <w:rPr>
                <w:rFonts w:ascii="Arial" w:hAnsi="Arial" w:cs="Arial"/>
                <w:sz w:val="20"/>
                <w:szCs w:val="20"/>
                <w:lang w:val="en-GB"/>
              </w:rPr>
            </w:pPr>
            <w:r w:rsidRPr="00B17324">
              <w:rPr>
                <w:rFonts w:ascii="Arial" w:hAnsi="Arial" w:cs="Arial"/>
                <w:sz w:val="20"/>
                <w:szCs w:val="20"/>
                <w:lang w:val="en-GB"/>
              </w:rPr>
              <w:t>Paragraph 6.8.2.1</w:t>
            </w:r>
          </w:p>
          <w:p w14:paraId="1C4ED714" w14:textId="381968F8" w:rsidR="00442EDA" w:rsidRDefault="00442EDA" w:rsidP="00FE4E19">
            <w:pPr>
              <w:pStyle w:val="Kopfzeile"/>
              <w:tabs>
                <w:tab w:val="clear" w:pos="4320"/>
                <w:tab w:val="clear" w:pos="8640"/>
                <w:tab w:val="left" w:pos="762"/>
              </w:tabs>
              <w:rPr>
                <w:rFonts w:ascii="Arial" w:hAnsi="Arial"/>
                <w:sz w:val="20"/>
              </w:rPr>
            </w:pPr>
            <w:r w:rsidRPr="00442EDA">
              <w:rPr>
                <w:rFonts w:ascii="Arial" w:hAnsi="Arial" w:cs="Arial"/>
                <w:sz w:val="20"/>
                <w:szCs w:val="20"/>
                <w:lang w:val="en-GB"/>
              </w:rPr>
              <w:t>Paragraph 7.18.2.1</w:t>
            </w:r>
          </w:p>
        </w:tc>
        <w:tc>
          <w:tcPr>
            <w:tcW w:w="1127" w:type="pct"/>
            <w:tcBorders>
              <w:left w:val="single" w:sz="4" w:space="0" w:color="auto"/>
            </w:tcBorders>
          </w:tcPr>
          <w:p w14:paraId="179DEE7D" w14:textId="77777777" w:rsidR="001017F1" w:rsidRDefault="001017F1" w:rsidP="00FE4E19">
            <w:pPr>
              <w:rPr>
                <w:rFonts w:ascii="Arial" w:hAnsi="Arial"/>
                <w:b/>
                <w:sz w:val="20"/>
              </w:rPr>
            </w:pPr>
            <w:r>
              <w:rPr>
                <w:rFonts w:ascii="Arial" w:hAnsi="Arial"/>
                <w:b/>
                <w:sz w:val="20"/>
              </w:rPr>
              <w:t>Page:</w:t>
            </w:r>
          </w:p>
          <w:p w14:paraId="20D2EB2F" w14:textId="6F431EE2" w:rsidR="001017F1" w:rsidRPr="00171643" w:rsidRDefault="003244F1" w:rsidP="00FE4E19">
            <w:pPr>
              <w:pStyle w:val="Kopfzeile"/>
              <w:tabs>
                <w:tab w:val="clear" w:pos="4320"/>
                <w:tab w:val="clear" w:pos="8640"/>
                <w:tab w:val="left" w:pos="702"/>
              </w:tabs>
              <w:rPr>
                <w:rFonts w:ascii="Arial" w:hAnsi="Arial" w:cs="Arial"/>
                <w:sz w:val="20"/>
                <w:szCs w:val="20"/>
              </w:rPr>
            </w:pPr>
            <w:hyperlink r:id="rId8" w:history="1">
              <w:r w:rsidR="00171643" w:rsidRPr="00171643">
                <w:rPr>
                  <w:rStyle w:val="Hyperlink"/>
                  <w:rFonts w:ascii="Arial" w:hAnsi="Arial" w:cs="Arial"/>
                  <w:sz w:val="20"/>
                  <w:szCs w:val="20"/>
                </w:rPr>
                <w:t>ECE/TRANS/WP.29/2024/90</w:t>
              </w:r>
            </w:hyperlink>
            <w:r w:rsidR="00171643">
              <w:rPr>
                <w:rFonts w:ascii="Arial" w:hAnsi="Arial" w:cs="Arial"/>
                <w:sz w:val="20"/>
                <w:szCs w:val="20"/>
              </w:rPr>
              <w:t>, pp. 7&amp;15</w:t>
            </w:r>
          </w:p>
        </w:tc>
      </w:tr>
      <w:tr w:rsidR="001017F1" w14:paraId="493F2C04" w14:textId="77777777" w:rsidTr="00B17324">
        <w:trPr>
          <w:trHeight w:val="751"/>
        </w:trPr>
        <w:tc>
          <w:tcPr>
            <w:tcW w:w="5000" w:type="pct"/>
            <w:gridSpan w:val="8"/>
            <w:tcBorders>
              <w:bottom w:val="single" w:sz="4" w:space="0" w:color="auto"/>
            </w:tcBorders>
          </w:tcPr>
          <w:p w14:paraId="31DD98EC" w14:textId="77777777" w:rsidR="001017F1" w:rsidRDefault="001017F1" w:rsidP="00FE4E19">
            <w:pPr>
              <w:rPr>
                <w:rFonts w:ascii="Arial" w:hAnsi="Arial"/>
                <w:b/>
                <w:sz w:val="20"/>
              </w:rPr>
            </w:pPr>
            <w:r>
              <w:rPr>
                <w:rFonts w:ascii="Arial" w:hAnsi="Arial"/>
                <w:b/>
                <w:sz w:val="20"/>
              </w:rPr>
              <w:t xml:space="preserve">Summary of Change </w:t>
            </w:r>
            <w:r w:rsidRPr="00D57ACA">
              <w:rPr>
                <w:rFonts w:ascii="Arial" w:hAnsi="Arial"/>
                <w:sz w:val="20"/>
              </w:rPr>
              <w:t>(25 words or less)</w:t>
            </w:r>
            <w:r>
              <w:rPr>
                <w:rFonts w:ascii="Arial" w:hAnsi="Arial"/>
                <w:b/>
                <w:sz w:val="20"/>
              </w:rPr>
              <w:t>:</w:t>
            </w:r>
          </w:p>
          <w:p w14:paraId="1D405D12" w14:textId="228E714B" w:rsidR="001017F1" w:rsidRDefault="00B17324" w:rsidP="00FE4E19">
            <w:pPr>
              <w:rPr>
                <w:rFonts w:ascii="Arial" w:hAnsi="Arial"/>
                <w:sz w:val="20"/>
              </w:rPr>
            </w:pPr>
            <w:r>
              <w:rPr>
                <w:rFonts w:ascii="Arial" w:hAnsi="Arial"/>
                <w:sz w:val="20"/>
              </w:rPr>
              <w:t>Tables 2a/b and 19a/b should include a more precise frequency allocation of each test method in line with international standardization to avoid misunderstanding.</w:t>
            </w:r>
          </w:p>
        </w:tc>
      </w:tr>
      <w:tr w:rsidR="001017F1" w:rsidRPr="00B44AC3" w14:paraId="0D83BE92" w14:textId="77777777" w:rsidTr="00B17324">
        <w:trPr>
          <w:cantSplit/>
          <w:trHeight w:hRule="exact" w:val="1863"/>
        </w:trPr>
        <w:tc>
          <w:tcPr>
            <w:tcW w:w="5000" w:type="pct"/>
            <w:gridSpan w:val="8"/>
            <w:tcBorders>
              <w:bottom w:val="single" w:sz="4" w:space="0" w:color="auto"/>
            </w:tcBorders>
            <w:shd w:val="clear" w:color="auto" w:fill="auto"/>
          </w:tcPr>
          <w:p w14:paraId="1788834D" w14:textId="77777777" w:rsidR="001017F1" w:rsidRDefault="001017F1" w:rsidP="00FE4E19">
            <w:pPr>
              <w:rPr>
                <w:rFonts w:ascii="Arial" w:hAnsi="Arial"/>
                <w:b/>
                <w:sz w:val="20"/>
              </w:rPr>
            </w:pPr>
            <w:r>
              <w:rPr>
                <w:rFonts w:ascii="Arial" w:hAnsi="Arial"/>
                <w:b/>
                <w:sz w:val="20"/>
              </w:rPr>
              <w:t xml:space="preserve">Reason for Change </w:t>
            </w:r>
            <w:r w:rsidRPr="00EB5BDB">
              <w:rPr>
                <w:rFonts w:ascii="Arial" w:hAnsi="Arial"/>
                <w:sz w:val="20"/>
              </w:rPr>
              <w:t>(Justification)</w:t>
            </w:r>
            <w:r>
              <w:rPr>
                <w:rFonts w:ascii="Arial" w:hAnsi="Arial"/>
                <w:b/>
                <w:sz w:val="20"/>
              </w:rPr>
              <w:t>:</w:t>
            </w:r>
          </w:p>
          <w:p w14:paraId="494CE9BD" w14:textId="19CDF2ED" w:rsidR="001017F1" w:rsidRDefault="00B17324" w:rsidP="00FE4E19">
            <w:pPr>
              <w:spacing w:after="120"/>
              <w:rPr>
                <w:rFonts w:ascii="Arial" w:hAnsi="Arial"/>
                <w:sz w:val="20"/>
              </w:rPr>
            </w:pPr>
            <w:r>
              <w:rPr>
                <w:rFonts w:ascii="Arial" w:hAnsi="Arial"/>
                <w:sz w:val="20"/>
              </w:rPr>
              <w:t>Tables 2a/b and 19a/b currently summarize ESA test methods and only distinguish between the frequency range below and above 2 GHz. This may be misleading as some test methods, e.g. Stripline, the TEM cell and BCI, are not suitable for higher frequency ranges as indicated by the according international standard developed by a group of technical experts.</w:t>
            </w:r>
          </w:p>
          <w:p w14:paraId="421ECC02" w14:textId="76CBC495" w:rsidR="00B17324" w:rsidRDefault="00B17324" w:rsidP="00FE4E19">
            <w:pPr>
              <w:spacing w:after="120"/>
              <w:rPr>
                <w:rFonts w:ascii="Arial" w:hAnsi="Arial"/>
                <w:sz w:val="20"/>
              </w:rPr>
            </w:pPr>
            <w:proofErr w:type="gramStart"/>
            <w:r>
              <w:rPr>
                <w:rFonts w:ascii="Arial" w:hAnsi="Arial"/>
                <w:sz w:val="20"/>
              </w:rPr>
              <w:t>In order to</w:t>
            </w:r>
            <w:proofErr w:type="gramEnd"/>
            <w:r>
              <w:rPr>
                <w:rFonts w:ascii="Arial" w:hAnsi="Arial"/>
                <w:sz w:val="20"/>
              </w:rPr>
              <w:t xml:space="preserve"> avoid any misunderstanding, the frequency allocation for each test method should be more precise, following the current requirements of international standardization.</w:t>
            </w:r>
          </w:p>
          <w:p w14:paraId="6B21DF63" w14:textId="62B84033" w:rsidR="00B17324" w:rsidRPr="00D57ACA" w:rsidRDefault="00B17324" w:rsidP="00FE4E19">
            <w:pPr>
              <w:spacing w:after="120"/>
              <w:rPr>
                <w:rFonts w:ascii="Arial" w:hAnsi="Arial" w:cs="Arial"/>
                <w:sz w:val="20"/>
                <w:szCs w:val="20"/>
              </w:rPr>
            </w:pPr>
          </w:p>
        </w:tc>
      </w:tr>
      <w:tr w:rsidR="001017F1" w:rsidRPr="00B44AC3" w14:paraId="0B07D976" w14:textId="77777777" w:rsidTr="00442EDA">
        <w:trPr>
          <w:cantSplit/>
          <w:trHeight w:hRule="exact" w:val="9505"/>
        </w:trPr>
        <w:tc>
          <w:tcPr>
            <w:tcW w:w="5000" w:type="pct"/>
            <w:gridSpan w:val="8"/>
            <w:tcBorders>
              <w:bottom w:val="single" w:sz="4" w:space="0" w:color="auto"/>
            </w:tcBorders>
            <w:shd w:val="clear" w:color="auto" w:fill="auto"/>
          </w:tcPr>
          <w:p w14:paraId="1232A635" w14:textId="77777777" w:rsidR="001017F1" w:rsidRPr="00C63B9B" w:rsidRDefault="001017F1" w:rsidP="00FE4E19">
            <w:pPr>
              <w:spacing w:after="120"/>
              <w:rPr>
                <w:rFonts w:ascii="Arial" w:hAnsi="Arial" w:cs="Arial"/>
                <w:b/>
                <w:sz w:val="20"/>
                <w:szCs w:val="20"/>
              </w:rPr>
            </w:pPr>
            <w:r w:rsidRPr="00C63B9B">
              <w:rPr>
                <w:rFonts w:ascii="Arial" w:hAnsi="Arial" w:cs="Arial"/>
                <w:b/>
                <w:sz w:val="20"/>
                <w:szCs w:val="20"/>
              </w:rPr>
              <w:lastRenderedPageBreak/>
              <w:t>Original text:</w:t>
            </w:r>
          </w:p>
          <w:p w14:paraId="694EEC70" w14:textId="77777777" w:rsidR="00B17324" w:rsidRPr="00B17324" w:rsidRDefault="00B17324" w:rsidP="00B17324">
            <w:pPr>
              <w:spacing w:after="120"/>
              <w:rPr>
                <w:rFonts w:ascii="Arial" w:hAnsi="Arial" w:cs="Arial"/>
                <w:b/>
                <w:bCs/>
                <w:sz w:val="16"/>
                <w:szCs w:val="16"/>
                <w:lang w:val="de-DE"/>
              </w:rPr>
            </w:pPr>
            <w:r w:rsidRPr="00B17324">
              <w:rPr>
                <w:rFonts w:ascii="Arial" w:hAnsi="Arial" w:cs="Arial"/>
                <w:b/>
                <w:bCs/>
                <w:sz w:val="16"/>
                <w:szCs w:val="16"/>
                <w:lang w:val="en-GB"/>
              </w:rPr>
              <w:t>Paragraph 6.8.2.1, Table 2a</w:t>
            </w:r>
          </w:p>
          <w:tbl>
            <w:tblPr>
              <w:tblW w:w="8700" w:type="dxa"/>
              <w:tblLayout w:type="fixed"/>
              <w:tblCellMar>
                <w:left w:w="0" w:type="dxa"/>
                <w:right w:w="0" w:type="dxa"/>
              </w:tblCellMar>
              <w:tblLook w:val="04A0" w:firstRow="1" w:lastRow="0" w:firstColumn="1" w:lastColumn="0" w:noHBand="0" w:noVBand="1"/>
            </w:tblPr>
            <w:tblGrid>
              <w:gridCol w:w="1755"/>
              <w:gridCol w:w="1417"/>
              <w:gridCol w:w="1417"/>
              <w:gridCol w:w="1417"/>
              <w:gridCol w:w="998"/>
              <w:gridCol w:w="1696"/>
            </w:tblGrid>
            <w:tr w:rsidR="00B17324" w:rsidRPr="00B17324" w14:paraId="37327B26" w14:textId="77777777" w:rsidTr="00B17324">
              <w:trPr>
                <w:trHeight w:val="260"/>
              </w:trPr>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AA128E"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 </w:t>
                  </w:r>
                </w:p>
              </w:tc>
              <w:tc>
                <w:tcPr>
                  <w:tcW w:w="694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96B1DF" w14:textId="77777777" w:rsidR="00B17324" w:rsidRPr="00B17324" w:rsidRDefault="00B17324" w:rsidP="00B17324">
                  <w:pPr>
                    <w:spacing w:after="120"/>
                    <w:rPr>
                      <w:rFonts w:ascii="Arial" w:hAnsi="Arial" w:cs="Arial"/>
                      <w:sz w:val="16"/>
                      <w:szCs w:val="16"/>
                      <w:lang w:val="de-DE"/>
                    </w:rPr>
                  </w:pPr>
                  <w:r w:rsidRPr="00B17324">
                    <w:rPr>
                      <w:rFonts w:ascii="Arial" w:hAnsi="Arial" w:cs="Arial"/>
                      <w:i/>
                      <w:iCs/>
                      <w:sz w:val="16"/>
                      <w:szCs w:val="16"/>
                      <w:lang w:val="en-GB"/>
                    </w:rPr>
                    <w:t>Test Level in over 90 per cent of the 20 to 6,000 MHz frequency band</w:t>
                  </w:r>
                </w:p>
              </w:tc>
            </w:tr>
            <w:tr w:rsidR="00B17324" w:rsidRPr="00B17324" w14:paraId="7B8ABE96" w14:textId="77777777" w:rsidTr="00B17324">
              <w:trPr>
                <w:trHeight w:val="270"/>
              </w:trPr>
              <w:tc>
                <w:tcPr>
                  <w:tcW w:w="17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26AB310E" w14:textId="77777777" w:rsidR="00B17324" w:rsidRPr="00B17324" w:rsidRDefault="00B17324" w:rsidP="00B17324">
                  <w:pPr>
                    <w:spacing w:after="120"/>
                    <w:rPr>
                      <w:rFonts w:ascii="Arial" w:hAnsi="Arial" w:cs="Arial"/>
                      <w:sz w:val="16"/>
                      <w:szCs w:val="16"/>
                      <w:lang w:val="de-DE"/>
                    </w:rPr>
                  </w:pPr>
                  <w:r w:rsidRPr="00B17324">
                    <w:rPr>
                      <w:rFonts w:ascii="Arial" w:hAnsi="Arial" w:cs="Arial"/>
                      <w:i/>
                      <w:iCs/>
                      <w:sz w:val="16"/>
                      <w:szCs w:val="16"/>
                      <w:lang w:val="en-GB"/>
                    </w:rPr>
                    <w:t>Frequency range</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1085AE2C" w14:textId="77777777" w:rsidR="00B17324" w:rsidRPr="00B17324" w:rsidRDefault="00B17324" w:rsidP="00B17324">
                  <w:pPr>
                    <w:spacing w:after="120"/>
                    <w:rPr>
                      <w:rFonts w:ascii="Arial" w:hAnsi="Arial" w:cs="Arial"/>
                      <w:sz w:val="16"/>
                      <w:szCs w:val="16"/>
                      <w:lang w:val="de-DE"/>
                    </w:rPr>
                  </w:pPr>
                  <w:r w:rsidRPr="00B17324">
                    <w:rPr>
                      <w:rFonts w:ascii="Arial" w:hAnsi="Arial" w:cs="Arial"/>
                      <w:i/>
                      <w:iCs/>
                      <w:sz w:val="16"/>
                      <w:szCs w:val="16"/>
                      <w:lang w:val="en-GB"/>
                    </w:rPr>
                    <w:t>Stripline</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7377776B" w14:textId="77777777" w:rsidR="00B17324" w:rsidRPr="00B17324" w:rsidRDefault="00B17324" w:rsidP="00B17324">
                  <w:pPr>
                    <w:spacing w:after="120"/>
                    <w:rPr>
                      <w:rFonts w:ascii="Arial" w:hAnsi="Arial" w:cs="Arial"/>
                      <w:sz w:val="16"/>
                      <w:szCs w:val="16"/>
                      <w:lang w:val="de-DE"/>
                    </w:rPr>
                  </w:pPr>
                  <w:r w:rsidRPr="00B17324">
                    <w:rPr>
                      <w:rFonts w:ascii="Arial" w:hAnsi="Arial" w:cs="Arial"/>
                      <w:i/>
                      <w:iCs/>
                      <w:sz w:val="16"/>
                      <w:szCs w:val="16"/>
                      <w:lang w:val="en-GB"/>
                    </w:rPr>
                    <w:t>TEM cell</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92D2EDE" w14:textId="77777777" w:rsidR="00B17324" w:rsidRPr="00B17324" w:rsidRDefault="00B17324" w:rsidP="00B17324">
                  <w:pPr>
                    <w:spacing w:after="120"/>
                    <w:rPr>
                      <w:rFonts w:ascii="Arial" w:hAnsi="Arial" w:cs="Arial"/>
                      <w:sz w:val="16"/>
                      <w:szCs w:val="16"/>
                      <w:lang w:val="de-DE"/>
                    </w:rPr>
                  </w:pPr>
                  <w:r w:rsidRPr="00B17324">
                    <w:rPr>
                      <w:rFonts w:ascii="Arial" w:hAnsi="Arial" w:cs="Arial"/>
                      <w:i/>
                      <w:iCs/>
                      <w:sz w:val="16"/>
                      <w:szCs w:val="16"/>
                      <w:lang w:val="en-GB"/>
                    </w:rPr>
                    <w:t>BCI</w:t>
                  </w:r>
                </w:p>
              </w:tc>
              <w:tc>
                <w:tcPr>
                  <w:tcW w:w="100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656BE32C" w14:textId="77777777" w:rsidR="00B17324" w:rsidRPr="00B17324" w:rsidRDefault="00B17324" w:rsidP="00B17324">
                  <w:pPr>
                    <w:spacing w:after="120"/>
                    <w:rPr>
                      <w:rFonts w:ascii="Arial" w:hAnsi="Arial" w:cs="Arial"/>
                      <w:sz w:val="16"/>
                      <w:szCs w:val="16"/>
                      <w:lang w:val="de-DE"/>
                    </w:rPr>
                  </w:pPr>
                  <w:r w:rsidRPr="00B17324">
                    <w:rPr>
                      <w:rFonts w:ascii="Arial" w:hAnsi="Arial" w:cs="Arial"/>
                      <w:i/>
                      <w:iCs/>
                      <w:sz w:val="16"/>
                      <w:szCs w:val="16"/>
                      <w:lang w:val="en-GB"/>
                    </w:rPr>
                    <w:t>ALSE</w:t>
                  </w:r>
                </w:p>
              </w:tc>
              <w:tc>
                <w:tcPr>
                  <w:tcW w:w="170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14:paraId="76F6F7BB" w14:textId="77777777" w:rsidR="00B17324" w:rsidRPr="00B17324" w:rsidRDefault="00B17324" w:rsidP="00B17324">
                  <w:pPr>
                    <w:spacing w:after="120"/>
                    <w:rPr>
                      <w:rFonts w:ascii="Arial" w:hAnsi="Arial" w:cs="Arial"/>
                      <w:sz w:val="16"/>
                      <w:szCs w:val="16"/>
                      <w:lang w:val="de-DE"/>
                    </w:rPr>
                  </w:pPr>
                  <w:r w:rsidRPr="00B17324">
                    <w:rPr>
                      <w:rFonts w:ascii="Arial" w:hAnsi="Arial" w:cs="Arial"/>
                      <w:i/>
                      <w:iCs/>
                      <w:sz w:val="16"/>
                      <w:szCs w:val="16"/>
                      <w:lang w:val="en-GB"/>
                    </w:rPr>
                    <w:t>Reverberation chamber</w:t>
                  </w:r>
                </w:p>
              </w:tc>
            </w:tr>
            <w:tr w:rsidR="00B17324" w:rsidRPr="00B17324" w14:paraId="341847D8" w14:textId="77777777" w:rsidTr="00B17324">
              <w:trPr>
                <w:trHeight w:val="260"/>
              </w:trPr>
              <w:tc>
                <w:tcPr>
                  <w:tcW w:w="17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BE71DD"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20 to 2,000 MHz</w:t>
                  </w:r>
                </w:p>
              </w:tc>
              <w:tc>
                <w:tcPr>
                  <w:tcW w:w="142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22D804"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60 V/m</w:t>
                  </w:r>
                </w:p>
              </w:tc>
              <w:tc>
                <w:tcPr>
                  <w:tcW w:w="142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C5FC26"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75 V/m</w:t>
                  </w:r>
                </w:p>
              </w:tc>
              <w:tc>
                <w:tcPr>
                  <w:tcW w:w="142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6730D1"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60 mA</w:t>
                  </w:r>
                </w:p>
              </w:tc>
              <w:tc>
                <w:tcPr>
                  <w:tcW w:w="100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C8BB3C"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30 V/m</w:t>
                  </w:r>
                </w:p>
              </w:tc>
              <w:tc>
                <w:tcPr>
                  <w:tcW w:w="170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C3C98F"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21 V/m</w:t>
                  </w:r>
                </w:p>
              </w:tc>
            </w:tr>
            <w:tr w:rsidR="00B17324" w:rsidRPr="00B17324" w14:paraId="0B2EDB76" w14:textId="77777777" w:rsidTr="00B17324">
              <w:trPr>
                <w:trHeight w:val="270"/>
              </w:trPr>
              <w:tc>
                <w:tcPr>
                  <w:tcW w:w="17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2288FB98"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2,000 to 6,000 MHz</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14:paraId="7C28ACB0"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Not applicable</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14:paraId="3F75DE2A"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Not applicable</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27D8BF69"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Not applicable</w:t>
                  </w:r>
                </w:p>
              </w:tc>
              <w:tc>
                <w:tcPr>
                  <w:tcW w:w="100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133E3EE"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10 V/m</w:t>
                  </w:r>
                </w:p>
              </w:tc>
              <w:tc>
                <w:tcPr>
                  <w:tcW w:w="170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14:paraId="7EBBF18E"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7 V/m</w:t>
                  </w:r>
                </w:p>
              </w:tc>
            </w:tr>
          </w:tbl>
          <w:p w14:paraId="04A39065" w14:textId="77777777" w:rsidR="001017F1" w:rsidRPr="00C63B9B" w:rsidRDefault="001017F1" w:rsidP="00FE4E19">
            <w:pPr>
              <w:spacing w:after="120"/>
              <w:rPr>
                <w:rFonts w:ascii="Arial" w:hAnsi="Arial" w:cs="Arial"/>
                <w:sz w:val="16"/>
                <w:szCs w:val="16"/>
              </w:rPr>
            </w:pPr>
          </w:p>
          <w:p w14:paraId="52E50E93" w14:textId="77777777" w:rsidR="00B17324" w:rsidRPr="00B17324" w:rsidRDefault="00B17324" w:rsidP="00B17324">
            <w:pPr>
              <w:spacing w:after="120"/>
              <w:rPr>
                <w:rFonts w:ascii="Arial" w:hAnsi="Arial" w:cs="Arial"/>
                <w:b/>
                <w:bCs/>
                <w:sz w:val="16"/>
                <w:szCs w:val="16"/>
                <w:lang w:val="de-DE"/>
              </w:rPr>
            </w:pPr>
            <w:r w:rsidRPr="00B17324">
              <w:rPr>
                <w:rFonts w:ascii="Arial" w:hAnsi="Arial" w:cs="Arial"/>
                <w:b/>
                <w:bCs/>
                <w:sz w:val="16"/>
                <w:szCs w:val="16"/>
                <w:lang w:val="en-GB"/>
              </w:rPr>
              <w:t>Paragraph 6.8.2.1, Table 2b</w:t>
            </w:r>
          </w:p>
          <w:tbl>
            <w:tblPr>
              <w:tblW w:w="8700" w:type="dxa"/>
              <w:tblLayout w:type="fixed"/>
              <w:tblCellMar>
                <w:left w:w="0" w:type="dxa"/>
                <w:right w:w="0" w:type="dxa"/>
              </w:tblCellMar>
              <w:tblLook w:val="04A0" w:firstRow="1" w:lastRow="0" w:firstColumn="1" w:lastColumn="0" w:noHBand="0" w:noVBand="1"/>
            </w:tblPr>
            <w:tblGrid>
              <w:gridCol w:w="1755"/>
              <w:gridCol w:w="1417"/>
              <w:gridCol w:w="1417"/>
              <w:gridCol w:w="1417"/>
              <w:gridCol w:w="998"/>
              <w:gridCol w:w="1696"/>
            </w:tblGrid>
            <w:tr w:rsidR="00B17324" w:rsidRPr="00B17324" w14:paraId="3C147F76" w14:textId="77777777" w:rsidTr="00B17324">
              <w:trPr>
                <w:trHeight w:val="260"/>
              </w:trPr>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5E60BE"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ab/>
                  </w:r>
                </w:p>
              </w:tc>
              <w:tc>
                <w:tcPr>
                  <w:tcW w:w="694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B21D22" w14:textId="77777777" w:rsidR="00B17324" w:rsidRPr="00B17324" w:rsidRDefault="00B17324" w:rsidP="00B17324">
                  <w:pPr>
                    <w:spacing w:after="120"/>
                    <w:rPr>
                      <w:rFonts w:ascii="Arial" w:hAnsi="Arial" w:cs="Arial"/>
                      <w:sz w:val="16"/>
                      <w:szCs w:val="16"/>
                      <w:lang w:val="de-DE"/>
                    </w:rPr>
                  </w:pPr>
                  <w:r w:rsidRPr="00B17324">
                    <w:rPr>
                      <w:rFonts w:ascii="Arial" w:hAnsi="Arial" w:cs="Arial"/>
                      <w:i/>
                      <w:iCs/>
                      <w:sz w:val="16"/>
                      <w:szCs w:val="16"/>
                      <w:lang w:val="en-GB"/>
                    </w:rPr>
                    <w:t>Minimum Test Level over the whole 20 to 6,000 MHz frequency band</w:t>
                  </w:r>
                </w:p>
              </w:tc>
            </w:tr>
            <w:tr w:rsidR="00B17324" w:rsidRPr="00B17324" w14:paraId="4EE476A6" w14:textId="77777777" w:rsidTr="00B17324">
              <w:trPr>
                <w:trHeight w:val="270"/>
              </w:trPr>
              <w:tc>
                <w:tcPr>
                  <w:tcW w:w="17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796AB119" w14:textId="77777777" w:rsidR="00B17324" w:rsidRPr="00B17324" w:rsidRDefault="00B17324" w:rsidP="00B17324">
                  <w:pPr>
                    <w:spacing w:after="120"/>
                    <w:rPr>
                      <w:rFonts w:ascii="Arial" w:hAnsi="Arial" w:cs="Arial"/>
                      <w:sz w:val="16"/>
                      <w:szCs w:val="16"/>
                      <w:lang w:val="de-DE"/>
                    </w:rPr>
                  </w:pPr>
                  <w:r w:rsidRPr="00B17324">
                    <w:rPr>
                      <w:rFonts w:ascii="Arial" w:hAnsi="Arial" w:cs="Arial"/>
                      <w:i/>
                      <w:iCs/>
                      <w:sz w:val="16"/>
                      <w:szCs w:val="16"/>
                      <w:lang w:val="en-GB"/>
                    </w:rPr>
                    <w:t>Frequency range</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D19071E" w14:textId="77777777" w:rsidR="00B17324" w:rsidRPr="00B17324" w:rsidRDefault="00B17324" w:rsidP="00B17324">
                  <w:pPr>
                    <w:spacing w:after="120"/>
                    <w:rPr>
                      <w:rFonts w:ascii="Arial" w:hAnsi="Arial" w:cs="Arial"/>
                      <w:sz w:val="16"/>
                      <w:szCs w:val="16"/>
                      <w:lang w:val="de-DE"/>
                    </w:rPr>
                  </w:pPr>
                  <w:r w:rsidRPr="00B17324">
                    <w:rPr>
                      <w:rFonts w:ascii="Arial" w:hAnsi="Arial" w:cs="Arial"/>
                      <w:i/>
                      <w:iCs/>
                      <w:sz w:val="16"/>
                      <w:szCs w:val="16"/>
                      <w:lang w:val="en-GB"/>
                    </w:rPr>
                    <w:t>Stripline</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1432C745" w14:textId="77777777" w:rsidR="00B17324" w:rsidRPr="00B17324" w:rsidRDefault="00B17324" w:rsidP="00B17324">
                  <w:pPr>
                    <w:spacing w:after="120"/>
                    <w:rPr>
                      <w:rFonts w:ascii="Arial" w:hAnsi="Arial" w:cs="Arial"/>
                      <w:sz w:val="16"/>
                      <w:szCs w:val="16"/>
                      <w:lang w:val="de-DE"/>
                    </w:rPr>
                  </w:pPr>
                  <w:r w:rsidRPr="00B17324">
                    <w:rPr>
                      <w:rFonts w:ascii="Arial" w:hAnsi="Arial" w:cs="Arial"/>
                      <w:i/>
                      <w:iCs/>
                      <w:sz w:val="16"/>
                      <w:szCs w:val="16"/>
                      <w:lang w:val="en-GB"/>
                    </w:rPr>
                    <w:t>TEM cell</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7B134C79" w14:textId="77777777" w:rsidR="00B17324" w:rsidRPr="00B17324" w:rsidRDefault="00B17324" w:rsidP="00B17324">
                  <w:pPr>
                    <w:spacing w:after="120"/>
                    <w:rPr>
                      <w:rFonts w:ascii="Arial" w:hAnsi="Arial" w:cs="Arial"/>
                      <w:sz w:val="16"/>
                      <w:szCs w:val="16"/>
                      <w:lang w:val="de-DE"/>
                    </w:rPr>
                  </w:pPr>
                  <w:r w:rsidRPr="00B17324">
                    <w:rPr>
                      <w:rFonts w:ascii="Arial" w:hAnsi="Arial" w:cs="Arial"/>
                      <w:i/>
                      <w:iCs/>
                      <w:sz w:val="16"/>
                      <w:szCs w:val="16"/>
                      <w:lang w:val="en-GB"/>
                    </w:rPr>
                    <w:t>BCI</w:t>
                  </w:r>
                </w:p>
              </w:tc>
              <w:tc>
                <w:tcPr>
                  <w:tcW w:w="100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2E69B6D1" w14:textId="77777777" w:rsidR="00B17324" w:rsidRPr="00B17324" w:rsidRDefault="00B17324" w:rsidP="00B17324">
                  <w:pPr>
                    <w:spacing w:after="120"/>
                    <w:rPr>
                      <w:rFonts w:ascii="Arial" w:hAnsi="Arial" w:cs="Arial"/>
                      <w:sz w:val="16"/>
                      <w:szCs w:val="16"/>
                      <w:lang w:val="de-DE"/>
                    </w:rPr>
                  </w:pPr>
                  <w:r w:rsidRPr="00B17324">
                    <w:rPr>
                      <w:rFonts w:ascii="Arial" w:hAnsi="Arial" w:cs="Arial"/>
                      <w:i/>
                      <w:iCs/>
                      <w:sz w:val="16"/>
                      <w:szCs w:val="16"/>
                      <w:lang w:val="en-GB"/>
                    </w:rPr>
                    <w:t>ALSE</w:t>
                  </w:r>
                </w:p>
              </w:tc>
              <w:tc>
                <w:tcPr>
                  <w:tcW w:w="170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14:paraId="28974951" w14:textId="77777777" w:rsidR="00B17324" w:rsidRPr="00B17324" w:rsidRDefault="00B17324" w:rsidP="00B17324">
                  <w:pPr>
                    <w:spacing w:after="120"/>
                    <w:rPr>
                      <w:rFonts w:ascii="Arial" w:hAnsi="Arial" w:cs="Arial"/>
                      <w:sz w:val="16"/>
                      <w:szCs w:val="16"/>
                      <w:lang w:val="de-DE"/>
                    </w:rPr>
                  </w:pPr>
                  <w:r w:rsidRPr="00B17324">
                    <w:rPr>
                      <w:rFonts w:ascii="Arial" w:hAnsi="Arial" w:cs="Arial"/>
                      <w:i/>
                      <w:iCs/>
                      <w:sz w:val="16"/>
                      <w:szCs w:val="16"/>
                      <w:lang w:val="en-GB"/>
                    </w:rPr>
                    <w:t>Reverberation chamber</w:t>
                  </w:r>
                </w:p>
              </w:tc>
            </w:tr>
            <w:tr w:rsidR="00B17324" w:rsidRPr="00B17324" w14:paraId="6A6425E7" w14:textId="77777777" w:rsidTr="00B17324">
              <w:trPr>
                <w:trHeight w:val="260"/>
              </w:trPr>
              <w:tc>
                <w:tcPr>
                  <w:tcW w:w="17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A8B06C"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20 to 2,000 MHz</w:t>
                  </w:r>
                </w:p>
              </w:tc>
              <w:tc>
                <w:tcPr>
                  <w:tcW w:w="142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84EB36"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50 V/m</w:t>
                  </w:r>
                </w:p>
              </w:tc>
              <w:tc>
                <w:tcPr>
                  <w:tcW w:w="142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40577F"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62,5 V/m</w:t>
                  </w:r>
                </w:p>
              </w:tc>
              <w:tc>
                <w:tcPr>
                  <w:tcW w:w="142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699E05"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50 mA</w:t>
                  </w:r>
                </w:p>
              </w:tc>
              <w:tc>
                <w:tcPr>
                  <w:tcW w:w="100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DFFB76"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25 V/m</w:t>
                  </w:r>
                </w:p>
              </w:tc>
              <w:tc>
                <w:tcPr>
                  <w:tcW w:w="170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BEA8F2"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18 V/m</w:t>
                  </w:r>
                </w:p>
              </w:tc>
            </w:tr>
            <w:tr w:rsidR="00B17324" w:rsidRPr="00B17324" w14:paraId="5B6D2F15" w14:textId="77777777" w:rsidTr="00B17324">
              <w:trPr>
                <w:trHeight w:val="270"/>
              </w:trPr>
              <w:tc>
                <w:tcPr>
                  <w:tcW w:w="17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1F0EEE87"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2,000 to 6,000 MHz</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14:paraId="1AE18231"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Not applicable</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14:paraId="584C60C6"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Not applicable</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5297702"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Not applicable</w:t>
                  </w:r>
                </w:p>
              </w:tc>
              <w:tc>
                <w:tcPr>
                  <w:tcW w:w="100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22C72A7F"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8 V/m</w:t>
                  </w:r>
                </w:p>
              </w:tc>
              <w:tc>
                <w:tcPr>
                  <w:tcW w:w="170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14:paraId="4DB60867"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6 V/m</w:t>
                  </w:r>
                </w:p>
              </w:tc>
            </w:tr>
          </w:tbl>
          <w:p w14:paraId="4FBD30AF" w14:textId="77777777" w:rsidR="00B17324" w:rsidRPr="00C63B9B" w:rsidRDefault="00B17324" w:rsidP="00FE4E19">
            <w:pPr>
              <w:spacing w:after="120"/>
              <w:rPr>
                <w:rFonts w:ascii="Arial" w:hAnsi="Arial" w:cs="Arial"/>
                <w:sz w:val="16"/>
                <w:szCs w:val="16"/>
                <w:lang w:val="en-GB"/>
              </w:rPr>
            </w:pPr>
          </w:p>
          <w:p w14:paraId="16DD74C3" w14:textId="71BD6F2C" w:rsidR="00B17324" w:rsidRPr="00442EDA" w:rsidRDefault="00B17324" w:rsidP="00FE4E19">
            <w:pPr>
              <w:spacing w:after="120"/>
              <w:rPr>
                <w:rFonts w:ascii="Arial" w:hAnsi="Arial" w:cs="Arial"/>
                <w:b/>
                <w:bCs/>
                <w:sz w:val="16"/>
                <w:szCs w:val="16"/>
              </w:rPr>
            </w:pPr>
            <w:r w:rsidRPr="00442EDA">
              <w:rPr>
                <w:rFonts w:ascii="Arial" w:hAnsi="Arial" w:cs="Arial"/>
                <w:b/>
                <w:bCs/>
                <w:sz w:val="16"/>
                <w:szCs w:val="16"/>
                <w:lang w:val="en-GB"/>
              </w:rPr>
              <w:t>Paragraph 7.18.2.1, Table 19a*</w:t>
            </w:r>
          </w:p>
          <w:tbl>
            <w:tblPr>
              <w:tblW w:w="8700" w:type="dxa"/>
              <w:tblLayout w:type="fixed"/>
              <w:tblCellMar>
                <w:left w:w="0" w:type="dxa"/>
                <w:right w:w="0" w:type="dxa"/>
              </w:tblCellMar>
              <w:tblLook w:val="04A0" w:firstRow="1" w:lastRow="0" w:firstColumn="1" w:lastColumn="0" w:noHBand="0" w:noVBand="1"/>
            </w:tblPr>
            <w:tblGrid>
              <w:gridCol w:w="1755"/>
              <w:gridCol w:w="1417"/>
              <w:gridCol w:w="1417"/>
              <w:gridCol w:w="1417"/>
              <w:gridCol w:w="998"/>
              <w:gridCol w:w="1696"/>
            </w:tblGrid>
            <w:tr w:rsidR="00B17324" w:rsidRPr="00B17324" w14:paraId="0DFDBA76" w14:textId="77777777" w:rsidTr="00B17324">
              <w:trPr>
                <w:trHeight w:val="260"/>
              </w:trPr>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3A4C48"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 </w:t>
                  </w:r>
                </w:p>
              </w:tc>
              <w:tc>
                <w:tcPr>
                  <w:tcW w:w="694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8D1224" w14:textId="77777777" w:rsidR="00B17324" w:rsidRPr="00B17324" w:rsidRDefault="00B17324" w:rsidP="00B17324">
                  <w:pPr>
                    <w:spacing w:after="120"/>
                    <w:rPr>
                      <w:rFonts w:ascii="Arial" w:hAnsi="Arial" w:cs="Arial"/>
                      <w:sz w:val="16"/>
                      <w:szCs w:val="16"/>
                      <w:lang w:val="de-DE"/>
                    </w:rPr>
                  </w:pPr>
                  <w:r w:rsidRPr="00B17324">
                    <w:rPr>
                      <w:rFonts w:ascii="Arial" w:hAnsi="Arial" w:cs="Arial"/>
                      <w:i/>
                      <w:iCs/>
                      <w:sz w:val="16"/>
                      <w:szCs w:val="16"/>
                      <w:lang w:val="en-GB"/>
                    </w:rPr>
                    <w:t>Test Level in over 90 per cent of the 20 to 6,000 MHz frequency band</w:t>
                  </w:r>
                </w:p>
              </w:tc>
            </w:tr>
            <w:tr w:rsidR="00B17324" w:rsidRPr="00B17324" w14:paraId="55E347D2" w14:textId="77777777" w:rsidTr="00B17324">
              <w:trPr>
                <w:trHeight w:val="270"/>
              </w:trPr>
              <w:tc>
                <w:tcPr>
                  <w:tcW w:w="17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59E6EA00" w14:textId="77777777" w:rsidR="00B17324" w:rsidRPr="00B17324" w:rsidRDefault="00B17324" w:rsidP="00B17324">
                  <w:pPr>
                    <w:spacing w:after="120"/>
                    <w:rPr>
                      <w:rFonts w:ascii="Arial" w:hAnsi="Arial" w:cs="Arial"/>
                      <w:sz w:val="16"/>
                      <w:szCs w:val="16"/>
                      <w:lang w:val="de-DE"/>
                    </w:rPr>
                  </w:pPr>
                  <w:r w:rsidRPr="00B17324">
                    <w:rPr>
                      <w:rFonts w:ascii="Arial" w:hAnsi="Arial" w:cs="Arial"/>
                      <w:i/>
                      <w:iCs/>
                      <w:sz w:val="16"/>
                      <w:szCs w:val="16"/>
                      <w:lang w:val="en-GB"/>
                    </w:rPr>
                    <w:t>Frequency range</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AABF77E" w14:textId="77777777" w:rsidR="00B17324" w:rsidRPr="00B17324" w:rsidRDefault="00B17324" w:rsidP="00B17324">
                  <w:pPr>
                    <w:spacing w:after="120"/>
                    <w:rPr>
                      <w:rFonts w:ascii="Arial" w:hAnsi="Arial" w:cs="Arial"/>
                      <w:strike/>
                      <w:color w:val="808080" w:themeColor="background1" w:themeShade="80"/>
                      <w:sz w:val="16"/>
                      <w:szCs w:val="16"/>
                      <w:lang w:val="de-DE"/>
                    </w:rPr>
                  </w:pPr>
                  <w:r w:rsidRPr="00B17324">
                    <w:rPr>
                      <w:rFonts w:ascii="Arial" w:hAnsi="Arial" w:cs="Arial"/>
                      <w:b/>
                      <w:bCs/>
                      <w:i/>
                      <w:iCs/>
                      <w:strike/>
                      <w:color w:val="808080" w:themeColor="background1" w:themeShade="80"/>
                      <w:sz w:val="16"/>
                      <w:szCs w:val="16"/>
                      <w:lang w:val="en-GB"/>
                    </w:rPr>
                    <w:t>Stripline</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242490F" w14:textId="77777777" w:rsidR="00B17324" w:rsidRPr="00B17324" w:rsidRDefault="00B17324" w:rsidP="00B17324">
                  <w:pPr>
                    <w:spacing w:after="120"/>
                    <w:rPr>
                      <w:rFonts w:ascii="Arial" w:hAnsi="Arial" w:cs="Arial"/>
                      <w:strike/>
                      <w:color w:val="808080" w:themeColor="background1" w:themeShade="80"/>
                      <w:sz w:val="16"/>
                      <w:szCs w:val="16"/>
                      <w:lang w:val="de-DE"/>
                    </w:rPr>
                  </w:pPr>
                  <w:r w:rsidRPr="00B17324">
                    <w:rPr>
                      <w:rFonts w:ascii="Arial" w:hAnsi="Arial" w:cs="Arial"/>
                      <w:b/>
                      <w:bCs/>
                      <w:i/>
                      <w:iCs/>
                      <w:strike/>
                      <w:color w:val="808080" w:themeColor="background1" w:themeShade="80"/>
                      <w:sz w:val="16"/>
                      <w:szCs w:val="16"/>
                      <w:lang w:val="en-GB"/>
                    </w:rPr>
                    <w:t>TEM cell</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3F98556" w14:textId="77777777" w:rsidR="00B17324" w:rsidRPr="00B17324" w:rsidRDefault="00B17324" w:rsidP="00B17324">
                  <w:pPr>
                    <w:spacing w:after="120"/>
                    <w:rPr>
                      <w:rFonts w:ascii="Arial" w:hAnsi="Arial" w:cs="Arial"/>
                      <w:sz w:val="16"/>
                      <w:szCs w:val="16"/>
                      <w:lang w:val="de-DE"/>
                    </w:rPr>
                  </w:pPr>
                  <w:r w:rsidRPr="00B17324">
                    <w:rPr>
                      <w:rFonts w:ascii="Arial" w:hAnsi="Arial" w:cs="Arial"/>
                      <w:i/>
                      <w:iCs/>
                      <w:sz w:val="16"/>
                      <w:szCs w:val="16"/>
                      <w:lang w:val="en-GB"/>
                    </w:rPr>
                    <w:t>BCI</w:t>
                  </w:r>
                </w:p>
              </w:tc>
              <w:tc>
                <w:tcPr>
                  <w:tcW w:w="100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567D199F" w14:textId="77777777" w:rsidR="00B17324" w:rsidRPr="00B17324" w:rsidRDefault="00B17324" w:rsidP="00B17324">
                  <w:pPr>
                    <w:spacing w:after="120"/>
                    <w:rPr>
                      <w:rFonts w:ascii="Arial" w:hAnsi="Arial" w:cs="Arial"/>
                      <w:sz w:val="16"/>
                      <w:szCs w:val="16"/>
                      <w:lang w:val="de-DE"/>
                    </w:rPr>
                  </w:pPr>
                  <w:r w:rsidRPr="00B17324">
                    <w:rPr>
                      <w:rFonts w:ascii="Arial" w:hAnsi="Arial" w:cs="Arial"/>
                      <w:i/>
                      <w:iCs/>
                      <w:sz w:val="16"/>
                      <w:szCs w:val="16"/>
                      <w:lang w:val="en-GB"/>
                    </w:rPr>
                    <w:t>ALSE</w:t>
                  </w:r>
                </w:p>
              </w:tc>
              <w:tc>
                <w:tcPr>
                  <w:tcW w:w="170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14:paraId="184CD064" w14:textId="77777777" w:rsidR="00B17324" w:rsidRPr="00B17324" w:rsidRDefault="00B17324" w:rsidP="00B17324">
                  <w:pPr>
                    <w:spacing w:after="120"/>
                    <w:rPr>
                      <w:rFonts w:ascii="Arial" w:hAnsi="Arial" w:cs="Arial"/>
                      <w:strike/>
                      <w:color w:val="808080" w:themeColor="background1" w:themeShade="80"/>
                      <w:sz w:val="16"/>
                      <w:szCs w:val="16"/>
                      <w:lang w:val="de-DE"/>
                    </w:rPr>
                  </w:pPr>
                  <w:r w:rsidRPr="00B17324">
                    <w:rPr>
                      <w:rFonts w:ascii="Arial" w:hAnsi="Arial" w:cs="Arial"/>
                      <w:b/>
                      <w:bCs/>
                      <w:i/>
                      <w:iCs/>
                      <w:strike/>
                      <w:color w:val="808080" w:themeColor="background1" w:themeShade="80"/>
                      <w:sz w:val="16"/>
                      <w:szCs w:val="16"/>
                      <w:lang w:val="en-GB"/>
                    </w:rPr>
                    <w:t>Reverberation chamber</w:t>
                  </w:r>
                </w:p>
              </w:tc>
            </w:tr>
            <w:tr w:rsidR="00B17324" w:rsidRPr="00B17324" w14:paraId="4AD24213" w14:textId="77777777" w:rsidTr="00B17324">
              <w:trPr>
                <w:trHeight w:val="260"/>
              </w:trPr>
              <w:tc>
                <w:tcPr>
                  <w:tcW w:w="17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4725AC"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20 to 2,000 MHz</w:t>
                  </w:r>
                </w:p>
              </w:tc>
              <w:tc>
                <w:tcPr>
                  <w:tcW w:w="142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7CFDEB" w14:textId="77777777" w:rsidR="00B17324" w:rsidRPr="00B17324" w:rsidRDefault="00B17324" w:rsidP="00B17324">
                  <w:pPr>
                    <w:spacing w:after="120"/>
                    <w:rPr>
                      <w:rFonts w:ascii="Arial" w:hAnsi="Arial" w:cs="Arial"/>
                      <w:strike/>
                      <w:color w:val="808080" w:themeColor="background1" w:themeShade="80"/>
                      <w:sz w:val="16"/>
                      <w:szCs w:val="16"/>
                      <w:lang w:val="de-DE"/>
                    </w:rPr>
                  </w:pPr>
                  <w:r w:rsidRPr="00B17324">
                    <w:rPr>
                      <w:rFonts w:ascii="Arial" w:hAnsi="Arial" w:cs="Arial"/>
                      <w:b/>
                      <w:bCs/>
                      <w:strike/>
                      <w:color w:val="808080" w:themeColor="background1" w:themeShade="80"/>
                      <w:sz w:val="16"/>
                      <w:szCs w:val="16"/>
                      <w:lang w:val="en-GB"/>
                    </w:rPr>
                    <w:t>60 V/m</w:t>
                  </w:r>
                </w:p>
              </w:tc>
              <w:tc>
                <w:tcPr>
                  <w:tcW w:w="142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25F052" w14:textId="77777777" w:rsidR="00B17324" w:rsidRPr="00B17324" w:rsidRDefault="00B17324" w:rsidP="00B17324">
                  <w:pPr>
                    <w:spacing w:after="120"/>
                    <w:rPr>
                      <w:rFonts w:ascii="Arial" w:hAnsi="Arial" w:cs="Arial"/>
                      <w:strike/>
                      <w:color w:val="808080" w:themeColor="background1" w:themeShade="80"/>
                      <w:sz w:val="16"/>
                      <w:szCs w:val="16"/>
                      <w:lang w:val="de-DE"/>
                    </w:rPr>
                  </w:pPr>
                  <w:r w:rsidRPr="00B17324">
                    <w:rPr>
                      <w:rFonts w:ascii="Arial" w:hAnsi="Arial" w:cs="Arial"/>
                      <w:b/>
                      <w:bCs/>
                      <w:strike/>
                      <w:color w:val="808080" w:themeColor="background1" w:themeShade="80"/>
                      <w:sz w:val="16"/>
                      <w:szCs w:val="16"/>
                      <w:lang w:val="en-GB"/>
                    </w:rPr>
                    <w:t>75 V/m</w:t>
                  </w:r>
                </w:p>
              </w:tc>
              <w:tc>
                <w:tcPr>
                  <w:tcW w:w="142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814C5D"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60 mA</w:t>
                  </w:r>
                </w:p>
              </w:tc>
              <w:tc>
                <w:tcPr>
                  <w:tcW w:w="100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5B45B5"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30 V/m</w:t>
                  </w:r>
                </w:p>
              </w:tc>
              <w:tc>
                <w:tcPr>
                  <w:tcW w:w="170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8DF3E3" w14:textId="77777777" w:rsidR="00B17324" w:rsidRPr="00B17324" w:rsidRDefault="00B17324" w:rsidP="00B17324">
                  <w:pPr>
                    <w:spacing w:after="120"/>
                    <w:rPr>
                      <w:rFonts w:ascii="Arial" w:hAnsi="Arial" w:cs="Arial"/>
                      <w:strike/>
                      <w:color w:val="808080" w:themeColor="background1" w:themeShade="80"/>
                      <w:sz w:val="16"/>
                      <w:szCs w:val="16"/>
                      <w:lang w:val="de-DE"/>
                    </w:rPr>
                  </w:pPr>
                  <w:r w:rsidRPr="00B17324">
                    <w:rPr>
                      <w:rFonts w:ascii="Arial" w:hAnsi="Arial" w:cs="Arial"/>
                      <w:b/>
                      <w:bCs/>
                      <w:strike/>
                      <w:color w:val="808080" w:themeColor="background1" w:themeShade="80"/>
                      <w:sz w:val="16"/>
                      <w:szCs w:val="16"/>
                      <w:lang w:val="en-GB"/>
                    </w:rPr>
                    <w:t>21 V/m</w:t>
                  </w:r>
                </w:p>
              </w:tc>
            </w:tr>
            <w:tr w:rsidR="00B17324" w:rsidRPr="00B17324" w14:paraId="1ED67060" w14:textId="77777777" w:rsidTr="00B17324">
              <w:trPr>
                <w:trHeight w:val="270"/>
              </w:trPr>
              <w:tc>
                <w:tcPr>
                  <w:tcW w:w="17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7F3DC16B"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2,000 to 6,000 MHz</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14:paraId="7F3222FF" w14:textId="77777777" w:rsidR="00B17324" w:rsidRPr="00B17324" w:rsidRDefault="00B17324" w:rsidP="00B17324">
                  <w:pPr>
                    <w:spacing w:after="120"/>
                    <w:rPr>
                      <w:rFonts w:ascii="Arial" w:hAnsi="Arial" w:cs="Arial"/>
                      <w:strike/>
                      <w:color w:val="808080" w:themeColor="background1" w:themeShade="80"/>
                      <w:sz w:val="16"/>
                      <w:szCs w:val="16"/>
                      <w:lang w:val="de-DE"/>
                    </w:rPr>
                  </w:pPr>
                  <w:r w:rsidRPr="00B17324">
                    <w:rPr>
                      <w:rFonts w:ascii="Arial" w:hAnsi="Arial" w:cs="Arial"/>
                      <w:b/>
                      <w:bCs/>
                      <w:strike/>
                      <w:color w:val="808080" w:themeColor="background1" w:themeShade="80"/>
                      <w:sz w:val="16"/>
                      <w:szCs w:val="16"/>
                      <w:lang w:val="en-GB"/>
                    </w:rPr>
                    <w:t>Not applicable</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14:paraId="41759E07" w14:textId="77777777" w:rsidR="00B17324" w:rsidRPr="00B17324" w:rsidRDefault="00B17324" w:rsidP="00B17324">
                  <w:pPr>
                    <w:spacing w:after="120"/>
                    <w:rPr>
                      <w:rFonts w:ascii="Arial" w:hAnsi="Arial" w:cs="Arial"/>
                      <w:strike/>
                      <w:color w:val="808080" w:themeColor="background1" w:themeShade="80"/>
                      <w:sz w:val="16"/>
                      <w:szCs w:val="16"/>
                      <w:lang w:val="de-DE"/>
                    </w:rPr>
                  </w:pPr>
                  <w:r w:rsidRPr="00B17324">
                    <w:rPr>
                      <w:rFonts w:ascii="Arial" w:hAnsi="Arial" w:cs="Arial"/>
                      <w:b/>
                      <w:bCs/>
                      <w:strike/>
                      <w:color w:val="808080" w:themeColor="background1" w:themeShade="80"/>
                      <w:sz w:val="16"/>
                      <w:szCs w:val="16"/>
                      <w:lang w:val="en-GB"/>
                    </w:rPr>
                    <w:t>Not applicable</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583C4317"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Not applicable</w:t>
                  </w:r>
                </w:p>
              </w:tc>
              <w:tc>
                <w:tcPr>
                  <w:tcW w:w="100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1AE6AD50"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10 V/m</w:t>
                  </w:r>
                </w:p>
              </w:tc>
              <w:tc>
                <w:tcPr>
                  <w:tcW w:w="170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14:paraId="1E939561" w14:textId="77777777" w:rsidR="00B17324" w:rsidRPr="00B17324" w:rsidRDefault="00B17324" w:rsidP="00B17324">
                  <w:pPr>
                    <w:spacing w:after="120"/>
                    <w:rPr>
                      <w:rFonts w:ascii="Arial" w:hAnsi="Arial" w:cs="Arial"/>
                      <w:strike/>
                      <w:color w:val="808080" w:themeColor="background1" w:themeShade="80"/>
                      <w:sz w:val="16"/>
                      <w:szCs w:val="16"/>
                      <w:lang w:val="de-DE"/>
                    </w:rPr>
                  </w:pPr>
                  <w:r w:rsidRPr="00B17324">
                    <w:rPr>
                      <w:rFonts w:ascii="Arial" w:hAnsi="Arial" w:cs="Arial"/>
                      <w:b/>
                      <w:bCs/>
                      <w:strike/>
                      <w:color w:val="808080" w:themeColor="background1" w:themeShade="80"/>
                      <w:sz w:val="16"/>
                      <w:szCs w:val="16"/>
                      <w:lang w:val="en-GB"/>
                    </w:rPr>
                    <w:t>7 V/m</w:t>
                  </w:r>
                </w:p>
              </w:tc>
            </w:tr>
          </w:tbl>
          <w:p w14:paraId="73EA8B0C" w14:textId="77777777" w:rsidR="00B17324" w:rsidRPr="00C63B9B" w:rsidRDefault="00B17324" w:rsidP="00FE4E19">
            <w:pPr>
              <w:spacing w:after="120"/>
              <w:rPr>
                <w:rFonts w:ascii="Arial" w:hAnsi="Arial" w:cs="Arial"/>
                <w:sz w:val="16"/>
                <w:szCs w:val="16"/>
              </w:rPr>
            </w:pPr>
          </w:p>
          <w:p w14:paraId="0460E5B6" w14:textId="0B5ED11D" w:rsidR="00B17324" w:rsidRPr="00442EDA" w:rsidRDefault="00B17324" w:rsidP="00FE4E19">
            <w:pPr>
              <w:spacing w:after="120"/>
              <w:rPr>
                <w:rFonts w:ascii="Arial" w:hAnsi="Arial" w:cs="Arial"/>
                <w:b/>
                <w:bCs/>
                <w:sz w:val="16"/>
                <w:szCs w:val="16"/>
                <w:lang w:val="en-GB"/>
              </w:rPr>
            </w:pPr>
            <w:r w:rsidRPr="00442EDA">
              <w:rPr>
                <w:rFonts w:ascii="Arial" w:hAnsi="Arial" w:cs="Arial"/>
                <w:b/>
                <w:bCs/>
                <w:sz w:val="16"/>
                <w:szCs w:val="16"/>
                <w:lang w:val="en-GB"/>
              </w:rPr>
              <w:t>Paragraph 7.18.2.1, Table 19b*</w:t>
            </w:r>
          </w:p>
          <w:tbl>
            <w:tblPr>
              <w:tblW w:w="8700" w:type="dxa"/>
              <w:tblLayout w:type="fixed"/>
              <w:tblCellMar>
                <w:left w:w="0" w:type="dxa"/>
                <w:right w:w="0" w:type="dxa"/>
              </w:tblCellMar>
              <w:tblLook w:val="04A0" w:firstRow="1" w:lastRow="0" w:firstColumn="1" w:lastColumn="0" w:noHBand="0" w:noVBand="1"/>
            </w:tblPr>
            <w:tblGrid>
              <w:gridCol w:w="1755"/>
              <w:gridCol w:w="1417"/>
              <w:gridCol w:w="1417"/>
              <w:gridCol w:w="1417"/>
              <w:gridCol w:w="998"/>
              <w:gridCol w:w="1696"/>
            </w:tblGrid>
            <w:tr w:rsidR="00B17324" w:rsidRPr="00B17324" w14:paraId="54B1D268" w14:textId="77777777" w:rsidTr="00B17324">
              <w:trPr>
                <w:trHeight w:val="260"/>
              </w:trPr>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9BCF67"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ab/>
                  </w:r>
                </w:p>
              </w:tc>
              <w:tc>
                <w:tcPr>
                  <w:tcW w:w="694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70852D" w14:textId="77777777" w:rsidR="00B17324" w:rsidRPr="00B17324" w:rsidRDefault="00B17324" w:rsidP="00B17324">
                  <w:pPr>
                    <w:spacing w:after="120"/>
                    <w:rPr>
                      <w:rFonts w:ascii="Arial" w:hAnsi="Arial" w:cs="Arial"/>
                      <w:sz w:val="16"/>
                      <w:szCs w:val="16"/>
                      <w:lang w:val="de-DE"/>
                    </w:rPr>
                  </w:pPr>
                  <w:r w:rsidRPr="00B17324">
                    <w:rPr>
                      <w:rFonts w:ascii="Arial" w:hAnsi="Arial" w:cs="Arial"/>
                      <w:i/>
                      <w:iCs/>
                      <w:sz w:val="16"/>
                      <w:szCs w:val="16"/>
                      <w:lang w:val="en-GB"/>
                    </w:rPr>
                    <w:t>Minimum Test Level over the whole 20 to 6,000 MHz frequency band</w:t>
                  </w:r>
                </w:p>
              </w:tc>
            </w:tr>
            <w:tr w:rsidR="00B17324" w:rsidRPr="00B17324" w14:paraId="1DFEC268" w14:textId="77777777" w:rsidTr="00B17324">
              <w:trPr>
                <w:trHeight w:val="270"/>
              </w:trPr>
              <w:tc>
                <w:tcPr>
                  <w:tcW w:w="17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4E1CF6D" w14:textId="77777777" w:rsidR="00B17324" w:rsidRPr="00B17324" w:rsidRDefault="00B17324" w:rsidP="00B17324">
                  <w:pPr>
                    <w:spacing w:after="120"/>
                    <w:rPr>
                      <w:rFonts w:ascii="Arial" w:hAnsi="Arial" w:cs="Arial"/>
                      <w:sz w:val="16"/>
                      <w:szCs w:val="16"/>
                      <w:lang w:val="de-DE"/>
                    </w:rPr>
                  </w:pPr>
                  <w:r w:rsidRPr="00B17324">
                    <w:rPr>
                      <w:rFonts w:ascii="Arial" w:hAnsi="Arial" w:cs="Arial"/>
                      <w:i/>
                      <w:iCs/>
                      <w:sz w:val="16"/>
                      <w:szCs w:val="16"/>
                      <w:lang w:val="en-GB"/>
                    </w:rPr>
                    <w:t>Frequency range</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25DF6044" w14:textId="77777777" w:rsidR="00B17324" w:rsidRPr="00B17324" w:rsidRDefault="00B17324" w:rsidP="00B17324">
                  <w:pPr>
                    <w:spacing w:after="120"/>
                    <w:rPr>
                      <w:rFonts w:ascii="Arial" w:hAnsi="Arial" w:cs="Arial"/>
                      <w:strike/>
                      <w:color w:val="808080" w:themeColor="background1" w:themeShade="80"/>
                      <w:sz w:val="16"/>
                      <w:szCs w:val="16"/>
                      <w:lang w:val="de-DE"/>
                    </w:rPr>
                  </w:pPr>
                  <w:r w:rsidRPr="00B17324">
                    <w:rPr>
                      <w:rFonts w:ascii="Arial" w:hAnsi="Arial" w:cs="Arial"/>
                      <w:b/>
                      <w:bCs/>
                      <w:i/>
                      <w:iCs/>
                      <w:strike/>
                      <w:color w:val="808080" w:themeColor="background1" w:themeShade="80"/>
                      <w:sz w:val="16"/>
                      <w:szCs w:val="16"/>
                      <w:lang w:val="en-GB"/>
                    </w:rPr>
                    <w:t>Stripline</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57CD81D" w14:textId="77777777" w:rsidR="00B17324" w:rsidRPr="00B17324" w:rsidRDefault="00B17324" w:rsidP="00B17324">
                  <w:pPr>
                    <w:spacing w:after="120"/>
                    <w:rPr>
                      <w:rFonts w:ascii="Arial" w:hAnsi="Arial" w:cs="Arial"/>
                      <w:strike/>
                      <w:color w:val="808080" w:themeColor="background1" w:themeShade="80"/>
                      <w:sz w:val="16"/>
                      <w:szCs w:val="16"/>
                      <w:lang w:val="de-DE"/>
                    </w:rPr>
                  </w:pPr>
                  <w:r w:rsidRPr="00B17324">
                    <w:rPr>
                      <w:rFonts w:ascii="Arial" w:hAnsi="Arial" w:cs="Arial"/>
                      <w:b/>
                      <w:bCs/>
                      <w:i/>
                      <w:iCs/>
                      <w:strike/>
                      <w:color w:val="808080" w:themeColor="background1" w:themeShade="80"/>
                      <w:sz w:val="16"/>
                      <w:szCs w:val="16"/>
                      <w:lang w:val="en-GB"/>
                    </w:rPr>
                    <w:t>TEM cell</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217B87FC" w14:textId="77777777" w:rsidR="00B17324" w:rsidRPr="00B17324" w:rsidRDefault="00B17324" w:rsidP="00B17324">
                  <w:pPr>
                    <w:spacing w:after="120"/>
                    <w:rPr>
                      <w:rFonts w:ascii="Arial" w:hAnsi="Arial" w:cs="Arial"/>
                      <w:sz w:val="16"/>
                      <w:szCs w:val="16"/>
                      <w:lang w:val="de-DE"/>
                    </w:rPr>
                  </w:pPr>
                  <w:r w:rsidRPr="00B17324">
                    <w:rPr>
                      <w:rFonts w:ascii="Arial" w:hAnsi="Arial" w:cs="Arial"/>
                      <w:i/>
                      <w:iCs/>
                      <w:sz w:val="16"/>
                      <w:szCs w:val="16"/>
                      <w:lang w:val="en-GB"/>
                    </w:rPr>
                    <w:t>BCI</w:t>
                  </w:r>
                </w:p>
              </w:tc>
              <w:tc>
                <w:tcPr>
                  <w:tcW w:w="100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1B1C91E9" w14:textId="77777777" w:rsidR="00B17324" w:rsidRPr="00B17324" w:rsidRDefault="00B17324" w:rsidP="00B17324">
                  <w:pPr>
                    <w:spacing w:after="120"/>
                    <w:rPr>
                      <w:rFonts w:ascii="Arial" w:hAnsi="Arial" w:cs="Arial"/>
                      <w:sz w:val="16"/>
                      <w:szCs w:val="16"/>
                      <w:lang w:val="de-DE"/>
                    </w:rPr>
                  </w:pPr>
                  <w:r w:rsidRPr="00B17324">
                    <w:rPr>
                      <w:rFonts w:ascii="Arial" w:hAnsi="Arial" w:cs="Arial"/>
                      <w:i/>
                      <w:iCs/>
                      <w:sz w:val="16"/>
                      <w:szCs w:val="16"/>
                      <w:lang w:val="en-GB"/>
                    </w:rPr>
                    <w:t>ALSE</w:t>
                  </w:r>
                </w:p>
              </w:tc>
              <w:tc>
                <w:tcPr>
                  <w:tcW w:w="170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14:paraId="32165670" w14:textId="77777777" w:rsidR="00B17324" w:rsidRPr="00B17324" w:rsidRDefault="00B17324" w:rsidP="00B17324">
                  <w:pPr>
                    <w:spacing w:after="120"/>
                    <w:rPr>
                      <w:rFonts w:ascii="Arial" w:hAnsi="Arial" w:cs="Arial"/>
                      <w:strike/>
                      <w:color w:val="808080" w:themeColor="background1" w:themeShade="80"/>
                      <w:sz w:val="16"/>
                      <w:szCs w:val="16"/>
                      <w:lang w:val="de-DE"/>
                    </w:rPr>
                  </w:pPr>
                  <w:r w:rsidRPr="00B17324">
                    <w:rPr>
                      <w:rFonts w:ascii="Arial" w:hAnsi="Arial" w:cs="Arial"/>
                      <w:b/>
                      <w:bCs/>
                      <w:i/>
                      <w:iCs/>
                      <w:strike/>
                      <w:color w:val="808080" w:themeColor="background1" w:themeShade="80"/>
                      <w:sz w:val="16"/>
                      <w:szCs w:val="16"/>
                      <w:lang w:val="en-GB"/>
                    </w:rPr>
                    <w:t>Reverberation chamber</w:t>
                  </w:r>
                </w:p>
              </w:tc>
            </w:tr>
            <w:tr w:rsidR="00B17324" w:rsidRPr="00B17324" w14:paraId="7B04B664" w14:textId="77777777" w:rsidTr="00B17324">
              <w:trPr>
                <w:trHeight w:val="260"/>
              </w:trPr>
              <w:tc>
                <w:tcPr>
                  <w:tcW w:w="17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74E0B4"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20 to 2,000 MHz</w:t>
                  </w:r>
                </w:p>
              </w:tc>
              <w:tc>
                <w:tcPr>
                  <w:tcW w:w="142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DD39D4" w14:textId="77777777" w:rsidR="00B17324" w:rsidRPr="00B17324" w:rsidRDefault="00B17324" w:rsidP="00B17324">
                  <w:pPr>
                    <w:spacing w:after="120"/>
                    <w:rPr>
                      <w:rFonts w:ascii="Arial" w:hAnsi="Arial" w:cs="Arial"/>
                      <w:strike/>
                      <w:color w:val="808080" w:themeColor="background1" w:themeShade="80"/>
                      <w:sz w:val="16"/>
                      <w:szCs w:val="16"/>
                      <w:lang w:val="de-DE"/>
                    </w:rPr>
                  </w:pPr>
                  <w:r w:rsidRPr="00B17324">
                    <w:rPr>
                      <w:rFonts w:ascii="Arial" w:hAnsi="Arial" w:cs="Arial"/>
                      <w:b/>
                      <w:bCs/>
                      <w:strike/>
                      <w:color w:val="808080" w:themeColor="background1" w:themeShade="80"/>
                      <w:sz w:val="16"/>
                      <w:szCs w:val="16"/>
                      <w:lang w:val="en-GB"/>
                    </w:rPr>
                    <w:t>50 V/m</w:t>
                  </w:r>
                </w:p>
              </w:tc>
              <w:tc>
                <w:tcPr>
                  <w:tcW w:w="142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0024BA" w14:textId="77777777" w:rsidR="00B17324" w:rsidRPr="00B17324" w:rsidRDefault="00B17324" w:rsidP="00B17324">
                  <w:pPr>
                    <w:spacing w:after="120"/>
                    <w:rPr>
                      <w:rFonts w:ascii="Arial" w:hAnsi="Arial" w:cs="Arial"/>
                      <w:strike/>
                      <w:color w:val="808080" w:themeColor="background1" w:themeShade="80"/>
                      <w:sz w:val="16"/>
                      <w:szCs w:val="16"/>
                      <w:lang w:val="de-DE"/>
                    </w:rPr>
                  </w:pPr>
                  <w:r w:rsidRPr="00B17324">
                    <w:rPr>
                      <w:rFonts w:ascii="Arial" w:hAnsi="Arial" w:cs="Arial"/>
                      <w:b/>
                      <w:bCs/>
                      <w:strike/>
                      <w:color w:val="808080" w:themeColor="background1" w:themeShade="80"/>
                      <w:sz w:val="16"/>
                      <w:szCs w:val="16"/>
                      <w:lang w:val="en-GB"/>
                    </w:rPr>
                    <w:t>62,5 V/m</w:t>
                  </w:r>
                </w:p>
              </w:tc>
              <w:tc>
                <w:tcPr>
                  <w:tcW w:w="142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8DBB94"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50 mA</w:t>
                  </w:r>
                </w:p>
              </w:tc>
              <w:tc>
                <w:tcPr>
                  <w:tcW w:w="100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61E59A"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25 V/m</w:t>
                  </w:r>
                </w:p>
              </w:tc>
              <w:tc>
                <w:tcPr>
                  <w:tcW w:w="170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B1E757" w14:textId="77777777" w:rsidR="00B17324" w:rsidRPr="00B17324" w:rsidRDefault="00B17324" w:rsidP="00B17324">
                  <w:pPr>
                    <w:spacing w:after="120"/>
                    <w:rPr>
                      <w:rFonts w:ascii="Arial" w:hAnsi="Arial" w:cs="Arial"/>
                      <w:strike/>
                      <w:color w:val="808080" w:themeColor="background1" w:themeShade="80"/>
                      <w:sz w:val="16"/>
                      <w:szCs w:val="16"/>
                      <w:lang w:val="de-DE"/>
                    </w:rPr>
                  </w:pPr>
                  <w:r w:rsidRPr="00B17324">
                    <w:rPr>
                      <w:rFonts w:ascii="Arial" w:hAnsi="Arial" w:cs="Arial"/>
                      <w:b/>
                      <w:bCs/>
                      <w:strike/>
                      <w:color w:val="808080" w:themeColor="background1" w:themeShade="80"/>
                      <w:sz w:val="16"/>
                      <w:szCs w:val="16"/>
                      <w:lang w:val="en-GB"/>
                    </w:rPr>
                    <w:t>18 V/m</w:t>
                  </w:r>
                </w:p>
              </w:tc>
            </w:tr>
            <w:tr w:rsidR="00B17324" w:rsidRPr="00B17324" w14:paraId="7B20A3F8" w14:textId="77777777" w:rsidTr="00B17324">
              <w:trPr>
                <w:trHeight w:val="270"/>
              </w:trPr>
              <w:tc>
                <w:tcPr>
                  <w:tcW w:w="17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7ED61219"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2,000 to 6,000 MHz</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14:paraId="758143BD" w14:textId="77777777" w:rsidR="00B17324" w:rsidRPr="00B17324" w:rsidRDefault="00B17324" w:rsidP="00B17324">
                  <w:pPr>
                    <w:spacing w:after="120"/>
                    <w:rPr>
                      <w:rFonts w:ascii="Arial" w:hAnsi="Arial" w:cs="Arial"/>
                      <w:strike/>
                      <w:color w:val="808080" w:themeColor="background1" w:themeShade="80"/>
                      <w:sz w:val="16"/>
                      <w:szCs w:val="16"/>
                      <w:lang w:val="de-DE"/>
                    </w:rPr>
                  </w:pPr>
                  <w:r w:rsidRPr="00B17324">
                    <w:rPr>
                      <w:rFonts w:ascii="Arial" w:hAnsi="Arial" w:cs="Arial"/>
                      <w:b/>
                      <w:bCs/>
                      <w:strike/>
                      <w:color w:val="808080" w:themeColor="background1" w:themeShade="80"/>
                      <w:sz w:val="16"/>
                      <w:szCs w:val="16"/>
                      <w:lang w:val="en-GB"/>
                    </w:rPr>
                    <w:t>Not applicable</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14:paraId="7B1090D5" w14:textId="77777777" w:rsidR="00B17324" w:rsidRPr="00B17324" w:rsidRDefault="00B17324" w:rsidP="00B17324">
                  <w:pPr>
                    <w:spacing w:after="120"/>
                    <w:rPr>
                      <w:rFonts w:ascii="Arial" w:hAnsi="Arial" w:cs="Arial"/>
                      <w:strike/>
                      <w:color w:val="808080" w:themeColor="background1" w:themeShade="80"/>
                      <w:sz w:val="16"/>
                      <w:szCs w:val="16"/>
                      <w:lang w:val="de-DE"/>
                    </w:rPr>
                  </w:pPr>
                  <w:r w:rsidRPr="00B17324">
                    <w:rPr>
                      <w:rFonts w:ascii="Arial" w:hAnsi="Arial" w:cs="Arial"/>
                      <w:b/>
                      <w:bCs/>
                      <w:strike/>
                      <w:color w:val="808080" w:themeColor="background1" w:themeShade="80"/>
                      <w:sz w:val="16"/>
                      <w:szCs w:val="16"/>
                      <w:lang w:val="en-GB"/>
                    </w:rPr>
                    <w:t>Not applicable</w:t>
                  </w:r>
                </w:p>
              </w:tc>
              <w:tc>
                <w:tcPr>
                  <w:tcW w:w="1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591403A"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Not applicable</w:t>
                  </w:r>
                </w:p>
              </w:tc>
              <w:tc>
                <w:tcPr>
                  <w:tcW w:w="100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7059CCDB" w14:textId="77777777" w:rsidR="00B17324" w:rsidRPr="00B17324" w:rsidRDefault="00B17324" w:rsidP="00B17324">
                  <w:pPr>
                    <w:spacing w:after="120"/>
                    <w:rPr>
                      <w:rFonts w:ascii="Arial" w:hAnsi="Arial" w:cs="Arial"/>
                      <w:sz w:val="16"/>
                      <w:szCs w:val="16"/>
                      <w:lang w:val="de-DE"/>
                    </w:rPr>
                  </w:pPr>
                  <w:r w:rsidRPr="00B17324">
                    <w:rPr>
                      <w:rFonts w:ascii="Arial" w:hAnsi="Arial" w:cs="Arial"/>
                      <w:sz w:val="16"/>
                      <w:szCs w:val="16"/>
                      <w:lang w:val="en-GB"/>
                    </w:rPr>
                    <w:t>8 V/m</w:t>
                  </w:r>
                </w:p>
              </w:tc>
              <w:tc>
                <w:tcPr>
                  <w:tcW w:w="170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14:paraId="4014DAF4" w14:textId="77777777" w:rsidR="00B17324" w:rsidRPr="00B17324" w:rsidRDefault="00B17324" w:rsidP="00B17324">
                  <w:pPr>
                    <w:spacing w:after="120"/>
                    <w:rPr>
                      <w:rFonts w:ascii="Arial" w:hAnsi="Arial" w:cs="Arial"/>
                      <w:strike/>
                      <w:color w:val="808080" w:themeColor="background1" w:themeShade="80"/>
                      <w:sz w:val="16"/>
                      <w:szCs w:val="16"/>
                      <w:lang w:val="de-DE"/>
                    </w:rPr>
                  </w:pPr>
                  <w:r w:rsidRPr="00B17324">
                    <w:rPr>
                      <w:rFonts w:ascii="Arial" w:hAnsi="Arial" w:cs="Arial"/>
                      <w:b/>
                      <w:bCs/>
                      <w:strike/>
                      <w:color w:val="808080" w:themeColor="background1" w:themeShade="80"/>
                      <w:sz w:val="16"/>
                      <w:szCs w:val="16"/>
                      <w:lang w:val="en-GB"/>
                    </w:rPr>
                    <w:t>6 V/m</w:t>
                  </w:r>
                </w:p>
              </w:tc>
            </w:tr>
          </w:tbl>
          <w:p w14:paraId="248A943E" w14:textId="77777777" w:rsidR="00442EDA" w:rsidRDefault="00442EDA" w:rsidP="00B17324">
            <w:pPr>
              <w:spacing w:after="120"/>
              <w:rPr>
                <w:rFonts w:ascii="Arial" w:hAnsi="Arial" w:cs="Arial"/>
                <w:sz w:val="18"/>
                <w:szCs w:val="18"/>
                <w:lang w:val="en-GB"/>
              </w:rPr>
            </w:pPr>
          </w:p>
          <w:p w14:paraId="6BA478E3" w14:textId="7C069B8E" w:rsidR="00B17324" w:rsidRPr="00B17324" w:rsidRDefault="00B17324" w:rsidP="00B17324">
            <w:pPr>
              <w:spacing w:after="120"/>
              <w:rPr>
                <w:rFonts w:ascii="Arial" w:hAnsi="Arial" w:cs="Arial"/>
                <w:sz w:val="18"/>
                <w:szCs w:val="18"/>
                <w:lang w:val="de-DE"/>
              </w:rPr>
            </w:pPr>
            <w:r w:rsidRPr="00442EDA">
              <w:rPr>
                <w:rFonts w:ascii="Arial" w:hAnsi="Arial" w:cs="Arial"/>
                <w:sz w:val="18"/>
                <w:szCs w:val="18"/>
                <w:lang w:val="en-GB"/>
              </w:rPr>
              <w:t>*</w:t>
            </w:r>
            <w:r w:rsidRPr="00B17324">
              <w:rPr>
                <w:rFonts w:ascii="Arial" w:hAnsi="Arial" w:cs="Arial"/>
                <w:sz w:val="18"/>
                <w:szCs w:val="18"/>
                <w:lang w:val="en-GB"/>
              </w:rPr>
              <w:t xml:space="preserve">as requested in </w:t>
            </w:r>
            <w:hyperlink r:id="rId9" w:history="1">
              <w:r w:rsidRPr="00B17324">
                <w:rPr>
                  <w:rStyle w:val="Hyperlink"/>
                  <w:rFonts w:ascii="Arial" w:hAnsi="Arial" w:cs="Arial"/>
                  <w:sz w:val="18"/>
                  <w:szCs w:val="18"/>
                  <w:lang w:val="en-GB"/>
                </w:rPr>
                <w:t>IWG-EMC-45-05</w:t>
              </w:r>
            </w:hyperlink>
            <w:r w:rsidRPr="00B17324">
              <w:rPr>
                <w:rFonts w:ascii="Arial" w:hAnsi="Arial" w:cs="Arial"/>
                <w:sz w:val="18"/>
                <w:szCs w:val="18"/>
                <w:lang w:val="en-GB"/>
              </w:rPr>
              <w:t xml:space="preserve"> </w:t>
            </w:r>
          </w:p>
          <w:p w14:paraId="3C1EF773" w14:textId="4875149C" w:rsidR="00B17324" w:rsidRPr="00D57ACA" w:rsidRDefault="00B17324" w:rsidP="00FE4E19">
            <w:pPr>
              <w:spacing w:after="120"/>
              <w:rPr>
                <w:rFonts w:ascii="Arial" w:hAnsi="Arial" w:cs="Arial"/>
                <w:sz w:val="20"/>
                <w:szCs w:val="20"/>
              </w:rPr>
            </w:pPr>
          </w:p>
        </w:tc>
      </w:tr>
      <w:tr w:rsidR="001017F1" w:rsidRPr="00B44AC3" w14:paraId="07B6B69E" w14:textId="77777777" w:rsidTr="00A44E91">
        <w:trPr>
          <w:cantSplit/>
          <w:trHeight w:hRule="exact" w:val="13048"/>
        </w:trPr>
        <w:tc>
          <w:tcPr>
            <w:tcW w:w="5000" w:type="pct"/>
            <w:gridSpan w:val="8"/>
            <w:tcBorders>
              <w:bottom w:val="single" w:sz="4" w:space="0" w:color="auto"/>
            </w:tcBorders>
            <w:shd w:val="clear" w:color="auto" w:fill="auto"/>
          </w:tcPr>
          <w:p w14:paraId="472E3FCF" w14:textId="77777777" w:rsidR="001017F1" w:rsidRDefault="001017F1" w:rsidP="00FE4E19">
            <w:pPr>
              <w:spacing w:after="120"/>
              <w:rPr>
                <w:rFonts w:ascii="Arial" w:hAnsi="Arial" w:cs="Arial"/>
                <w:b/>
                <w:sz w:val="20"/>
                <w:szCs w:val="20"/>
              </w:rPr>
            </w:pPr>
            <w:r>
              <w:rPr>
                <w:rFonts w:ascii="Arial" w:hAnsi="Arial" w:cs="Arial"/>
                <w:b/>
                <w:sz w:val="20"/>
                <w:szCs w:val="20"/>
              </w:rPr>
              <w:lastRenderedPageBreak/>
              <w:t>Revise To:</w:t>
            </w:r>
          </w:p>
          <w:p w14:paraId="63716EB3" w14:textId="77777777" w:rsidR="001017F1" w:rsidRPr="00DC64EE" w:rsidRDefault="00C63B9B" w:rsidP="00FE4E19">
            <w:pPr>
              <w:spacing w:after="120"/>
              <w:rPr>
                <w:rFonts w:ascii="Arial" w:hAnsi="Arial" w:cs="Arial"/>
                <w:b/>
                <w:sz w:val="16"/>
                <w:szCs w:val="16"/>
                <w:lang w:val="en-GB"/>
              </w:rPr>
            </w:pPr>
            <w:r w:rsidRPr="00C63B9B">
              <w:rPr>
                <w:rFonts w:ascii="Arial" w:hAnsi="Arial" w:cs="Arial"/>
                <w:b/>
                <w:sz w:val="16"/>
                <w:szCs w:val="16"/>
                <w:lang w:val="en-GB"/>
              </w:rPr>
              <w:t>Paragraph 6.8.2.1, Table 2a</w:t>
            </w:r>
          </w:p>
          <w:tbl>
            <w:tblPr>
              <w:tblW w:w="8900" w:type="dxa"/>
              <w:tblLayout w:type="fixed"/>
              <w:tblCellMar>
                <w:left w:w="0" w:type="dxa"/>
                <w:right w:w="0" w:type="dxa"/>
              </w:tblCellMar>
              <w:tblLook w:val="04A0" w:firstRow="1" w:lastRow="0" w:firstColumn="1" w:lastColumn="0" w:noHBand="0" w:noVBand="1"/>
            </w:tblPr>
            <w:tblGrid>
              <w:gridCol w:w="1580"/>
              <w:gridCol w:w="1460"/>
              <w:gridCol w:w="1460"/>
              <w:gridCol w:w="1460"/>
              <w:gridCol w:w="1460"/>
              <w:gridCol w:w="1480"/>
            </w:tblGrid>
            <w:tr w:rsidR="00C63B9B" w:rsidRPr="00C63B9B" w14:paraId="7CF7C212" w14:textId="77777777" w:rsidTr="00C63B9B">
              <w:trPr>
                <w:trHeight w:val="260"/>
              </w:trPr>
              <w:tc>
                <w:tcPr>
                  <w:tcW w:w="1580" w:type="dxa"/>
                  <w:vMerge w:val="restart"/>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1531BA45"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en-GB"/>
                    </w:rPr>
                    <w:t> </w:t>
                  </w:r>
                </w:p>
              </w:tc>
              <w:tc>
                <w:tcPr>
                  <w:tcW w:w="732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C39354"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i/>
                      <w:iCs/>
                      <w:sz w:val="16"/>
                      <w:szCs w:val="16"/>
                      <w:lang w:val="en-GB"/>
                    </w:rPr>
                    <w:t>Test Level in over 90 per cent of the 20 to 6,000 MHz frequency band</w:t>
                  </w:r>
                </w:p>
              </w:tc>
            </w:tr>
            <w:tr w:rsidR="00C63B9B" w:rsidRPr="00C63B9B" w14:paraId="2514DB5A" w14:textId="77777777" w:rsidTr="00C63B9B">
              <w:trPr>
                <w:trHeight w:val="270"/>
              </w:trPr>
              <w:tc>
                <w:tcPr>
                  <w:tcW w:w="1580" w:type="dxa"/>
                  <w:vMerge/>
                  <w:tcBorders>
                    <w:top w:val="single" w:sz="8" w:space="0" w:color="000000"/>
                    <w:left w:val="single" w:sz="8" w:space="0" w:color="000000"/>
                    <w:bottom w:val="single" w:sz="12" w:space="0" w:color="000000"/>
                    <w:right w:val="single" w:sz="8" w:space="0" w:color="000000"/>
                  </w:tcBorders>
                  <w:vAlign w:val="center"/>
                  <w:hideMark/>
                </w:tcPr>
                <w:p w14:paraId="47DD3475" w14:textId="77777777" w:rsidR="00C63B9B" w:rsidRPr="00C63B9B" w:rsidRDefault="00C63B9B" w:rsidP="00C63B9B">
                  <w:pPr>
                    <w:spacing w:after="120"/>
                    <w:rPr>
                      <w:rFonts w:ascii="Arial" w:hAnsi="Arial" w:cs="Arial"/>
                      <w:bCs/>
                      <w:sz w:val="16"/>
                      <w:szCs w:val="16"/>
                      <w:lang w:val="de-DE"/>
                    </w:rPr>
                  </w:pPr>
                </w:p>
              </w:tc>
              <w:tc>
                <w:tcPr>
                  <w:tcW w:w="14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C325987"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i/>
                      <w:iCs/>
                      <w:sz w:val="16"/>
                      <w:szCs w:val="16"/>
                      <w:lang w:val="en-GB"/>
                    </w:rPr>
                    <w:t>Stripline</w:t>
                  </w:r>
                </w:p>
              </w:tc>
              <w:tc>
                <w:tcPr>
                  <w:tcW w:w="14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2A14E8A"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i/>
                      <w:iCs/>
                      <w:sz w:val="16"/>
                      <w:szCs w:val="16"/>
                      <w:lang w:val="en-GB"/>
                    </w:rPr>
                    <w:t>TEM cell</w:t>
                  </w:r>
                </w:p>
              </w:tc>
              <w:tc>
                <w:tcPr>
                  <w:tcW w:w="14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14EA3FB"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i/>
                      <w:iCs/>
                      <w:sz w:val="16"/>
                      <w:szCs w:val="16"/>
                      <w:lang w:val="en-GB"/>
                    </w:rPr>
                    <w:t>BCI</w:t>
                  </w:r>
                </w:p>
              </w:tc>
              <w:tc>
                <w:tcPr>
                  <w:tcW w:w="14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0F58F3B"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i/>
                      <w:iCs/>
                      <w:sz w:val="16"/>
                      <w:szCs w:val="16"/>
                      <w:lang w:val="en-GB"/>
                    </w:rPr>
                    <w:t>ALSE</w:t>
                  </w:r>
                </w:p>
              </w:tc>
              <w:tc>
                <w:tcPr>
                  <w:tcW w:w="14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14:paraId="27849A01"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i/>
                      <w:iCs/>
                      <w:sz w:val="16"/>
                      <w:szCs w:val="16"/>
                      <w:lang w:val="en-GB"/>
                    </w:rPr>
                    <w:t>Reverberation chamber</w:t>
                  </w:r>
                </w:p>
              </w:tc>
            </w:tr>
            <w:tr w:rsidR="00C63B9B" w:rsidRPr="00C63B9B" w14:paraId="5BB91220" w14:textId="77777777" w:rsidTr="00C63B9B">
              <w:trPr>
                <w:trHeight w:val="260"/>
              </w:trPr>
              <w:tc>
                <w:tcPr>
                  <w:tcW w:w="15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2C2FCE02" w14:textId="18A3A3FD"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 xml:space="preserve">Frequency range below </w:t>
                  </w:r>
                  <w:r w:rsidR="00BC1FB8" w:rsidRPr="00BC1FB8">
                    <w:rPr>
                      <w:rFonts w:ascii="Arial" w:hAnsi="Arial" w:cs="Arial"/>
                      <w:bCs/>
                      <w:sz w:val="16"/>
                      <w:szCs w:val="16"/>
                      <w:highlight w:val="cyan"/>
                      <w:lang w:val="de-DE"/>
                    </w:rPr>
                    <w:t>2</w:t>
                  </w:r>
                  <w:r w:rsidRPr="00C63B9B">
                    <w:rPr>
                      <w:rFonts w:ascii="Arial" w:hAnsi="Arial" w:cs="Arial"/>
                      <w:bCs/>
                      <w:sz w:val="16"/>
                      <w:szCs w:val="16"/>
                      <w:lang w:val="de-DE"/>
                    </w:rPr>
                    <w:t xml:space="preserve"> GHz</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0FEF30D" w14:textId="77777777" w:rsidR="00C63B9B" w:rsidRPr="00C63B9B" w:rsidRDefault="00C63B9B" w:rsidP="00C63B9B">
                  <w:pPr>
                    <w:spacing w:after="120"/>
                    <w:rPr>
                      <w:rFonts w:ascii="Arial" w:hAnsi="Arial" w:cs="Arial"/>
                      <w:bCs/>
                      <w:sz w:val="16"/>
                      <w:szCs w:val="16"/>
                      <w:lang w:val="de-DE"/>
                    </w:rPr>
                  </w:pPr>
                  <w:proofErr w:type="gramStart"/>
                  <w:r w:rsidRPr="00C63B9B">
                    <w:rPr>
                      <w:rFonts w:ascii="Arial" w:hAnsi="Arial" w:cs="Arial"/>
                      <w:bCs/>
                      <w:sz w:val="16"/>
                      <w:szCs w:val="16"/>
                      <w:lang w:val="de-DE"/>
                    </w:rPr>
                    <w:t>20  –</w:t>
                  </w:r>
                  <w:proofErr w:type="gramEnd"/>
                  <w:r w:rsidRPr="00C63B9B">
                    <w:rPr>
                      <w:rFonts w:ascii="Arial" w:hAnsi="Arial" w:cs="Arial"/>
                      <w:bCs/>
                      <w:sz w:val="16"/>
                      <w:szCs w:val="16"/>
                      <w:lang w:val="de-DE"/>
                    </w:rPr>
                    <w:t xml:space="preserve"> 400 MHz</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FBF08C6"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20 – 200 MHz</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2EC05F9C"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20 – 400 MHz</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2520A8AF" w14:textId="16AE6088" w:rsidR="00C63B9B" w:rsidRPr="00C63B9B" w:rsidRDefault="00BC1FB8" w:rsidP="00C63B9B">
                  <w:pPr>
                    <w:spacing w:after="120"/>
                    <w:rPr>
                      <w:rFonts w:ascii="Arial" w:hAnsi="Arial" w:cs="Arial"/>
                      <w:bCs/>
                      <w:sz w:val="16"/>
                      <w:szCs w:val="16"/>
                      <w:lang w:val="de-DE"/>
                    </w:rPr>
                  </w:pPr>
                  <w:r w:rsidRPr="00BC1FB8">
                    <w:rPr>
                      <w:rFonts w:ascii="Arial" w:hAnsi="Arial" w:cs="Arial"/>
                      <w:bCs/>
                      <w:sz w:val="16"/>
                      <w:szCs w:val="16"/>
                      <w:highlight w:val="cyan"/>
                      <w:lang w:val="de-DE"/>
                    </w:rPr>
                    <w:t>8</w:t>
                  </w:r>
                  <w:r w:rsidR="00C63B9B" w:rsidRPr="00C63B9B">
                    <w:rPr>
                      <w:rFonts w:ascii="Arial" w:hAnsi="Arial" w:cs="Arial"/>
                      <w:bCs/>
                      <w:sz w:val="16"/>
                      <w:szCs w:val="16"/>
                      <w:lang w:val="de-DE"/>
                    </w:rPr>
                    <w:t xml:space="preserve">0 – </w:t>
                  </w:r>
                  <w:r w:rsidRPr="00BC1FB8">
                    <w:rPr>
                      <w:rFonts w:ascii="Arial" w:hAnsi="Arial" w:cs="Arial"/>
                      <w:bCs/>
                      <w:sz w:val="16"/>
                      <w:szCs w:val="16"/>
                      <w:highlight w:val="cyan"/>
                      <w:lang w:val="de-DE"/>
                    </w:rPr>
                    <w:t>2</w:t>
                  </w:r>
                  <w:r w:rsidR="00C63B9B" w:rsidRPr="00C63B9B">
                    <w:rPr>
                      <w:rFonts w:ascii="Arial" w:hAnsi="Arial" w:cs="Arial"/>
                      <w:bCs/>
                      <w:sz w:val="16"/>
                      <w:szCs w:val="16"/>
                      <w:lang w:val="de-DE"/>
                    </w:rPr>
                    <w:t>,000 MHz</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70F40036" w14:textId="5E97B0F0"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 xml:space="preserve">LUF* – </w:t>
                  </w:r>
                  <w:r w:rsidR="00BC1FB8" w:rsidRPr="00BC1FB8">
                    <w:rPr>
                      <w:rFonts w:ascii="Arial" w:hAnsi="Arial" w:cs="Arial"/>
                      <w:bCs/>
                      <w:sz w:val="16"/>
                      <w:szCs w:val="16"/>
                      <w:highlight w:val="cyan"/>
                      <w:lang w:val="de-DE"/>
                    </w:rPr>
                    <w:t>2</w:t>
                  </w:r>
                  <w:r w:rsidRPr="00C63B9B">
                    <w:rPr>
                      <w:rFonts w:ascii="Arial" w:hAnsi="Arial" w:cs="Arial"/>
                      <w:bCs/>
                      <w:sz w:val="16"/>
                      <w:szCs w:val="16"/>
                      <w:lang w:val="de-DE"/>
                    </w:rPr>
                    <w:t>,000 MHz</w:t>
                  </w:r>
                </w:p>
              </w:tc>
            </w:tr>
            <w:tr w:rsidR="00C63B9B" w:rsidRPr="00C63B9B" w14:paraId="3BE659A2" w14:textId="77777777" w:rsidTr="00C63B9B">
              <w:trPr>
                <w:trHeight w:val="260"/>
              </w:trPr>
              <w:tc>
                <w:tcPr>
                  <w:tcW w:w="15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65F92EDD" w14:textId="7AF46F5E"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 xml:space="preserve">Test level below </w:t>
                  </w:r>
                  <w:r w:rsidR="00BC1FB8" w:rsidRPr="00BC1FB8">
                    <w:rPr>
                      <w:rFonts w:ascii="Arial" w:hAnsi="Arial" w:cs="Arial"/>
                      <w:bCs/>
                      <w:sz w:val="16"/>
                      <w:szCs w:val="16"/>
                      <w:highlight w:val="cyan"/>
                      <w:lang w:val="de-DE"/>
                    </w:rPr>
                    <w:t>2</w:t>
                  </w:r>
                  <w:r w:rsidRPr="00C63B9B">
                    <w:rPr>
                      <w:rFonts w:ascii="Arial" w:hAnsi="Arial" w:cs="Arial"/>
                      <w:bCs/>
                      <w:sz w:val="16"/>
                      <w:szCs w:val="16"/>
                      <w:lang w:val="de-DE"/>
                    </w:rPr>
                    <w:t xml:space="preserve"> GHz</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2387BAF0"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60 V/m</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291B5D2F"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75 V/m</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19D29F4E"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60 mA</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03634E6"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30 V/m</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7A9832EB"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21 V/m</w:t>
                  </w:r>
                </w:p>
              </w:tc>
            </w:tr>
            <w:tr w:rsidR="00C63B9B" w:rsidRPr="00C63B9B" w14:paraId="1A5601FA" w14:textId="77777777" w:rsidTr="00C63B9B">
              <w:trPr>
                <w:trHeight w:val="260"/>
              </w:trPr>
              <w:tc>
                <w:tcPr>
                  <w:tcW w:w="15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F0963DC" w14:textId="4AC2CB7A"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 xml:space="preserve">Frequency range above </w:t>
                  </w:r>
                  <w:r w:rsidR="00BC1FB8" w:rsidRPr="00BC1FB8">
                    <w:rPr>
                      <w:rFonts w:ascii="Arial" w:hAnsi="Arial" w:cs="Arial"/>
                      <w:bCs/>
                      <w:sz w:val="16"/>
                      <w:szCs w:val="16"/>
                      <w:highlight w:val="cyan"/>
                      <w:lang w:val="de-DE"/>
                    </w:rPr>
                    <w:t>2</w:t>
                  </w:r>
                  <w:r w:rsidRPr="00C63B9B">
                    <w:rPr>
                      <w:rFonts w:ascii="Arial" w:hAnsi="Arial" w:cs="Arial"/>
                      <w:bCs/>
                      <w:sz w:val="16"/>
                      <w:szCs w:val="16"/>
                      <w:lang w:val="de-DE"/>
                    </w:rPr>
                    <w:t xml:space="preserve"> GHz</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7648B7C0"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Not applicable</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5EBE2FDE"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Not applicable</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13F3FE0"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Not applicable</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32824141" w14:textId="7AA2A54B" w:rsidR="00C63B9B" w:rsidRPr="00C63B9B" w:rsidRDefault="00BC1FB8" w:rsidP="00C63B9B">
                  <w:pPr>
                    <w:spacing w:after="120"/>
                    <w:rPr>
                      <w:rFonts w:ascii="Arial" w:hAnsi="Arial" w:cs="Arial"/>
                      <w:bCs/>
                      <w:sz w:val="16"/>
                      <w:szCs w:val="16"/>
                      <w:lang w:val="de-DE"/>
                    </w:rPr>
                  </w:pPr>
                  <w:r w:rsidRPr="00BC1FB8">
                    <w:rPr>
                      <w:rFonts w:ascii="Arial" w:hAnsi="Arial" w:cs="Arial"/>
                      <w:bCs/>
                      <w:sz w:val="16"/>
                      <w:szCs w:val="16"/>
                      <w:highlight w:val="cyan"/>
                      <w:lang w:val="de-DE"/>
                    </w:rPr>
                    <w:t>2</w:t>
                  </w:r>
                  <w:r w:rsidR="00C63B9B" w:rsidRPr="00C63B9B">
                    <w:rPr>
                      <w:rFonts w:ascii="Arial" w:hAnsi="Arial" w:cs="Arial"/>
                      <w:bCs/>
                      <w:sz w:val="16"/>
                      <w:szCs w:val="16"/>
                      <w:lang w:val="de-DE"/>
                    </w:rPr>
                    <w:t xml:space="preserve">,000 – </w:t>
                  </w:r>
                  <w:r w:rsidRPr="00BC1FB8">
                    <w:rPr>
                      <w:rFonts w:ascii="Arial" w:hAnsi="Arial" w:cs="Arial"/>
                      <w:bCs/>
                      <w:sz w:val="16"/>
                      <w:szCs w:val="16"/>
                      <w:highlight w:val="cyan"/>
                      <w:lang w:val="de-DE"/>
                    </w:rPr>
                    <w:t>6</w:t>
                  </w:r>
                  <w:r w:rsidR="00C63B9B" w:rsidRPr="00C63B9B">
                    <w:rPr>
                      <w:rFonts w:ascii="Arial" w:hAnsi="Arial" w:cs="Arial"/>
                      <w:bCs/>
                      <w:sz w:val="16"/>
                      <w:szCs w:val="16"/>
                      <w:lang w:val="de-DE"/>
                    </w:rPr>
                    <w:t>,000 MHz</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A0E1C07" w14:textId="0B2E2697" w:rsidR="00C63B9B" w:rsidRPr="00C63B9B" w:rsidRDefault="00BC1FB8" w:rsidP="00C63B9B">
                  <w:pPr>
                    <w:spacing w:after="120"/>
                    <w:rPr>
                      <w:rFonts w:ascii="Arial" w:hAnsi="Arial" w:cs="Arial"/>
                      <w:bCs/>
                      <w:sz w:val="16"/>
                      <w:szCs w:val="16"/>
                      <w:lang w:val="de-DE"/>
                    </w:rPr>
                  </w:pPr>
                  <w:r w:rsidRPr="00BC1FB8">
                    <w:rPr>
                      <w:rFonts w:ascii="Arial" w:hAnsi="Arial" w:cs="Arial"/>
                      <w:bCs/>
                      <w:sz w:val="16"/>
                      <w:szCs w:val="16"/>
                      <w:highlight w:val="cyan"/>
                      <w:lang w:val="de-DE"/>
                    </w:rPr>
                    <w:t>2</w:t>
                  </w:r>
                  <w:r w:rsidR="00C63B9B" w:rsidRPr="00C63B9B">
                    <w:rPr>
                      <w:rFonts w:ascii="Arial" w:hAnsi="Arial" w:cs="Arial"/>
                      <w:bCs/>
                      <w:sz w:val="16"/>
                      <w:szCs w:val="16"/>
                      <w:lang w:val="de-DE"/>
                    </w:rPr>
                    <w:t xml:space="preserve">,000 – </w:t>
                  </w:r>
                  <w:r w:rsidRPr="00BC1FB8">
                    <w:rPr>
                      <w:rFonts w:ascii="Arial" w:hAnsi="Arial" w:cs="Arial"/>
                      <w:bCs/>
                      <w:sz w:val="16"/>
                      <w:szCs w:val="16"/>
                      <w:highlight w:val="cyan"/>
                      <w:lang w:val="de-DE"/>
                    </w:rPr>
                    <w:t>6</w:t>
                  </w:r>
                  <w:r w:rsidR="00C63B9B" w:rsidRPr="00C63B9B">
                    <w:rPr>
                      <w:rFonts w:ascii="Arial" w:hAnsi="Arial" w:cs="Arial"/>
                      <w:bCs/>
                      <w:sz w:val="16"/>
                      <w:szCs w:val="16"/>
                      <w:lang w:val="de-DE"/>
                    </w:rPr>
                    <w:t>,000 MHz</w:t>
                  </w:r>
                </w:p>
              </w:tc>
            </w:tr>
            <w:tr w:rsidR="00C63B9B" w:rsidRPr="00C63B9B" w14:paraId="4C84AE06" w14:textId="77777777" w:rsidTr="00C63B9B">
              <w:trPr>
                <w:trHeight w:val="260"/>
              </w:trPr>
              <w:tc>
                <w:tcPr>
                  <w:tcW w:w="158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968798" w14:textId="0EBFB6BB"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 xml:space="preserve">Test level above </w:t>
                  </w:r>
                  <w:r w:rsidR="00BC1FB8" w:rsidRPr="00BC1FB8">
                    <w:rPr>
                      <w:rFonts w:ascii="Arial" w:hAnsi="Arial" w:cs="Arial"/>
                      <w:bCs/>
                      <w:sz w:val="16"/>
                      <w:szCs w:val="16"/>
                      <w:highlight w:val="cyan"/>
                      <w:lang w:val="de-DE"/>
                    </w:rPr>
                    <w:t>2</w:t>
                  </w:r>
                  <w:r w:rsidRPr="00C63B9B">
                    <w:rPr>
                      <w:rFonts w:ascii="Arial" w:hAnsi="Arial" w:cs="Arial"/>
                      <w:bCs/>
                      <w:sz w:val="16"/>
                      <w:szCs w:val="16"/>
                      <w:lang w:val="de-DE"/>
                    </w:rPr>
                    <w:t xml:space="preserve"> GHz</w:t>
                  </w:r>
                </w:p>
              </w:tc>
              <w:tc>
                <w:tcPr>
                  <w:tcW w:w="14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DCBFC3"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Not applicable</w:t>
                  </w:r>
                </w:p>
              </w:tc>
              <w:tc>
                <w:tcPr>
                  <w:tcW w:w="14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58B43"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Not applicable</w:t>
                  </w:r>
                </w:p>
              </w:tc>
              <w:tc>
                <w:tcPr>
                  <w:tcW w:w="14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AC40A3"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Not applicable</w:t>
                  </w:r>
                </w:p>
              </w:tc>
              <w:tc>
                <w:tcPr>
                  <w:tcW w:w="14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388901"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10 V/m</w:t>
                  </w:r>
                </w:p>
              </w:tc>
              <w:tc>
                <w:tcPr>
                  <w:tcW w:w="14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CB266"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7 V/m</w:t>
                  </w:r>
                </w:p>
              </w:tc>
            </w:tr>
          </w:tbl>
          <w:p w14:paraId="411C6F61" w14:textId="77777777" w:rsidR="00C63B9B" w:rsidRPr="00DC64EE" w:rsidRDefault="00C63B9B" w:rsidP="00FE4E19">
            <w:pPr>
              <w:spacing w:after="120"/>
              <w:rPr>
                <w:rFonts w:ascii="Arial" w:hAnsi="Arial" w:cs="Arial"/>
                <w:b/>
                <w:sz w:val="16"/>
                <w:szCs w:val="16"/>
                <w:lang w:val="de-DE"/>
              </w:rPr>
            </w:pPr>
          </w:p>
          <w:p w14:paraId="5944EADC" w14:textId="77777777" w:rsidR="00C63B9B" w:rsidRPr="00C63B9B" w:rsidRDefault="00C63B9B" w:rsidP="00C63B9B">
            <w:pPr>
              <w:spacing w:after="120"/>
              <w:rPr>
                <w:rFonts w:ascii="Arial" w:hAnsi="Arial" w:cs="Arial"/>
                <w:b/>
                <w:sz w:val="16"/>
                <w:szCs w:val="16"/>
                <w:lang w:val="de-DE"/>
              </w:rPr>
            </w:pPr>
            <w:r w:rsidRPr="00C63B9B">
              <w:rPr>
                <w:rFonts w:ascii="Arial" w:hAnsi="Arial" w:cs="Arial"/>
                <w:b/>
                <w:sz w:val="16"/>
                <w:szCs w:val="16"/>
                <w:lang w:val="en-GB"/>
              </w:rPr>
              <w:t>Paragraph 6.8.2.1, Table 2b</w:t>
            </w:r>
          </w:p>
          <w:tbl>
            <w:tblPr>
              <w:tblW w:w="8900" w:type="dxa"/>
              <w:tblLayout w:type="fixed"/>
              <w:tblCellMar>
                <w:left w:w="0" w:type="dxa"/>
                <w:right w:w="0" w:type="dxa"/>
              </w:tblCellMar>
              <w:tblLook w:val="04A0" w:firstRow="1" w:lastRow="0" w:firstColumn="1" w:lastColumn="0" w:noHBand="0" w:noVBand="1"/>
            </w:tblPr>
            <w:tblGrid>
              <w:gridCol w:w="1580"/>
              <w:gridCol w:w="1460"/>
              <w:gridCol w:w="1460"/>
              <w:gridCol w:w="1460"/>
              <w:gridCol w:w="1460"/>
              <w:gridCol w:w="1480"/>
            </w:tblGrid>
            <w:tr w:rsidR="00C63B9B" w:rsidRPr="00C63B9B" w14:paraId="7352592F" w14:textId="77777777" w:rsidTr="00C63B9B">
              <w:trPr>
                <w:trHeight w:val="260"/>
              </w:trPr>
              <w:tc>
                <w:tcPr>
                  <w:tcW w:w="1580" w:type="dxa"/>
                  <w:vMerge w:val="restart"/>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29FCDC94"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en-GB"/>
                    </w:rPr>
                    <w:tab/>
                  </w:r>
                </w:p>
              </w:tc>
              <w:tc>
                <w:tcPr>
                  <w:tcW w:w="732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A6F002"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i/>
                      <w:iCs/>
                      <w:sz w:val="16"/>
                      <w:szCs w:val="16"/>
                      <w:lang w:val="en-GB"/>
                    </w:rPr>
                    <w:t>Minimum Test Level over the whole 20 to 6,000 MHz frequency band</w:t>
                  </w:r>
                </w:p>
              </w:tc>
            </w:tr>
            <w:tr w:rsidR="00C63B9B" w:rsidRPr="00C63B9B" w14:paraId="4578AD42" w14:textId="77777777" w:rsidTr="00C63B9B">
              <w:trPr>
                <w:trHeight w:val="270"/>
              </w:trPr>
              <w:tc>
                <w:tcPr>
                  <w:tcW w:w="1580" w:type="dxa"/>
                  <w:vMerge/>
                  <w:tcBorders>
                    <w:top w:val="single" w:sz="8" w:space="0" w:color="000000"/>
                    <w:left w:val="single" w:sz="8" w:space="0" w:color="000000"/>
                    <w:bottom w:val="single" w:sz="12" w:space="0" w:color="000000"/>
                    <w:right w:val="single" w:sz="8" w:space="0" w:color="000000"/>
                  </w:tcBorders>
                  <w:vAlign w:val="center"/>
                  <w:hideMark/>
                </w:tcPr>
                <w:p w14:paraId="393465D2" w14:textId="77777777" w:rsidR="00C63B9B" w:rsidRPr="00C63B9B" w:rsidRDefault="00C63B9B" w:rsidP="00C63B9B">
                  <w:pPr>
                    <w:spacing w:after="120"/>
                    <w:rPr>
                      <w:rFonts w:ascii="Arial" w:hAnsi="Arial" w:cs="Arial"/>
                      <w:bCs/>
                      <w:sz w:val="16"/>
                      <w:szCs w:val="16"/>
                      <w:lang w:val="de-DE"/>
                    </w:rPr>
                  </w:pPr>
                </w:p>
              </w:tc>
              <w:tc>
                <w:tcPr>
                  <w:tcW w:w="14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2A330BF9"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i/>
                      <w:iCs/>
                      <w:sz w:val="16"/>
                      <w:szCs w:val="16"/>
                      <w:lang w:val="en-GB"/>
                    </w:rPr>
                    <w:t>Stripline</w:t>
                  </w:r>
                </w:p>
              </w:tc>
              <w:tc>
                <w:tcPr>
                  <w:tcW w:w="14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35F0B67"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i/>
                      <w:iCs/>
                      <w:sz w:val="16"/>
                      <w:szCs w:val="16"/>
                      <w:lang w:val="en-GB"/>
                    </w:rPr>
                    <w:t>TEM cell</w:t>
                  </w:r>
                </w:p>
              </w:tc>
              <w:tc>
                <w:tcPr>
                  <w:tcW w:w="14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70452DE1"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i/>
                      <w:iCs/>
                      <w:sz w:val="16"/>
                      <w:szCs w:val="16"/>
                      <w:lang w:val="en-GB"/>
                    </w:rPr>
                    <w:t>BCI</w:t>
                  </w:r>
                </w:p>
              </w:tc>
              <w:tc>
                <w:tcPr>
                  <w:tcW w:w="14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28FE0B2C"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i/>
                      <w:iCs/>
                      <w:sz w:val="16"/>
                      <w:szCs w:val="16"/>
                      <w:lang w:val="en-GB"/>
                    </w:rPr>
                    <w:t>ALSE</w:t>
                  </w:r>
                </w:p>
              </w:tc>
              <w:tc>
                <w:tcPr>
                  <w:tcW w:w="14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14:paraId="34FF6955"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i/>
                      <w:iCs/>
                      <w:sz w:val="16"/>
                      <w:szCs w:val="16"/>
                      <w:lang w:val="en-GB"/>
                    </w:rPr>
                    <w:t>Reverberation chamber</w:t>
                  </w:r>
                </w:p>
              </w:tc>
            </w:tr>
            <w:tr w:rsidR="00C63B9B" w:rsidRPr="00C63B9B" w14:paraId="0BF6DD37" w14:textId="77777777" w:rsidTr="00C63B9B">
              <w:trPr>
                <w:trHeight w:val="260"/>
              </w:trPr>
              <w:tc>
                <w:tcPr>
                  <w:tcW w:w="15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19B8C7A" w14:textId="6C72869E"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 xml:space="preserve">Frequency range below </w:t>
                  </w:r>
                  <w:r w:rsidR="00BC1FB8" w:rsidRPr="00BC1FB8">
                    <w:rPr>
                      <w:rFonts w:ascii="Arial" w:hAnsi="Arial" w:cs="Arial"/>
                      <w:bCs/>
                      <w:sz w:val="16"/>
                      <w:szCs w:val="16"/>
                      <w:highlight w:val="cyan"/>
                      <w:lang w:val="de-DE"/>
                    </w:rPr>
                    <w:t>2</w:t>
                  </w:r>
                  <w:r w:rsidRPr="00C63B9B">
                    <w:rPr>
                      <w:rFonts w:ascii="Arial" w:hAnsi="Arial" w:cs="Arial"/>
                      <w:bCs/>
                      <w:sz w:val="16"/>
                      <w:szCs w:val="16"/>
                      <w:lang w:val="de-DE"/>
                    </w:rPr>
                    <w:t xml:space="preserve"> GHz</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768F373"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20 – 400 MHz</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60502F0F"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20 – 200 MHz</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7F2A39B2"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20 – 400 MHz</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11F46D69" w14:textId="01FD1706" w:rsidR="00C63B9B" w:rsidRPr="00C63B9B" w:rsidRDefault="00BC1FB8" w:rsidP="00C63B9B">
                  <w:pPr>
                    <w:spacing w:after="120"/>
                    <w:rPr>
                      <w:rFonts w:ascii="Arial" w:hAnsi="Arial" w:cs="Arial"/>
                      <w:bCs/>
                      <w:sz w:val="16"/>
                      <w:szCs w:val="16"/>
                      <w:lang w:val="de-DE"/>
                    </w:rPr>
                  </w:pPr>
                  <w:r w:rsidRPr="00BC1FB8">
                    <w:rPr>
                      <w:rFonts w:ascii="Arial" w:hAnsi="Arial" w:cs="Arial"/>
                      <w:bCs/>
                      <w:sz w:val="16"/>
                      <w:szCs w:val="16"/>
                      <w:highlight w:val="cyan"/>
                      <w:lang w:val="de-DE"/>
                    </w:rPr>
                    <w:t>8</w:t>
                  </w:r>
                  <w:r w:rsidR="00C63B9B" w:rsidRPr="00C63B9B">
                    <w:rPr>
                      <w:rFonts w:ascii="Arial" w:hAnsi="Arial" w:cs="Arial"/>
                      <w:bCs/>
                      <w:sz w:val="16"/>
                      <w:szCs w:val="16"/>
                      <w:lang w:val="de-DE"/>
                    </w:rPr>
                    <w:t xml:space="preserve">0 – </w:t>
                  </w:r>
                  <w:r w:rsidRPr="00BC1FB8">
                    <w:rPr>
                      <w:rFonts w:ascii="Arial" w:hAnsi="Arial" w:cs="Arial"/>
                      <w:bCs/>
                      <w:sz w:val="16"/>
                      <w:szCs w:val="16"/>
                      <w:highlight w:val="cyan"/>
                      <w:lang w:val="de-DE"/>
                    </w:rPr>
                    <w:t>2</w:t>
                  </w:r>
                  <w:r w:rsidR="00C63B9B" w:rsidRPr="00C63B9B">
                    <w:rPr>
                      <w:rFonts w:ascii="Arial" w:hAnsi="Arial" w:cs="Arial"/>
                      <w:bCs/>
                      <w:sz w:val="16"/>
                      <w:szCs w:val="16"/>
                      <w:lang w:val="de-DE"/>
                    </w:rPr>
                    <w:t>,000 MHz</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6915FF7A" w14:textId="062B4676"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 xml:space="preserve">LUF* – </w:t>
                  </w:r>
                  <w:r w:rsidR="00BC1FB8" w:rsidRPr="00BC1FB8">
                    <w:rPr>
                      <w:rFonts w:ascii="Arial" w:hAnsi="Arial" w:cs="Arial"/>
                      <w:bCs/>
                      <w:sz w:val="16"/>
                      <w:szCs w:val="16"/>
                      <w:highlight w:val="cyan"/>
                      <w:lang w:val="de-DE"/>
                    </w:rPr>
                    <w:t>2</w:t>
                  </w:r>
                  <w:r w:rsidRPr="00C63B9B">
                    <w:rPr>
                      <w:rFonts w:ascii="Arial" w:hAnsi="Arial" w:cs="Arial"/>
                      <w:bCs/>
                      <w:sz w:val="16"/>
                      <w:szCs w:val="16"/>
                      <w:lang w:val="de-DE"/>
                    </w:rPr>
                    <w:t>,000 MHz</w:t>
                  </w:r>
                </w:p>
              </w:tc>
            </w:tr>
            <w:tr w:rsidR="00C63B9B" w:rsidRPr="00C63B9B" w14:paraId="402DD516" w14:textId="77777777" w:rsidTr="00C63B9B">
              <w:trPr>
                <w:trHeight w:val="260"/>
              </w:trPr>
              <w:tc>
                <w:tcPr>
                  <w:tcW w:w="15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18913E0E" w14:textId="1B8CB438"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 xml:space="preserve">Test level below </w:t>
                  </w:r>
                  <w:r w:rsidR="00BC1FB8" w:rsidRPr="00BC1FB8">
                    <w:rPr>
                      <w:rFonts w:ascii="Arial" w:hAnsi="Arial" w:cs="Arial"/>
                      <w:bCs/>
                      <w:sz w:val="16"/>
                      <w:szCs w:val="16"/>
                      <w:highlight w:val="cyan"/>
                      <w:lang w:val="de-DE"/>
                    </w:rPr>
                    <w:t>2</w:t>
                  </w:r>
                  <w:r w:rsidRPr="00C63B9B">
                    <w:rPr>
                      <w:rFonts w:ascii="Arial" w:hAnsi="Arial" w:cs="Arial"/>
                      <w:bCs/>
                      <w:sz w:val="16"/>
                      <w:szCs w:val="16"/>
                      <w:lang w:val="de-DE"/>
                    </w:rPr>
                    <w:t xml:space="preserve"> GHz</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170665F9"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50 V/m</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6B82AE7D"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62,5 V/m</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F6CD19F"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50 mA</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5CB27CED"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25 V/m</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66F8AD5"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18 V/m</w:t>
                  </w:r>
                </w:p>
              </w:tc>
            </w:tr>
            <w:tr w:rsidR="00C63B9B" w:rsidRPr="00C63B9B" w14:paraId="6DDB55D4" w14:textId="77777777" w:rsidTr="00C63B9B">
              <w:trPr>
                <w:trHeight w:val="260"/>
              </w:trPr>
              <w:tc>
                <w:tcPr>
                  <w:tcW w:w="158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39548050" w14:textId="112FAC0C"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 xml:space="preserve">Frequency range above </w:t>
                  </w:r>
                  <w:r w:rsidR="00BC1FB8" w:rsidRPr="00BC1FB8">
                    <w:rPr>
                      <w:rFonts w:ascii="Arial" w:hAnsi="Arial" w:cs="Arial"/>
                      <w:bCs/>
                      <w:sz w:val="16"/>
                      <w:szCs w:val="16"/>
                      <w:highlight w:val="cyan"/>
                      <w:lang w:val="de-DE"/>
                    </w:rPr>
                    <w:t>2</w:t>
                  </w:r>
                  <w:r w:rsidRPr="00C63B9B">
                    <w:rPr>
                      <w:rFonts w:ascii="Arial" w:hAnsi="Arial" w:cs="Arial"/>
                      <w:bCs/>
                      <w:sz w:val="16"/>
                      <w:szCs w:val="16"/>
                      <w:lang w:val="de-DE"/>
                    </w:rPr>
                    <w:t xml:space="preserve"> GHz</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79CB564D"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Not applicable</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8BAAEA1"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Not applicable</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7CCA0444"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Not applicable</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6D12A43B" w14:textId="65E5A789" w:rsidR="00C63B9B" w:rsidRPr="00C63B9B" w:rsidRDefault="00BC1FB8" w:rsidP="00C63B9B">
                  <w:pPr>
                    <w:spacing w:after="120"/>
                    <w:rPr>
                      <w:rFonts w:ascii="Arial" w:hAnsi="Arial" w:cs="Arial"/>
                      <w:bCs/>
                      <w:sz w:val="16"/>
                      <w:szCs w:val="16"/>
                      <w:lang w:val="de-DE"/>
                    </w:rPr>
                  </w:pPr>
                  <w:r w:rsidRPr="00BC1FB8">
                    <w:rPr>
                      <w:rFonts w:ascii="Arial" w:hAnsi="Arial" w:cs="Arial"/>
                      <w:bCs/>
                      <w:sz w:val="16"/>
                      <w:szCs w:val="16"/>
                      <w:highlight w:val="cyan"/>
                      <w:lang w:val="de-DE"/>
                    </w:rPr>
                    <w:t>2</w:t>
                  </w:r>
                  <w:r w:rsidR="00C63B9B" w:rsidRPr="00C63B9B">
                    <w:rPr>
                      <w:rFonts w:ascii="Arial" w:hAnsi="Arial" w:cs="Arial"/>
                      <w:bCs/>
                      <w:sz w:val="16"/>
                      <w:szCs w:val="16"/>
                      <w:lang w:val="de-DE"/>
                    </w:rPr>
                    <w:t xml:space="preserve">,000 – </w:t>
                  </w:r>
                  <w:r w:rsidRPr="00BC1FB8">
                    <w:rPr>
                      <w:rFonts w:ascii="Arial" w:hAnsi="Arial" w:cs="Arial"/>
                      <w:bCs/>
                      <w:sz w:val="16"/>
                      <w:szCs w:val="16"/>
                      <w:highlight w:val="cyan"/>
                      <w:lang w:val="de-DE"/>
                    </w:rPr>
                    <w:t>6</w:t>
                  </w:r>
                  <w:r w:rsidR="00C63B9B" w:rsidRPr="00C63B9B">
                    <w:rPr>
                      <w:rFonts w:ascii="Arial" w:hAnsi="Arial" w:cs="Arial"/>
                      <w:bCs/>
                      <w:sz w:val="16"/>
                      <w:szCs w:val="16"/>
                      <w:lang w:val="de-DE"/>
                    </w:rPr>
                    <w:t>,000 MHz</w:t>
                  </w:r>
                </w:p>
              </w:tc>
              <w:tc>
                <w:tcPr>
                  <w:tcW w:w="14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7F334B43" w14:textId="136D7584" w:rsidR="00C63B9B" w:rsidRPr="00C63B9B" w:rsidRDefault="00BC1FB8" w:rsidP="00C63B9B">
                  <w:pPr>
                    <w:spacing w:after="120"/>
                    <w:rPr>
                      <w:rFonts w:ascii="Arial" w:hAnsi="Arial" w:cs="Arial"/>
                      <w:bCs/>
                      <w:sz w:val="16"/>
                      <w:szCs w:val="16"/>
                      <w:lang w:val="de-DE"/>
                    </w:rPr>
                  </w:pPr>
                  <w:r w:rsidRPr="00BC1FB8">
                    <w:rPr>
                      <w:rFonts w:ascii="Arial" w:hAnsi="Arial" w:cs="Arial"/>
                      <w:bCs/>
                      <w:sz w:val="16"/>
                      <w:szCs w:val="16"/>
                      <w:highlight w:val="cyan"/>
                      <w:lang w:val="de-DE"/>
                    </w:rPr>
                    <w:t>2</w:t>
                  </w:r>
                  <w:r w:rsidR="00C63B9B" w:rsidRPr="00C63B9B">
                    <w:rPr>
                      <w:rFonts w:ascii="Arial" w:hAnsi="Arial" w:cs="Arial"/>
                      <w:bCs/>
                      <w:sz w:val="16"/>
                      <w:szCs w:val="16"/>
                      <w:lang w:val="de-DE"/>
                    </w:rPr>
                    <w:t xml:space="preserve">,000 – </w:t>
                  </w:r>
                  <w:r w:rsidRPr="00BC1FB8">
                    <w:rPr>
                      <w:rFonts w:ascii="Arial" w:hAnsi="Arial" w:cs="Arial"/>
                      <w:bCs/>
                      <w:sz w:val="16"/>
                      <w:szCs w:val="16"/>
                      <w:highlight w:val="cyan"/>
                      <w:lang w:val="de-DE"/>
                    </w:rPr>
                    <w:t>6</w:t>
                  </w:r>
                  <w:r w:rsidR="00C63B9B" w:rsidRPr="00C63B9B">
                    <w:rPr>
                      <w:rFonts w:ascii="Arial" w:hAnsi="Arial" w:cs="Arial"/>
                      <w:bCs/>
                      <w:sz w:val="16"/>
                      <w:szCs w:val="16"/>
                      <w:lang w:val="de-DE"/>
                    </w:rPr>
                    <w:t>,000 MHz</w:t>
                  </w:r>
                </w:p>
              </w:tc>
            </w:tr>
            <w:tr w:rsidR="00C63B9B" w:rsidRPr="00C63B9B" w14:paraId="58EB4F26" w14:textId="77777777" w:rsidTr="00C63B9B">
              <w:trPr>
                <w:trHeight w:val="260"/>
              </w:trPr>
              <w:tc>
                <w:tcPr>
                  <w:tcW w:w="158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789609" w14:textId="636EA402"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 xml:space="preserve">Test level above </w:t>
                  </w:r>
                  <w:r w:rsidR="00BC1FB8" w:rsidRPr="00BC1FB8">
                    <w:rPr>
                      <w:rFonts w:ascii="Arial" w:hAnsi="Arial" w:cs="Arial"/>
                      <w:bCs/>
                      <w:sz w:val="16"/>
                      <w:szCs w:val="16"/>
                      <w:highlight w:val="cyan"/>
                      <w:lang w:val="de-DE"/>
                    </w:rPr>
                    <w:t>2</w:t>
                  </w:r>
                  <w:r w:rsidRPr="00C63B9B">
                    <w:rPr>
                      <w:rFonts w:ascii="Arial" w:hAnsi="Arial" w:cs="Arial"/>
                      <w:bCs/>
                      <w:sz w:val="16"/>
                      <w:szCs w:val="16"/>
                      <w:lang w:val="de-DE"/>
                    </w:rPr>
                    <w:t xml:space="preserve"> GHz</w:t>
                  </w:r>
                </w:p>
              </w:tc>
              <w:tc>
                <w:tcPr>
                  <w:tcW w:w="14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20A007"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Not applicable</w:t>
                  </w:r>
                </w:p>
              </w:tc>
              <w:tc>
                <w:tcPr>
                  <w:tcW w:w="14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A7EE54"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Not applicable</w:t>
                  </w:r>
                </w:p>
              </w:tc>
              <w:tc>
                <w:tcPr>
                  <w:tcW w:w="14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6EF8CA"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Not applicable</w:t>
                  </w:r>
                </w:p>
              </w:tc>
              <w:tc>
                <w:tcPr>
                  <w:tcW w:w="14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4B22FE"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8 V/m</w:t>
                  </w:r>
                </w:p>
              </w:tc>
              <w:tc>
                <w:tcPr>
                  <w:tcW w:w="14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8A3A4C" w14:textId="77777777" w:rsidR="00C63B9B" w:rsidRPr="00C63B9B" w:rsidRDefault="00C63B9B" w:rsidP="00C63B9B">
                  <w:pPr>
                    <w:spacing w:after="120"/>
                    <w:rPr>
                      <w:rFonts w:ascii="Arial" w:hAnsi="Arial" w:cs="Arial"/>
                      <w:bCs/>
                      <w:sz w:val="16"/>
                      <w:szCs w:val="16"/>
                      <w:lang w:val="de-DE"/>
                    </w:rPr>
                  </w:pPr>
                  <w:r w:rsidRPr="00C63B9B">
                    <w:rPr>
                      <w:rFonts w:ascii="Arial" w:hAnsi="Arial" w:cs="Arial"/>
                      <w:bCs/>
                      <w:sz w:val="16"/>
                      <w:szCs w:val="16"/>
                      <w:lang w:val="de-DE"/>
                    </w:rPr>
                    <w:t>6 V/m</w:t>
                  </w:r>
                </w:p>
              </w:tc>
            </w:tr>
          </w:tbl>
          <w:p w14:paraId="1E07FBD9" w14:textId="77777777" w:rsidR="00455A72" w:rsidRPr="003244F1" w:rsidRDefault="00455A72" w:rsidP="00455A72">
            <w:pPr>
              <w:spacing w:after="120"/>
              <w:rPr>
                <w:rFonts w:ascii="Arial" w:hAnsi="Arial" w:cs="Arial"/>
                <w:bCs/>
                <w:sz w:val="12"/>
                <w:szCs w:val="12"/>
                <w:highlight w:val="cyan"/>
                <w:lang w:val="en-GB"/>
              </w:rPr>
            </w:pPr>
            <w:r w:rsidRPr="00455A72">
              <w:rPr>
                <w:rFonts w:ascii="Arial" w:hAnsi="Arial" w:cs="Arial"/>
                <w:bCs/>
                <w:sz w:val="12"/>
                <w:szCs w:val="12"/>
                <w:highlight w:val="cyan"/>
                <w:lang w:val="en-GB"/>
              </w:rPr>
              <w:t>*LUF would need to be defined in Part 2 in accordance with ISO 11452-11:2010</w:t>
            </w:r>
          </w:p>
          <w:p w14:paraId="4878567E" w14:textId="742A839C" w:rsidR="00455A72" w:rsidRPr="003244F1" w:rsidRDefault="00455A72" w:rsidP="00455A72">
            <w:pPr>
              <w:spacing w:after="120"/>
              <w:rPr>
                <w:rFonts w:ascii="Arial" w:hAnsi="Arial" w:cs="Arial"/>
                <w:bCs/>
                <w:i/>
                <w:iCs/>
                <w:sz w:val="12"/>
                <w:szCs w:val="12"/>
              </w:rPr>
            </w:pPr>
            <w:r w:rsidRPr="00455A72">
              <w:rPr>
                <w:rFonts w:ascii="Arial" w:hAnsi="Arial" w:cs="Arial"/>
                <w:bCs/>
                <w:i/>
                <w:iCs/>
                <w:sz w:val="12"/>
                <w:szCs w:val="12"/>
                <w:highlight w:val="cyan"/>
                <w:lang w:val="en-GB"/>
              </w:rPr>
              <w:t>“</w:t>
            </w:r>
            <w:proofErr w:type="gramStart"/>
            <w:r w:rsidRPr="00455A72">
              <w:rPr>
                <w:rFonts w:ascii="Arial" w:hAnsi="Arial" w:cs="Arial"/>
                <w:bCs/>
                <w:i/>
                <w:iCs/>
                <w:sz w:val="12"/>
                <w:szCs w:val="12"/>
                <w:highlight w:val="cyan"/>
              </w:rPr>
              <w:t>lowest</w:t>
            </w:r>
            <w:proofErr w:type="gramEnd"/>
            <w:r w:rsidRPr="00455A72">
              <w:rPr>
                <w:rFonts w:ascii="Arial" w:hAnsi="Arial" w:cs="Arial"/>
                <w:bCs/>
                <w:i/>
                <w:iCs/>
                <w:sz w:val="12"/>
                <w:szCs w:val="12"/>
                <w:highlight w:val="cyan"/>
              </w:rPr>
              <w:t xml:space="preserve"> frequency for the reverb chamber method for which the field uniformity requirements are met”</w:t>
            </w:r>
          </w:p>
          <w:p w14:paraId="70CA77F4" w14:textId="77777777" w:rsidR="00455A72" w:rsidRPr="00455A72" w:rsidRDefault="00455A72" w:rsidP="00455A72">
            <w:pPr>
              <w:spacing w:after="120"/>
              <w:rPr>
                <w:rFonts w:ascii="Arial" w:hAnsi="Arial" w:cs="Arial"/>
                <w:b/>
                <w:sz w:val="2"/>
                <w:szCs w:val="2"/>
                <w:lang w:val="de-DE"/>
              </w:rPr>
            </w:pPr>
          </w:p>
          <w:p w14:paraId="254C94EB" w14:textId="77777777" w:rsidR="00F0058B" w:rsidRPr="00F0058B" w:rsidRDefault="00F0058B" w:rsidP="00F0058B">
            <w:pPr>
              <w:spacing w:after="120"/>
              <w:rPr>
                <w:rFonts w:ascii="Arial" w:hAnsi="Arial" w:cs="Arial"/>
                <w:b/>
                <w:sz w:val="16"/>
                <w:szCs w:val="16"/>
                <w:lang w:val="de-DE"/>
              </w:rPr>
            </w:pPr>
            <w:r w:rsidRPr="00F0058B">
              <w:rPr>
                <w:rFonts w:ascii="Arial" w:hAnsi="Arial" w:cs="Arial"/>
                <w:b/>
                <w:sz w:val="16"/>
                <w:szCs w:val="16"/>
                <w:lang w:val="en-GB"/>
              </w:rPr>
              <w:t>Paragraph 7.18.2.1, Table 19a</w:t>
            </w:r>
          </w:p>
          <w:tbl>
            <w:tblPr>
              <w:tblW w:w="8812" w:type="dxa"/>
              <w:tblLayout w:type="fixed"/>
              <w:tblCellMar>
                <w:left w:w="0" w:type="dxa"/>
                <w:right w:w="0" w:type="dxa"/>
              </w:tblCellMar>
              <w:tblLook w:val="04A0" w:firstRow="1" w:lastRow="0" w:firstColumn="1" w:lastColumn="0" w:noHBand="0" w:noVBand="1"/>
            </w:tblPr>
            <w:tblGrid>
              <w:gridCol w:w="2716"/>
              <w:gridCol w:w="2835"/>
              <w:gridCol w:w="3261"/>
            </w:tblGrid>
            <w:tr w:rsidR="00F0058B" w:rsidRPr="00F0058B" w14:paraId="52F46C00" w14:textId="77777777" w:rsidTr="00442EDA">
              <w:trPr>
                <w:trHeight w:val="260"/>
              </w:trPr>
              <w:tc>
                <w:tcPr>
                  <w:tcW w:w="2716" w:type="dxa"/>
                  <w:vMerge w:val="restart"/>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2846364E" w14:textId="77777777" w:rsidR="00F0058B" w:rsidRPr="00F0058B" w:rsidRDefault="00F0058B" w:rsidP="00F0058B">
                  <w:pPr>
                    <w:spacing w:after="120"/>
                    <w:rPr>
                      <w:rFonts w:ascii="Arial" w:hAnsi="Arial" w:cs="Arial"/>
                      <w:bCs/>
                      <w:sz w:val="16"/>
                      <w:szCs w:val="16"/>
                      <w:lang w:val="de-DE"/>
                    </w:rPr>
                  </w:pPr>
                  <w:r w:rsidRPr="00F0058B">
                    <w:rPr>
                      <w:rFonts w:ascii="Arial" w:hAnsi="Arial" w:cs="Arial"/>
                      <w:bCs/>
                      <w:sz w:val="16"/>
                      <w:szCs w:val="16"/>
                      <w:lang w:val="en-GB"/>
                    </w:rPr>
                    <w:t> </w:t>
                  </w:r>
                </w:p>
              </w:tc>
              <w:tc>
                <w:tcPr>
                  <w:tcW w:w="60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9E10BA" w14:textId="77777777" w:rsidR="00F0058B" w:rsidRPr="00F0058B" w:rsidRDefault="00F0058B" w:rsidP="00F0058B">
                  <w:pPr>
                    <w:spacing w:after="120"/>
                    <w:rPr>
                      <w:rFonts w:ascii="Arial" w:hAnsi="Arial" w:cs="Arial"/>
                      <w:bCs/>
                      <w:sz w:val="16"/>
                      <w:szCs w:val="16"/>
                      <w:lang w:val="de-DE"/>
                    </w:rPr>
                  </w:pPr>
                  <w:r w:rsidRPr="00F0058B">
                    <w:rPr>
                      <w:rFonts w:ascii="Arial" w:hAnsi="Arial" w:cs="Arial"/>
                      <w:bCs/>
                      <w:i/>
                      <w:iCs/>
                      <w:sz w:val="16"/>
                      <w:szCs w:val="16"/>
                      <w:lang w:val="en-GB"/>
                    </w:rPr>
                    <w:t>Test Level in over 90 per cent of the 20 to 6,000 MHz frequency band</w:t>
                  </w:r>
                </w:p>
              </w:tc>
            </w:tr>
            <w:tr w:rsidR="00F0058B" w:rsidRPr="00F0058B" w14:paraId="16245326" w14:textId="77777777" w:rsidTr="00442EDA">
              <w:trPr>
                <w:trHeight w:val="270"/>
              </w:trPr>
              <w:tc>
                <w:tcPr>
                  <w:tcW w:w="2716" w:type="dxa"/>
                  <w:vMerge/>
                  <w:tcBorders>
                    <w:top w:val="single" w:sz="8" w:space="0" w:color="000000"/>
                    <w:left w:val="single" w:sz="8" w:space="0" w:color="000000"/>
                    <w:bottom w:val="single" w:sz="12" w:space="0" w:color="000000"/>
                    <w:right w:val="single" w:sz="8" w:space="0" w:color="000000"/>
                  </w:tcBorders>
                  <w:vAlign w:val="center"/>
                  <w:hideMark/>
                </w:tcPr>
                <w:p w14:paraId="05E01595" w14:textId="77777777" w:rsidR="00F0058B" w:rsidRPr="00F0058B" w:rsidRDefault="00F0058B" w:rsidP="00F0058B">
                  <w:pPr>
                    <w:spacing w:after="120"/>
                    <w:rPr>
                      <w:rFonts w:ascii="Arial" w:hAnsi="Arial" w:cs="Arial"/>
                      <w:bCs/>
                      <w:sz w:val="16"/>
                      <w:szCs w:val="16"/>
                      <w:lang w:val="de-DE"/>
                    </w:rPr>
                  </w:pPr>
                </w:p>
              </w:tc>
              <w:tc>
                <w:tcPr>
                  <w:tcW w:w="2835"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0A89B32" w14:textId="77777777" w:rsidR="00F0058B" w:rsidRPr="00F0058B" w:rsidRDefault="00F0058B" w:rsidP="00F0058B">
                  <w:pPr>
                    <w:spacing w:after="120"/>
                    <w:rPr>
                      <w:rFonts w:ascii="Arial" w:hAnsi="Arial" w:cs="Arial"/>
                      <w:bCs/>
                      <w:sz w:val="16"/>
                      <w:szCs w:val="16"/>
                      <w:lang w:val="de-DE"/>
                    </w:rPr>
                  </w:pPr>
                  <w:r w:rsidRPr="00F0058B">
                    <w:rPr>
                      <w:rFonts w:ascii="Arial" w:hAnsi="Arial" w:cs="Arial"/>
                      <w:bCs/>
                      <w:i/>
                      <w:iCs/>
                      <w:sz w:val="16"/>
                      <w:szCs w:val="16"/>
                      <w:lang w:val="en-GB"/>
                    </w:rPr>
                    <w:t>BCI</w:t>
                  </w:r>
                </w:p>
              </w:tc>
              <w:tc>
                <w:tcPr>
                  <w:tcW w:w="3261"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5F568B21" w14:textId="77777777" w:rsidR="00F0058B" w:rsidRPr="00F0058B" w:rsidRDefault="00F0058B" w:rsidP="00F0058B">
                  <w:pPr>
                    <w:spacing w:after="120"/>
                    <w:rPr>
                      <w:rFonts w:ascii="Arial" w:hAnsi="Arial" w:cs="Arial"/>
                      <w:bCs/>
                      <w:sz w:val="16"/>
                      <w:szCs w:val="16"/>
                      <w:lang w:val="de-DE"/>
                    </w:rPr>
                  </w:pPr>
                  <w:r w:rsidRPr="00F0058B">
                    <w:rPr>
                      <w:rFonts w:ascii="Arial" w:hAnsi="Arial" w:cs="Arial"/>
                      <w:bCs/>
                      <w:i/>
                      <w:iCs/>
                      <w:sz w:val="16"/>
                      <w:szCs w:val="16"/>
                      <w:lang w:val="en-GB"/>
                    </w:rPr>
                    <w:t>ALSE</w:t>
                  </w:r>
                </w:p>
              </w:tc>
            </w:tr>
            <w:tr w:rsidR="00F0058B" w:rsidRPr="00F0058B" w14:paraId="4AEA02C2" w14:textId="77777777" w:rsidTr="00442EDA">
              <w:trPr>
                <w:trHeight w:val="260"/>
              </w:trPr>
              <w:tc>
                <w:tcPr>
                  <w:tcW w:w="2716"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A9695CD" w14:textId="5BF426A8" w:rsidR="00F0058B" w:rsidRPr="00F0058B" w:rsidRDefault="00F0058B" w:rsidP="00F0058B">
                  <w:pPr>
                    <w:spacing w:after="120"/>
                    <w:rPr>
                      <w:rFonts w:ascii="Arial" w:hAnsi="Arial" w:cs="Arial"/>
                      <w:bCs/>
                      <w:sz w:val="16"/>
                      <w:szCs w:val="16"/>
                      <w:lang w:val="de-DE"/>
                    </w:rPr>
                  </w:pPr>
                  <w:r w:rsidRPr="00F0058B">
                    <w:rPr>
                      <w:rFonts w:ascii="Arial" w:hAnsi="Arial" w:cs="Arial"/>
                      <w:bCs/>
                      <w:sz w:val="16"/>
                      <w:szCs w:val="16"/>
                      <w:lang w:val="de-DE"/>
                    </w:rPr>
                    <w:t xml:space="preserve">Frequency range below </w:t>
                  </w:r>
                  <w:r w:rsidR="000E1B22" w:rsidRPr="00BC1FB8">
                    <w:rPr>
                      <w:rFonts w:ascii="Arial" w:hAnsi="Arial" w:cs="Arial"/>
                      <w:bCs/>
                      <w:sz w:val="16"/>
                      <w:szCs w:val="16"/>
                      <w:highlight w:val="cyan"/>
                      <w:lang w:val="de-DE"/>
                    </w:rPr>
                    <w:t>2</w:t>
                  </w:r>
                  <w:r w:rsidRPr="00F0058B">
                    <w:rPr>
                      <w:rFonts w:ascii="Arial" w:hAnsi="Arial" w:cs="Arial"/>
                      <w:bCs/>
                      <w:sz w:val="16"/>
                      <w:szCs w:val="16"/>
                      <w:lang w:val="de-DE"/>
                    </w:rPr>
                    <w:t xml:space="preserve"> GHz</w:t>
                  </w:r>
                </w:p>
              </w:tc>
              <w:tc>
                <w:tcPr>
                  <w:tcW w:w="2835"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DFD8767" w14:textId="77777777" w:rsidR="00F0058B" w:rsidRPr="00F0058B" w:rsidRDefault="00F0058B" w:rsidP="00F0058B">
                  <w:pPr>
                    <w:spacing w:after="120"/>
                    <w:rPr>
                      <w:rFonts w:ascii="Arial" w:hAnsi="Arial" w:cs="Arial"/>
                      <w:bCs/>
                      <w:sz w:val="16"/>
                      <w:szCs w:val="16"/>
                      <w:lang w:val="de-DE"/>
                    </w:rPr>
                  </w:pPr>
                  <w:r w:rsidRPr="00F0058B">
                    <w:rPr>
                      <w:rFonts w:ascii="Arial" w:hAnsi="Arial" w:cs="Arial"/>
                      <w:bCs/>
                      <w:sz w:val="16"/>
                      <w:szCs w:val="16"/>
                      <w:lang w:val="de-DE"/>
                    </w:rPr>
                    <w:t>20 – 400 MHz</w:t>
                  </w:r>
                </w:p>
              </w:tc>
              <w:tc>
                <w:tcPr>
                  <w:tcW w:w="3261"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12406186" w14:textId="37A38397" w:rsidR="00F0058B" w:rsidRPr="00F0058B" w:rsidRDefault="003B0DC9" w:rsidP="00F0058B">
                  <w:pPr>
                    <w:spacing w:after="120"/>
                    <w:rPr>
                      <w:rFonts w:ascii="Arial" w:hAnsi="Arial" w:cs="Arial"/>
                      <w:bCs/>
                      <w:sz w:val="16"/>
                      <w:szCs w:val="16"/>
                      <w:lang w:val="de-DE"/>
                    </w:rPr>
                  </w:pPr>
                  <w:r w:rsidRPr="003B0DC9">
                    <w:rPr>
                      <w:rFonts w:ascii="Arial" w:hAnsi="Arial" w:cs="Arial"/>
                      <w:bCs/>
                      <w:sz w:val="16"/>
                      <w:szCs w:val="16"/>
                      <w:highlight w:val="cyan"/>
                      <w:lang w:val="de-DE"/>
                    </w:rPr>
                    <w:t>8</w:t>
                  </w:r>
                  <w:r w:rsidR="00F0058B" w:rsidRPr="00F0058B">
                    <w:rPr>
                      <w:rFonts w:ascii="Arial" w:hAnsi="Arial" w:cs="Arial"/>
                      <w:bCs/>
                      <w:sz w:val="16"/>
                      <w:szCs w:val="16"/>
                      <w:lang w:val="de-DE"/>
                    </w:rPr>
                    <w:t xml:space="preserve">0 – </w:t>
                  </w:r>
                  <w:r w:rsidRPr="003B0DC9">
                    <w:rPr>
                      <w:rFonts w:ascii="Arial" w:hAnsi="Arial" w:cs="Arial"/>
                      <w:bCs/>
                      <w:sz w:val="16"/>
                      <w:szCs w:val="16"/>
                      <w:highlight w:val="cyan"/>
                      <w:lang w:val="de-DE"/>
                    </w:rPr>
                    <w:t>2</w:t>
                  </w:r>
                  <w:r w:rsidR="00F0058B" w:rsidRPr="00F0058B">
                    <w:rPr>
                      <w:rFonts w:ascii="Arial" w:hAnsi="Arial" w:cs="Arial"/>
                      <w:bCs/>
                      <w:sz w:val="16"/>
                      <w:szCs w:val="16"/>
                      <w:lang w:val="de-DE"/>
                    </w:rPr>
                    <w:t>,000 MHz</w:t>
                  </w:r>
                </w:p>
              </w:tc>
            </w:tr>
            <w:tr w:rsidR="00F0058B" w:rsidRPr="00F0058B" w14:paraId="165AB08D" w14:textId="77777777" w:rsidTr="00442EDA">
              <w:trPr>
                <w:trHeight w:val="260"/>
              </w:trPr>
              <w:tc>
                <w:tcPr>
                  <w:tcW w:w="2716"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0E78A558" w14:textId="6C542D1B" w:rsidR="00F0058B" w:rsidRPr="00F0058B" w:rsidRDefault="00F0058B" w:rsidP="00F0058B">
                  <w:pPr>
                    <w:spacing w:after="120"/>
                    <w:rPr>
                      <w:rFonts w:ascii="Arial" w:hAnsi="Arial" w:cs="Arial"/>
                      <w:bCs/>
                      <w:sz w:val="16"/>
                      <w:szCs w:val="16"/>
                      <w:lang w:val="de-DE"/>
                    </w:rPr>
                  </w:pPr>
                  <w:r w:rsidRPr="00F0058B">
                    <w:rPr>
                      <w:rFonts w:ascii="Arial" w:hAnsi="Arial" w:cs="Arial"/>
                      <w:bCs/>
                      <w:sz w:val="16"/>
                      <w:szCs w:val="16"/>
                      <w:lang w:val="de-DE"/>
                    </w:rPr>
                    <w:t xml:space="preserve">Test level below </w:t>
                  </w:r>
                  <w:r w:rsidR="000E1B22" w:rsidRPr="00BC1FB8">
                    <w:rPr>
                      <w:rFonts w:ascii="Arial" w:hAnsi="Arial" w:cs="Arial"/>
                      <w:bCs/>
                      <w:sz w:val="16"/>
                      <w:szCs w:val="16"/>
                      <w:highlight w:val="cyan"/>
                      <w:lang w:val="de-DE"/>
                    </w:rPr>
                    <w:t>2</w:t>
                  </w:r>
                  <w:r w:rsidRPr="00F0058B">
                    <w:rPr>
                      <w:rFonts w:ascii="Arial" w:hAnsi="Arial" w:cs="Arial"/>
                      <w:bCs/>
                      <w:sz w:val="16"/>
                      <w:szCs w:val="16"/>
                      <w:lang w:val="de-DE"/>
                    </w:rPr>
                    <w:t xml:space="preserve"> GHz</w:t>
                  </w:r>
                </w:p>
              </w:tc>
              <w:tc>
                <w:tcPr>
                  <w:tcW w:w="2835"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56BE4C7" w14:textId="77777777" w:rsidR="00F0058B" w:rsidRPr="00F0058B" w:rsidRDefault="00F0058B" w:rsidP="00F0058B">
                  <w:pPr>
                    <w:spacing w:after="120"/>
                    <w:rPr>
                      <w:rFonts w:ascii="Arial" w:hAnsi="Arial" w:cs="Arial"/>
                      <w:bCs/>
                      <w:sz w:val="16"/>
                      <w:szCs w:val="16"/>
                      <w:lang w:val="de-DE"/>
                    </w:rPr>
                  </w:pPr>
                  <w:r w:rsidRPr="00F0058B">
                    <w:rPr>
                      <w:rFonts w:ascii="Arial" w:hAnsi="Arial" w:cs="Arial"/>
                      <w:bCs/>
                      <w:sz w:val="16"/>
                      <w:szCs w:val="16"/>
                      <w:lang w:val="de-DE"/>
                    </w:rPr>
                    <w:t>60 mA</w:t>
                  </w:r>
                </w:p>
              </w:tc>
              <w:tc>
                <w:tcPr>
                  <w:tcW w:w="3261"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57348EE4" w14:textId="77777777" w:rsidR="00F0058B" w:rsidRPr="00F0058B" w:rsidRDefault="00F0058B" w:rsidP="00F0058B">
                  <w:pPr>
                    <w:spacing w:after="120"/>
                    <w:rPr>
                      <w:rFonts w:ascii="Arial" w:hAnsi="Arial" w:cs="Arial"/>
                      <w:bCs/>
                      <w:sz w:val="16"/>
                      <w:szCs w:val="16"/>
                      <w:lang w:val="de-DE"/>
                    </w:rPr>
                  </w:pPr>
                  <w:r w:rsidRPr="00F0058B">
                    <w:rPr>
                      <w:rFonts w:ascii="Arial" w:hAnsi="Arial" w:cs="Arial"/>
                      <w:bCs/>
                      <w:sz w:val="16"/>
                      <w:szCs w:val="16"/>
                      <w:lang w:val="de-DE"/>
                    </w:rPr>
                    <w:t>30 V/m</w:t>
                  </w:r>
                </w:p>
              </w:tc>
            </w:tr>
            <w:tr w:rsidR="00F0058B" w:rsidRPr="00F0058B" w14:paraId="16DD090E" w14:textId="77777777" w:rsidTr="00442EDA">
              <w:trPr>
                <w:trHeight w:val="260"/>
              </w:trPr>
              <w:tc>
                <w:tcPr>
                  <w:tcW w:w="2716"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3033BE08" w14:textId="0174F01D" w:rsidR="00F0058B" w:rsidRPr="00F0058B" w:rsidRDefault="00F0058B" w:rsidP="00F0058B">
                  <w:pPr>
                    <w:spacing w:after="120"/>
                    <w:rPr>
                      <w:rFonts w:ascii="Arial" w:hAnsi="Arial" w:cs="Arial"/>
                      <w:bCs/>
                      <w:sz w:val="16"/>
                      <w:szCs w:val="16"/>
                      <w:lang w:val="de-DE"/>
                    </w:rPr>
                  </w:pPr>
                  <w:r w:rsidRPr="00F0058B">
                    <w:rPr>
                      <w:rFonts w:ascii="Arial" w:hAnsi="Arial" w:cs="Arial"/>
                      <w:bCs/>
                      <w:sz w:val="16"/>
                      <w:szCs w:val="16"/>
                      <w:lang w:val="de-DE"/>
                    </w:rPr>
                    <w:t xml:space="preserve">Frequency range above </w:t>
                  </w:r>
                  <w:r w:rsidR="000E1B22" w:rsidRPr="00BC1FB8">
                    <w:rPr>
                      <w:rFonts w:ascii="Arial" w:hAnsi="Arial" w:cs="Arial"/>
                      <w:bCs/>
                      <w:sz w:val="16"/>
                      <w:szCs w:val="16"/>
                      <w:highlight w:val="cyan"/>
                      <w:lang w:val="de-DE"/>
                    </w:rPr>
                    <w:t>2</w:t>
                  </w:r>
                  <w:r w:rsidRPr="00F0058B">
                    <w:rPr>
                      <w:rFonts w:ascii="Arial" w:hAnsi="Arial" w:cs="Arial"/>
                      <w:bCs/>
                      <w:sz w:val="16"/>
                      <w:szCs w:val="16"/>
                      <w:lang w:val="de-DE"/>
                    </w:rPr>
                    <w:t xml:space="preserve"> GHz</w:t>
                  </w:r>
                </w:p>
              </w:tc>
              <w:tc>
                <w:tcPr>
                  <w:tcW w:w="2835"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C0E0435" w14:textId="77777777" w:rsidR="00F0058B" w:rsidRPr="00F0058B" w:rsidRDefault="00F0058B" w:rsidP="00F0058B">
                  <w:pPr>
                    <w:spacing w:after="120"/>
                    <w:rPr>
                      <w:rFonts w:ascii="Arial" w:hAnsi="Arial" w:cs="Arial"/>
                      <w:bCs/>
                      <w:sz w:val="16"/>
                      <w:szCs w:val="16"/>
                      <w:lang w:val="de-DE"/>
                    </w:rPr>
                  </w:pPr>
                  <w:r w:rsidRPr="00F0058B">
                    <w:rPr>
                      <w:rFonts w:ascii="Arial" w:hAnsi="Arial" w:cs="Arial"/>
                      <w:bCs/>
                      <w:sz w:val="16"/>
                      <w:szCs w:val="16"/>
                      <w:lang w:val="de-DE"/>
                    </w:rPr>
                    <w:t>Not applicable</w:t>
                  </w:r>
                </w:p>
              </w:tc>
              <w:tc>
                <w:tcPr>
                  <w:tcW w:w="3261"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50C45426" w14:textId="6039C015" w:rsidR="00F0058B" w:rsidRPr="00F0058B" w:rsidRDefault="003B0DC9" w:rsidP="00F0058B">
                  <w:pPr>
                    <w:spacing w:after="120"/>
                    <w:rPr>
                      <w:rFonts w:ascii="Arial" w:hAnsi="Arial" w:cs="Arial"/>
                      <w:bCs/>
                      <w:sz w:val="16"/>
                      <w:szCs w:val="16"/>
                      <w:lang w:val="de-DE"/>
                    </w:rPr>
                  </w:pPr>
                  <w:r w:rsidRPr="003B0DC9">
                    <w:rPr>
                      <w:rFonts w:ascii="Arial" w:hAnsi="Arial" w:cs="Arial"/>
                      <w:bCs/>
                      <w:sz w:val="16"/>
                      <w:szCs w:val="16"/>
                      <w:highlight w:val="cyan"/>
                      <w:lang w:val="de-DE"/>
                    </w:rPr>
                    <w:t>2</w:t>
                  </w:r>
                  <w:r w:rsidR="00F0058B" w:rsidRPr="00F0058B">
                    <w:rPr>
                      <w:rFonts w:ascii="Arial" w:hAnsi="Arial" w:cs="Arial"/>
                      <w:bCs/>
                      <w:sz w:val="16"/>
                      <w:szCs w:val="16"/>
                      <w:lang w:val="de-DE"/>
                    </w:rPr>
                    <w:t xml:space="preserve">,000 – </w:t>
                  </w:r>
                  <w:r w:rsidR="00F0058B" w:rsidRPr="00251573">
                    <w:rPr>
                      <w:rFonts w:ascii="Arial" w:hAnsi="Arial" w:cs="Arial"/>
                      <w:bCs/>
                      <w:sz w:val="16"/>
                      <w:szCs w:val="16"/>
                      <w:lang w:val="de-DE"/>
                    </w:rPr>
                    <w:t>6,000</w:t>
                  </w:r>
                  <w:r w:rsidR="00F0058B" w:rsidRPr="00F0058B">
                    <w:rPr>
                      <w:rFonts w:ascii="Arial" w:hAnsi="Arial" w:cs="Arial"/>
                      <w:bCs/>
                      <w:sz w:val="16"/>
                      <w:szCs w:val="16"/>
                      <w:lang w:val="de-DE"/>
                    </w:rPr>
                    <w:t xml:space="preserve"> MHz</w:t>
                  </w:r>
                </w:p>
              </w:tc>
            </w:tr>
            <w:tr w:rsidR="00F0058B" w:rsidRPr="00F0058B" w14:paraId="33EF6EEF" w14:textId="77777777" w:rsidTr="00442EDA">
              <w:trPr>
                <w:trHeight w:val="260"/>
              </w:trPr>
              <w:tc>
                <w:tcPr>
                  <w:tcW w:w="2716"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B109FF" w14:textId="3E54160B" w:rsidR="00F0058B" w:rsidRPr="00F0058B" w:rsidRDefault="00F0058B" w:rsidP="00F0058B">
                  <w:pPr>
                    <w:spacing w:after="120"/>
                    <w:rPr>
                      <w:rFonts w:ascii="Arial" w:hAnsi="Arial" w:cs="Arial"/>
                      <w:bCs/>
                      <w:sz w:val="16"/>
                      <w:szCs w:val="16"/>
                      <w:lang w:val="de-DE"/>
                    </w:rPr>
                  </w:pPr>
                  <w:r w:rsidRPr="00F0058B">
                    <w:rPr>
                      <w:rFonts w:ascii="Arial" w:hAnsi="Arial" w:cs="Arial"/>
                      <w:bCs/>
                      <w:sz w:val="16"/>
                      <w:szCs w:val="16"/>
                      <w:lang w:val="de-DE"/>
                    </w:rPr>
                    <w:t xml:space="preserve">Test level above </w:t>
                  </w:r>
                  <w:r w:rsidR="000E1B22" w:rsidRPr="00BC1FB8">
                    <w:rPr>
                      <w:rFonts w:ascii="Arial" w:hAnsi="Arial" w:cs="Arial"/>
                      <w:bCs/>
                      <w:sz w:val="16"/>
                      <w:szCs w:val="16"/>
                      <w:highlight w:val="cyan"/>
                      <w:lang w:val="de-DE"/>
                    </w:rPr>
                    <w:t>2</w:t>
                  </w:r>
                  <w:r w:rsidRPr="00F0058B">
                    <w:rPr>
                      <w:rFonts w:ascii="Arial" w:hAnsi="Arial" w:cs="Arial"/>
                      <w:bCs/>
                      <w:sz w:val="16"/>
                      <w:szCs w:val="16"/>
                      <w:lang w:val="de-DE"/>
                    </w:rPr>
                    <w:t xml:space="preserve"> GHz</w:t>
                  </w:r>
                </w:p>
              </w:tc>
              <w:tc>
                <w:tcPr>
                  <w:tcW w:w="2835"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9400B" w14:textId="77777777" w:rsidR="00F0058B" w:rsidRPr="00F0058B" w:rsidRDefault="00F0058B" w:rsidP="00F0058B">
                  <w:pPr>
                    <w:spacing w:after="120"/>
                    <w:rPr>
                      <w:rFonts w:ascii="Arial" w:hAnsi="Arial" w:cs="Arial"/>
                      <w:bCs/>
                      <w:sz w:val="16"/>
                      <w:szCs w:val="16"/>
                      <w:lang w:val="de-DE"/>
                    </w:rPr>
                  </w:pPr>
                  <w:r w:rsidRPr="00F0058B">
                    <w:rPr>
                      <w:rFonts w:ascii="Arial" w:hAnsi="Arial" w:cs="Arial"/>
                      <w:bCs/>
                      <w:sz w:val="16"/>
                      <w:szCs w:val="16"/>
                      <w:lang w:val="de-DE"/>
                    </w:rPr>
                    <w:t>Not applicable</w:t>
                  </w:r>
                </w:p>
              </w:tc>
              <w:tc>
                <w:tcPr>
                  <w:tcW w:w="3261"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7ADFFA" w14:textId="77777777" w:rsidR="00F0058B" w:rsidRPr="00F0058B" w:rsidRDefault="00F0058B" w:rsidP="00F0058B">
                  <w:pPr>
                    <w:spacing w:after="120"/>
                    <w:rPr>
                      <w:rFonts w:ascii="Arial" w:hAnsi="Arial" w:cs="Arial"/>
                      <w:bCs/>
                      <w:sz w:val="16"/>
                      <w:szCs w:val="16"/>
                      <w:lang w:val="de-DE"/>
                    </w:rPr>
                  </w:pPr>
                  <w:r w:rsidRPr="00F0058B">
                    <w:rPr>
                      <w:rFonts w:ascii="Arial" w:hAnsi="Arial" w:cs="Arial"/>
                      <w:bCs/>
                      <w:sz w:val="16"/>
                      <w:szCs w:val="16"/>
                      <w:lang w:val="de-DE"/>
                    </w:rPr>
                    <w:t>10 V/m</w:t>
                  </w:r>
                </w:p>
              </w:tc>
            </w:tr>
          </w:tbl>
          <w:p w14:paraId="620038B5" w14:textId="77777777" w:rsidR="00F0058B" w:rsidRPr="00DC64EE" w:rsidRDefault="00F0058B" w:rsidP="00FE4E19">
            <w:pPr>
              <w:spacing w:after="120"/>
              <w:rPr>
                <w:rFonts w:ascii="Arial" w:hAnsi="Arial" w:cs="Arial"/>
                <w:b/>
                <w:sz w:val="16"/>
                <w:szCs w:val="16"/>
                <w:lang w:val="de-DE"/>
              </w:rPr>
            </w:pPr>
          </w:p>
          <w:p w14:paraId="4A858981" w14:textId="77777777" w:rsidR="00F0058B" w:rsidRPr="00DC64EE" w:rsidRDefault="00F0058B" w:rsidP="00F0058B">
            <w:pPr>
              <w:spacing w:after="120"/>
              <w:rPr>
                <w:rFonts w:ascii="Arial" w:hAnsi="Arial" w:cs="Arial"/>
                <w:b/>
                <w:sz w:val="16"/>
                <w:szCs w:val="16"/>
                <w:lang w:val="en-GB"/>
              </w:rPr>
            </w:pPr>
            <w:r w:rsidRPr="00F0058B">
              <w:rPr>
                <w:rFonts w:ascii="Arial" w:hAnsi="Arial" w:cs="Arial"/>
                <w:b/>
                <w:sz w:val="16"/>
                <w:szCs w:val="16"/>
                <w:lang w:val="en-GB"/>
              </w:rPr>
              <w:t>Paragraph 7.18.2.1, Table 19b</w:t>
            </w:r>
          </w:p>
          <w:tbl>
            <w:tblPr>
              <w:tblW w:w="8812" w:type="dxa"/>
              <w:tblLayout w:type="fixed"/>
              <w:tblCellMar>
                <w:left w:w="0" w:type="dxa"/>
                <w:right w:w="0" w:type="dxa"/>
              </w:tblCellMar>
              <w:tblLook w:val="04A0" w:firstRow="1" w:lastRow="0" w:firstColumn="1" w:lastColumn="0" w:noHBand="0" w:noVBand="1"/>
            </w:tblPr>
            <w:tblGrid>
              <w:gridCol w:w="2716"/>
              <w:gridCol w:w="2835"/>
              <w:gridCol w:w="3261"/>
            </w:tblGrid>
            <w:tr w:rsidR="00F0058B" w:rsidRPr="00F0058B" w14:paraId="104C7E9F" w14:textId="77777777" w:rsidTr="00442EDA">
              <w:trPr>
                <w:trHeight w:val="260"/>
              </w:trPr>
              <w:tc>
                <w:tcPr>
                  <w:tcW w:w="2716" w:type="dxa"/>
                  <w:vMerge w:val="restart"/>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110FDE59" w14:textId="77777777" w:rsidR="00F0058B" w:rsidRPr="00F0058B" w:rsidRDefault="00F0058B" w:rsidP="00F0058B">
                  <w:pPr>
                    <w:spacing w:after="120"/>
                    <w:rPr>
                      <w:rFonts w:ascii="Arial" w:hAnsi="Arial" w:cs="Arial"/>
                      <w:bCs/>
                      <w:sz w:val="16"/>
                      <w:szCs w:val="16"/>
                      <w:lang w:val="de-DE"/>
                    </w:rPr>
                  </w:pPr>
                  <w:r w:rsidRPr="00F0058B">
                    <w:rPr>
                      <w:rFonts w:ascii="Arial" w:hAnsi="Arial" w:cs="Arial"/>
                      <w:bCs/>
                      <w:sz w:val="16"/>
                      <w:szCs w:val="16"/>
                      <w:lang w:val="en-GB"/>
                    </w:rPr>
                    <w:t> </w:t>
                  </w:r>
                </w:p>
              </w:tc>
              <w:tc>
                <w:tcPr>
                  <w:tcW w:w="60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D1B654" w14:textId="77777777" w:rsidR="00F0058B" w:rsidRPr="00F0058B" w:rsidRDefault="00F0058B" w:rsidP="00F0058B">
                  <w:pPr>
                    <w:spacing w:after="120"/>
                    <w:rPr>
                      <w:rFonts w:ascii="Arial" w:hAnsi="Arial" w:cs="Arial"/>
                      <w:bCs/>
                      <w:sz w:val="16"/>
                      <w:szCs w:val="16"/>
                      <w:lang w:val="de-DE"/>
                    </w:rPr>
                  </w:pPr>
                  <w:r w:rsidRPr="00F0058B">
                    <w:rPr>
                      <w:rFonts w:ascii="Arial" w:hAnsi="Arial" w:cs="Arial"/>
                      <w:bCs/>
                      <w:i/>
                      <w:iCs/>
                      <w:sz w:val="16"/>
                      <w:szCs w:val="16"/>
                      <w:lang w:val="en-GB"/>
                    </w:rPr>
                    <w:t>Test Level in over 90 per cent of the 20 to 6,000 MHz frequency band</w:t>
                  </w:r>
                </w:p>
              </w:tc>
            </w:tr>
            <w:tr w:rsidR="00F0058B" w:rsidRPr="00F0058B" w14:paraId="4D0A7880" w14:textId="77777777" w:rsidTr="00442EDA">
              <w:trPr>
                <w:trHeight w:val="270"/>
              </w:trPr>
              <w:tc>
                <w:tcPr>
                  <w:tcW w:w="2716" w:type="dxa"/>
                  <w:vMerge/>
                  <w:tcBorders>
                    <w:top w:val="single" w:sz="8" w:space="0" w:color="000000"/>
                    <w:left w:val="single" w:sz="8" w:space="0" w:color="000000"/>
                    <w:bottom w:val="single" w:sz="12" w:space="0" w:color="000000"/>
                    <w:right w:val="single" w:sz="8" w:space="0" w:color="000000"/>
                  </w:tcBorders>
                  <w:vAlign w:val="center"/>
                  <w:hideMark/>
                </w:tcPr>
                <w:p w14:paraId="61A265E3" w14:textId="77777777" w:rsidR="00F0058B" w:rsidRPr="00F0058B" w:rsidRDefault="00F0058B" w:rsidP="00F0058B">
                  <w:pPr>
                    <w:spacing w:after="120"/>
                    <w:rPr>
                      <w:rFonts w:ascii="Arial" w:hAnsi="Arial" w:cs="Arial"/>
                      <w:bCs/>
                      <w:sz w:val="16"/>
                      <w:szCs w:val="16"/>
                      <w:lang w:val="de-DE"/>
                    </w:rPr>
                  </w:pPr>
                </w:p>
              </w:tc>
              <w:tc>
                <w:tcPr>
                  <w:tcW w:w="2835"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2E2BA449" w14:textId="77777777" w:rsidR="00F0058B" w:rsidRPr="00F0058B" w:rsidRDefault="00F0058B" w:rsidP="00F0058B">
                  <w:pPr>
                    <w:spacing w:after="120"/>
                    <w:rPr>
                      <w:rFonts w:ascii="Arial" w:hAnsi="Arial" w:cs="Arial"/>
                      <w:bCs/>
                      <w:sz w:val="16"/>
                      <w:szCs w:val="16"/>
                      <w:lang w:val="de-DE"/>
                    </w:rPr>
                  </w:pPr>
                  <w:r w:rsidRPr="00F0058B">
                    <w:rPr>
                      <w:rFonts w:ascii="Arial" w:hAnsi="Arial" w:cs="Arial"/>
                      <w:bCs/>
                      <w:i/>
                      <w:iCs/>
                      <w:sz w:val="16"/>
                      <w:szCs w:val="16"/>
                      <w:lang w:val="en-GB"/>
                    </w:rPr>
                    <w:t>BCI</w:t>
                  </w:r>
                </w:p>
              </w:tc>
              <w:tc>
                <w:tcPr>
                  <w:tcW w:w="3261"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5B4A50CC" w14:textId="77777777" w:rsidR="00F0058B" w:rsidRPr="00F0058B" w:rsidRDefault="00F0058B" w:rsidP="00F0058B">
                  <w:pPr>
                    <w:spacing w:after="120"/>
                    <w:rPr>
                      <w:rFonts w:ascii="Arial" w:hAnsi="Arial" w:cs="Arial"/>
                      <w:bCs/>
                      <w:sz w:val="16"/>
                      <w:szCs w:val="16"/>
                      <w:lang w:val="de-DE"/>
                    </w:rPr>
                  </w:pPr>
                  <w:r w:rsidRPr="00F0058B">
                    <w:rPr>
                      <w:rFonts w:ascii="Arial" w:hAnsi="Arial" w:cs="Arial"/>
                      <w:bCs/>
                      <w:i/>
                      <w:iCs/>
                      <w:sz w:val="16"/>
                      <w:szCs w:val="16"/>
                      <w:lang w:val="en-GB"/>
                    </w:rPr>
                    <w:t>ALSE</w:t>
                  </w:r>
                </w:p>
              </w:tc>
            </w:tr>
            <w:tr w:rsidR="00F0058B" w:rsidRPr="00F0058B" w14:paraId="4CBB9243" w14:textId="77777777" w:rsidTr="00442EDA">
              <w:trPr>
                <w:trHeight w:val="260"/>
              </w:trPr>
              <w:tc>
                <w:tcPr>
                  <w:tcW w:w="2716"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25BDB0E6" w14:textId="7FF068D0" w:rsidR="00F0058B" w:rsidRPr="00F0058B" w:rsidRDefault="00F0058B" w:rsidP="00F0058B">
                  <w:pPr>
                    <w:spacing w:after="120"/>
                    <w:rPr>
                      <w:rFonts w:ascii="Arial" w:hAnsi="Arial" w:cs="Arial"/>
                      <w:bCs/>
                      <w:sz w:val="16"/>
                      <w:szCs w:val="16"/>
                      <w:lang w:val="de-DE"/>
                    </w:rPr>
                  </w:pPr>
                  <w:r w:rsidRPr="00F0058B">
                    <w:rPr>
                      <w:rFonts w:ascii="Arial" w:hAnsi="Arial" w:cs="Arial"/>
                      <w:bCs/>
                      <w:sz w:val="16"/>
                      <w:szCs w:val="16"/>
                      <w:lang w:val="de-DE"/>
                    </w:rPr>
                    <w:t xml:space="preserve">Frequency range below </w:t>
                  </w:r>
                  <w:r w:rsidR="000E1B22" w:rsidRPr="00BC1FB8">
                    <w:rPr>
                      <w:rFonts w:ascii="Arial" w:hAnsi="Arial" w:cs="Arial"/>
                      <w:bCs/>
                      <w:sz w:val="16"/>
                      <w:szCs w:val="16"/>
                      <w:highlight w:val="cyan"/>
                      <w:lang w:val="de-DE"/>
                    </w:rPr>
                    <w:t>2</w:t>
                  </w:r>
                  <w:r w:rsidRPr="00F0058B">
                    <w:rPr>
                      <w:rFonts w:ascii="Arial" w:hAnsi="Arial" w:cs="Arial"/>
                      <w:bCs/>
                      <w:sz w:val="16"/>
                      <w:szCs w:val="16"/>
                      <w:lang w:val="de-DE"/>
                    </w:rPr>
                    <w:t xml:space="preserve"> GHz</w:t>
                  </w:r>
                </w:p>
              </w:tc>
              <w:tc>
                <w:tcPr>
                  <w:tcW w:w="2835"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79383EB1" w14:textId="77777777" w:rsidR="00F0058B" w:rsidRPr="00F0058B" w:rsidRDefault="00F0058B" w:rsidP="00F0058B">
                  <w:pPr>
                    <w:spacing w:after="120"/>
                    <w:rPr>
                      <w:rFonts w:ascii="Arial" w:hAnsi="Arial" w:cs="Arial"/>
                      <w:bCs/>
                      <w:sz w:val="16"/>
                      <w:szCs w:val="16"/>
                      <w:lang w:val="de-DE"/>
                    </w:rPr>
                  </w:pPr>
                  <w:r w:rsidRPr="00F0058B">
                    <w:rPr>
                      <w:rFonts w:ascii="Arial" w:hAnsi="Arial" w:cs="Arial"/>
                      <w:bCs/>
                      <w:sz w:val="16"/>
                      <w:szCs w:val="16"/>
                      <w:lang w:val="de-DE"/>
                    </w:rPr>
                    <w:t>20 – 400 MHz</w:t>
                  </w:r>
                </w:p>
              </w:tc>
              <w:tc>
                <w:tcPr>
                  <w:tcW w:w="3261"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7DCA1604" w14:textId="67F6A913" w:rsidR="00F0058B" w:rsidRPr="00F0058B" w:rsidRDefault="00251573" w:rsidP="00F0058B">
                  <w:pPr>
                    <w:spacing w:after="120"/>
                    <w:rPr>
                      <w:rFonts w:ascii="Arial" w:hAnsi="Arial" w:cs="Arial"/>
                      <w:bCs/>
                      <w:sz w:val="16"/>
                      <w:szCs w:val="16"/>
                      <w:lang w:val="de-DE"/>
                    </w:rPr>
                  </w:pPr>
                  <w:r w:rsidRPr="003B0DC9">
                    <w:rPr>
                      <w:rFonts w:ascii="Arial" w:hAnsi="Arial" w:cs="Arial"/>
                      <w:bCs/>
                      <w:sz w:val="16"/>
                      <w:szCs w:val="16"/>
                      <w:highlight w:val="cyan"/>
                      <w:lang w:val="de-DE"/>
                    </w:rPr>
                    <w:t>8</w:t>
                  </w:r>
                  <w:r w:rsidR="00F0058B" w:rsidRPr="00F0058B">
                    <w:rPr>
                      <w:rFonts w:ascii="Arial" w:hAnsi="Arial" w:cs="Arial"/>
                      <w:bCs/>
                      <w:sz w:val="16"/>
                      <w:szCs w:val="16"/>
                      <w:lang w:val="de-DE"/>
                    </w:rPr>
                    <w:t xml:space="preserve">0 – </w:t>
                  </w:r>
                  <w:r w:rsidRPr="003B0DC9">
                    <w:rPr>
                      <w:rFonts w:ascii="Arial" w:hAnsi="Arial" w:cs="Arial"/>
                      <w:bCs/>
                      <w:sz w:val="16"/>
                      <w:szCs w:val="16"/>
                      <w:highlight w:val="cyan"/>
                      <w:lang w:val="de-DE"/>
                    </w:rPr>
                    <w:t>2</w:t>
                  </w:r>
                  <w:r w:rsidR="00F0058B" w:rsidRPr="00F0058B">
                    <w:rPr>
                      <w:rFonts w:ascii="Arial" w:hAnsi="Arial" w:cs="Arial"/>
                      <w:bCs/>
                      <w:sz w:val="16"/>
                      <w:szCs w:val="16"/>
                      <w:lang w:val="de-DE"/>
                    </w:rPr>
                    <w:t>,000 MHz</w:t>
                  </w:r>
                </w:p>
              </w:tc>
            </w:tr>
            <w:tr w:rsidR="00F0058B" w:rsidRPr="00F0058B" w14:paraId="6E8F7490" w14:textId="77777777" w:rsidTr="00442EDA">
              <w:trPr>
                <w:trHeight w:val="260"/>
              </w:trPr>
              <w:tc>
                <w:tcPr>
                  <w:tcW w:w="2716"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52E6E317" w14:textId="12AE261B" w:rsidR="00F0058B" w:rsidRPr="00F0058B" w:rsidRDefault="00F0058B" w:rsidP="00F0058B">
                  <w:pPr>
                    <w:spacing w:after="120"/>
                    <w:rPr>
                      <w:rFonts w:ascii="Arial" w:hAnsi="Arial" w:cs="Arial"/>
                      <w:bCs/>
                      <w:sz w:val="16"/>
                      <w:szCs w:val="16"/>
                      <w:lang w:val="de-DE"/>
                    </w:rPr>
                  </w:pPr>
                  <w:r w:rsidRPr="00F0058B">
                    <w:rPr>
                      <w:rFonts w:ascii="Arial" w:hAnsi="Arial" w:cs="Arial"/>
                      <w:bCs/>
                      <w:sz w:val="16"/>
                      <w:szCs w:val="16"/>
                      <w:lang w:val="de-DE"/>
                    </w:rPr>
                    <w:t xml:space="preserve">Test level below </w:t>
                  </w:r>
                  <w:r w:rsidR="000E1B22" w:rsidRPr="00BC1FB8">
                    <w:rPr>
                      <w:rFonts w:ascii="Arial" w:hAnsi="Arial" w:cs="Arial"/>
                      <w:bCs/>
                      <w:sz w:val="16"/>
                      <w:szCs w:val="16"/>
                      <w:highlight w:val="cyan"/>
                      <w:lang w:val="de-DE"/>
                    </w:rPr>
                    <w:t>2</w:t>
                  </w:r>
                  <w:r w:rsidRPr="00F0058B">
                    <w:rPr>
                      <w:rFonts w:ascii="Arial" w:hAnsi="Arial" w:cs="Arial"/>
                      <w:bCs/>
                      <w:sz w:val="16"/>
                      <w:szCs w:val="16"/>
                      <w:lang w:val="de-DE"/>
                    </w:rPr>
                    <w:t xml:space="preserve"> GHz</w:t>
                  </w:r>
                </w:p>
              </w:tc>
              <w:tc>
                <w:tcPr>
                  <w:tcW w:w="2835"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7EA2BF85" w14:textId="77777777" w:rsidR="00F0058B" w:rsidRPr="00F0058B" w:rsidRDefault="00F0058B" w:rsidP="00F0058B">
                  <w:pPr>
                    <w:spacing w:after="120"/>
                    <w:rPr>
                      <w:rFonts w:ascii="Arial" w:hAnsi="Arial" w:cs="Arial"/>
                      <w:bCs/>
                      <w:sz w:val="16"/>
                      <w:szCs w:val="16"/>
                      <w:lang w:val="de-DE"/>
                    </w:rPr>
                  </w:pPr>
                  <w:r w:rsidRPr="00F0058B">
                    <w:rPr>
                      <w:rFonts w:ascii="Arial" w:hAnsi="Arial" w:cs="Arial"/>
                      <w:bCs/>
                      <w:sz w:val="16"/>
                      <w:szCs w:val="16"/>
                      <w:lang w:val="de-DE"/>
                    </w:rPr>
                    <w:t>60 mA</w:t>
                  </w:r>
                </w:p>
              </w:tc>
              <w:tc>
                <w:tcPr>
                  <w:tcW w:w="3261"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49A4D2C" w14:textId="77777777" w:rsidR="00F0058B" w:rsidRPr="00F0058B" w:rsidRDefault="00F0058B" w:rsidP="00F0058B">
                  <w:pPr>
                    <w:spacing w:after="120"/>
                    <w:rPr>
                      <w:rFonts w:ascii="Arial" w:hAnsi="Arial" w:cs="Arial"/>
                      <w:bCs/>
                      <w:sz w:val="16"/>
                      <w:szCs w:val="16"/>
                      <w:lang w:val="de-DE"/>
                    </w:rPr>
                  </w:pPr>
                  <w:r w:rsidRPr="00F0058B">
                    <w:rPr>
                      <w:rFonts w:ascii="Arial" w:hAnsi="Arial" w:cs="Arial"/>
                      <w:bCs/>
                      <w:sz w:val="16"/>
                      <w:szCs w:val="16"/>
                      <w:lang w:val="de-DE"/>
                    </w:rPr>
                    <w:t>30 V/m</w:t>
                  </w:r>
                </w:p>
              </w:tc>
            </w:tr>
            <w:tr w:rsidR="00F0058B" w:rsidRPr="00F0058B" w14:paraId="00F2C7EF" w14:textId="77777777" w:rsidTr="00442EDA">
              <w:trPr>
                <w:trHeight w:val="260"/>
              </w:trPr>
              <w:tc>
                <w:tcPr>
                  <w:tcW w:w="2716"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1077A184" w14:textId="615779EA" w:rsidR="00F0058B" w:rsidRPr="00F0058B" w:rsidRDefault="00F0058B" w:rsidP="00F0058B">
                  <w:pPr>
                    <w:spacing w:after="120"/>
                    <w:rPr>
                      <w:rFonts w:ascii="Arial" w:hAnsi="Arial" w:cs="Arial"/>
                      <w:bCs/>
                      <w:sz w:val="16"/>
                      <w:szCs w:val="16"/>
                      <w:lang w:val="de-DE"/>
                    </w:rPr>
                  </w:pPr>
                  <w:r w:rsidRPr="00F0058B">
                    <w:rPr>
                      <w:rFonts w:ascii="Arial" w:hAnsi="Arial" w:cs="Arial"/>
                      <w:bCs/>
                      <w:sz w:val="16"/>
                      <w:szCs w:val="16"/>
                      <w:lang w:val="de-DE"/>
                    </w:rPr>
                    <w:t xml:space="preserve">Frequency range above </w:t>
                  </w:r>
                  <w:r w:rsidR="000E1B22" w:rsidRPr="00BC1FB8">
                    <w:rPr>
                      <w:rFonts w:ascii="Arial" w:hAnsi="Arial" w:cs="Arial"/>
                      <w:bCs/>
                      <w:sz w:val="16"/>
                      <w:szCs w:val="16"/>
                      <w:highlight w:val="cyan"/>
                      <w:lang w:val="de-DE"/>
                    </w:rPr>
                    <w:t>2</w:t>
                  </w:r>
                  <w:r w:rsidRPr="00F0058B">
                    <w:rPr>
                      <w:rFonts w:ascii="Arial" w:hAnsi="Arial" w:cs="Arial"/>
                      <w:bCs/>
                      <w:sz w:val="16"/>
                      <w:szCs w:val="16"/>
                      <w:lang w:val="de-DE"/>
                    </w:rPr>
                    <w:t xml:space="preserve"> GHz</w:t>
                  </w:r>
                </w:p>
              </w:tc>
              <w:tc>
                <w:tcPr>
                  <w:tcW w:w="2835"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587BF954" w14:textId="77777777" w:rsidR="00F0058B" w:rsidRPr="00F0058B" w:rsidRDefault="00F0058B" w:rsidP="00F0058B">
                  <w:pPr>
                    <w:spacing w:after="120"/>
                    <w:rPr>
                      <w:rFonts w:ascii="Arial" w:hAnsi="Arial" w:cs="Arial"/>
                      <w:bCs/>
                      <w:sz w:val="16"/>
                      <w:szCs w:val="16"/>
                      <w:lang w:val="de-DE"/>
                    </w:rPr>
                  </w:pPr>
                  <w:r w:rsidRPr="00F0058B">
                    <w:rPr>
                      <w:rFonts w:ascii="Arial" w:hAnsi="Arial" w:cs="Arial"/>
                      <w:bCs/>
                      <w:sz w:val="16"/>
                      <w:szCs w:val="16"/>
                      <w:lang w:val="de-DE"/>
                    </w:rPr>
                    <w:t>Not applicable</w:t>
                  </w:r>
                </w:p>
              </w:tc>
              <w:tc>
                <w:tcPr>
                  <w:tcW w:w="3261"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2718E415" w14:textId="23D5BA21" w:rsidR="00F0058B" w:rsidRPr="00F0058B" w:rsidRDefault="00251573" w:rsidP="00F0058B">
                  <w:pPr>
                    <w:spacing w:after="120"/>
                    <w:rPr>
                      <w:rFonts w:ascii="Arial" w:hAnsi="Arial" w:cs="Arial"/>
                      <w:bCs/>
                      <w:sz w:val="16"/>
                      <w:szCs w:val="16"/>
                      <w:lang w:val="de-DE"/>
                    </w:rPr>
                  </w:pPr>
                  <w:r w:rsidRPr="003B0DC9">
                    <w:rPr>
                      <w:rFonts w:ascii="Arial" w:hAnsi="Arial" w:cs="Arial"/>
                      <w:bCs/>
                      <w:sz w:val="16"/>
                      <w:szCs w:val="16"/>
                      <w:highlight w:val="cyan"/>
                      <w:lang w:val="de-DE"/>
                    </w:rPr>
                    <w:t>2</w:t>
                  </w:r>
                  <w:r w:rsidR="00F0058B" w:rsidRPr="00F0058B">
                    <w:rPr>
                      <w:rFonts w:ascii="Arial" w:hAnsi="Arial" w:cs="Arial"/>
                      <w:bCs/>
                      <w:sz w:val="16"/>
                      <w:szCs w:val="16"/>
                      <w:lang w:val="de-DE"/>
                    </w:rPr>
                    <w:t>,000 – 6,000 MHz</w:t>
                  </w:r>
                </w:p>
              </w:tc>
            </w:tr>
            <w:tr w:rsidR="00F0058B" w:rsidRPr="00F0058B" w14:paraId="09A438CD" w14:textId="77777777" w:rsidTr="00442EDA">
              <w:trPr>
                <w:trHeight w:val="260"/>
              </w:trPr>
              <w:tc>
                <w:tcPr>
                  <w:tcW w:w="2716"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ECC82E" w14:textId="054DC44E" w:rsidR="00F0058B" w:rsidRPr="00F0058B" w:rsidRDefault="00F0058B" w:rsidP="00F0058B">
                  <w:pPr>
                    <w:spacing w:after="120"/>
                    <w:rPr>
                      <w:rFonts w:ascii="Arial" w:hAnsi="Arial" w:cs="Arial"/>
                      <w:bCs/>
                      <w:sz w:val="16"/>
                      <w:szCs w:val="16"/>
                      <w:lang w:val="de-DE"/>
                    </w:rPr>
                  </w:pPr>
                  <w:r w:rsidRPr="00F0058B">
                    <w:rPr>
                      <w:rFonts w:ascii="Arial" w:hAnsi="Arial" w:cs="Arial"/>
                      <w:bCs/>
                      <w:sz w:val="16"/>
                      <w:szCs w:val="16"/>
                      <w:lang w:val="de-DE"/>
                    </w:rPr>
                    <w:t xml:space="preserve">Test level above </w:t>
                  </w:r>
                  <w:r w:rsidR="000E1B22" w:rsidRPr="00BC1FB8">
                    <w:rPr>
                      <w:rFonts w:ascii="Arial" w:hAnsi="Arial" w:cs="Arial"/>
                      <w:bCs/>
                      <w:sz w:val="16"/>
                      <w:szCs w:val="16"/>
                      <w:highlight w:val="cyan"/>
                      <w:lang w:val="de-DE"/>
                    </w:rPr>
                    <w:t>2</w:t>
                  </w:r>
                  <w:r w:rsidRPr="00F0058B">
                    <w:rPr>
                      <w:rFonts w:ascii="Arial" w:hAnsi="Arial" w:cs="Arial"/>
                      <w:bCs/>
                      <w:sz w:val="16"/>
                      <w:szCs w:val="16"/>
                      <w:lang w:val="de-DE"/>
                    </w:rPr>
                    <w:t xml:space="preserve"> GHz</w:t>
                  </w:r>
                </w:p>
              </w:tc>
              <w:tc>
                <w:tcPr>
                  <w:tcW w:w="2835"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C87AEF" w14:textId="77777777" w:rsidR="00F0058B" w:rsidRPr="00F0058B" w:rsidRDefault="00F0058B" w:rsidP="00F0058B">
                  <w:pPr>
                    <w:spacing w:after="120"/>
                    <w:rPr>
                      <w:rFonts w:ascii="Arial" w:hAnsi="Arial" w:cs="Arial"/>
                      <w:bCs/>
                      <w:sz w:val="16"/>
                      <w:szCs w:val="16"/>
                      <w:lang w:val="de-DE"/>
                    </w:rPr>
                  </w:pPr>
                  <w:r w:rsidRPr="00F0058B">
                    <w:rPr>
                      <w:rFonts w:ascii="Arial" w:hAnsi="Arial" w:cs="Arial"/>
                      <w:bCs/>
                      <w:sz w:val="16"/>
                      <w:szCs w:val="16"/>
                      <w:lang w:val="de-DE"/>
                    </w:rPr>
                    <w:t>Not applicable</w:t>
                  </w:r>
                </w:p>
              </w:tc>
              <w:tc>
                <w:tcPr>
                  <w:tcW w:w="3261"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20E956" w14:textId="77777777" w:rsidR="00F0058B" w:rsidRPr="00F0058B" w:rsidRDefault="00F0058B" w:rsidP="00F0058B">
                  <w:pPr>
                    <w:spacing w:after="120"/>
                    <w:rPr>
                      <w:rFonts w:ascii="Arial" w:hAnsi="Arial" w:cs="Arial"/>
                      <w:bCs/>
                      <w:sz w:val="16"/>
                      <w:szCs w:val="16"/>
                      <w:lang w:val="de-DE"/>
                    </w:rPr>
                  </w:pPr>
                  <w:r w:rsidRPr="00F0058B">
                    <w:rPr>
                      <w:rFonts w:ascii="Arial" w:hAnsi="Arial" w:cs="Arial"/>
                      <w:bCs/>
                      <w:sz w:val="16"/>
                      <w:szCs w:val="16"/>
                      <w:lang w:val="de-DE"/>
                    </w:rPr>
                    <w:t>10 V/m</w:t>
                  </w:r>
                </w:p>
              </w:tc>
            </w:tr>
          </w:tbl>
          <w:p w14:paraId="2E39FE09" w14:textId="77777777" w:rsidR="00F0058B" w:rsidRPr="00F0058B" w:rsidRDefault="00F0058B" w:rsidP="00F0058B">
            <w:pPr>
              <w:spacing w:after="120"/>
              <w:rPr>
                <w:rFonts w:ascii="Arial" w:hAnsi="Arial" w:cs="Arial"/>
                <w:b/>
                <w:sz w:val="20"/>
                <w:szCs w:val="20"/>
                <w:lang w:val="de-DE"/>
              </w:rPr>
            </w:pPr>
          </w:p>
          <w:p w14:paraId="5452CE07" w14:textId="566B9960" w:rsidR="00F0058B" w:rsidRPr="00C63B9B" w:rsidRDefault="00F0058B" w:rsidP="00FE4E19">
            <w:pPr>
              <w:spacing w:after="120"/>
              <w:rPr>
                <w:rFonts w:ascii="Arial" w:hAnsi="Arial" w:cs="Arial"/>
                <w:b/>
                <w:sz w:val="20"/>
                <w:szCs w:val="20"/>
                <w:lang w:val="de-DE"/>
              </w:rPr>
            </w:pPr>
          </w:p>
        </w:tc>
      </w:tr>
      <w:tr w:rsidR="001017F1" w:rsidRPr="00B44AC3" w14:paraId="1EBD59E7" w14:textId="77777777" w:rsidTr="00FE4E19">
        <w:trPr>
          <w:cantSplit/>
          <w:trHeight w:hRule="exact" w:val="1995"/>
        </w:trPr>
        <w:tc>
          <w:tcPr>
            <w:tcW w:w="5000" w:type="pct"/>
            <w:gridSpan w:val="8"/>
            <w:tcBorders>
              <w:bottom w:val="single" w:sz="4" w:space="0" w:color="auto"/>
            </w:tcBorders>
            <w:shd w:val="pct10" w:color="auto" w:fill="FFFFFF"/>
          </w:tcPr>
          <w:p w14:paraId="0788773C" w14:textId="77777777" w:rsidR="001017F1" w:rsidRDefault="001017F1" w:rsidP="00FE4E19">
            <w:pPr>
              <w:spacing w:after="120"/>
              <w:rPr>
                <w:rFonts w:ascii="Arial" w:hAnsi="Arial" w:cs="Arial"/>
                <w:b/>
                <w:sz w:val="20"/>
                <w:szCs w:val="20"/>
              </w:rPr>
            </w:pPr>
            <w:r>
              <w:rPr>
                <w:rFonts w:ascii="Arial" w:hAnsi="Arial" w:cs="Arial"/>
                <w:b/>
                <w:sz w:val="20"/>
                <w:szCs w:val="20"/>
              </w:rPr>
              <w:lastRenderedPageBreak/>
              <w:t>As Modified Text:</w:t>
            </w:r>
          </w:p>
          <w:p w14:paraId="1952F63E" w14:textId="77777777" w:rsidR="001017F1" w:rsidRPr="001A151D" w:rsidRDefault="001017F1" w:rsidP="00FE4E19">
            <w:pPr>
              <w:spacing w:after="120"/>
              <w:rPr>
                <w:rFonts w:ascii="Arial" w:hAnsi="Arial" w:cs="Arial"/>
                <w:sz w:val="20"/>
                <w:szCs w:val="20"/>
              </w:rPr>
            </w:pPr>
          </w:p>
        </w:tc>
      </w:tr>
      <w:tr w:rsidR="001017F1" w:rsidRPr="00B44AC3" w14:paraId="7F0ACF9F" w14:textId="77777777" w:rsidTr="005361E8">
        <w:trPr>
          <w:cantSplit/>
          <w:trHeight w:hRule="exact" w:val="360"/>
        </w:trPr>
        <w:tc>
          <w:tcPr>
            <w:tcW w:w="242" w:type="pct"/>
            <w:tcBorders>
              <w:top w:val="single" w:sz="4" w:space="0" w:color="auto"/>
              <w:left w:val="single" w:sz="4" w:space="0" w:color="auto"/>
              <w:bottom w:val="single" w:sz="4" w:space="0" w:color="auto"/>
              <w:right w:val="single" w:sz="4" w:space="0" w:color="auto"/>
            </w:tcBorders>
            <w:shd w:val="pct10" w:color="auto" w:fill="FFFFFF"/>
          </w:tcPr>
          <w:p w14:paraId="612EC14B" w14:textId="77777777" w:rsidR="001017F1" w:rsidRDefault="001017F1" w:rsidP="00FE4E19">
            <w:pPr>
              <w:spacing w:before="40"/>
              <w:rPr>
                <w:rFonts w:ascii="Arial" w:hAnsi="Arial" w:cs="Arial"/>
                <w:b/>
                <w:sz w:val="20"/>
                <w:szCs w:val="20"/>
              </w:rPr>
            </w:pPr>
          </w:p>
        </w:tc>
        <w:tc>
          <w:tcPr>
            <w:tcW w:w="2146" w:type="pct"/>
            <w:gridSpan w:val="2"/>
            <w:tcBorders>
              <w:top w:val="single" w:sz="4" w:space="0" w:color="auto"/>
              <w:left w:val="single" w:sz="4" w:space="0" w:color="auto"/>
              <w:bottom w:val="single" w:sz="4" w:space="0" w:color="auto"/>
              <w:right w:val="single" w:sz="4" w:space="0" w:color="auto"/>
            </w:tcBorders>
            <w:shd w:val="pct10" w:color="auto" w:fill="FFFFFF"/>
          </w:tcPr>
          <w:p w14:paraId="59BA33EF" w14:textId="77777777" w:rsidR="001017F1" w:rsidRPr="00F5499F" w:rsidRDefault="001017F1" w:rsidP="00FE4E19">
            <w:pPr>
              <w:spacing w:before="40"/>
              <w:rPr>
                <w:rFonts w:ascii="Arial" w:hAnsi="Arial" w:cs="Arial"/>
                <w:b/>
                <w:sz w:val="20"/>
                <w:szCs w:val="20"/>
              </w:rPr>
            </w:pPr>
            <w:r w:rsidRPr="00F5499F">
              <w:rPr>
                <w:rFonts w:ascii="Arial" w:hAnsi="Arial"/>
                <w:b/>
                <w:sz w:val="20"/>
                <w:szCs w:val="20"/>
              </w:rPr>
              <w:t>Accepted As Written</w:t>
            </w:r>
          </w:p>
        </w:tc>
        <w:tc>
          <w:tcPr>
            <w:tcW w:w="279" w:type="pct"/>
            <w:tcBorders>
              <w:top w:val="single" w:sz="4" w:space="0" w:color="auto"/>
              <w:left w:val="single" w:sz="4" w:space="0" w:color="auto"/>
              <w:bottom w:val="single" w:sz="4" w:space="0" w:color="auto"/>
              <w:right w:val="single" w:sz="4" w:space="0" w:color="auto"/>
            </w:tcBorders>
            <w:shd w:val="pct10" w:color="auto" w:fill="FFFFFF"/>
          </w:tcPr>
          <w:p w14:paraId="576741EC" w14:textId="77777777" w:rsidR="001017F1" w:rsidRDefault="001017F1" w:rsidP="00FE4E19">
            <w:pPr>
              <w:spacing w:before="40"/>
              <w:rPr>
                <w:rFonts w:ascii="Arial" w:hAnsi="Arial" w:cs="Arial"/>
                <w:b/>
                <w:sz w:val="20"/>
                <w:szCs w:val="20"/>
              </w:rPr>
            </w:pPr>
          </w:p>
        </w:tc>
        <w:tc>
          <w:tcPr>
            <w:tcW w:w="2333" w:type="pct"/>
            <w:gridSpan w:val="4"/>
            <w:tcBorders>
              <w:top w:val="single" w:sz="4" w:space="0" w:color="auto"/>
              <w:left w:val="single" w:sz="4" w:space="0" w:color="auto"/>
              <w:bottom w:val="single" w:sz="4" w:space="0" w:color="auto"/>
            </w:tcBorders>
            <w:shd w:val="pct10" w:color="auto" w:fill="FFFFFF"/>
          </w:tcPr>
          <w:p w14:paraId="2F58DC5E" w14:textId="77777777" w:rsidR="001017F1" w:rsidRPr="00B44AC3" w:rsidRDefault="001017F1" w:rsidP="00FE4E19">
            <w:pPr>
              <w:spacing w:before="40" w:after="120"/>
              <w:rPr>
                <w:rFonts w:ascii="Arial" w:hAnsi="Arial" w:cs="Arial"/>
                <w:b/>
                <w:noProof/>
                <w:sz w:val="20"/>
                <w:szCs w:val="20"/>
              </w:rPr>
            </w:pPr>
            <w:r>
              <w:rPr>
                <w:rFonts w:ascii="Arial" w:hAnsi="Arial" w:cs="Arial"/>
                <w:b/>
                <w:noProof/>
                <w:sz w:val="20"/>
                <w:szCs w:val="20"/>
              </w:rPr>
              <w:t>Withdrawn</w:t>
            </w:r>
          </w:p>
        </w:tc>
      </w:tr>
      <w:tr w:rsidR="001017F1" w:rsidRPr="00B44AC3" w14:paraId="10509ADF" w14:textId="77777777" w:rsidTr="005361E8">
        <w:trPr>
          <w:cantSplit/>
          <w:trHeight w:hRule="exact" w:val="360"/>
        </w:trPr>
        <w:tc>
          <w:tcPr>
            <w:tcW w:w="242" w:type="pct"/>
            <w:tcBorders>
              <w:top w:val="single" w:sz="4" w:space="0" w:color="auto"/>
              <w:left w:val="single" w:sz="4" w:space="0" w:color="auto"/>
              <w:bottom w:val="single" w:sz="4" w:space="0" w:color="auto"/>
              <w:right w:val="single" w:sz="4" w:space="0" w:color="auto"/>
            </w:tcBorders>
            <w:shd w:val="pct10" w:color="auto" w:fill="FFFFFF"/>
          </w:tcPr>
          <w:p w14:paraId="5CCBFFEB" w14:textId="77777777" w:rsidR="001017F1" w:rsidRDefault="001017F1" w:rsidP="00FE4E19">
            <w:pPr>
              <w:rPr>
                <w:rFonts w:ascii="Arial" w:hAnsi="Arial" w:cs="Arial"/>
                <w:b/>
                <w:sz w:val="20"/>
                <w:szCs w:val="20"/>
              </w:rPr>
            </w:pPr>
          </w:p>
        </w:tc>
        <w:tc>
          <w:tcPr>
            <w:tcW w:w="2146" w:type="pct"/>
            <w:gridSpan w:val="2"/>
            <w:tcBorders>
              <w:top w:val="single" w:sz="4" w:space="0" w:color="auto"/>
              <w:left w:val="single" w:sz="4" w:space="0" w:color="auto"/>
              <w:bottom w:val="single" w:sz="4" w:space="0" w:color="auto"/>
              <w:right w:val="single" w:sz="4" w:space="0" w:color="auto"/>
            </w:tcBorders>
            <w:shd w:val="pct10" w:color="auto" w:fill="FFFFFF"/>
          </w:tcPr>
          <w:p w14:paraId="1925CFA3" w14:textId="77777777" w:rsidR="001017F1" w:rsidRDefault="001017F1" w:rsidP="00FE4E19">
            <w:pPr>
              <w:spacing w:before="40"/>
              <w:rPr>
                <w:rFonts w:ascii="Arial" w:hAnsi="Arial" w:cs="Arial"/>
                <w:b/>
                <w:sz w:val="20"/>
                <w:szCs w:val="20"/>
              </w:rPr>
            </w:pPr>
            <w:r w:rsidRPr="00F5499F">
              <w:rPr>
                <w:rFonts w:ascii="Arial" w:hAnsi="Arial"/>
                <w:b/>
                <w:sz w:val="20"/>
                <w:szCs w:val="20"/>
              </w:rPr>
              <w:t>Accepted As Modified</w:t>
            </w:r>
          </w:p>
        </w:tc>
        <w:tc>
          <w:tcPr>
            <w:tcW w:w="279" w:type="pct"/>
            <w:tcBorders>
              <w:top w:val="single" w:sz="4" w:space="0" w:color="auto"/>
              <w:left w:val="single" w:sz="4" w:space="0" w:color="auto"/>
              <w:bottom w:val="single" w:sz="4" w:space="0" w:color="auto"/>
              <w:right w:val="single" w:sz="4" w:space="0" w:color="auto"/>
            </w:tcBorders>
            <w:shd w:val="pct10" w:color="auto" w:fill="FFFFFF"/>
          </w:tcPr>
          <w:p w14:paraId="5A9B5DF4" w14:textId="77777777" w:rsidR="001017F1" w:rsidRDefault="001017F1" w:rsidP="00FE4E19">
            <w:pPr>
              <w:rPr>
                <w:rFonts w:ascii="Arial" w:hAnsi="Arial" w:cs="Arial"/>
                <w:b/>
                <w:sz w:val="20"/>
                <w:szCs w:val="20"/>
              </w:rPr>
            </w:pPr>
          </w:p>
        </w:tc>
        <w:tc>
          <w:tcPr>
            <w:tcW w:w="2333" w:type="pct"/>
            <w:gridSpan w:val="4"/>
            <w:tcBorders>
              <w:top w:val="single" w:sz="4" w:space="0" w:color="auto"/>
              <w:left w:val="single" w:sz="4" w:space="0" w:color="auto"/>
              <w:bottom w:val="single" w:sz="4" w:space="0" w:color="auto"/>
            </w:tcBorders>
            <w:shd w:val="pct10" w:color="auto" w:fill="FFFFFF"/>
          </w:tcPr>
          <w:p w14:paraId="15704D42" w14:textId="77777777" w:rsidR="001017F1" w:rsidRPr="00F5499F" w:rsidRDefault="001017F1" w:rsidP="00FE4E19">
            <w:pPr>
              <w:spacing w:before="40"/>
              <w:rPr>
                <w:rFonts w:ascii="Arial" w:hAnsi="Arial"/>
                <w:b/>
                <w:sz w:val="20"/>
                <w:szCs w:val="20"/>
              </w:rPr>
            </w:pPr>
            <w:r w:rsidRPr="00F5499F">
              <w:rPr>
                <w:rFonts w:ascii="Arial" w:hAnsi="Arial"/>
                <w:b/>
                <w:sz w:val="20"/>
                <w:szCs w:val="20"/>
              </w:rPr>
              <w:t>Rejected</w:t>
            </w:r>
          </w:p>
        </w:tc>
      </w:tr>
      <w:tr w:rsidR="001017F1" w:rsidRPr="00B44AC3" w14:paraId="14653465" w14:textId="77777777" w:rsidTr="005361E8">
        <w:trPr>
          <w:cantSplit/>
          <w:trHeight w:hRule="exact" w:val="360"/>
        </w:trPr>
        <w:tc>
          <w:tcPr>
            <w:tcW w:w="242" w:type="pct"/>
            <w:tcBorders>
              <w:top w:val="single" w:sz="4" w:space="0" w:color="auto"/>
              <w:left w:val="single" w:sz="4" w:space="0" w:color="auto"/>
              <w:bottom w:val="single" w:sz="4" w:space="0" w:color="auto"/>
              <w:right w:val="single" w:sz="4" w:space="0" w:color="auto"/>
            </w:tcBorders>
            <w:shd w:val="pct10" w:color="auto" w:fill="FFFFFF"/>
          </w:tcPr>
          <w:p w14:paraId="7F5211D5" w14:textId="77777777" w:rsidR="001017F1" w:rsidRDefault="001017F1" w:rsidP="00FE4E19">
            <w:pPr>
              <w:rPr>
                <w:rFonts w:ascii="Arial" w:hAnsi="Arial" w:cs="Arial"/>
                <w:b/>
                <w:sz w:val="20"/>
                <w:szCs w:val="20"/>
              </w:rPr>
            </w:pPr>
          </w:p>
        </w:tc>
        <w:tc>
          <w:tcPr>
            <w:tcW w:w="2146" w:type="pct"/>
            <w:gridSpan w:val="2"/>
            <w:tcBorders>
              <w:top w:val="single" w:sz="4" w:space="0" w:color="auto"/>
              <w:left w:val="single" w:sz="4" w:space="0" w:color="auto"/>
              <w:bottom w:val="single" w:sz="4" w:space="0" w:color="auto"/>
              <w:right w:val="single" w:sz="4" w:space="0" w:color="auto"/>
            </w:tcBorders>
            <w:shd w:val="pct10" w:color="auto" w:fill="FFFFFF"/>
          </w:tcPr>
          <w:p w14:paraId="0A831AC2" w14:textId="77777777" w:rsidR="001017F1" w:rsidRDefault="001017F1" w:rsidP="00FE4E19">
            <w:pPr>
              <w:spacing w:before="40"/>
              <w:rPr>
                <w:rFonts w:ascii="Arial" w:hAnsi="Arial" w:cs="Arial"/>
                <w:b/>
                <w:sz w:val="20"/>
                <w:szCs w:val="20"/>
              </w:rPr>
            </w:pPr>
            <w:r>
              <w:rPr>
                <w:rFonts w:ascii="Arial" w:hAnsi="Arial"/>
                <w:b/>
                <w:sz w:val="20"/>
                <w:szCs w:val="20"/>
              </w:rPr>
              <w:t>Deferred</w:t>
            </w:r>
          </w:p>
        </w:tc>
        <w:tc>
          <w:tcPr>
            <w:tcW w:w="279" w:type="pct"/>
            <w:tcBorders>
              <w:top w:val="single" w:sz="4" w:space="0" w:color="auto"/>
              <w:left w:val="single" w:sz="4" w:space="0" w:color="auto"/>
              <w:bottom w:val="single" w:sz="4" w:space="0" w:color="auto"/>
              <w:right w:val="single" w:sz="4" w:space="0" w:color="auto"/>
            </w:tcBorders>
            <w:shd w:val="pct10" w:color="auto" w:fill="FFFFFF"/>
          </w:tcPr>
          <w:p w14:paraId="62A63A0C" w14:textId="77777777" w:rsidR="001017F1" w:rsidRDefault="001017F1" w:rsidP="00FE4E19">
            <w:pPr>
              <w:rPr>
                <w:rFonts w:ascii="Arial" w:hAnsi="Arial" w:cs="Arial"/>
                <w:b/>
                <w:sz w:val="20"/>
                <w:szCs w:val="20"/>
              </w:rPr>
            </w:pPr>
          </w:p>
        </w:tc>
        <w:tc>
          <w:tcPr>
            <w:tcW w:w="2333" w:type="pct"/>
            <w:gridSpan w:val="4"/>
            <w:tcBorders>
              <w:top w:val="single" w:sz="4" w:space="0" w:color="auto"/>
              <w:left w:val="single" w:sz="4" w:space="0" w:color="auto"/>
              <w:bottom w:val="single" w:sz="4" w:space="0" w:color="auto"/>
            </w:tcBorders>
            <w:shd w:val="pct10" w:color="auto" w:fill="FFFFFF"/>
          </w:tcPr>
          <w:p w14:paraId="1E0DD9B2" w14:textId="77777777" w:rsidR="001017F1" w:rsidRPr="00F5499F" w:rsidRDefault="001017F1" w:rsidP="00FE4E19">
            <w:pPr>
              <w:spacing w:before="40"/>
              <w:rPr>
                <w:rFonts w:ascii="Arial" w:hAnsi="Arial"/>
                <w:b/>
                <w:sz w:val="20"/>
                <w:szCs w:val="20"/>
              </w:rPr>
            </w:pPr>
            <w:r>
              <w:rPr>
                <w:rFonts w:ascii="Arial" w:hAnsi="Arial"/>
                <w:b/>
                <w:sz w:val="20"/>
                <w:szCs w:val="20"/>
              </w:rPr>
              <w:t>Other</w:t>
            </w:r>
          </w:p>
        </w:tc>
      </w:tr>
      <w:tr w:rsidR="001017F1" w14:paraId="295C4347" w14:textId="77777777" w:rsidTr="00FE4E19">
        <w:trPr>
          <w:cantSplit/>
          <w:trHeight w:val="720"/>
        </w:trPr>
        <w:tc>
          <w:tcPr>
            <w:tcW w:w="5000" w:type="pct"/>
            <w:gridSpan w:val="8"/>
            <w:tcBorders>
              <w:bottom w:val="single" w:sz="4" w:space="0" w:color="auto"/>
            </w:tcBorders>
            <w:shd w:val="pct10" w:color="auto" w:fill="FFFFFF"/>
          </w:tcPr>
          <w:p w14:paraId="0997B90C" w14:textId="77777777" w:rsidR="001017F1" w:rsidRDefault="001017F1" w:rsidP="00FE4E19">
            <w:pPr>
              <w:tabs>
                <w:tab w:val="left" w:pos="720"/>
              </w:tabs>
              <w:rPr>
                <w:rFonts w:ascii="Arial" w:hAnsi="Arial"/>
                <w:b/>
                <w:sz w:val="20"/>
              </w:rPr>
            </w:pPr>
            <w:r>
              <w:rPr>
                <w:rFonts w:ascii="Arial" w:hAnsi="Arial"/>
                <w:b/>
                <w:sz w:val="20"/>
              </w:rPr>
              <w:t>Rejection Reason / Comments:</w:t>
            </w:r>
          </w:p>
          <w:p w14:paraId="1CA2B73C" w14:textId="77777777" w:rsidR="001017F1" w:rsidRDefault="001017F1" w:rsidP="00FE4E19">
            <w:pPr>
              <w:tabs>
                <w:tab w:val="left" w:pos="720"/>
              </w:tabs>
              <w:rPr>
                <w:rFonts w:ascii="Arial" w:hAnsi="Arial"/>
                <w:sz w:val="20"/>
              </w:rPr>
            </w:pPr>
          </w:p>
        </w:tc>
      </w:tr>
      <w:tr w:rsidR="001017F1" w14:paraId="61C6F737" w14:textId="77777777" w:rsidTr="00FE4E19">
        <w:trPr>
          <w:cantSplit/>
          <w:trHeight w:val="720"/>
        </w:trPr>
        <w:tc>
          <w:tcPr>
            <w:tcW w:w="5000" w:type="pct"/>
            <w:gridSpan w:val="8"/>
            <w:tcBorders>
              <w:bottom w:val="single" w:sz="4" w:space="0" w:color="auto"/>
            </w:tcBorders>
            <w:shd w:val="pct10" w:color="auto" w:fill="FFFFFF"/>
          </w:tcPr>
          <w:p w14:paraId="538DC366" w14:textId="77777777" w:rsidR="001017F1" w:rsidRDefault="001017F1" w:rsidP="00FE4E19">
            <w:pPr>
              <w:rPr>
                <w:rFonts w:ascii="Arial" w:hAnsi="Arial"/>
                <w:b/>
                <w:sz w:val="20"/>
              </w:rPr>
            </w:pPr>
            <w:r>
              <w:rPr>
                <w:rFonts w:ascii="Arial" w:hAnsi="Arial"/>
                <w:b/>
                <w:sz w:val="20"/>
              </w:rPr>
              <w:t>Proposal Deferred To:</w:t>
            </w:r>
          </w:p>
          <w:p w14:paraId="008DFA46" w14:textId="77777777" w:rsidR="001017F1" w:rsidRDefault="001017F1" w:rsidP="00FE4E19">
            <w:pPr>
              <w:rPr>
                <w:rFonts w:ascii="Arial" w:hAnsi="Arial"/>
                <w:sz w:val="20"/>
              </w:rPr>
            </w:pPr>
          </w:p>
        </w:tc>
      </w:tr>
      <w:tr w:rsidR="001017F1" w14:paraId="44B72F68" w14:textId="77777777" w:rsidTr="00FE4E19">
        <w:trPr>
          <w:cantSplit/>
          <w:trHeight w:hRule="exact" w:val="576"/>
        </w:trPr>
        <w:tc>
          <w:tcPr>
            <w:tcW w:w="3292" w:type="pct"/>
            <w:gridSpan w:val="6"/>
            <w:shd w:val="pct10" w:color="auto" w:fill="FFFFFF"/>
          </w:tcPr>
          <w:p w14:paraId="2906E421" w14:textId="77777777" w:rsidR="001017F1" w:rsidRDefault="001017F1" w:rsidP="00FE4E19">
            <w:pPr>
              <w:rPr>
                <w:rFonts w:ascii="Arial" w:hAnsi="Arial"/>
                <w:b/>
                <w:sz w:val="20"/>
              </w:rPr>
            </w:pPr>
            <w:r>
              <w:rPr>
                <w:rFonts w:ascii="Arial" w:hAnsi="Arial"/>
                <w:b/>
                <w:sz w:val="20"/>
              </w:rPr>
              <w:t>Proposal Disposition By:</w:t>
            </w:r>
          </w:p>
          <w:p w14:paraId="086AA18E" w14:textId="77777777" w:rsidR="001017F1" w:rsidRDefault="001017F1" w:rsidP="00FE4E19">
            <w:pPr>
              <w:rPr>
                <w:rFonts w:ascii="Arial" w:hAnsi="Arial"/>
                <w:sz w:val="20"/>
              </w:rPr>
            </w:pPr>
          </w:p>
        </w:tc>
        <w:tc>
          <w:tcPr>
            <w:tcW w:w="1708" w:type="pct"/>
            <w:gridSpan w:val="2"/>
            <w:shd w:val="pct10" w:color="auto" w:fill="FFFFFF"/>
          </w:tcPr>
          <w:p w14:paraId="7DC476B6" w14:textId="77777777" w:rsidR="001017F1" w:rsidRDefault="001017F1" w:rsidP="00FE4E19">
            <w:pPr>
              <w:rPr>
                <w:rFonts w:ascii="Arial" w:hAnsi="Arial"/>
                <w:b/>
                <w:sz w:val="20"/>
              </w:rPr>
            </w:pPr>
            <w:r>
              <w:rPr>
                <w:rFonts w:ascii="Arial" w:hAnsi="Arial"/>
                <w:b/>
                <w:sz w:val="20"/>
              </w:rPr>
              <w:t>Date:</w:t>
            </w:r>
          </w:p>
          <w:p w14:paraId="750B11CF" w14:textId="77777777" w:rsidR="001017F1" w:rsidRDefault="001017F1" w:rsidP="00FE4E19">
            <w:pPr>
              <w:rPr>
                <w:rFonts w:ascii="Arial" w:hAnsi="Arial"/>
                <w:sz w:val="20"/>
              </w:rPr>
            </w:pPr>
          </w:p>
        </w:tc>
      </w:tr>
    </w:tbl>
    <w:p w14:paraId="42A27057" w14:textId="77777777" w:rsidR="001017F1" w:rsidRDefault="001017F1" w:rsidP="001017F1"/>
    <w:p w14:paraId="5DC11E04" w14:textId="77777777" w:rsidR="00941317" w:rsidRDefault="00941317"/>
    <w:sectPr w:rsidR="00941317">
      <w:footerReference w:type="default" r:id="rId10"/>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552D0" w14:textId="77777777" w:rsidR="00FA07B5" w:rsidRDefault="00FA07B5">
      <w:r>
        <w:separator/>
      </w:r>
    </w:p>
  </w:endnote>
  <w:endnote w:type="continuationSeparator" w:id="0">
    <w:p w14:paraId="091BBBB6" w14:textId="77777777" w:rsidR="00FA07B5" w:rsidRDefault="00FA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7EFD" w14:textId="77777777" w:rsidR="00674862" w:rsidRDefault="00FA07B5" w:rsidP="00A568B9">
    <w:pPr>
      <w:ind w:hanging="36"/>
      <w:jc w:val="right"/>
      <w:rPr>
        <w:rFonts w:ascii="Arial" w:hAnsi="Arial"/>
        <w:b/>
        <w:sz w:val="20"/>
      </w:rPr>
    </w:pPr>
    <w:r>
      <w:rPr>
        <w:rFonts w:ascii="Arial" w:hAnsi="Arial"/>
        <w:b/>
        <w:sz w:val="20"/>
      </w:rPr>
      <w:t>Proposal Page Number:</w:t>
    </w:r>
  </w:p>
  <w:p w14:paraId="16609165" w14:textId="77777777" w:rsidR="00674862" w:rsidRDefault="00FA07B5" w:rsidP="00A568B9">
    <w:pPr>
      <w:pStyle w:val="Fuzeile"/>
      <w:tabs>
        <w:tab w:val="clear" w:pos="4320"/>
        <w:tab w:val="clear" w:pos="8640"/>
        <w:tab w:val="right" w:pos="8820"/>
      </w:tabs>
      <w:jc w:val="right"/>
      <w:rPr>
        <w:rFonts w:ascii="Arial" w:hAnsi="Arial"/>
        <w:b/>
        <w:sz w:val="20"/>
      </w:rPr>
    </w:pPr>
    <w:r>
      <w:rPr>
        <w:rFonts w:ascii="Arial" w:hAnsi="Arial"/>
        <w:b/>
        <w:sz w:val="20"/>
      </w:rPr>
      <w:fldChar w:fldCharType="begin"/>
    </w:r>
    <w:r>
      <w:rPr>
        <w:rFonts w:ascii="Arial" w:hAnsi="Arial"/>
        <w:b/>
        <w:sz w:val="20"/>
      </w:rPr>
      <w:instrText xml:space="preserve"> PAGE  \* MERGEFORMAT </w:instrText>
    </w:r>
    <w:r>
      <w:rPr>
        <w:rFonts w:ascii="Arial" w:hAnsi="Arial"/>
        <w:b/>
        <w:sz w:val="20"/>
      </w:rPr>
      <w:fldChar w:fldCharType="separate"/>
    </w:r>
    <w:r>
      <w:rPr>
        <w:rFonts w:ascii="Arial" w:hAnsi="Arial"/>
        <w:b/>
        <w:noProof/>
        <w:sz w:val="20"/>
      </w:rPr>
      <w:t>1</w:t>
    </w:r>
    <w:r>
      <w:rPr>
        <w:rFonts w:ascii="Arial" w:hAnsi="Arial"/>
        <w:b/>
        <w:sz w:val="20"/>
      </w:rPr>
      <w:fldChar w:fldCharType="end"/>
    </w:r>
    <w:r>
      <w:rPr>
        <w:rFonts w:ascii="Arial" w:hAnsi="Arial"/>
        <w:b/>
        <w:sz w:val="20"/>
      </w:rPr>
      <w:t xml:space="preserve"> of </w:t>
    </w:r>
    <w:r>
      <w:rPr>
        <w:rFonts w:ascii="Arial" w:hAnsi="Arial"/>
        <w:b/>
        <w:sz w:val="20"/>
      </w:rPr>
      <w:fldChar w:fldCharType="begin"/>
    </w:r>
    <w:r>
      <w:rPr>
        <w:rFonts w:ascii="Arial" w:hAnsi="Arial"/>
        <w:b/>
        <w:sz w:val="20"/>
      </w:rPr>
      <w:instrText xml:space="preserve"> NUMPAGES  \* MERGEFORMAT </w:instrText>
    </w:r>
    <w:r>
      <w:rPr>
        <w:rFonts w:ascii="Arial" w:hAnsi="Arial"/>
        <w:b/>
        <w:sz w:val="20"/>
      </w:rPr>
      <w:fldChar w:fldCharType="separate"/>
    </w:r>
    <w:r>
      <w:rPr>
        <w:rFonts w:ascii="Arial" w:hAnsi="Arial"/>
        <w:b/>
        <w:noProof/>
        <w:sz w:val="20"/>
      </w:rPr>
      <w:t>2</w:t>
    </w:r>
    <w:r>
      <w:rPr>
        <w:rFonts w:ascii="Arial" w:hAnsi="Arial"/>
        <w:b/>
        <w:sz w:val="20"/>
      </w:rPr>
      <w:fldChar w:fldCharType="end"/>
    </w:r>
  </w:p>
  <w:p w14:paraId="11B68F4F" w14:textId="5D835EC5" w:rsidR="00674862" w:rsidRDefault="00FA07B5" w:rsidP="006E57F5">
    <w:pPr>
      <w:ind w:hanging="36"/>
      <w:rPr>
        <w:sz w:val="20"/>
      </w:rPr>
    </w:pP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7030" w14:textId="77777777" w:rsidR="00FA07B5" w:rsidRDefault="00FA07B5">
      <w:r>
        <w:separator/>
      </w:r>
    </w:p>
  </w:footnote>
  <w:footnote w:type="continuationSeparator" w:id="0">
    <w:p w14:paraId="64E77B86" w14:textId="77777777" w:rsidR="00FA07B5" w:rsidRDefault="00FA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79"/>
    <w:rsid w:val="000E1B22"/>
    <w:rsid w:val="001017F1"/>
    <w:rsid w:val="00171643"/>
    <w:rsid w:val="00177C0C"/>
    <w:rsid w:val="00251573"/>
    <w:rsid w:val="003244F1"/>
    <w:rsid w:val="00387D3D"/>
    <w:rsid w:val="003B0DC9"/>
    <w:rsid w:val="00442EDA"/>
    <w:rsid w:val="00455A72"/>
    <w:rsid w:val="005361E8"/>
    <w:rsid w:val="00565D9E"/>
    <w:rsid w:val="00674862"/>
    <w:rsid w:val="009210C4"/>
    <w:rsid w:val="00941317"/>
    <w:rsid w:val="00A44E91"/>
    <w:rsid w:val="00A80379"/>
    <w:rsid w:val="00B17324"/>
    <w:rsid w:val="00BC1FB8"/>
    <w:rsid w:val="00BC4061"/>
    <w:rsid w:val="00C63B9B"/>
    <w:rsid w:val="00DC64EE"/>
    <w:rsid w:val="00F0058B"/>
    <w:rsid w:val="00FA0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CCEE"/>
  <w15:chartTrackingRefBased/>
  <w15:docId w15:val="{E05F5D11-E0A5-4F2A-8C92-94D12092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7F1"/>
    <w:pPr>
      <w:spacing w:after="0" w:line="240" w:lineRule="auto"/>
    </w:pPr>
    <w:rPr>
      <w:rFonts w:ascii="Times New Roman" w:eastAsia="Times New Roman" w:hAnsi="Times New Roman" w:cs="Times New Roman"/>
      <w:kern w:val="0"/>
      <w:sz w:val="24"/>
      <w:szCs w:val="24"/>
      <w:lang w:val="en-US"/>
      <w14:ligatures w14:val="none"/>
    </w:rPr>
  </w:style>
  <w:style w:type="paragraph" w:styleId="berschrift1">
    <w:name w:val="heading 1"/>
    <w:basedOn w:val="Standard"/>
    <w:next w:val="Standard"/>
    <w:link w:val="berschrift1Zchn"/>
    <w:qFormat/>
    <w:rsid w:val="001017F1"/>
    <w:pPr>
      <w:keepNext/>
      <w:jc w:val="center"/>
      <w:outlineLvl w:val="0"/>
    </w:pPr>
    <w:rPr>
      <w:rFonts w:ascii="Helvetica" w:hAnsi="Helvetica"/>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017F1"/>
    <w:rPr>
      <w:rFonts w:ascii="Helvetica" w:eastAsia="Times New Roman" w:hAnsi="Helvetica" w:cs="Times New Roman"/>
      <w:b/>
      <w:bCs/>
      <w:kern w:val="0"/>
      <w:sz w:val="24"/>
      <w:szCs w:val="24"/>
      <w:lang w:val="en-US"/>
      <w14:ligatures w14:val="none"/>
    </w:rPr>
  </w:style>
  <w:style w:type="paragraph" w:styleId="Kopfzeile">
    <w:name w:val="header"/>
    <w:basedOn w:val="Standard"/>
    <w:link w:val="KopfzeileZchn"/>
    <w:rsid w:val="001017F1"/>
    <w:pPr>
      <w:tabs>
        <w:tab w:val="center" w:pos="4320"/>
        <w:tab w:val="right" w:pos="8640"/>
      </w:tabs>
    </w:pPr>
  </w:style>
  <w:style w:type="character" w:customStyle="1" w:styleId="KopfzeileZchn">
    <w:name w:val="Kopfzeile Zchn"/>
    <w:basedOn w:val="Absatz-Standardschriftart"/>
    <w:link w:val="Kopfzeile"/>
    <w:rsid w:val="001017F1"/>
    <w:rPr>
      <w:rFonts w:ascii="Times New Roman" w:eastAsia="Times New Roman" w:hAnsi="Times New Roman" w:cs="Times New Roman"/>
      <w:kern w:val="0"/>
      <w:sz w:val="24"/>
      <w:szCs w:val="24"/>
      <w:lang w:val="en-US"/>
      <w14:ligatures w14:val="none"/>
    </w:rPr>
  </w:style>
  <w:style w:type="paragraph" w:styleId="Fuzeile">
    <w:name w:val="footer"/>
    <w:basedOn w:val="Standard"/>
    <w:link w:val="FuzeileZchn"/>
    <w:rsid w:val="001017F1"/>
    <w:pPr>
      <w:tabs>
        <w:tab w:val="center" w:pos="4320"/>
        <w:tab w:val="right" w:pos="8640"/>
      </w:tabs>
    </w:pPr>
  </w:style>
  <w:style w:type="character" w:customStyle="1" w:styleId="FuzeileZchn">
    <w:name w:val="Fußzeile Zchn"/>
    <w:basedOn w:val="Absatz-Standardschriftart"/>
    <w:link w:val="Fuzeile"/>
    <w:rsid w:val="001017F1"/>
    <w:rPr>
      <w:rFonts w:ascii="Times New Roman" w:eastAsia="Times New Roman" w:hAnsi="Times New Roman" w:cs="Times New Roman"/>
      <w:kern w:val="0"/>
      <w:sz w:val="24"/>
      <w:szCs w:val="24"/>
      <w:lang w:val="en-US"/>
      <w14:ligatures w14:val="none"/>
    </w:rPr>
  </w:style>
  <w:style w:type="character" w:styleId="Hyperlink">
    <w:name w:val="Hyperlink"/>
    <w:basedOn w:val="Absatz-Standardschriftart"/>
    <w:uiPriority w:val="99"/>
    <w:unhideWhenUsed/>
    <w:rsid w:val="00B17324"/>
    <w:rPr>
      <w:color w:val="0563C1" w:themeColor="hyperlink"/>
      <w:u w:val="single"/>
    </w:rPr>
  </w:style>
  <w:style w:type="character" w:styleId="NichtaufgelsteErwhnung">
    <w:name w:val="Unresolved Mention"/>
    <w:basedOn w:val="Absatz-Standardschriftart"/>
    <w:uiPriority w:val="99"/>
    <w:semiHidden/>
    <w:unhideWhenUsed/>
    <w:rsid w:val="00B17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276">
      <w:bodyDiv w:val="1"/>
      <w:marLeft w:val="0"/>
      <w:marRight w:val="0"/>
      <w:marTop w:val="0"/>
      <w:marBottom w:val="0"/>
      <w:divBdr>
        <w:top w:val="none" w:sz="0" w:space="0" w:color="auto"/>
        <w:left w:val="none" w:sz="0" w:space="0" w:color="auto"/>
        <w:bottom w:val="none" w:sz="0" w:space="0" w:color="auto"/>
        <w:right w:val="none" w:sz="0" w:space="0" w:color="auto"/>
      </w:divBdr>
    </w:div>
    <w:div w:id="73629524">
      <w:bodyDiv w:val="1"/>
      <w:marLeft w:val="0"/>
      <w:marRight w:val="0"/>
      <w:marTop w:val="0"/>
      <w:marBottom w:val="0"/>
      <w:divBdr>
        <w:top w:val="none" w:sz="0" w:space="0" w:color="auto"/>
        <w:left w:val="none" w:sz="0" w:space="0" w:color="auto"/>
        <w:bottom w:val="none" w:sz="0" w:space="0" w:color="auto"/>
        <w:right w:val="none" w:sz="0" w:space="0" w:color="auto"/>
      </w:divBdr>
    </w:div>
    <w:div w:id="182941501">
      <w:bodyDiv w:val="1"/>
      <w:marLeft w:val="0"/>
      <w:marRight w:val="0"/>
      <w:marTop w:val="0"/>
      <w:marBottom w:val="0"/>
      <w:divBdr>
        <w:top w:val="none" w:sz="0" w:space="0" w:color="auto"/>
        <w:left w:val="none" w:sz="0" w:space="0" w:color="auto"/>
        <w:bottom w:val="none" w:sz="0" w:space="0" w:color="auto"/>
        <w:right w:val="none" w:sz="0" w:space="0" w:color="auto"/>
      </w:divBdr>
    </w:div>
    <w:div w:id="217977165">
      <w:bodyDiv w:val="1"/>
      <w:marLeft w:val="0"/>
      <w:marRight w:val="0"/>
      <w:marTop w:val="0"/>
      <w:marBottom w:val="0"/>
      <w:divBdr>
        <w:top w:val="none" w:sz="0" w:space="0" w:color="auto"/>
        <w:left w:val="none" w:sz="0" w:space="0" w:color="auto"/>
        <w:bottom w:val="none" w:sz="0" w:space="0" w:color="auto"/>
        <w:right w:val="none" w:sz="0" w:space="0" w:color="auto"/>
      </w:divBdr>
    </w:div>
    <w:div w:id="778569446">
      <w:bodyDiv w:val="1"/>
      <w:marLeft w:val="0"/>
      <w:marRight w:val="0"/>
      <w:marTop w:val="0"/>
      <w:marBottom w:val="0"/>
      <w:divBdr>
        <w:top w:val="none" w:sz="0" w:space="0" w:color="auto"/>
        <w:left w:val="none" w:sz="0" w:space="0" w:color="auto"/>
        <w:bottom w:val="none" w:sz="0" w:space="0" w:color="auto"/>
        <w:right w:val="none" w:sz="0" w:space="0" w:color="auto"/>
      </w:divBdr>
    </w:div>
    <w:div w:id="1014772539">
      <w:bodyDiv w:val="1"/>
      <w:marLeft w:val="0"/>
      <w:marRight w:val="0"/>
      <w:marTop w:val="0"/>
      <w:marBottom w:val="0"/>
      <w:divBdr>
        <w:top w:val="none" w:sz="0" w:space="0" w:color="auto"/>
        <w:left w:val="none" w:sz="0" w:space="0" w:color="auto"/>
        <w:bottom w:val="none" w:sz="0" w:space="0" w:color="auto"/>
        <w:right w:val="none" w:sz="0" w:space="0" w:color="auto"/>
      </w:divBdr>
    </w:div>
    <w:div w:id="1058241789">
      <w:bodyDiv w:val="1"/>
      <w:marLeft w:val="0"/>
      <w:marRight w:val="0"/>
      <w:marTop w:val="0"/>
      <w:marBottom w:val="0"/>
      <w:divBdr>
        <w:top w:val="none" w:sz="0" w:space="0" w:color="auto"/>
        <w:left w:val="none" w:sz="0" w:space="0" w:color="auto"/>
        <w:bottom w:val="none" w:sz="0" w:space="0" w:color="auto"/>
        <w:right w:val="none" w:sz="0" w:space="0" w:color="auto"/>
      </w:divBdr>
    </w:div>
    <w:div w:id="1060130640">
      <w:bodyDiv w:val="1"/>
      <w:marLeft w:val="0"/>
      <w:marRight w:val="0"/>
      <w:marTop w:val="0"/>
      <w:marBottom w:val="0"/>
      <w:divBdr>
        <w:top w:val="none" w:sz="0" w:space="0" w:color="auto"/>
        <w:left w:val="none" w:sz="0" w:space="0" w:color="auto"/>
        <w:bottom w:val="none" w:sz="0" w:space="0" w:color="auto"/>
        <w:right w:val="none" w:sz="0" w:space="0" w:color="auto"/>
      </w:divBdr>
    </w:div>
    <w:div w:id="1070805383">
      <w:bodyDiv w:val="1"/>
      <w:marLeft w:val="0"/>
      <w:marRight w:val="0"/>
      <w:marTop w:val="0"/>
      <w:marBottom w:val="0"/>
      <w:divBdr>
        <w:top w:val="none" w:sz="0" w:space="0" w:color="auto"/>
        <w:left w:val="none" w:sz="0" w:space="0" w:color="auto"/>
        <w:bottom w:val="none" w:sz="0" w:space="0" w:color="auto"/>
        <w:right w:val="none" w:sz="0" w:space="0" w:color="auto"/>
      </w:divBdr>
    </w:div>
    <w:div w:id="1189952599">
      <w:bodyDiv w:val="1"/>
      <w:marLeft w:val="0"/>
      <w:marRight w:val="0"/>
      <w:marTop w:val="0"/>
      <w:marBottom w:val="0"/>
      <w:divBdr>
        <w:top w:val="none" w:sz="0" w:space="0" w:color="auto"/>
        <w:left w:val="none" w:sz="0" w:space="0" w:color="auto"/>
        <w:bottom w:val="none" w:sz="0" w:space="0" w:color="auto"/>
        <w:right w:val="none" w:sz="0" w:space="0" w:color="auto"/>
      </w:divBdr>
    </w:div>
    <w:div w:id="1313370254">
      <w:bodyDiv w:val="1"/>
      <w:marLeft w:val="0"/>
      <w:marRight w:val="0"/>
      <w:marTop w:val="0"/>
      <w:marBottom w:val="0"/>
      <w:divBdr>
        <w:top w:val="none" w:sz="0" w:space="0" w:color="auto"/>
        <w:left w:val="none" w:sz="0" w:space="0" w:color="auto"/>
        <w:bottom w:val="none" w:sz="0" w:space="0" w:color="auto"/>
        <w:right w:val="none" w:sz="0" w:space="0" w:color="auto"/>
      </w:divBdr>
    </w:div>
    <w:div w:id="1501000948">
      <w:bodyDiv w:val="1"/>
      <w:marLeft w:val="0"/>
      <w:marRight w:val="0"/>
      <w:marTop w:val="0"/>
      <w:marBottom w:val="0"/>
      <w:divBdr>
        <w:top w:val="none" w:sz="0" w:space="0" w:color="auto"/>
        <w:left w:val="none" w:sz="0" w:space="0" w:color="auto"/>
        <w:bottom w:val="none" w:sz="0" w:space="0" w:color="auto"/>
        <w:right w:val="none" w:sz="0" w:space="0" w:color="auto"/>
      </w:divBdr>
    </w:div>
    <w:div w:id="1682392732">
      <w:bodyDiv w:val="1"/>
      <w:marLeft w:val="0"/>
      <w:marRight w:val="0"/>
      <w:marTop w:val="0"/>
      <w:marBottom w:val="0"/>
      <w:divBdr>
        <w:top w:val="none" w:sz="0" w:space="0" w:color="auto"/>
        <w:left w:val="none" w:sz="0" w:space="0" w:color="auto"/>
        <w:bottom w:val="none" w:sz="0" w:space="0" w:color="auto"/>
        <w:right w:val="none" w:sz="0" w:space="0" w:color="auto"/>
      </w:divBdr>
    </w:div>
    <w:div w:id="1721516454">
      <w:bodyDiv w:val="1"/>
      <w:marLeft w:val="0"/>
      <w:marRight w:val="0"/>
      <w:marTop w:val="0"/>
      <w:marBottom w:val="0"/>
      <w:divBdr>
        <w:top w:val="none" w:sz="0" w:space="0" w:color="auto"/>
        <w:left w:val="none" w:sz="0" w:space="0" w:color="auto"/>
        <w:bottom w:val="none" w:sz="0" w:space="0" w:color="auto"/>
        <w:right w:val="none" w:sz="0" w:space="0" w:color="auto"/>
      </w:divBdr>
    </w:div>
    <w:div w:id="1744642692">
      <w:bodyDiv w:val="1"/>
      <w:marLeft w:val="0"/>
      <w:marRight w:val="0"/>
      <w:marTop w:val="0"/>
      <w:marBottom w:val="0"/>
      <w:divBdr>
        <w:top w:val="none" w:sz="0" w:space="0" w:color="auto"/>
        <w:left w:val="none" w:sz="0" w:space="0" w:color="auto"/>
        <w:bottom w:val="none" w:sz="0" w:space="0" w:color="auto"/>
        <w:right w:val="none" w:sz="0" w:space="0" w:color="auto"/>
      </w:divBdr>
    </w:div>
    <w:div w:id="1766075304">
      <w:bodyDiv w:val="1"/>
      <w:marLeft w:val="0"/>
      <w:marRight w:val="0"/>
      <w:marTop w:val="0"/>
      <w:marBottom w:val="0"/>
      <w:divBdr>
        <w:top w:val="none" w:sz="0" w:space="0" w:color="auto"/>
        <w:left w:val="none" w:sz="0" w:space="0" w:color="auto"/>
        <w:bottom w:val="none" w:sz="0" w:space="0" w:color="auto"/>
        <w:right w:val="none" w:sz="0" w:space="0" w:color="auto"/>
      </w:divBdr>
    </w:div>
    <w:div w:id="2016569096">
      <w:bodyDiv w:val="1"/>
      <w:marLeft w:val="0"/>
      <w:marRight w:val="0"/>
      <w:marTop w:val="0"/>
      <w:marBottom w:val="0"/>
      <w:divBdr>
        <w:top w:val="none" w:sz="0" w:space="0" w:color="auto"/>
        <w:left w:val="none" w:sz="0" w:space="0" w:color="auto"/>
        <w:bottom w:val="none" w:sz="0" w:space="0" w:color="auto"/>
        <w:right w:val="none" w:sz="0" w:space="0" w:color="auto"/>
      </w:divBdr>
    </w:div>
    <w:div w:id="212260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ce.org/sites/default/files/2024-09/ECE-TRANS-WP.29-2024-90e_0.pdf" TargetMode="External"/><Relationship Id="rId3" Type="http://schemas.openxmlformats.org/officeDocument/2006/relationships/webSettings" Target="webSettings.xml"/><Relationship Id="rId7" Type="http://schemas.openxmlformats.org/officeDocument/2006/relationships/hyperlink" Target="mailto:andreamarie.scholl@de.bosch.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sultant.tr2@clepa.b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iki.unece.org/download/attachments/270368781/IWG-EMC-45-05-Rev.1%20%28CLEPA%29%20DRAFT%20ECE-TRANS-WP.29-2024-90_Editorials-for-Rev7.docx?api=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664</Words>
  <Characters>4186</Characters>
  <Application>Microsoft Office Word</Application>
  <DocSecurity>0</DocSecurity>
  <Lines>34</Lines>
  <Paragraphs>9</Paragraphs>
  <ScaleCrop>false</ScaleCrop>
  <Company>Ford Motor Company</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Gunsaya, Ayhan (A.)</dc:creator>
  <cp:keywords/>
  <dc:description/>
  <cp:lastModifiedBy>Scholl Andrea Marie (ME/EMC)</cp:lastModifiedBy>
  <cp:revision>16</cp:revision>
  <dcterms:created xsi:type="dcterms:W3CDTF">2025-01-06T12:04:00Z</dcterms:created>
  <dcterms:modified xsi:type="dcterms:W3CDTF">2025-01-09T18:19:00Z</dcterms:modified>
</cp:coreProperties>
</file>