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1BA8C5C2" w:rsidR="009E6CB7" w:rsidRPr="00D47EEA" w:rsidRDefault="009C0BD0" w:rsidP="009C0BD0">
            <w:pPr>
              <w:jc w:val="right"/>
            </w:pPr>
            <w:r w:rsidRPr="009C0BD0">
              <w:rPr>
                <w:sz w:val="40"/>
              </w:rPr>
              <w:t>ECE</w:t>
            </w:r>
            <w:r>
              <w:t>/TRANS/WP.29/2025/</w:t>
            </w:r>
            <w:r w:rsidR="00535567">
              <w:t>11</w:t>
            </w:r>
            <w:r w:rsidR="00CC2B5E">
              <w:t>2</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2AF5F5C7" w:rsidR="009C0BD0" w:rsidRDefault="00D477F2" w:rsidP="009C0BD0">
            <w:pPr>
              <w:spacing w:line="240" w:lineRule="exact"/>
            </w:pPr>
            <w:r>
              <w:t>22</w:t>
            </w:r>
            <w:r w:rsidR="009C0BD0">
              <w:t xml:space="preserve"> August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77777777" w:rsidR="00DD6CDA" w:rsidRPr="001D703D" w:rsidRDefault="00DD6CDA" w:rsidP="00DD6CDA">
      <w:pPr>
        <w:tabs>
          <w:tab w:val="center" w:pos="4819"/>
        </w:tabs>
        <w:spacing w:before="120"/>
        <w:rPr>
          <w:b/>
          <w:lang w:val="en-US"/>
        </w:rPr>
      </w:pPr>
      <w:r>
        <w:rPr>
          <w:b/>
          <w:lang w:val="en-US"/>
        </w:rPr>
        <w:t xml:space="preserve">197th </w:t>
      </w:r>
      <w:r w:rsidRPr="001D703D">
        <w:rPr>
          <w:b/>
          <w:lang w:val="en-US"/>
        </w:rPr>
        <w:t>session</w:t>
      </w:r>
    </w:p>
    <w:p w14:paraId="6CA85634" w14:textId="77777777" w:rsidR="00DD6CDA" w:rsidRPr="001D703D" w:rsidRDefault="00DD6CDA" w:rsidP="00DD6CDA">
      <w:pPr>
        <w:rPr>
          <w:lang w:val="en-US"/>
        </w:rPr>
      </w:pPr>
      <w:r>
        <w:rPr>
          <w:lang w:val="en-US"/>
        </w:rPr>
        <w:t>Geneva, 11</w:t>
      </w:r>
      <w:r w:rsidRPr="000E31C1">
        <w:rPr>
          <w:bCs/>
        </w:rPr>
        <w:t>–</w:t>
      </w:r>
      <w:r>
        <w:rPr>
          <w:bCs/>
        </w:rPr>
        <w:t>14</w:t>
      </w:r>
      <w:r w:rsidRPr="000E31C1">
        <w:rPr>
          <w:bCs/>
        </w:rPr>
        <w:t xml:space="preserve"> </w:t>
      </w:r>
      <w:r>
        <w:rPr>
          <w:bCs/>
        </w:rPr>
        <w:t>November</w:t>
      </w:r>
      <w:r w:rsidRPr="000E31C1">
        <w:rPr>
          <w:bCs/>
        </w:rPr>
        <w:t xml:space="preserve"> 202</w:t>
      </w:r>
      <w:r>
        <w:rPr>
          <w:bCs/>
        </w:rPr>
        <w:t>5</w:t>
      </w:r>
    </w:p>
    <w:p w14:paraId="10FFFB4F" w14:textId="7119D86B" w:rsidR="00DD6CDA" w:rsidRPr="001D703D" w:rsidRDefault="00DD6CDA" w:rsidP="00DD6CDA">
      <w:r w:rsidRPr="001D703D">
        <w:t>Ite</w:t>
      </w:r>
      <w:r w:rsidRPr="0012673E">
        <w:t>m 4.</w:t>
      </w:r>
      <w:r w:rsidR="00535567">
        <w:t>8</w:t>
      </w:r>
      <w:r w:rsidRPr="0012673E">
        <w:t>.</w:t>
      </w:r>
      <w:r w:rsidR="00677681">
        <w:t>8</w:t>
      </w:r>
      <w:r>
        <w:t xml:space="preserve"> </w:t>
      </w:r>
      <w:r w:rsidRPr="001D703D">
        <w:t>of the provisional agenda</w:t>
      </w:r>
    </w:p>
    <w:p w14:paraId="4758C743" w14:textId="77777777" w:rsidR="00DD6CDA" w:rsidRDefault="00DD6CDA" w:rsidP="00DD6CDA">
      <w:pPr>
        <w:rPr>
          <w:b/>
        </w:rPr>
      </w:pPr>
      <w:r>
        <w:rPr>
          <w:b/>
        </w:rPr>
        <w:t>1958 Agreement:</w:t>
      </w:r>
    </w:p>
    <w:p w14:paraId="33E12CB5" w14:textId="77777777" w:rsidR="00DD6CDA" w:rsidRDefault="00DD6CDA" w:rsidP="00DD6CDA">
      <w:pPr>
        <w:rPr>
          <w:b/>
        </w:rPr>
      </w:pPr>
      <w:r>
        <w:rPr>
          <w:b/>
        </w:rPr>
        <w:t>Consideration of draft amendments to existing</w:t>
      </w:r>
    </w:p>
    <w:p w14:paraId="607CEDA6" w14:textId="3EEC39D9" w:rsidR="00DD6CDA" w:rsidRDefault="00DD6CDA" w:rsidP="00DD6CDA">
      <w:pPr>
        <w:rPr>
          <w:b/>
          <w:bCs/>
        </w:rPr>
      </w:pPr>
      <w:r>
        <w:rPr>
          <w:b/>
        </w:rPr>
        <w:t>UN Regulations submitted by GR</w:t>
      </w:r>
      <w:r w:rsidR="006C3F15">
        <w:rPr>
          <w:b/>
        </w:rPr>
        <w:t>E</w:t>
      </w:r>
    </w:p>
    <w:p w14:paraId="33B5E79A" w14:textId="7B133F59" w:rsidR="00DD6CDA" w:rsidRDefault="00FA4890" w:rsidP="00DD6CDA">
      <w:pPr>
        <w:pStyle w:val="HChG"/>
        <w:ind w:left="1124" w:right="1138" w:firstLine="0"/>
      </w:pPr>
      <w:r w:rsidRPr="00FA4890">
        <w:rPr>
          <w:bCs/>
        </w:rPr>
        <w:t>Proposal for Supplement 5 to the 01 series of amendments to UN Regulation No. 148 (Light-Signalling Devices)</w:t>
      </w:r>
    </w:p>
    <w:p w14:paraId="6482C0CE" w14:textId="696083EF" w:rsidR="00DD6CDA" w:rsidRDefault="00DD6CDA" w:rsidP="00DD6CDA">
      <w:pPr>
        <w:pStyle w:val="H1G"/>
        <w:rPr>
          <w:szCs w:val="24"/>
        </w:rPr>
      </w:pPr>
      <w:r>
        <w:tab/>
      </w:r>
      <w:r>
        <w:tab/>
      </w:r>
      <w:r>
        <w:rPr>
          <w:szCs w:val="24"/>
        </w:rPr>
        <w:t xml:space="preserve">Submitted by the Working Party on </w:t>
      </w:r>
      <w:r w:rsidR="006E0929">
        <w:rPr>
          <w:szCs w:val="24"/>
        </w:rPr>
        <w:t>Lighting and Light-Signalling</w:t>
      </w:r>
      <w:r>
        <w:footnoteReference w:customMarkFollows="1" w:id="2"/>
        <w:t>*</w:t>
      </w:r>
    </w:p>
    <w:p w14:paraId="072B9214" w14:textId="06A63DCF" w:rsidR="00DD6CDA" w:rsidRDefault="00DD6CDA" w:rsidP="00DD6CDA">
      <w:pPr>
        <w:pStyle w:val="SingleTxtG"/>
        <w:rPr>
          <w:lang w:val="en-US"/>
        </w:rPr>
      </w:pPr>
      <w:r>
        <w:rPr>
          <w:lang w:val="en-US"/>
        </w:rPr>
        <w:tab/>
        <w:t xml:space="preserve">The text reproduced below was adopted by the Working Party on </w:t>
      </w:r>
      <w:r w:rsidR="00C95F62">
        <w:rPr>
          <w:lang w:val="en-US"/>
        </w:rPr>
        <w:t xml:space="preserve">Lighting and Light-Signalling </w:t>
      </w:r>
      <w:r>
        <w:rPr>
          <w:lang w:val="en-US"/>
        </w:rPr>
        <w:t>(GR</w:t>
      </w:r>
      <w:r w:rsidR="00C27B49">
        <w:rPr>
          <w:lang w:val="en-US"/>
        </w:rPr>
        <w:t>E</w:t>
      </w:r>
      <w:r>
        <w:rPr>
          <w:lang w:val="en-US"/>
        </w:rPr>
        <w:t xml:space="preserve">) at its </w:t>
      </w:r>
      <w:r w:rsidR="00D07CEF">
        <w:rPr>
          <w:lang w:val="en-US"/>
        </w:rPr>
        <w:t>nine</w:t>
      </w:r>
      <w:r>
        <w:rPr>
          <w:lang w:val="en-US"/>
        </w:rPr>
        <w:t>ty-s</w:t>
      </w:r>
      <w:r w:rsidR="00D07CEF">
        <w:rPr>
          <w:lang w:val="en-US"/>
        </w:rPr>
        <w:t>econd</w:t>
      </w:r>
      <w:r>
        <w:rPr>
          <w:lang w:val="en-US"/>
        </w:rPr>
        <w:t xml:space="preserve"> session (ECE/TRANS/WP.29/GR</w:t>
      </w:r>
      <w:r w:rsidR="00311B27">
        <w:rPr>
          <w:lang w:val="en-US"/>
        </w:rPr>
        <w:t>E</w:t>
      </w:r>
      <w:r>
        <w:rPr>
          <w:lang w:val="en-US"/>
        </w:rPr>
        <w:t>/</w:t>
      </w:r>
      <w:r w:rsidR="00D07CEF">
        <w:rPr>
          <w:lang w:val="en-US"/>
        </w:rPr>
        <w:t>92</w:t>
      </w:r>
      <w:r>
        <w:rPr>
          <w:lang w:val="en-US"/>
        </w:rPr>
        <w:t>, para</w:t>
      </w:r>
      <w:r w:rsidR="002256A9">
        <w:rPr>
          <w:lang w:val="en-US"/>
        </w:rPr>
        <w:t xml:space="preserve">. </w:t>
      </w:r>
      <w:r w:rsidR="0071435B" w:rsidRPr="0071435B">
        <w:rPr>
          <w:lang w:val="en-US"/>
        </w:rPr>
        <w:t>2</w:t>
      </w:r>
      <w:r w:rsidR="00FA4890">
        <w:rPr>
          <w:lang w:val="en-US"/>
        </w:rPr>
        <w:t>3</w:t>
      </w:r>
      <w:r>
        <w:rPr>
          <w:lang w:val="en-US"/>
        </w:rPr>
        <w:t>).</w:t>
      </w:r>
      <w:r>
        <w:rPr>
          <w:lang w:val="en-US" w:eastAsia="en-GB"/>
        </w:rPr>
        <w:t xml:space="preserve"> </w:t>
      </w:r>
      <w:r>
        <w:rPr>
          <w:lang w:eastAsia="en-GB"/>
        </w:rPr>
        <w:t>It is based on</w:t>
      </w:r>
      <w:r w:rsidR="00D6608D" w:rsidRPr="00D6608D">
        <w:t xml:space="preserve"> </w:t>
      </w:r>
      <w:r w:rsidR="00581503" w:rsidRPr="00581503">
        <w:t>ECE/TRANS/WP.29/GRE/2024/20/Rev.1 as amended by GRE-92-32</w:t>
      </w:r>
      <w:r>
        <w:rPr>
          <w:lang w:val="en-US"/>
        </w:rPr>
        <w:t>. It is submitted to the World Forum for Harmonization of Vehicle Regulations (WP.29) and to the Administrative Committee (AC.1) for consideration at their November 2025 sessions.</w:t>
      </w:r>
    </w:p>
    <w:p w14:paraId="2D8FCAAE" w14:textId="77777777" w:rsidR="00DD6CDA" w:rsidRDefault="00DD6CDA" w:rsidP="00DD6CDA">
      <w:r>
        <w:br w:type="page"/>
      </w:r>
    </w:p>
    <w:p w14:paraId="3FF56920" w14:textId="77777777" w:rsidR="00E05318" w:rsidRPr="00E05318" w:rsidRDefault="00E05318" w:rsidP="00E05318">
      <w:pPr>
        <w:suppressAutoHyphens/>
        <w:spacing w:after="120"/>
        <w:ind w:left="2268" w:right="1134" w:hanging="1134"/>
        <w:jc w:val="both"/>
        <w:rPr>
          <w:rFonts w:eastAsia="MS PMincho"/>
          <w:bCs/>
          <w:lang w:eastAsia="en-US"/>
        </w:rPr>
      </w:pPr>
      <w:r w:rsidRPr="00E05318">
        <w:rPr>
          <w:rFonts w:eastAsia="MS PMincho"/>
          <w:bCs/>
          <w:i/>
          <w:iCs/>
          <w:lang w:eastAsia="en-US"/>
        </w:rPr>
        <w:lastRenderedPageBreak/>
        <w:t xml:space="preserve">Paragraph 1., </w:t>
      </w:r>
      <w:r w:rsidRPr="00E05318">
        <w:rPr>
          <w:rFonts w:eastAsia="MS PMincho"/>
          <w:bCs/>
          <w:lang w:eastAsia="en-US"/>
        </w:rPr>
        <w:t>amend to read:</w:t>
      </w:r>
    </w:p>
    <w:p w14:paraId="44CEC12C" w14:textId="77777777" w:rsidR="00E05318" w:rsidRPr="00E05318" w:rsidRDefault="00E05318" w:rsidP="004721AB">
      <w:pPr>
        <w:widowControl w:val="0"/>
        <w:spacing w:after="120"/>
        <w:ind w:left="2268" w:right="1134" w:hanging="1134"/>
        <w:jc w:val="both"/>
        <w:rPr>
          <w:rFonts w:eastAsia="MS Mincho"/>
          <w:b/>
          <w:kern w:val="2"/>
          <w:lang w:eastAsia="ja-JP"/>
        </w:rPr>
      </w:pPr>
      <w:r w:rsidRPr="00E05318">
        <w:rPr>
          <w:rFonts w:eastAsia="MS PMincho"/>
          <w:bCs/>
          <w:i/>
          <w:iCs/>
          <w:kern w:val="2"/>
          <w:lang w:eastAsia="ja-JP"/>
        </w:rPr>
        <w:t>“</w:t>
      </w:r>
      <w:r w:rsidRPr="00E05318">
        <w:rPr>
          <w:rFonts w:eastAsia="MS PMincho"/>
          <w:b/>
          <w:kern w:val="2"/>
          <w:lang w:eastAsia="ja-JP"/>
        </w:rPr>
        <w:t>1</w:t>
      </w:r>
      <w:r w:rsidRPr="00E05318">
        <w:rPr>
          <w:rFonts w:eastAsia="MS PMincho"/>
          <w:b/>
          <w:kern w:val="2"/>
          <w:lang w:eastAsia="ja-JP"/>
        </w:rPr>
        <w:tab/>
      </w:r>
      <w:r w:rsidRPr="00E05318">
        <w:rPr>
          <w:rFonts w:eastAsia="MS Mincho"/>
          <w:b/>
          <w:kern w:val="2"/>
          <w:lang w:eastAsia="ja-JP"/>
        </w:rPr>
        <w:t>Scope</w:t>
      </w:r>
    </w:p>
    <w:p w14:paraId="4AD598F0" w14:textId="77777777" w:rsidR="00E05318" w:rsidRPr="00E05318" w:rsidRDefault="00E05318" w:rsidP="00E05318">
      <w:pPr>
        <w:suppressAutoHyphens/>
        <w:spacing w:after="120"/>
        <w:ind w:left="2268" w:right="1134"/>
        <w:jc w:val="both"/>
        <w:rPr>
          <w:lang w:eastAsia="en-US"/>
        </w:rPr>
      </w:pPr>
      <w:r w:rsidRPr="00E05318">
        <w:rPr>
          <w:lang w:eastAsia="en-US"/>
        </w:rPr>
        <w:t>This Regulation applies to the following light-signalling devices (lamps):</w:t>
      </w:r>
    </w:p>
    <w:p w14:paraId="7F5914DD" w14:textId="77777777" w:rsidR="00E05318" w:rsidRPr="00E05318" w:rsidRDefault="00E05318" w:rsidP="00E05318">
      <w:pPr>
        <w:numPr>
          <w:ilvl w:val="0"/>
          <w:numId w:val="28"/>
        </w:numPr>
        <w:tabs>
          <w:tab w:val="right" w:pos="3119"/>
        </w:tabs>
        <w:suppressAutoHyphens/>
        <w:spacing w:after="120"/>
        <w:ind w:left="2835" w:right="1134" w:hanging="567"/>
        <w:jc w:val="both"/>
        <w:rPr>
          <w:lang w:eastAsia="en-US"/>
        </w:rPr>
      </w:pPr>
      <w:r w:rsidRPr="00E05318">
        <w:rPr>
          <w:lang w:eastAsia="en-US"/>
        </w:rPr>
        <w:t>Rear-registration plate illuminating lamps</w:t>
      </w:r>
    </w:p>
    <w:p w14:paraId="17824EC9" w14:textId="77777777" w:rsidR="00E05318" w:rsidRPr="00E05318" w:rsidRDefault="00E05318" w:rsidP="00E05318">
      <w:pPr>
        <w:numPr>
          <w:ilvl w:val="0"/>
          <w:numId w:val="28"/>
        </w:numPr>
        <w:tabs>
          <w:tab w:val="right" w:pos="3119"/>
        </w:tabs>
        <w:suppressAutoHyphens/>
        <w:spacing w:after="120"/>
        <w:ind w:left="2835" w:right="1134" w:hanging="567"/>
        <w:jc w:val="both"/>
        <w:rPr>
          <w:lang w:eastAsia="en-US"/>
        </w:rPr>
      </w:pPr>
      <w:r w:rsidRPr="00E05318">
        <w:rPr>
          <w:lang w:eastAsia="en-US"/>
        </w:rPr>
        <w:t>Direction indicator lamps</w:t>
      </w:r>
    </w:p>
    <w:p w14:paraId="7D152917" w14:textId="77777777" w:rsidR="00E05318" w:rsidRPr="00E05318" w:rsidRDefault="00E05318" w:rsidP="00E05318">
      <w:pPr>
        <w:numPr>
          <w:ilvl w:val="0"/>
          <w:numId w:val="28"/>
        </w:numPr>
        <w:tabs>
          <w:tab w:val="right" w:pos="3119"/>
        </w:tabs>
        <w:suppressAutoHyphens/>
        <w:spacing w:after="120"/>
        <w:ind w:left="2835" w:right="1134" w:hanging="567"/>
        <w:jc w:val="both"/>
        <w:rPr>
          <w:lang w:eastAsia="en-US"/>
        </w:rPr>
      </w:pPr>
      <w:r w:rsidRPr="00E05318">
        <w:rPr>
          <w:lang w:eastAsia="en-US"/>
        </w:rPr>
        <w:t>Position lamps</w:t>
      </w:r>
    </w:p>
    <w:p w14:paraId="2FD660C6" w14:textId="77777777" w:rsidR="00E05318" w:rsidRPr="00E05318" w:rsidRDefault="00E05318" w:rsidP="00E05318">
      <w:pPr>
        <w:numPr>
          <w:ilvl w:val="0"/>
          <w:numId w:val="28"/>
        </w:numPr>
        <w:tabs>
          <w:tab w:val="right" w:pos="3119"/>
        </w:tabs>
        <w:suppressAutoHyphens/>
        <w:spacing w:after="120"/>
        <w:ind w:left="2835" w:right="1134" w:hanging="567"/>
        <w:jc w:val="both"/>
        <w:rPr>
          <w:lang w:eastAsia="en-US"/>
        </w:rPr>
      </w:pPr>
      <w:r w:rsidRPr="00E05318">
        <w:rPr>
          <w:lang w:eastAsia="en-US"/>
        </w:rPr>
        <w:t>Stop lamps</w:t>
      </w:r>
    </w:p>
    <w:p w14:paraId="4E4B6ADD" w14:textId="77777777" w:rsidR="00E05318" w:rsidRPr="00E05318" w:rsidRDefault="00E05318" w:rsidP="00E05318">
      <w:pPr>
        <w:numPr>
          <w:ilvl w:val="0"/>
          <w:numId w:val="28"/>
        </w:numPr>
        <w:tabs>
          <w:tab w:val="right" w:pos="3119"/>
        </w:tabs>
        <w:suppressAutoHyphens/>
        <w:spacing w:after="120"/>
        <w:ind w:left="2835" w:right="1134" w:hanging="567"/>
        <w:jc w:val="both"/>
        <w:rPr>
          <w:lang w:eastAsia="en-US"/>
        </w:rPr>
      </w:pPr>
      <w:r w:rsidRPr="00E05318">
        <w:rPr>
          <w:lang w:eastAsia="en-US"/>
        </w:rPr>
        <w:t>End-outline marker lamps</w:t>
      </w:r>
    </w:p>
    <w:p w14:paraId="3E4F7F72" w14:textId="77777777" w:rsidR="00E05318" w:rsidRPr="00E05318" w:rsidRDefault="00E05318" w:rsidP="00E05318">
      <w:pPr>
        <w:numPr>
          <w:ilvl w:val="0"/>
          <w:numId w:val="28"/>
        </w:numPr>
        <w:tabs>
          <w:tab w:val="right" w:pos="3119"/>
        </w:tabs>
        <w:suppressAutoHyphens/>
        <w:spacing w:after="120"/>
        <w:ind w:left="2835" w:right="1134" w:hanging="567"/>
        <w:jc w:val="both"/>
        <w:rPr>
          <w:lang w:eastAsia="en-US"/>
        </w:rPr>
      </w:pPr>
      <w:r w:rsidRPr="00E05318">
        <w:rPr>
          <w:lang w:eastAsia="en-US"/>
        </w:rPr>
        <w:t>Reversing lamps</w:t>
      </w:r>
    </w:p>
    <w:p w14:paraId="0AD9061E" w14:textId="77777777" w:rsidR="00E05318" w:rsidRPr="00E05318" w:rsidRDefault="00E05318" w:rsidP="00E05318">
      <w:pPr>
        <w:numPr>
          <w:ilvl w:val="0"/>
          <w:numId w:val="28"/>
        </w:numPr>
        <w:tabs>
          <w:tab w:val="right" w:pos="3119"/>
        </w:tabs>
        <w:suppressAutoHyphens/>
        <w:spacing w:after="120"/>
        <w:ind w:left="2835" w:right="1134" w:hanging="567"/>
        <w:jc w:val="both"/>
        <w:rPr>
          <w:lang w:eastAsia="en-US"/>
        </w:rPr>
      </w:pPr>
      <w:r w:rsidRPr="00E05318">
        <w:rPr>
          <w:lang w:eastAsia="en-US"/>
        </w:rPr>
        <w:t>Manoeuvring lamps</w:t>
      </w:r>
    </w:p>
    <w:p w14:paraId="42CC6E3C" w14:textId="77777777" w:rsidR="00E05318" w:rsidRPr="00E05318" w:rsidRDefault="00E05318" w:rsidP="00E05318">
      <w:pPr>
        <w:numPr>
          <w:ilvl w:val="0"/>
          <w:numId w:val="28"/>
        </w:numPr>
        <w:tabs>
          <w:tab w:val="right" w:pos="3119"/>
        </w:tabs>
        <w:suppressAutoHyphens/>
        <w:spacing w:after="120"/>
        <w:ind w:left="2835" w:right="1134" w:hanging="567"/>
        <w:jc w:val="both"/>
        <w:rPr>
          <w:lang w:eastAsia="en-US"/>
        </w:rPr>
      </w:pPr>
      <w:r w:rsidRPr="00E05318">
        <w:rPr>
          <w:lang w:eastAsia="en-US"/>
        </w:rPr>
        <w:t>Rear fog lamps</w:t>
      </w:r>
    </w:p>
    <w:p w14:paraId="37ADDC9F" w14:textId="77777777" w:rsidR="00E05318" w:rsidRPr="00E05318" w:rsidRDefault="00E05318" w:rsidP="00E05318">
      <w:pPr>
        <w:numPr>
          <w:ilvl w:val="0"/>
          <w:numId w:val="28"/>
        </w:numPr>
        <w:tabs>
          <w:tab w:val="right" w:pos="3119"/>
        </w:tabs>
        <w:suppressAutoHyphens/>
        <w:spacing w:after="120"/>
        <w:ind w:left="2835" w:right="1134" w:hanging="567"/>
        <w:jc w:val="both"/>
        <w:rPr>
          <w:lang w:eastAsia="en-US"/>
        </w:rPr>
      </w:pPr>
      <w:r w:rsidRPr="00E05318">
        <w:rPr>
          <w:lang w:eastAsia="en-US"/>
        </w:rPr>
        <w:t>Parking lamps</w:t>
      </w:r>
    </w:p>
    <w:p w14:paraId="23F59E06" w14:textId="77777777" w:rsidR="00E05318" w:rsidRPr="00E05318" w:rsidRDefault="00E05318" w:rsidP="00E05318">
      <w:pPr>
        <w:numPr>
          <w:ilvl w:val="0"/>
          <w:numId w:val="28"/>
        </w:numPr>
        <w:tabs>
          <w:tab w:val="right" w:pos="3119"/>
        </w:tabs>
        <w:suppressAutoHyphens/>
        <w:spacing w:after="120"/>
        <w:ind w:left="2835" w:right="1134" w:hanging="567"/>
        <w:jc w:val="both"/>
        <w:rPr>
          <w:lang w:eastAsia="en-US"/>
        </w:rPr>
      </w:pPr>
      <w:r w:rsidRPr="00E05318">
        <w:rPr>
          <w:lang w:eastAsia="en-US"/>
        </w:rPr>
        <w:t>Daytime running lamps</w:t>
      </w:r>
    </w:p>
    <w:p w14:paraId="20BC12FD" w14:textId="77777777" w:rsidR="00E05318" w:rsidRPr="00E05318" w:rsidRDefault="00E05318" w:rsidP="00E05318">
      <w:pPr>
        <w:numPr>
          <w:ilvl w:val="0"/>
          <w:numId w:val="28"/>
        </w:numPr>
        <w:tabs>
          <w:tab w:val="right" w:pos="3119"/>
        </w:tabs>
        <w:suppressAutoHyphens/>
        <w:spacing w:after="120"/>
        <w:ind w:left="2835" w:right="1134" w:hanging="567"/>
        <w:jc w:val="both"/>
        <w:rPr>
          <w:lang w:eastAsia="en-US"/>
        </w:rPr>
      </w:pPr>
      <w:r w:rsidRPr="00E05318">
        <w:rPr>
          <w:lang w:eastAsia="en-US"/>
        </w:rPr>
        <w:t>Side</w:t>
      </w:r>
      <w:r w:rsidRPr="00E05318">
        <w:rPr>
          <w:bCs/>
          <w:lang w:eastAsia="en-US"/>
        </w:rPr>
        <w:t xml:space="preserve"> </w:t>
      </w:r>
      <w:r w:rsidRPr="00E05318">
        <w:rPr>
          <w:lang w:eastAsia="en-US"/>
        </w:rPr>
        <w:t>marker lamps</w:t>
      </w:r>
    </w:p>
    <w:p w14:paraId="6A314056" w14:textId="77777777" w:rsidR="00E05318" w:rsidRPr="00E05318" w:rsidRDefault="00E05318" w:rsidP="00E05318">
      <w:pPr>
        <w:numPr>
          <w:ilvl w:val="0"/>
          <w:numId w:val="28"/>
        </w:numPr>
        <w:tabs>
          <w:tab w:val="right" w:pos="3119"/>
        </w:tabs>
        <w:suppressAutoHyphens/>
        <w:spacing w:after="120"/>
        <w:ind w:left="2835" w:right="1134" w:hanging="567"/>
        <w:jc w:val="both"/>
        <w:rPr>
          <w:lang w:eastAsia="en-US"/>
        </w:rPr>
      </w:pPr>
      <w:r w:rsidRPr="00E05318">
        <w:rPr>
          <w:lang w:eastAsia="en-US"/>
        </w:rPr>
        <w:t>Reversing projectors.”</w:t>
      </w:r>
    </w:p>
    <w:p w14:paraId="7E7E0791" w14:textId="77777777" w:rsidR="00E05318" w:rsidRPr="00E05318" w:rsidRDefault="00E05318" w:rsidP="00E05318">
      <w:pPr>
        <w:suppressAutoHyphens/>
        <w:spacing w:after="120"/>
        <w:ind w:left="2268" w:right="1134" w:hanging="1134"/>
        <w:jc w:val="both"/>
        <w:rPr>
          <w:rFonts w:eastAsia="MS PMincho"/>
          <w:bCs/>
          <w:lang w:eastAsia="en-US"/>
        </w:rPr>
      </w:pPr>
      <w:r w:rsidRPr="00E05318">
        <w:rPr>
          <w:rFonts w:eastAsia="MS PMincho"/>
          <w:bCs/>
          <w:i/>
          <w:iCs/>
          <w:lang w:eastAsia="en-US"/>
        </w:rPr>
        <w:t>Insert a new paragraph 3.1.2.9.,</w:t>
      </w:r>
      <w:r w:rsidRPr="00E05318">
        <w:rPr>
          <w:rFonts w:eastAsia="MS PMincho"/>
          <w:bCs/>
          <w:lang w:eastAsia="en-US"/>
        </w:rPr>
        <w:t xml:space="preserve"> to read:</w:t>
      </w:r>
    </w:p>
    <w:p w14:paraId="43F54E32" w14:textId="77777777" w:rsidR="00E05318" w:rsidRPr="00E05318" w:rsidRDefault="00E05318" w:rsidP="00E05318">
      <w:pPr>
        <w:suppressAutoHyphens/>
        <w:spacing w:after="120"/>
        <w:ind w:left="2268" w:right="1134" w:hanging="1134"/>
        <w:jc w:val="both"/>
        <w:rPr>
          <w:rFonts w:eastAsia="MS PMincho"/>
          <w:bCs/>
          <w:i/>
          <w:iCs/>
          <w:lang w:eastAsia="en-US"/>
        </w:rPr>
      </w:pPr>
      <w:r w:rsidRPr="00E05318">
        <w:rPr>
          <w:rFonts w:eastAsia="MS PMincho"/>
          <w:bCs/>
          <w:lang w:eastAsia="en-US"/>
        </w:rPr>
        <w:t>“</w:t>
      </w:r>
      <w:r w:rsidRPr="00E05318">
        <w:rPr>
          <w:rFonts w:eastAsia="MS Mincho"/>
          <w:bCs/>
          <w:lang w:eastAsia="ja-JP"/>
        </w:rPr>
        <w:t>3.1.2.9.</w:t>
      </w:r>
      <w:r w:rsidRPr="00E05318">
        <w:rPr>
          <w:rFonts w:eastAsia="MS Mincho"/>
          <w:bCs/>
          <w:lang w:eastAsia="ja-JP"/>
        </w:rPr>
        <w:tab/>
        <w:t>In the case of a reversing projector tested together with the reversing lamp according to the requirements of paragraph 5.12.1.2. (b), drawings showing the relative position of the projector and the lamp and the associated measurement report.”</w:t>
      </w:r>
    </w:p>
    <w:p w14:paraId="34C5AC35" w14:textId="77777777" w:rsidR="00E05318" w:rsidRPr="00E05318" w:rsidRDefault="00E05318" w:rsidP="00E05318">
      <w:pPr>
        <w:suppressAutoHyphens/>
        <w:spacing w:after="120"/>
        <w:ind w:left="2268" w:right="567" w:hanging="1134"/>
        <w:jc w:val="both"/>
        <w:rPr>
          <w:rFonts w:eastAsia="MS PMincho"/>
          <w:bCs/>
          <w:lang w:eastAsia="en-US"/>
        </w:rPr>
      </w:pPr>
      <w:r w:rsidRPr="00E05318">
        <w:rPr>
          <w:rFonts w:eastAsia="MS PMincho"/>
          <w:bCs/>
          <w:i/>
          <w:iCs/>
          <w:lang w:eastAsia="en-US"/>
        </w:rPr>
        <w:t xml:space="preserve">Table 1, </w:t>
      </w:r>
      <w:r w:rsidRPr="00E05318">
        <w:rPr>
          <w:rFonts w:eastAsia="MS PMincho"/>
          <w:bCs/>
          <w:lang w:eastAsia="en-US"/>
        </w:rPr>
        <w:t>amend to read:</w:t>
      </w:r>
    </w:p>
    <w:p w14:paraId="1E6C3124" w14:textId="77777777" w:rsidR="00E05318" w:rsidRPr="00E05318" w:rsidRDefault="00E05318" w:rsidP="00E05318">
      <w:pPr>
        <w:suppressAutoHyphens/>
        <w:spacing w:after="120"/>
        <w:ind w:left="2268" w:right="567" w:hanging="1134"/>
        <w:jc w:val="both"/>
        <w:rPr>
          <w:rFonts w:eastAsia="MS PMincho"/>
          <w:bCs/>
          <w:lang w:eastAsia="en-US"/>
        </w:rPr>
      </w:pPr>
      <w:r w:rsidRPr="00E05318">
        <w:rPr>
          <w:rFonts w:eastAsia="MS PMincho"/>
          <w:bCs/>
          <w:i/>
          <w:iCs/>
          <w:lang w:eastAsia="en-US"/>
        </w:rPr>
        <w:t>“</w:t>
      </w:r>
    </w:p>
    <w:tbl>
      <w:tblPr>
        <w:tblW w:w="6240" w:type="dxa"/>
        <w:tblInd w:w="2265" w:type="dxa"/>
        <w:tblLayout w:type="fixed"/>
        <w:tblCellMar>
          <w:left w:w="10" w:type="dxa"/>
          <w:right w:w="10" w:type="dxa"/>
        </w:tblCellMar>
        <w:tblLook w:val="04A0" w:firstRow="1" w:lastRow="0" w:firstColumn="1" w:lastColumn="0" w:noHBand="0" w:noVBand="1"/>
      </w:tblPr>
      <w:tblGrid>
        <w:gridCol w:w="4226"/>
        <w:gridCol w:w="1006"/>
        <w:gridCol w:w="1008"/>
      </w:tblGrid>
      <w:tr w:rsidR="00E05318" w:rsidRPr="00E05318" w14:paraId="203E8241" w14:textId="77777777" w:rsidTr="00E05318">
        <w:trPr>
          <w:cantSplit/>
          <w:trHeight w:val="320"/>
          <w:tblHeader/>
        </w:trPr>
        <w:tc>
          <w:tcPr>
            <w:tcW w:w="4226" w:type="dxa"/>
            <w:tcBorders>
              <w:top w:val="single" w:sz="2" w:space="0" w:color="000000"/>
              <w:left w:val="single" w:sz="2" w:space="0" w:color="000000"/>
              <w:bottom w:val="single" w:sz="12" w:space="0" w:color="000000"/>
              <w:right w:val="single" w:sz="2" w:space="0" w:color="000000"/>
            </w:tcBorders>
            <w:tcMar>
              <w:top w:w="0" w:type="dxa"/>
              <w:left w:w="2" w:type="dxa"/>
              <w:bottom w:w="0" w:type="dxa"/>
              <w:right w:w="2" w:type="dxa"/>
            </w:tcMar>
            <w:vAlign w:val="center"/>
            <w:hideMark/>
          </w:tcPr>
          <w:p w14:paraId="37A5FB49" w14:textId="77777777" w:rsidR="00E05318" w:rsidRPr="00E05318" w:rsidRDefault="00E05318" w:rsidP="00E05318">
            <w:pPr>
              <w:suppressAutoHyphens/>
              <w:spacing w:before="80" w:after="80" w:line="200" w:lineRule="exact"/>
              <w:ind w:left="142" w:right="162"/>
              <w:rPr>
                <w:rFonts w:eastAsia="MS Mincho"/>
                <w:b/>
                <w:bCs/>
                <w:sz w:val="16"/>
                <w:szCs w:val="16"/>
                <w:lang w:eastAsia="en-US"/>
              </w:rPr>
            </w:pPr>
            <w:r w:rsidRPr="00E05318">
              <w:rPr>
                <w:rFonts w:eastAsia="MS Mincho"/>
                <w:b/>
                <w:bCs/>
                <w:i/>
                <w:sz w:val="16"/>
                <w:szCs w:val="16"/>
                <w:lang w:eastAsia="en-US"/>
              </w:rPr>
              <w:t>Lamp (function)</w:t>
            </w:r>
          </w:p>
        </w:tc>
        <w:tc>
          <w:tcPr>
            <w:tcW w:w="1006" w:type="dxa"/>
            <w:tcBorders>
              <w:top w:val="single" w:sz="2" w:space="0" w:color="000000"/>
              <w:left w:val="single" w:sz="2" w:space="0" w:color="000000"/>
              <w:bottom w:val="single" w:sz="12" w:space="0" w:color="000000"/>
              <w:right w:val="single" w:sz="2" w:space="0" w:color="000000"/>
            </w:tcBorders>
            <w:tcMar>
              <w:top w:w="0" w:type="dxa"/>
              <w:left w:w="2" w:type="dxa"/>
              <w:bottom w:w="0" w:type="dxa"/>
              <w:right w:w="2" w:type="dxa"/>
            </w:tcMar>
            <w:vAlign w:val="center"/>
            <w:hideMark/>
          </w:tcPr>
          <w:p w14:paraId="75A5E4C0" w14:textId="77777777" w:rsidR="00E05318" w:rsidRPr="00E05318" w:rsidRDefault="00E05318" w:rsidP="00E05318">
            <w:pPr>
              <w:suppressAutoHyphens/>
              <w:spacing w:before="80" w:after="80" w:line="200" w:lineRule="exact"/>
              <w:jc w:val="center"/>
              <w:rPr>
                <w:rFonts w:eastAsia="MS Mincho"/>
                <w:b/>
                <w:bCs/>
                <w:sz w:val="16"/>
                <w:szCs w:val="16"/>
                <w:lang w:eastAsia="en-US"/>
              </w:rPr>
            </w:pPr>
            <w:r w:rsidRPr="00E05318">
              <w:rPr>
                <w:rFonts w:eastAsia="MS Mincho"/>
                <w:b/>
                <w:bCs/>
                <w:i/>
                <w:sz w:val="16"/>
                <w:szCs w:val="16"/>
                <w:lang w:eastAsia="en-US"/>
              </w:rPr>
              <w:t>Symbol</w:t>
            </w:r>
          </w:p>
        </w:tc>
        <w:tc>
          <w:tcPr>
            <w:tcW w:w="1008" w:type="dxa"/>
            <w:tcBorders>
              <w:top w:val="single" w:sz="2" w:space="0" w:color="000000"/>
              <w:left w:val="single" w:sz="2" w:space="0" w:color="000000"/>
              <w:bottom w:val="single" w:sz="12" w:space="0" w:color="000000"/>
              <w:right w:val="single" w:sz="2" w:space="0" w:color="000000"/>
            </w:tcBorders>
            <w:tcMar>
              <w:top w:w="0" w:type="dxa"/>
              <w:left w:w="2" w:type="dxa"/>
              <w:bottom w:w="0" w:type="dxa"/>
              <w:right w:w="2" w:type="dxa"/>
            </w:tcMar>
            <w:vAlign w:val="center"/>
            <w:hideMark/>
          </w:tcPr>
          <w:p w14:paraId="784593A8" w14:textId="77777777" w:rsidR="00E05318" w:rsidRPr="00E05318" w:rsidRDefault="00E05318" w:rsidP="00E05318">
            <w:pPr>
              <w:suppressAutoHyphens/>
              <w:spacing w:before="80" w:after="80" w:line="200" w:lineRule="exact"/>
              <w:jc w:val="center"/>
              <w:rPr>
                <w:rFonts w:eastAsia="MS Mincho"/>
                <w:b/>
                <w:bCs/>
                <w:sz w:val="16"/>
                <w:szCs w:val="16"/>
                <w:lang w:eastAsia="en-US"/>
              </w:rPr>
            </w:pPr>
            <w:r w:rsidRPr="00E05318">
              <w:rPr>
                <w:rFonts w:eastAsia="MS Mincho"/>
                <w:b/>
                <w:bCs/>
                <w:i/>
                <w:sz w:val="16"/>
                <w:szCs w:val="16"/>
                <w:lang w:eastAsia="en-US"/>
              </w:rPr>
              <w:t>Paragraph</w:t>
            </w:r>
          </w:p>
        </w:tc>
      </w:tr>
      <w:tr w:rsidR="00E05318" w:rsidRPr="00E05318" w14:paraId="3311DF54" w14:textId="77777777" w:rsidTr="00E05318">
        <w:trPr>
          <w:cantSplit/>
          <w:trHeight w:val="20"/>
        </w:trPr>
        <w:tc>
          <w:tcPr>
            <w:tcW w:w="4226" w:type="dxa"/>
            <w:tcBorders>
              <w:top w:val="single" w:sz="12" w:space="0" w:color="000000"/>
              <w:left w:val="single" w:sz="2" w:space="0" w:color="000000"/>
              <w:bottom w:val="single" w:sz="2" w:space="0" w:color="000000"/>
              <w:right w:val="single" w:sz="2" w:space="0" w:color="000000"/>
            </w:tcBorders>
            <w:tcMar>
              <w:top w:w="0" w:type="dxa"/>
              <w:left w:w="2" w:type="dxa"/>
              <w:bottom w:w="0" w:type="dxa"/>
              <w:right w:w="2" w:type="dxa"/>
            </w:tcMar>
            <w:vAlign w:val="center"/>
            <w:hideMark/>
          </w:tcPr>
          <w:p w14:paraId="1917B296" w14:textId="77777777" w:rsidR="00E05318" w:rsidRPr="00E05318" w:rsidRDefault="00E05318" w:rsidP="00E05318">
            <w:pPr>
              <w:suppressAutoHyphens/>
              <w:spacing w:before="40" w:after="120" w:line="220" w:lineRule="exact"/>
              <w:ind w:left="142" w:right="162"/>
              <w:rPr>
                <w:rFonts w:eastAsia="MS Mincho"/>
                <w:sz w:val="18"/>
                <w:szCs w:val="18"/>
                <w:lang w:eastAsia="en-US"/>
              </w:rPr>
            </w:pPr>
            <w:r w:rsidRPr="00E05318">
              <w:rPr>
                <w:rFonts w:eastAsia="MS Mincho"/>
                <w:sz w:val="18"/>
                <w:szCs w:val="18"/>
                <w:lang w:eastAsia="en-US"/>
              </w:rPr>
              <w:t>Daytime running lamp</w:t>
            </w:r>
          </w:p>
        </w:tc>
        <w:tc>
          <w:tcPr>
            <w:tcW w:w="1006" w:type="dxa"/>
            <w:tcBorders>
              <w:top w:val="single" w:sz="12" w:space="0" w:color="000000"/>
              <w:left w:val="single" w:sz="2" w:space="0" w:color="000000"/>
              <w:bottom w:val="single" w:sz="2" w:space="0" w:color="000000"/>
              <w:right w:val="single" w:sz="2" w:space="0" w:color="000000"/>
            </w:tcBorders>
            <w:tcMar>
              <w:top w:w="0" w:type="dxa"/>
              <w:left w:w="2" w:type="dxa"/>
              <w:bottom w:w="0" w:type="dxa"/>
              <w:right w:w="2" w:type="dxa"/>
            </w:tcMar>
            <w:hideMark/>
          </w:tcPr>
          <w:p w14:paraId="3D2AD618" w14:textId="77777777" w:rsidR="00E05318" w:rsidRPr="00E05318" w:rsidRDefault="00E05318" w:rsidP="00E05318">
            <w:pPr>
              <w:suppressAutoHyphens/>
              <w:spacing w:before="40" w:after="120" w:line="220" w:lineRule="exact"/>
              <w:jc w:val="center"/>
              <w:rPr>
                <w:rFonts w:eastAsia="MS Mincho"/>
                <w:sz w:val="18"/>
                <w:szCs w:val="18"/>
                <w:lang w:eastAsia="en-US"/>
              </w:rPr>
            </w:pPr>
            <w:r w:rsidRPr="00E05318">
              <w:rPr>
                <w:rFonts w:eastAsia="MS Mincho"/>
                <w:sz w:val="18"/>
                <w:szCs w:val="18"/>
                <w:lang w:eastAsia="en-US"/>
              </w:rPr>
              <w:t>RL</w:t>
            </w:r>
          </w:p>
        </w:tc>
        <w:tc>
          <w:tcPr>
            <w:tcW w:w="1008" w:type="dxa"/>
            <w:tcBorders>
              <w:top w:val="single" w:sz="12" w:space="0" w:color="000000"/>
              <w:left w:val="single" w:sz="2" w:space="0" w:color="000000"/>
              <w:bottom w:val="single" w:sz="2" w:space="0" w:color="000000"/>
              <w:right w:val="single" w:sz="2" w:space="0" w:color="000000"/>
            </w:tcBorders>
            <w:tcMar>
              <w:top w:w="0" w:type="dxa"/>
              <w:left w:w="2" w:type="dxa"/>
              <w:bottom w:w="0" w:type="dxa"/>
              <w:right w:w="2" w:type="dxa"/>
            </w:tcMar>
            <w:hideMark/>
          </w:tcPr>
          <w:p w14:paraId="2F643A00" w14:textId="77777777" w:rsidR="00E05318" w:rsidRPr="00E05318" w:rsidRDefault="00E05318" w:rsidP="00E05318">
            <w:pPr>
              <w:suppressAutoHyphens/>
              <w:spacing w:before="40" w:after="120" w:line="220" w:lineRule="exact"/>
              <w:ind w:left="142"/>
              <w:jc w:val="center"/>
              <w:rPr>
                <w:rFonts w:eastAsia="MS Mincho"/>
                <w:sz w:val="18"/>
                <w:szCs w:val="18"/>
                <w:lang w:eastAsia="en-US"/>
              </w:rPr>
            </w:pPr>
            <w:r w:rsidRPr="00E05318">
              <w:rPr>
                <w:rFonts w:eastAsia="MS Mincho"/>
                <w:sz w:val="18"/>
                <w:szCs w:val="18"/>
                <w:lang w:eastAsia="en-US"/>
              </w:rPr>
              <w:t>5.4.</w:t>
            </w:r>
          </w:p>
        </w:tc>
      </w:tr>
      <w:tr w:rsidR="00E05318" w:rsidRPr="00E05318" w14:paraId="434CDB9A" w14:textId="77777777" w:rsidTr="00E05318">
        <w:trPr>
          <w:cantSplit/>
          <w:trHeight w:val="20"/>
        </w:trPr>
        <w:tc>
          <w:tcPr>
            <w:tcW w:w="422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vAlign w:val="center"/>
            <w:hideMark/>
          </w:tcPr>
          <w:p w14:paraId="4FB15E60" w14:textId="77777777" w:rsidR="00E05318" w:rsidRPr="00E05318" w:rsidRDefault="00E05318" w:rsidP="00E05318">
            <w:pPr>
              <w:suppressAutoHyphens/>
              <w:spacing w:before="40" w:after="120" w:line="220" w:lineRule="exact"/>
              <w:ind w:left="142" w:right="162"/>
              <w:rPr>
                <w:rFonts w:eastAsia="MS Mincho"/>
                <w:sz w:val="18"/>
                <w:szCs w:val="18"/>
                <w:lang w:eastAsia="en-US"/>
              </w:rPr>
            </w:pPr>
            <w:r w:rsidRPr="00E05318">
              <w:rPr>
                <w:rFonts w:eastAsia="MS Mincho"/>
                <w:sz w:val="18"/>
                <w:szCs w:val="18"/>
                <w:lang w:eastAsia="en-US"/>
              </w:rPr>
              <w:t>…</w:t>
            </w:r>
          </w:p>
        </w:tc>
        <w:tc>
          <w:tcPr>
            <w:tcW w:w="100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14:paraId="627E5FF1" w14:textId="77777777" w:rsidR="00E05318" w:rsidRPr="00E05318" w:rsidRDefault="00E05318" w:rsidP="00E05318">
            <w:pPr>
              <w:suppressAutoHyphens/>
              <w:spacing w:before="40" w:after="120" w:line="220" w:lineRule="exact"/>
              <w:jc w:val="center"/>
              <w:rPr>
                <w:rFonts w:eastAsia="MS Mincho"/>
                <w:sz w:val="18"/>
                <w:szCs w:val="18"/>
                <w:lang w:eastAsia="en-US"/>
              </w:rPr>
            </w:pPr>
          </w:p>
        </w:tc>
        <w:tc>
          <w:tcPr>
            <w:tcW w:w="1008"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14:paraId="25337CF0" w14:textId="77777777" w:rsidR="00E05318" w:rsidRPr="00E05318" w:rsidRDefault="00E05318" w:rsidP="00E05318">
            <w:pPr>
              <w:suppressAutoHyphens/>
              <w:spacing w:before="40" w:after="120" w:line="220" w:lineRule="exact"/>
              <w:ind w:left="142"/>
              <w:jc w:val="center"/>
              <w:rPr>
                <w:rFonts w:eastAsia="MS Mincho"/>
                <w:sz w:val="18"/>
                <w:szCs w:val="18"/>
                <w:lang w:eastAsia="en-US"/>
              </w:rPr>
            </w:pPr>
          </w:p>
        </w:tc>
      </w:tr>
      <w:tr w:rsidR="00E05318" w:rsidRPr="00E05318" w14:paraId="4D785625" w14:textId="77777777" w:rsidTr="00E05318">
        <w:trPr>
          <w:cantSplit/>
          <w:trHeight w:val="20"/>
        </w:trPr>
        <w:tc>
          <w:tcPr>
            <w:tcW w:w="422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vAlign w:val="center"/>
            <w:hideMark/>
          </w:tcPr>
          <w:p w14:paraId="769189AB" w14:textId="77777777" w:rsidR="00E05318" w:rsidRPr="00E05318" w:rsidRDefault="00E05318" w:rsidP="00E05318">
            <w:pPr>
              <w:suppressAutoHyphens/>
              <w:spacing w:before="40" w:after="120" w:line="220" w:lineRule="exact"/>
              <w:ind w:left="142" w:right="162"/>
              <w:rPr>
                <w:rFonts w:eastAsia="MS Mincho"/>
                <w:sz w:val="18"/>
                <w:szCs w:val="18"/>
                <w:lang w:eastAsia="en-US"/>
              </w:rPr>
            </w:pPr>
            <w:r w:rsidRPr="00E05318">
              <w:rPr>
                <w:rFonts w:eastAsia="MS Mincho"/>
                <w:sz w:val="18"/>
                <w:szCs w:val="18"/>
                <w:lang w:eastAsia="en-US"/>
              </w:rPr>
              <w:t>Stop lamp (variable)</w:t>
            </w:r>
          </w:p>
        </w:tc>
        <w:tc>
          <w:tcPr>
            <w:tcW w:w="100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hideMark/>
          </w:tcPr>
          <w:p w14:paraId="485B6672" w14:textId="77777777" w:rsidR="00E05318" w:rsidRPr="00E05318" w:rsidRDefault="00E05318" w:rsidP="00E05318">
            <w:pPr>
              <w:suppressAutoHyphens/>
              <w:spacing w:before="40" w:after="120" w:line="220" w:lineRule="exact"/>
              <w:jc w:val="center"/>
              <w:rPr>
                <w:rFonts w:eastAsia="MS Mincho"/>
                <w:sz w:val="18"/>
                <w:szCs w:val="18"/>
                <w:lang w:eastAsia="en-US"/>
              </w:rPr>
            </w:pPr>
            <w:r w:rsidRPr="00E05318">
              <w:rPr>
                <w:rFonts w:eastAsia="MS Mincho"/>
                <w:sz w:val="18"/>
                <w:szCs w:val="18"/>
                <w:lang w:eastAsia="en-US"/>
              </w:rPr>
              <w:t>S2</w:t>
            </w:r>
          </w:p>
        </w:tc>
        <w:tc>
          <w:tcPr>
            <w:tcW w:w="1008"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hideMark/>
          </w:tcPr>
          <w:p w14:paraId="75761108" w14:textId="77777777" w:rsidR="00E05318" w:rsidRPr="00E05318" w:rsidRDefault="00E05318" w:rsidP="00E05318">
            <w:pPr>
              <w:suppressAutoHyphens/>
              <w:spacing w:before="40" w:after="120" w:line="220" w:lineRule="exact"/>
              <w:ind w:left="142"/>
              <w:jc w:val="center"/>
              <w:rPr>
                <w:rFonts w:eastAsia="MS Mincho"/>
                <w:sz w:val="18"/>
                <w:szCs w:val="18"/>
                <w:lang w:eastAsia="en-US"/>
              </w:rPr>
            </w:pPr>
            <w:r w:rsidRPr="00E05318">
              <w:rPr>
                <w:rFonts w:eastAsia="MS Mincho"/>
                <w:sz w:val="18"/>
                <w:szCs w:val="18"/>
                <w:lang w:eastAsia="en-US"/>
              </w:rPr>
              <w:t>5.5.</w:t>
            </w:r>
          </w:p>
        </w:tc>
      </w:tr>
      <w:tr w:rsidR="00E05318" w:rsidRPr="00E05318" w14:paraId="14CEC5F7" w14:textId="77777777" w:rsidTr="00E05318">
        <w:trPr>
          <w:cantSplit/>
          <w:trHeight w:val="20"/>
        </w:trPr>
        <w:tc>
          <w:tcPr>
            <w:tcW w:w="4226" w:type="dxa"/>
            <w:tcBorders>
              <w:top w:val="single" w:sz="2" w:space="0" w:color="000000"/>
              <w:left w:val="single" w:sz="2" w:space="0" w:color="000000"/>
              <w:bottom w:val="single" w:sz="12" w:space="0" w:color="000000"/>
              <w:right w:val="single" w:sz="2" w:space="0" w:color="000000"/>
            </w:tcBorders>
            <w:tcMar>
              <w:top w:w="0" w:type="dxa"/>
              <w:left w:w="2" w:type="dxa"/>
              <w:bottom w:w="0" w:type="dxa"/>
              <w:right w:w="2" w:type="dxa"/>
            </w:tcMar>
            <w:hideMark/>
          </w:tcPr>
          <w:p w14:paraId="1C8D9532" w14:textId="77777777" w:rsidR="00E05318" w:rsidRPr="00E05318" w:rsidRDefault="00E05318" w:rsidP="00E05318">
            <w:pPr>
              <w:suppressAutoHyphens/>
              <w:spacing w:before="40" w:after="120" w:line="220" w:lineRule="exact"/>
              <w:ind w:left="142" w:right="162"/>
              <w:rPr>
                <w:rFonts w:eastAsia="MS Mincho"/>
                <w:sz w:val="18"/>
                <w:szCs w:val="18"/>
                <w:lang w:eastAsia="en-US"/>
              </w:rPr>
            </w:pPr>
            <w:r w:rsidRPr="00E05318">
              <w:rPr>
                <w:rFonts w:eastAsia="Malgun Gothic"/>
                <w:sz w:val="18"/>
                <w:szCs w:val="18"/>
                <w:lang w:eastAsia="ko-KR"/>
              </w:rPr>
              <w:t>Reversing projector</w:t>
            </w:r>
          </w:p>
        </w:tc>
        <w:tc>
          <w:tcPr>
            <w:tcW w:w="1006" w:type="dxa"/>
            <w:tcBorders>
              <w:top w:val="single" w:sz="2" w:space="0" w:color="000000"/>
              <w:left w:val="single" w:sz="2" w:space="0" w:color="000000"/>
              <w:bottom w:val="single" w:sz="12" w:space="0" w:color="000000"/>
              <w:right w:val="single" w:sz="2" w:space="0" w:color="000000"/>
            </w:tcBorders>
            <w:tcMar>
              <w:top w:w="0" w:type="dxa"/>
              <w:left w:w="2" w:type="dxa"/>
              <w:bottom w:w="0" w:type="dxa"/>
              <w:right w:w="2" w:type="dxa"/>
            </w:tcMar>
            <w:hideMark/>
          </w:tcPr>
          <w:p w14:paraId="7EA16B23" w14:textId="77777777" w:rsidR="00E05318" w:rsidRPr="00E05318" w:rsidRDefault="00E05318" w:rsidP="00E05318">
            <w:pPr>
              <w:suppressAutoHyphens/>
              <w:spacing w:before="40" w:after="120" w:line="220" w:lineRule="exact"/>
              <w:jc w:val="center"/>
              <w:rPr>
                <w:rFonts w:eastAsia="MS Mincho"/>
                <w:sz w:val="18"/>
                <w:szCs w:val="18"/>
                <w:lang w:eastAsia="en-US"/>
              </w:rPr>
            </w:pPr>
            <w:r w:rsidRPr="00E05318">
              <w:rPr>
                <w:rFonts w:eastAsia="Malgun Gothic"/>
                <w:sz w:val="18"/>
                <w:szCs w:val="18"/>
                <w:lang w:eastAsia="ko-KR"/>
              </w:rPr>
              <w:t>RP</w:t>
            </w:r>
          </w:p>
        </w:tc>
        <w:tc>
          <w:tcPr>
            <w:tcW w:w="1008" w:type="dxa"/>
            <w:tcBorders>
              <w:top w:val="single" w:sz="2" w:space="0" w:color="000000"/>
              <w:left w:val="single" w:sz="2" w:space="0" w:color="000000"/>
              <w:bottom w:val="single" w:sz="12" w:space="0" w:color="000000"/>
              <w:right w:val="single" w:sz="2" w:space="0" w:color="000000"/>
            </w:tcBorders>
            <w:tcMar>
              <w:top w:w="0" w:type="dxa"/>
              <w:left w:w="2" w:type="dxa"/>
              <w:bottom w:w="0" w:type="dxa"/>
              <w:right w:w="2" w:type="dxa"/>
            </w:tcMar>
            <w:hideMark/>
          </w:tcPr>
          <w:p w14:paraId="119824F7" w14:textId="77777777" w:rsidR="00E05318" w:rsidRPr="00E05318" w:rsidRDefault="00E05318" w:rsidP="00E05318">
            <w:pPr>
              <w:suppressAutoHyphens/>
              <w:spacing w:before="40" w:after="120" w:line="220" w:lineRule="exact"/>
              <w:ind w:left="142"/>
              <w:jc w:val="center"/>
              <w:rPr>
                <w:rFonts w:eastAsia="MS Mincho"/>
                <w:sz w:val="18"/>
                <w:szCs w:val="18"/>
                <w:lang w:eastAsia="en-US"/>
              </w:rPr>
            </w:pPr>
            <w:r w:rsidRPr="00E05318">
              <w:rPr>
                <w:rFonts w:eastAsia="MS Mincho"/>
                <w:sz w:val="18"/>
                <w:szCs w:val="18"/>
                <w:lang w:eastAsia="ja-JP"/>
              </w:rPr>
              <w:t>5.12.</w:t>
            </w:r>
          </w:p>
        </w:tc>
      </w:tr>
    </w:tbl>
    <w:p w14:paraId="5B8D4AFA" w14:textId="77777777" w:rsidR="00E05318" w:rsidRPr="00E05318" w:rsidRDefault="00E05318" w:rsidP="00E05318">
      <w:pPr>
        <w:suppressAutoHyphens/>
        <w:spacing w:after="120"/>
        <w:ind w:left="2268" w:right="567" w:hanging="1134"/>
        <w:jc w:val="right"/>
        <w:rPr>
          <w:rFonts w:eastAsia="MS PMincho"/>
          <w:bCs/>
          <w:lang w:eastAsia="en-US"/>
        </w:rPr>
      </w:pPr>
      <w:r w:rsidRPr="00E05318">
        <w:rPr>
          <w:rFonts w:eastAsia="MS PMincho"/>
          <w:bCs/>
          <w:lang w:eastAsia="en-US"/>
        </w:rPr>
        <w:t>”</w:t>
      </w:r>
    </w:p>
    <w:p w14:paraId="56824624" w14:textId="77777777" w:rsidR="00E05318" w:rsidRPr="00E05318" w:rsidRDefault="00E05318" w:rsidP="00E05318">
      <w:pPr>
        <w:suppressAutoHyphens/>
        <w:spacing w:after="120"/>
        <w:ind w:left="2268" w:right="567" w:hanging="1134"/>
        <w:jc w:val="both"/>
        <w:rPr>
          <w:rFonts w:eastAsia="MS PMincho"/>
          <w:bCs/>
          <w:lang w:eastAsia="en-US"/>
        </w:rPr>
      </w:pPr>
      <w:r w:rsidRPr="00E05318">
        <w:rPr>
          <w:rFonts w:eastAsia="MS PMincho"/>
          <w:bCs/>
          <w:i/>
          <w:iCs/>
          <w:lang w:eastAsia="en-US"/>
        </w:rPr>
        <w:t xml:space="preserve">Table 2, </w:t>
      </w:r>
      <w:r w:rsidRPr="00E05318">
        <w:rPr>
          <w:rFonts w:eastAsia="MS PMincho"/>
          <w:bCs/>
          <w:lang w:eastAsia="en-US"/>
        </w:rPr>
        <w:t>amend to read:</w:t>
      </w:r>
    </w:p>
    <w:p w14:paraId="5EC9AD71" w14:textId="77777777" w:rsidR="00E05318" w:rsidRPr="00E05318" w:rsidRDefault="00E05318" w:rsidP="00E05318">
      <w:pPr>
        <w:suppressAutoHyphens/>
        <w:spacing w:after="120"/>
        <w:ind w:left="2268" w:right="567" w:hanging="1134"/>
        <w:jc w:val="both"/>
        <w:rPr>
          <w:rFonts w:eastAsia="MS PMincho"/>
          <w:bCs/>
          <w:lang w:eastAsia="en-US"/>
        </w:rPr>
      </w:pPr>
      <w:r w:rsidRPr="00E05318">
        <w:rPr>
          <w:rFonts w:eastAsia="MS PMincho"/>
          <w:bCs/>
          <w:i/>
          <w:iCs/>
          <w:lang w:eastAsia="en-US"/>
        </w:rPr>
        <w:t>“</w:t>
      </w:r>
    </w:p>
    <w:tbl>
      <w:tblPr>
        <w:tblW w:w="6240" w:type="dxa"/>
        <w:tblInd w:w="2376" w:type="dxa"/>
        <w:tblLayout w:type="fixed"/>
        <w:tblCellMar>
          <w:left w:w="10" w:type="dxa"/>
          <w:right w:w="10" w:type="dxa"/>
        </w:tblCellMar>
        <w:tblLook w:val="04A0" w:firstRow="1" w:lastRow="0" w:firstColumn="1" w:lastColumn="0" w:noHBand="0" w:noVBand="1"/>
      </w:tblPr>
      <w:tblGrid>
        <w:gridCol w:w="3564"/>
        <w:gridCol w:w="1004"/>
        <w:gridCol w:w="836"/>
        <w:gridCol w:w="836"/>
      </w:tblGrid>
      <w:tr w:rsidR="00E05318" w:rsidRPr="00E05318" w14:paraId="669372E8" w14:textId="77777777" w:rsidTr="00E05318">
        <w:trPr>
          <w:cantSplit/>
          <w:trHeight w:val="284"/>
          <w:tblHeader/>
        </w:trPr>
        <w:tc>
          <w:tcPr>
            <w:tcW w:w="356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14:paraId="7A0FA422" w14:textId="77777777" w:rsidR="00E05318" w:rsidRPr="00E05318" w:rsidRDefault="00E05318" w:rsidP="00E05318">
            <w:pPr>
              <w:suppressAutoHyphens/>
              <w:spacing w:before="80" w:after="80" w:line="200" w:lineRule="exact"/>
              <w:ind w:left="147"/>
              <w:jc w:val="center"/>
              <w:rPr>
                <w:rFonts w:eastAsia="MS Mincho"/>
                <w:b/>
                <w:bCs/>
                <w:sz w:val="16"/>
                <w:szCs w:val="16"/>
                <w:lang w:eastAsia="en-US"/>
              </w:rPr>
            </w:pPr>
            <w:r w:rsidRPr="00E05318">
              <w:rPr>
                <w:rFonts w:eastAsia="MS Mincho"/>
                <w:b/>
                <w:bCs/>
                <w:i/>
                <w:sz w:val="16"/>
                <w:szCs w:val="16"/>
                <w:lang w:eastAsia="en-US"/>
              </w:rPr>
              <w:t>Series of amendments to the Regulation</w:t>
            </w:r>
          </w:p>
        </w:tc>
        <w:tc>
          <w:tcPr>
            <w:tcW w:w="100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14:paraId="4518B59F" w14:textId="77777777" w:rsidR="00E05318" w:rsidRPr="00E05318" w:rsidRDefault="00E05318" w:rsidP="00E05318">
            <w:pPr>
              <w:suppressAutoHyphens/>
              <w:spacing w:before="80" w:after="80" w:line="200" w:lineRule="exact"/>
              <w:jc w:val="center"/>
              <w:rPr>
                <w:b/>
                <w:bCs/>
                <w:sz w:val="16"/>
                <w:szCs w:val="16"/>
                <w:lang w:eastAsia="en-US"/>
              </w:rPr>
            </w:pPr>
            <w:r w:rsidRPr="00E05318">
              <w:rPr>
                <w:b/>
                <w:bCs/>
                <w:i/>
                <w:sz w:val="16"/>
                <w:szCs w:val="16"/>
                <w:lang w:eastAsia="en-US"/>
              </w:rPr>
              <w:t>00</w:t>
            </w:r>
          </w:p>
        </w:tc>
        <w:tc>
          <w:tcPr>
            <w:tcW w:w="836"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14:paraId="5FFC659C" w14:textId="77777777" w:rsidR="00E05318" w:rsidRPr="00E05318" w:rsidRDefault="00E05318" w:rsidP="00E05318">
            <w:pPr>
              <w:suppressAutoHyphens/>
              <w:spacing w:before="80" w:after="80" w:line="200" w:lineRule="exact"/>
              <w:jc w:val="center"/>
              <w:rPr>
                <w:b/>
                <w:bCs/>
                <w:i/>
                <w:sz w:val="16"/>
                <w:szCs w:val="16"/>
                <w:lang w:eastAsia="en-US"/>
              </w:rPr>
            </w:pPr>
            <w:r w:rsidRPr="00E05318">
              <w:rPr>
                <w:b/>
                <w:bCs/>
                <w:i/>
                <w:sz w:val="16"/>
                <w:szCs w:val="16"/>
                <w:lang w:eastAsia="en-US"/>
              </w:rPr>
              <w:t>01</w:t>
            </w:r>
          </w:p>
        </w:tc>
        <w:tc>
          <w:tcPr>
            <w:tcW w:w="836"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14:paraId="70D2EB22" w14:textId="77777777" w:rsidR="00E05318" w:rsidRPr="00E05318" w:rsidRDefault="00E05318" w:rsidP="00E05318">
            <w:pPr>
              <w:suppressAutoHyphens/>
              <w:spacing w:before="80" w:after="80" w:line="200" w:lineRule="exact"/>
              <w:jc w:val="center"/>
              <w:rPr>
                <w:b/>
                <w:bCs/>
                <w:i/>
                <w:sz w:val="16"/>
                <w:szCs w:val="16"/>
                <w:lang w:eastAsia="en-US"/>
              </w:rPr>
            </w:pPr>
          </w:p>
        </w:tc>
      </w:tr>
      <w:tr w:rsidR="00E05318" w:rsidRPr="00E05318" w14:paraId="604A7EB1" w14:textId="77777777" w:rsidTr="00E05318">
        <w:trPr>
          <w:cantSplit/>
          <w:trHeight w:val="284"/>
          <w:tblHeader/>
        </w:trPr>
        <w:tc>
          <w:tcPr>
            <w:tcW w:w="3564"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14:paraId="41AC1C5A" w14:textId="77777777" w:rsidR="00E05318" w:rsidRPr="00E05318" w:rsidRDefault="00E05318" w:rsidP="00E05318">
            <w:pPr>
              <w:suppressAutoHyphens/>
              <w:spacing w:before="80" w:after="80" w:line="200" w:lineRule="exact"/>
              <w:ind w:left="147"/>
              <w:jc w:val="center"/>
              <w:rPr>
                <w:rFonts w:eastAsia="MS Mincho"/>
                <w:b/>
                <w:bCs/>
                <w:sz w:val="16"/>
                <w:szCs w:val="16"/>
                <w:lang w:eastAsia="en-US"/>
              </w:rPr>
            </w:pPr>
            <w:r w:rsidRPr="00E05318">
              <w:rPr>
                <w:rFonts w:eastAsia="MS Mincho"/>
                <w:b/>
                <w:bCs/>
                <w:i/>
                <w:sz w:val="16"/>
                <w:szCs w:val="16"/>
                <w:lang w:eastAsia="en-US"/>
              </w:rPr>
              <w:t>Lamp (function)</w:t>
            </w:r>
          </w:p>
        </w:tc>
        <w:tc>
          <w:tcPr>
            <w:tcW w:w="2676" w:type="dxa"/>
            <w:gridSpan w:val="3"/>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14:paraId="02C87C05" w14:textId="77777777" w:rsidR="00E05318" w:rsidRPr="00E05318" w:rsidRDefault="00E05318" w:rsidP="00E05318">
            <w:pPr>
              <w:suppressAutoHyphens/>
              <w:spacing w:before="80" w:after="80" w:line="200" w:lineRule="exact"/>
              <w:jc w:val="center"/>
              <w:rPr>
                <w:b/>
                <w:bCs/>
                <w:sz w:val="16"/>
                <w:szCs w:val="16"/>
                <w:lang w:eastAsia="en-US"/>
              </w:rPr>
            </w:pPr>
            <w:r w:rsidRPr="00E05318">
              <w:rPr>
                <w:b/>
                <w:bCs/>
                <w:i/>
                <w:sz w:val="16"/>
                <w:szCs w:val="16"/>
                <w:lang w:eastAsia="en-US"/>
              </w:rPr>
              <w:t>Change Index for the specific Lamp (function)</w:t>
            </w:r>
          </w:p>
        </w:tc>
      </w:tr>
      <w:tr w:rsidR="00E05318" w:rsidRPr="00E05318" w14:paraId="791DD84E" w14:textId="77777777" w:rsidTr="00E05318">
        <w:trPr>
          <w:trHeight w:val="284"/>
        </w:trPr>
        <w:tc>
          <w:tcPr>
            <w:tcW w:w="356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4EB32F5" w14:textId="77777777" w:rsidR="00E05318" w:rsidRPr="00E05318" w:rsidRDefault="00E05318" w:rsidP="00E05318">
            <w:pPr>
              <w:suppressAutoHyphens/>
              <w:spacing w:before="40" w:after="120" w:line="220" w:lineRule="exact"/>
              <w:ind w:left="147"/>
              <w:rPr>
                <w:rFonts w:eastAsia="MS Mincho"/>
                <w:sz w:val="18"/>
                <w:szCs w:val="18"/>
                <w:lang w:eastAsia="en-US"/>
              </w:rPr>
            </w:pPr>
            <w:r w:rsidRPr="00E05318">
              <w:rPr>
                <w:rFonts w:eastAsia="MS Mincho"/>
                <w:sz w:val="18"/>
                <w:szCs w:val="18"/>
                <w:lang w:eastAsia="en-US"/>
              </w:rPr>
              <w:t>Daytime running lamp</w:t>
            </w:r>
          </w:p>
        </w:tc>
        <w:tc>
          <w:tcPr>
            <w:tcW w:w="100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E0EA5A3" w14:textId="77777777" w:rsidR="00E05318" w:rsidRPr="00E05318" w:rsidRDefault="00E05318" w:rsidP="00E05318">
            <w:pPr>
              <w:suppressAutoHyphens/>
              <w:spacing w:before="40" w:after="120" w:line="220" w:lineRule="exact"/>
              <w:jc w:val="center"/>
              <w:rPr>
                <w:lang w:eastAsia="en-US"/>
              </w:rPr>
            </w:pPr>
            <w:r w:rsidRPr="00E05318">
              <w:rPr>
                <w:szCs w:val="18"/>
                <w:lang w:eastAsia="en-US"/>
              </w:rPr>
              <w:t>0</w:t>
            </w:r>
          </w:p>
        </w:tc>
        <w:tc>
          <w:tcPr>
            <w:tcW w:w="836"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2F546BD" w14:textId="77777777" w:rsidR="00E05318" w:rsidRPr="00E05318" w:rsidRDefault="00E05318" w:rsidP="00E05318">
            <w:pPr>
              <w:suppressAutoHyphens/>
              <w:spacing w:before="40" w:after="120" w:line="220" w:lineRule="exact"/>
              <w:jc w:val="center"/>
              <w:rPr>
                <w:sz w:val="18"/>
                <w:szCs w:val="18"/>
                <w:lang w:eastAsia="en-US"/>
              </w:rPr>
            </w:pPr>
            <w:r w:rsidRPr="00E05318">
              <w:rPr>
                <w:sz w:val="18"/>
                <w:szCs w:val="18"/>
                <w:lang w:eastAsia="en-US"/>
              </w:rPr>
              <w:t>1</w:t>
            </w:r>
          </w:p>
        </w:tc>
        <w:tc>
          <w:tcPr>
            <w:tcW w:w="836"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6A7A97C" w14:textId="77777777" w:rsidR="00E05318" w:rsidRPr="00E05318" w:rsidRDefault="00E05318" w:rsidP="00E05318">
            <w:pPr>
              <w:suppressAutoHyphens/>
              <w:spacing w:before="40" w:after="120" w:line="220" w:lineRule="exact"/>
              <w:jc w:val="center"/>
              <w:rPr>
                <w:sz w:val="18"/>
                <w:szCs w:val="18"/>
                <w:lang w:eastAsia="en-US"/>
              </w:rPr>
            </w:pPr>
          </w:p>
        </w:tc>
      </w:tr>
      <w:tr w:rsidR="00E05318" w:rsidRPr="00E05318" w14:paraId="3FBB8DD7" w14:textId="77777777" w:rsidTr="00E05318">
        <w:trPr>
          <w:trHeight w:val="284"/>
        </w:trPr>
        <w:tc>
          <w:tcPr>
            <w:tcW w:w="35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9001583" w14:textId="77777777" w:rsidR="00E05318" w:rsidRPr="00E05318" w:rsidRDefault="00E05318" w:rsidP="00E05318">
            <w:pPr>
              <w:suppressAutoHyphens/>
              <w:spacing w:before="40" w:after="120" w:line="220" w:lineRule="exact"/>
              <w:ind w:left="147"/>
              <w:rPr>
                <w:rFonts w:eastAsia="MS Mincho"/>
                <w:sz w:val="18"/>
                <w:szCs w:val="18"/>
                <w:lang w:eastAsia="en-US"/>
              </w:rPr>
            </w:pPr>
            <w:r w:rsidRPr="00E05318">
              <w:rPr>
                <w:rFonts w:eastAsia="MS Mincho"/>
                <w:sz w:val="18"/>
                <w:szCs w:val="18"/>
                <w:lang w:eastAsia="en-US"/>
              </w:rPr>
              <w:t>…</w:t>
            </w:r>
          </w:p>
        </w:tc>
        <w:tc>
          <w:tcPr>
            <w:tcW w:w="1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345E8BA" w14:textId="77777777" w:rsidR="00E05318" w:rsidRPr="00E05318" w:rsidRDefault="00E05318" w:rsidP="00E05318">
            <w:pPr>
              <w:suppressAutoHyphens/>
              <w:spacing w:before="40" w:after="120" w:line="220" w:lineRule="exact"/>
              <w:jc w:val="center"/>
              <w:rPr>
                <w:lang w:eastAsia="en-US"/>
              </w:rPr>
            </w:pPr>
          </w:p>
        </w:tc>
        <w:tc>
          <w:tcPr>
            <w:tcW w:w="8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BFE12DF" w14:textId="77777777" w:rsidR="00E05318" w:rsidRPr="00E05318" w:rsidRDefault="00E05318" w:rsidP="00E05318">
            <w:pPr>
              <w:suppressAutoHyphens/>
              <w:spacing w:before="40" w:after="120" w:line="220" w:lineRule="exact"/>
              <w:jc w:val="center"/>
              <w:rPr>
                <w:sz w:val="18"/>
                <w:szCs w:val="18"/>
                <w:lang w:eastAsia="en-US"/>
              </w:rPr>
            </w:pPr>
          </w:p>
        </w:tc>
        <w:tc>
          <w:tcPr>
            <w:tcW w:w="8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D26ACAF" w14:textId="77777777" w:rsidR="00E05318" w:rsidRPr="00E05318" w:rsidRDefault="00E05318" w:rsidP="00E05318">
            <w:pPr>
              <w:suppressAutoHyphens/>
              <w:spacing w:before="40" w:after="120" w:line="220" w:lineRule="exact"/>
              <w:jc w:val="center"/>
              <w:rPr>
                <w:sz w:val="18"/>
                <w:szCs w:val="18"/>
                <w:lang w:eastAsia="en-US"/>
              </w:rPr>
            </w:pPr>
          </w:p>
        </w:tc>
      </w:tr>
      <w:tr w:rsidR="00E05318" w:rsidRPr="00E05318" w14:paraId="0EFA151B" w14:textId="77777777" w:rsidTr="00E05318">
        <w:trPr>
          <w:trHeight w:val="284"/>
        </w:trPr>
        <w:tc>
          <w:tcPr>
            <w:tcW w:w="35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93D49E6" w14:textId="77777777" w:rsidR="00E05318" w:rsidRPr="00E05318" w:rsidRDefault="00E05318" w:rsidP="00E05318">
            <w:pPr>
              <w:suppressAutoHyphens/>
              <w:spacing w:before="40" w:after="120" w:line="220" w:lineRule="exact"/>
              <w:ind w:left="147"/>
              <w:rPr>
                <w:rFonts w:eastAsia="MS Mincho"/>
                <w:sz w:val="18"/>
                <w:szCs w:val="18"/>
                <w:lang w:eastAsia="en-US"/>
              </w:rPr>
            </w:pPr>
            <w:r w:rsidRPr="00E05318">
              <w:rPr>
                <w:rFonts w:eastAsia="MS Mincho"/>
                <w:sz w:val="18"/>
                <w:szCs w:val="18"/>
                <w:lang w:eastAsia="en-US"/>
              </w:rPr>
              <w:t>Stop lamp (central high mounted)</w:t>
            </w:r>
          </w:p>
        </w:tc>
        <w:tc>
          <w:tcPr>
            <w:tcW w:w="10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F48B965" w14:textId="77777777" w:rsidR="00E05318" w:rsidRPr="00E05318" w:rsidRDefault="00E05318" w:rsidP="00E05318">
            <w:pPr>
              <w:suppressAutoHyphens/>
              <w:spacing w:before="40" w:after="120" w:line="220" w:lineRule="exact"/>
              <w:jc w:val="center"/>
              <w:rPr>
                <w:sz w:val="18"/>
                <w:szCs w:val="18"/>
                <w:lang w:eastAsia="en-US"/>
              </w:rPr>
            </w:pPr>
            <w:r w:rsidRPr="00E05318">
              <w:rPr>
                <w:szCs w:val="18"/>
                <w:lang w:eastAsia="en-US"/>
              </w:rPr>
              <w:t>0</w:t>
            </w:r>
          </w:p>
        </w:tc>
        <w:tc>
          <w:tcPr>
            <w:tcW w:w="8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3FD446B" w14:textId="77777777" w:rsidR="00E05318" w:rsidRPr="00E05318" w:rsidRDefault="00E05318" w:rsidP="00E05318">
            <w:pPr>
              <w:suppressAutoHyphens/>
              <w:spacing w:before="40" w:after="120" w:line="220" w:lineRule="exact"/>
              <w:jc w:val="center"/>
              <w:rPr>
                <w:sz w:val="18"/>
                <w:szCs w:val="18"/>
                <w:lang w:eastAsia="en-US"/>
              </w:rPr>
            </w:pPr>
            <w:r w:rsidRPr="00E05318">
              <w:rPr>
                <w:sz w:val="18"/>
                <w:szCs w:val="18"/>
                <w:lang w:eastAsia="en-US"/>
              </w:rPr>
              <w:t>1</w:t>
            </w:r>
          </w:p>
        </w:tc>
        <w:tc>
          <w:tcPr>
            <w:tcW w:w="8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6365F7D" w14:textId="77777777" w:rsidR="00E05318" w:rsidRPr="00E05318" w:rsidRDefault="00E05318" w:rsidP="00E05318">
            <w:pPr>
              <w:suppressAutoHyphens/>
              <w:spacing w:before="40" w:after="120" w:line="220" w:lineRule="exact"/>
              <w:jc w:val="center"/>
              <w:rPr>
                <w:sz w:val="18"/>
                <w:szCs w:val="18"/>
                <w:lang w:eastAsia="en-US"/>
              </w:rPr>
            </w:pPr>
          </w:p>
        </w:tc>
      </w:tr>
      <w:tr w:rsidR="00E05318" w:rsidRPr="00E05318" w14:paraId="3F722E00" w14:textId="77777777" w:rsidTr="00E05318">
        <w:trPr>
          <w:trHeight w:val="284"/>
        </w:trPr>
        <w:tc>
          <w:tcPr>
            <w:tcW w:w="356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14:paraId="2B08665B" w14:textId="77777777" w:rsidR="00E05318" w:rsidRPr="00E05318" w:rsidRDefault="00E05318" w:rsidP="00E05318">
            <w:pPr>
              <w:suppressAutoHyphens/>
              <w:spacing w:before="40" w:after="120" w:line="220" w:lineRule="exact"/>
              <w:ind w:left="147"/>
              <w:rPr>
                <w:rFonts w:eastAsia="MS Mincho"/>
                <w:bCs/>
                <w:sz w:val="18"/>
                <w:szCs w:val="18"/>
                <w:lang w:eastAsia="en-US"/>
              </w:rPr>
            </w:pPr>
            <w:r w:rsidRPr="00E05318">
              <w:rPr>
                <w:rFonts w:eastAsia="Malgun Gothic"/>
                <w:bCs/>
                <w:sz w:val="18"/>
                <w:szCs w:val="18"/>
                <w:lang w:eastAsia="ko-KR"/>
              </w:rPr>
              <w:t>Reversing projector</w:t>
            </w:r>
          </w:p>
        </w:tc>
        <w:tc>
          <w:tcPr>
            <w:tcW w:w="100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14:paraId="7C4B77B6" w14:textId="77777777" w:rsidR="00E05318" w:rsidRPr="00E05318" w:rsidRDefault="00E05318" w:rsidP="00E05318">
            <w:pPr>
              <w:suppressAutoHyphens/>
              <w:spacing w:before="40" w:after="120" w:line="220" w:lineRule="exact"/>
              <w:jc w:val="center"/>
              <w:rPr>
                <w:bCs/>
                <w:lang w:eastAsia="en-US"/>
              </w:rPr>
            </w:pPr>
            <w:r w:rsidRPr="00E05318">
              <w:rPr>
                <w:bCs/>
                <w:sz w:val="18"/>
                <w:szCs w:val="18"/>
                <w:lang w:eastAsia="ja-JP"/>
              </w:rPr>
              <w:t>-</w:t>
            </w:r>
          </w:p>
        </w:tc>
        <w:tc>
          <w:tcPr>
            <w:tcW w:w="836"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hideMark/>
          </w:tcPr>
          <w:p w14:paraId="763C8C55" w14:textId="77777777" w:rsidR="00E05318" w:rsidRPr="00E05318" w:rsidRDefault="00E05318" w:rsidP="00E05318">
            <w:pPr>
              <w:suppressAutoHyphens/>
              <w:spacing w:before="40" w:after="120" w:line="220" w:lineRule="exact"/>
              <w:jc w:val="center"/>
              <w:rPr>
                <w:bCs/>
                <w:lang w:val="fr-CH" w:eastAsia="en-US"/>
              </w:rPr>
            </w:pPr>
            <w:r w:rsidRPr="00E05318">
              <w:rPr>
                <w:rFonts w:eastAsia="Malgun Gothic"/>
                <w:bCs/>
                <w:sz w:val="18"/>
                <w:szCs w:val="18"/>
                <w:lang w:eastAsia="ko-KR"/>
              </w:rPr>
              <w:t>0</w:t>
            </w:r>
          </w:p>
        </w:tc>
        <w:tc>
          <w:tcPr>
            <w:tcW w:w="836"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tcPr>
          <w:p w14:paraId="0BE0859A" w14:textId="77777777" w:rsidR="00E05318" w:rsidRPr="00E05318" w:rsidRDefault="00E05318" w:rsidP="00E05318">
            <w:pPr>
              <w:suppressAutoHyphens/>
              <w:spacing w:before="40" w:after="120" w:line="220" w:lineRule="exact"/>
              <w:jc w:val="center"/>
              <w:rPr>
                <w:bCs/>
                <w:sz w:val="18"/>
                <w:szCs w:val="18"/>
                <w:lang w:eastAsia="en-US"/>
              </w:rPr>
            </w:pPr>
          </w:p>
        </w:tc>
      </w:tr>
    </w:tbl>
    <w:p w14:paraId="1A5B93AA" w14:textId="77777777" w:rsidR="00E05318" w:rsidRPr="00E05318" w:rsidRDefault="00E05318" w:rsidP="00E05318">
      <w:pPr>
        <w:suppressAutoHyphens/>
        <w:spacing w:after="120"/>
        <w:ind w:left="2268" w:right="567" w:hanging="1134"/>
        <w:jc w:val="right"/>
        <w:rPr>
          <w:rFonts w:eastAsia="MS Mincho"/>
          <w:b/>
          <w:bCs/>
          <w:strike/>
          <w:lang w:eastAsia="en-US"/>
        </w:rPr>
      </w:pPr>
      <w:r w:rsidRPr="00E05318">
        <w:rPr>
          <w:rFonts w:eastAsia="MS PMincho"/>
          <w:bCs/>
          <w:lang w:eastAsia="en-US"/>
        </w:rPr>
        <w:t>”</w:t>
      </w:r>
    </w:p>
    <w:p w14:paraId="463C962E" w14:textId="6DBE2A1C" w:rsidR="00E05318" w:rsidRPr="00E05318" w:rsidRDefault="00E05318" w:rsidP="00E05318">
      <w:pPr>
        <w:suppressAutoHyphens/>
        <w:spacing w:after="120"/>
        <w:ind w:left="2268" w:right="1134" w:hanging="1134"/>
        <w:jc w:val="both"/>
        <w:rPr>
          <w:rFonts w:eastAsia="MS PMincho"/>
          <w:bCs/>
          <w:lang w:eastAsia="en-US"/>
        </w:rPr>
      </w:pPr>
      <w:r w:rsidRPr="00E05318">
        <w:rPr>
          <w:rFonts w:eastAsia="MS PMincho"/>
          <w:bCs/>
          <w:i/>
          <w:iCs/>
          <w:lang w:eastAsia="en-US"/>
        </w:rPr>
        <w:t xml:space="preserve">Insert </w:t>
      </w:r>
      <w:r w:rsidR="008E7B4C">
        <w:rPr>
          <w:rFonts w:eastAsia="MS PMincho"/>
          <w:bCs/>
          <w:i/>
          <w:iCs/>
          <w:lang w:eastAsia="en-US"/>
        </w:rPr>
        <w:t xml:space="preserve">a </w:t>
      </w:r>
      <w:r w:rsidRPr="00E05318">
        <w:rPr>
          <w:rFonts w:eastAsia="MS PMincho"/>
          <w:bCs/>
          <w:i/>
          <w:iCs/>
          <w:lang w:eastAsia="en-US"/>
        </w:rPr>
        <w:t>new paragraph 5.12. and related subparagraphs,</w:t>
      </w:r>
      <w:r w:rsidRPr="00E05318">
        <w:rPr>
          <w:rFonts w:eastAsia="MS PMincho"/>
          <w:bCs/>
          <w:lang w:eastAsia="en-US"/>
        </w:rPr>
        <w:t xml:space="preserve"> to read:</w:t>
      </w:r>
    </w:p>
    <w:p w14:paraId="1D5A501C" w14:textId="77777777" w:rsidR="00E05318" w:rsidRPr="00E05318" w:rsidRDefault="00E05318" w:rsidP="00E05318">
      <w:pPr>
        <w:suppressAutoHyphens/>
        <w:spacing w:after="120"/>
        <w:ind w:left="2268" w:right="1134" w:hanging="1134"/>
        <w:jc w:val="both"/>
        <w:rPr>
          <w:rFonts w:eastAsia="MS Mincho"/>
          <w:lang w:eastAsia="en-US"/>
        </w:rPr>
      </w:pPr>
      <w:r w:rsidRPr="00E05318">
        <w:rPr>
          <w:rFonts w:eastAsia="MS Mincho"/>
          <w:lang w:eastAsia="en-US"/>
        </w:rPr>
        <w:t>“5.12.</w:t>
      </w:r>
      <w:r w:rsidRPr="00E05318">
        <w:rPr>
          <w:rFonts w:eastAsia="MS Mincho"/>
          <w:lang w:eastAsia="en-US"/>
        </w:rPr>
        <w:tab/>
        <w:t>Reversing projector (RP)</w:t>
      </w:r>
    </w:p>
    <w:p w14:paraId="2CBFFD24" w14:textId="77777777" w:rsidR="00E05318" w:rsidRPr="00E05318" w:rsidRDefault="00E05318" w:rsidP="00E05318">
      <w:pPr>
        <w:suppressAutoHyphens/>
        <w:spacing w:after="120"/>
        <w:ind w:left="2268" w:right="1134" w:hanging="1134"/>
        <w:jc w:val="both"/>
        <w:rPr>
          <w:rFonts w:eastAsia="MS Mincho"/>
          <w:lang w:eastAsia="en-US"/>
        </w:rPr>
      </w:pPr>
      <w:r w:rsidRPr="00E05318">
        <w:rPr>
          <w:rFonts w:eastAsia="MS Mincho"/>
          <w:lang w:eastAsia="en-US"/>
        </w:rPr>
        <w:lastRenderedPageBreak/>
        <w:t>5.12.1.</w:t>
      </w:r>
      <w:r w:rsidRPr="00E05318">
        <w:rPr>
          <w:rFonts w:eastAsia="MS Mincho"/>
          <w:lang w:eastAsia="en-US"/>
        </w:rPr>
        <w:tab/>
        <w:t>Luminous intensity and standard light distribution:</w:t>
      </w:r>
    </w:p>
    <w:p w14:paraId="5C5F260B" w14:textId="77777777" w:rsidR="00E05318" w:rsidRPr="00E05318" w:rsidRDefault="00E05318" w:rsidP="00E05318">
      <w:pPr>
        <w:suppressAutoHyphens/>
        <w:spacing w:after="120"/>
        <w:ind w:left="2268" w:right="1134" w:hanging="1134"/>
        <w:jc w:val="both"/>
        <w:rPr>
          <w:rFonts w:eastAsia="MS Mincho"/>
          <w:lang w:eastAsia="en-US"/>
        </w:rPr>
      </w:pPr>
      <w:r w:rsidRPr="00E05318">
        <w:rPr>
          <w:rFonts w:eastAsia="MS Mincho"/>
          <w:lang w:eastAsia="en-US"/>
        </w:rPr>
        <w:t>5.12.1.1.</w:t>
      </w:r>
      <w:r w:rsidRPr="00E05318">
        <w:rPr>
          <w:rFonts w:eastAsia="MS Mincho"/>
          <w:lang w:eastAsia="en-US"/>
        </w:rPr>
        <w:tab/>
        <w:t>The intensity of light emitted shall not exceed 1.20∙10</w:t>
      </w:r>
      <w:r w:rsidRPr="00E05318">
        <w:rPr>
          <w:rFonts w:eastAsia="MS Mincho"/>
          <w:vertAlign w:val="superscript"/>
          <w:lang w:eastAsia="en-US"/>
        </w:rPr>
        <w:t>4</w:t>
      </w:r>
      <w:r w:rsidRPr="00E05318">
        <w:rPr>
          <w:rFonts w:eastAsia="MS Mincho"/>
          <w:lang w:eastAsia="en-US"/>
        </w:rPr>
        <w:t xml:space="preserve"> cd within the projection area as defined by the individual specifications of UN Regulation No. 48, when installed in any mounting position specified by the applicant.</w:t>
      </w:r>
    </w:p>
    <w:p w14:paraId="49435747" w14:textId="77777777" w:rsidR="00E05318" w:rsidRPr="00E05318" w:rsidRDefault="00E05318" w:rsidP="00E05318">
      <w:pPr>
        <w:suppressAutoHyphens/>
        <w:spacing w:after="120"/>
        <w:ind w:left="2268" w:right="1134" w:hanging="1134"/>
        <w:jc w:val="both"/>
        <w:rPr>
          <w:rFonts w:eastAsia="MS Mincho"/>
          <w:lang w:eastAsia="en-US"/>
        </w:rPr>
      </w:pPr>
      <w:bookmarkStart w:id="0" w:name="_Hlk136433449"/>
      <w:r w:rsidRPr="00E05318">
        <w:rPr>
          <w:rFonts w:eastAsia="MS Mincho"/>
          <w:lang w:eastAsia="en-US"/>
        </w:rPr>
        <w:t>5.12.1.2.</w:t>
      </w:r>
      <w:r w:rsidRPr="00E05318">
        <w:rPr>
          <w:rFonts w:eastAsia="MS Mincho"/>
          <w:lang w:eastAsia="en-US"/>
        </w:rPr>
        <w:tab/>
        <w:t>In addition, outside of the projection area as defined by the individual specifications of UN Regulation No. 48, one of the following conditions shall be fulfilled:</w:t>
      </w:r>
    </w:p>
    <w:p w14:paraId="37780C1F" w14:textId="77777777" w:rsidR="00E05318" w:rsidRPr="00E05318" w:rsidRDefault="00E05318" w:rsidP="00E05318">
      <w:pPr>
        <w:tabs>
          <w:tab w:val="left" w:pos="2835"/>
        </w:tabs>
        <w:suppressAutoHyphens/>
        <w:spacing w:after="120"/>
        <w:ind w:left="2835" w:right="1134" w:hanging="567"/>
        <w:jc w:val="both"/>
        <w:rPr>
          <w:rFonts w:eastAsia="MS Mincho"/>
          <w:lang w:eastAsia="en-US"/>
        </w:rPr>
      </w:pPr>
      <w:r w:rsidRPr="00E05318">
        <w:rPr>
          <w:rFonts w:eastAsia="MS Mincho"/>
          <w:lang w:eastAsia="en-US"/>
        </w:rPr>
        <w:t>(a)</w:t>
      </w:r>
      <w:r w:rsidRPr="00E05318">
        <w:rPr>
          <w:rFonts w:eastAsia="MS Mincho"/>
          <w:lang w:eastAsia="en-US"/>
        </w:rPr>
        <w:tab/>
        <w:t>The light emitted directly towards the rear of the vehicle shall not exceed 5∙10</w:t>
      </w:r>
      <w:r w:rsidRPr="00E05318">
        <w:rPr>
          <w:rFonts w:eastAsia="MS Mincho"/>
          <w:vertAlign w:val="superscript"/>
          <w:lang w:eastAsia="en-US"/>
        </w:rPr>
        <w:t>-1</w:t>
      </w:r>
      <w:r w:rsidRPr="00E05318">
        <w:rPr>
          <w:rFonts w:eastAsia="MS Mincho"/>
          <w:lang w:eastAsia="en-US"/>
        </w:rPr>
        <w:t xml:space="preserve"> cd within the angular field as defined below. </w:t>
      </w:r>
    </w:p>
    <w:p w14:paraId="1375C620" w14:textId="77777777" w:rsidR="00E05318" w:rsidRPr="00E05318" w:rsidRDefault="00E05318" w:rsidP="00E05318">
      <w:pPr>
        <w:suppressAutoHyphens/>
        <w:ind w:left="3402" w:right="1134" w:hanging="567"/>
        <w:jc w:val="both"/>
        <w:rPr>
          <w:rFonts w:eastAsia="MS Mincho"/>
          <w:lang w:eastAsia="en-US"/>
        </w:rPr>
      </w:pPr>
      <w:r w:rsidRPr="00E05318">
        <w:rPr>
          <w:rFonts w:eastAsia="MS Mincho"/>
          <w:lang w:eastAsia="en-US"/>
        </w:rPr>
        <w:t>(i)</w:t>
      </w:r>
      <w:r w:rsidRPr="00E05318">
        <w:rPr>
          <w:rFonts w:eastAsia="MS Mincho"/>
          <w:lang w:eastAsia="en-US"/>
        </w:rPr>
        <w:tab/>
        <w:t xml:space="preserve">The vertical minimum angle φmin (in degrees) is: </w:t>
      </w:r>
    </w:p>
    <w:p w14:paraId="283E6A55" w14:textId="77777777" w:rsidR="00E05318" w:rsidRPr="00E05318" w:rsidRDefault="00E05318" w:rsidP="00E05318">
      <w:pPr>
        <w:tabs>
          <w:tab w:val="left" w:pos="2552"/>
          <w:tab w:val="left" w:pos="2977"/>
        </w:tabs>
        <w:suppressAutoHyphens/>
        <w:spacing w:after="120"/>
        <w:ind w:left="2977" w:right="1134" w:hanging="709"/>
        <w:jc w:val="both"/>
        <w:rPr>
          <w:rFonts w:eastAsia="MS Mincho"/>
          <w:lang w:eastAsia="en-US"/>
        </w:rPr>
      </w:pPr>
      <w:r w:rsidRPr="00E05318">
        <w:rPr>
          <w:rFonts w:eastAsia="MS Mincho"/>
          <w:lang w:eastAsia="ja-JP"/>
        </w:rPr>
        <w:tab/>
      </w:r>
      <w:r w:rsidRPr="00E05318">
        <w:rPr>
          <w:rFonts w:eastAsia="MS Mincho"/>
          <w:lang w:eastAsia="ja-JP"/>
        </w:rPr>
        <w:tab/>
      </w:r>
      <w:r w:rsidRPr="00E05318">
        <w:rPr>
          <w:rFonts w:eastAsia="MS Mincho"/>
          <w:lang w:eastAsia="ja-JP"/>
        </w:rPr>
        <w:tab/>
        <w:t>φmin</w:t>
      </w:r>
      <w:r w:rsidRPr="00E05318">
        <w:rPr>
          <w:rFonts w:eastAsia="MS Mincho"/>
          <w:lang w:eastAsia="en-US"/>
        </w:rPr>
        <w:t xml:space="preserve"> = arctan ((1-h)/10); where h is mounting height in m</w:t>
      </w:r>
    </w:p>
    <w:p w14:paraId="7D81F4E6" w14:textId="77777777" w:rsidR="00E05318" w:rsidRPr="00E05318" w:rsidRDefault="00E05318" w:rsidP="00E05318">
      <w:pPr>
        <w:tabs>
          <w:tab w:val="left" w:pos="2977"/>
        </w:tabs>
        <w:suppressAutoHyphens/>
        <w:ind w:left="3402" w:right="1134" w:hanging="567"/>
        <w:jc w:val="both"/>
        <w:rPr>
          <w:rFonts w:eastAsia="MS Mincho"/>
          <w:lang w:eastAsia="en-US"/>
        </w:rPr>
      </w:pPr>
      <w:r w:rsidRPr="00E05318">
        <w:rPr>
          <w:rFonts w:eastAsia="MS Mincho"/>
          <w:lang w:eastAsia="en-US"/>
        </w:rPr>
        <w:t>(ii)</w:t>
      </w:r>
      <w:r w:rsidRPr="00E05318">
        <w:rPr>
          <w:rFonts w:eastAsia="MS Mincho"/>
          <w:lang w:eastAsia="en-US"/>
        </w:rPr>
        <w:tab/>
        <w:t>The vertical maximum angle φmax (in degrees) is:</w:t>
      </w:r>
    </w:p>
    <w:p w14:paraId="7D9D1A54" w14:textId="77777777" w:rsidR="00E05318" w:rsidRPr="00E05318" w:rsidRDefault="00E05318" w:rsidP="00E05318">
      <w:pPr>
        <w:tabs>
          <w:tab w:val="left" w:pos="2552"/>
          <w:tab w:val="left" w:pos="2977"/>
        </w:tabs>
        <w:suppressAutoHyphens/>
        <w:spacing w:after="120"/>
        <w:ind w:left="2977" w:right="1134" w:hanging="709"/>
        <w:jc w:val="both"/>
        <w:rPr>
          <w:rFonts w:eastAsia="MS Mincho"/>
          <w:lang w:eastAsia="en-US"/>
        </w:rPr>
      </w:pPr>
      <w:r w:rsidRPr="00E05318">
        <w:rPr>
          <w:rFonts w:eastAsia="MS Mincho"/>
          <w:lang w:eastAsia="en-US"/>
        </w:rPr>
        <w:tab/>
      </w:r>
      <w:r w:rsidRPr="00E05318">
        <w:rPr>
          <w:rFonts w:eastAsia="MS Mincho"/>
          <w:lang w:eastAsia="en-US"/>
        </w:rPr>
        <w:tab/>
      </w:r>
      <w:r w:rsidRPr="00E05318">
        <w:rPr>
          <w:rFonts w:eastAsia="MS Mincho"/>
          <w:lang w:eastAsia="en-US"/>
        </w:rPr>
        <w:tab/>
        <w:t>φmax = φmin + 11.3</w:t>
      </w:r>
    </w:p>
    <w:p w14:paraId="0F08159C" w14:textId="77777777" w:rsidR="00E05318" w:rsidRPr="00E05318" w:rsidRDefault="00E05318" w:rsidP="00E05318">
      <w:pPr>
        <w:tabs>
          <w:tab w:val="left" w:pos="2552"/>
        </w:tabs>
        <w:suppressAutoHyphens/>
        <w:spacing w:after="120"/>
        <w:ind w:left="2552" w:right="1134"/>
        <w:jc w:val="both"/>
        <w:rPr>
          <w:rFonts w:eastAsia="MS Mincho"/>
          <w:lang w:eastAsia="en-US"/>
        </w:rPr>
      </w:pPr>
      <w:r w:rsidRPr="00E05318">
        <w:rPr>
          <w:rFonts w:eastAsia="MS Mincho"/>
          <w:lang w:eastAsia="en-US"/>
        </w:rPr>
        <w:t>The measurement shall be limited to a horizontal angle ranging from +90° to -90° with respect to the line which cuts the reference axis and which is perpendicular to the vertical transversal plane of the vehicle.</w:t>
      </w:r>
    </w:p>
    <w:p w14:paraId="4431B659" w14:textId="77777777" w:rsidR="00E05318" w:rsidRPr="00E05318" w:rsidRDefault="00E05318" w:rsidP="00E05318">
      <w:pPr>
        <w:suppressAutoHyphens/>
        <w:spacing w:after="120"/>
        <w:ind w:left="2835" w:right="1134" w:hanging="567"/>
        <w:jc w:val="both"/>
        <w:rPr>
          <w:rFonts w:eastAsia="MS Mincho"/>
          <w:lang w:eastAsia="en-US"/>
        </w:rPr>
      </w:pPr>
      <w:r w:rsidRPr="00E05318">
        <w:rPr>
          <w:rFonts w:eastAsia="MS Mincho"/>
          <w:lang w:eastAsia="en-US"/>
        </w:rPr>
        <w:t>(b)</w:t>
      </w:r>
      <w:r w:rsidRPr="00E05318">
        <w:rPr>
          <w:rFonts w:eastAsia="MS Mincho"/>
          <w:lang w:eastAsia="en-US"/>
        </w:rPr>
        <w:tab/>
        <w:t>When the apparent surfaces of the reversing projector and the apparent surface of the reversing lamp are arranged in such a way that:</w:t>
      </w:r>
    </w:p>
    <w:p w14:paraId="422D4268" w14:textId="77777777" w:rsidR="00E05318" w:rsidRPr="00E05318" w:rsidRDefault="00E05318" w:rsidP="00E05318">
      <w:pPr>
        <w:tabs>
          <w:tab w:val="left" w:pos="2552"/>
        </w:tabs>
        <w:suppressAutoHyphens/>
        <w:spacing w:after="120"/>
        <w:ind w:left="3402" w:right="1134" w:hanging="567"/>
        <w:jc w:val="both"/>
        <w:rPr>
          <w:rFonts w:eastAsia="MS Mincho"/>
          <w:lang w:eastAsia="en-US"/>
        </w:rPr>
      </w:pPr>
      <w:bookmarkStart w:id="1" w:name="_Hlk137849485"/>
      <w:r w:rsidRPr="00E05318">
        <w:rPr>
          <w:rFonts w:eastAsia="MS Mincho"/>
          <w:lang w:eastAsia="en-US"/>
        </w:rPr>
        <w:t>(i)</w:t>
      </w:r>
      <w:r w:rsidRPr="00E05318">
        <w:rPr>
          <w:rFonts w:eastAsia="MS Mincho"/>
          <w:lang w:eastAsia="en-US"/>
        </w:rPr>
        <w:tab/>
        <w:t>Either the projection of the apparent surfaces in the direction of the reference axis</w:t>
      </w:r>
      <w:r w:rsidRPr="00E05318">
        <w:rPr>
          <w:rFonts w:eastAsia="MS Mincho"/>
          <w:lang w:eastAsia="ja-JP"/>
        </w:rPr>
        <w:t xml:space="preserve"> </w:t>
      </w:r>
      <w:r w:rsidRPr="00E05318">
        <w:rPr>
          <w:rFonts w:eastAsia="MS Mincho"/>
          <w:lang w:eastAsia="en-US"/>
        </w:rPr>
        <w:t>of them occupies not less than 60 per cent of the</w:t>
      </w:r>
      <w:r w:rsidRPr="00E05318">
        <w:rPr>
          <w:rFonts w:eastAsia="MS Mincho"/>
          <w:lang w:eastAsia="ja-JP"/>
        </w:rPr>
        <w:t xml:space="preserve"> </w:t>
      </w:r>
      <w:r w:rsidRPr="00E05318">
        <w:rPr>
          <w:rFonts w:eastAsia="MS Mincho"/>
          <w:lang w:eastAsia="en-US"/>
        </w:rPr>
        <w:t>smallest quadrilateral circumscribing the projections of the said apparent surfaces in the direction of the reference axis; or</w:t>
      </w:r>
    </w:p>
    <w:p w14:paraId="5D5973F5" w14:textId="77777777" w:rsidR="00E05318" w:rsidRPr="00E05318" w:rsidRDefault="00E05318" w:rsidP="00E05318">
      <w:pPr>
        <w:tabs>
          <w:tab w:val="left" w:pos="2552"/>
        </w:tabs>
        <w:suppressAutoHyphens/>
        <w:spacing w:after="120"/>
        <w:ind w:left="3402" w:right="1134" w:hanging="567"/>
        <w:jc w:val="both"/>
        <w:rPr>
          <w:rFonts w:eastAsia="MS Mincho"/>
          <w:lang w:eastAsia="en-US"/>
        </w:rPr>
      </w:pPr>
      <w:r w:rsidRPr="00E05318">
        <w:rPr>
          <w:rFonts w:eastAsia="MS Mincho"/>
          <w:lang w:eastAsia="en-US"/>
        </w:rPr>
        <w:t>(ii)</w:t>
      </w:r>
      <w:r w:rsidRPr="00E05318">
        <w:rPr>
          <w:rFonts w:eastAsia="MS Mincho"/>
          <w:lang w:eastAsia="en-US"/>
        </w:rPr>
        <w:tab/>
        <w:t>The minimum distance between the facing edges of the apparent surfaces in the</w:t>
      </w:r>
      <w:r w:rsidRPr="00E05318">
        <w:rPr>
          <w:rFonts w:eastAsia="MS Mincho"/>
          <w:lang w:eastAsia="ja-JP"/>
        </w:rPr>
        <w:t xml:space="preserve"> </w:t>
      </w:r>
      <w:r w:rsidRPr="00E05318">
        <w:rPr>
          <w:rFonts w:eastAsia="MS Mincho"/>
          <w:lang w:eastAsia="en-US"/>
        </w:rPr>
        <w:t>direction of the reference axis of them</w:t>
      </w:r>
      <w:r w:rsidRPr="00E05318">
        <w:rPr>
          <w:rFonts w:eastAsia="MS Mincho"/>
          <w:lang w:eastAsia="ja-JP"/>
        </w:rPr>
        <w:t xml:space="preserve"> </w:t>
      </w:r>
      <w:r w:rsidRPr="00E05318">
        <w:rPr>
          <w:rFonts w:eastAsia="MS Mincho"/>
          <w:lang w:eastAsia="en-US"/>
        </w:rPr>
        <w:t>does not exceed 75 mm</w:t>
      </w:r>
      <w:r w:rsidRPr="00E05318">
        <w:rPr>
          <w:rFonts w:eastAsia="MS Mincho"/>
          <w:lang w:eastAsia="ja-JP"/>
        </w:rPr>
        <w:t xml:space="preserve"> </w:t>
      </w:r>
      <w:r w:rsidRPr="00E05318">
        <w:rPr>
          <w:rFonts w:eastAsia="MS Mincho"/>
          <w:lang w:eastAsia="en-US"/>
        </w:rPr>
        <w:t>when measured perpendicularly to the reference axis,</w:t>
      </w:r>
    </w:p>
    <w:bookmarkEnd w:id="1"/>
    <w:p w14:paraId="4BC27896" w14:textId="77777777" w:rsidR="00E05318" w:rsidRPr="00E05318" w:rsidRDefault="00E05318" w:rsidP="00E05318">
      <w:pPr>
        <w:suppressAutoHyphens/>
        <w:spacing w:after="120"/>
        <w:ind w:left="2552" w:right="1134"/>
        <w:jc w:val="both"/>
        <w:rPr>
          <w:rFonts w:eastAsia="MS Mincho"/>
          <w:lang w:eastAsia="en-US"/>
        </w:rPr>
      </w:pPr>
      <w:r w:rsidRPr="00E05318">
        <w:rPr>
          <w:rFonts w:eastAsia="MS Mincho"/>
          <w:lang w:eastAsia="en-US"/>
        </w:rPr>
        <w:t>the reversing projector shall be tested together with the reversing lamp and the integrated luminous intensity shall not exceed the maximum luminous intensity required in the Table 10.</w:t>
      </w:r>
    </w:p>
    <w:bookmarkEnd w:id="0"/>
    <w:p w14:paraId="7E98F29F" w14:textId="77777777" w:rsidR="00E05318" w:rsidRPr="00E05318" w:rsidRDefault="00E05318" w:rsidP="00E05318">
      <w:pPr>
        <w:suppressAutoHyphens/>
        <w:spacing w:after="120"/>
        <w:ind w:left="2268" w:right="1134" w:hanging="1134"/>
        <w:jc w:val="both"/>
        <w:rPr>
          <w:rFonts w:eastAsia="MS Mincho"/>
          <w:lang w:eastAsia="en-US"/>
        </w:rPr>
      </w:pPr>
      <w:r w:rsidRPr="00E05318">
        <w:rPr>
          <w:rFonts w:eastAsia="MS Mincho"/>
          <w:lang w:eastAsia="en-US"/>
        </w:rPr>
        <w:t>5.12.2.</w:t>
      </w:r>
      <w:r w:rsidRPr="00E05318">
        <w:rPr>
          <w:rFonts w:eastAsia="MS Mincho"/>
          <w:lang w:eastAsia="en-US"/>
        </w:rPr>
        <w:tab/>
        <w:t xml:space="preserve">Minimum luminous intensity within the angles of geometric visibility </w:t>
      </w:r>
    </w:p>
    <w:p w14:paraId="4CA0BFB0" w14:textId="77777777" w:rsidR="00E05318" w:rsidRPr="00E05318" w:rsidRDefault="00E05318" w:rsidP="00E05318">
      <w:pPr>
        <w:suppressAutoHyphens/>
        <w:spacing w:after="120"/>
        <w:ind w:left="2268" w:right="1134"/>
        <w:jc w:val="both"/>
        <w:rPr>
          <w:rFonts w:eastAsia="MS Mincho"/>
          <w:lang w:eastAsia="en-US"/>
        </w:rPr>
      </w:pPr>
      <w:r w:rsidRPr="00E05318">
        <w:rPr>
          <w:rFonts w:eastAsia="MS Mincho"/>
          <w:lang w:eastAsia="en-US"/>
        </w:rPr>
        <w:t xml:space="preserve">No requirement. </w:t>
      </w:r>
    </w:p>
    <w:p w14:paraId="4DE69B94" w14:textId="77777777" w:rsidR="00E05318" w:rsidRPr="00E05318" w:rsidRDefault="00E05318" w:rsidP="00E05318">
      <w:pPr>
        <w:suppressAutoHyphens/>
        <w:spacing w:after="120"/>
        <w:ind w:left="2268" w:right="1134" w:hanging="1134"/>
        <w:jc w:val="both"/>
        <w:rPr>
          <w:rFonts w:eastAsia="MS Mincho"/>
          <w:lang w:eastAsia="en-US"/>
        </w:rPr>
      </w:pPr>
      <w:r w:rsidRPr="00E05318">
        <w:rPr>
          <w:rFonts w:eastAsia="MS Mincho"/>
          <w:lang w:eastAsia="en-US"/>
        </w:rPr>
        <w:t>5.12.3.</w:t>
      </w:r>
      <w:r w:rsidRPr="00E05318">
        <w:rPr>
          <w:rFonts w:eastAsia="MS Mincho"/>
          <w:lang w:eastAsia="en-US"/>
        </w:rPr>
        <w:tab/>
        <w:t xml:space="preserve">Minimum or maximum area of apparent surface: </w:t>
      </w:r>
    </w:p>
    <w:p w14:paraId="22EB5209" w14:textId="77777777" w:rsidR="00E05318" w:rsidRPr="00E05318" w:rsidRDefault="00E05318" w:rsidP="00E05318">
      <w:pPr>
        <w:suppressAutoHyphens/>
        <w:spacing w:after="120"/>
        <w:ind w:left="2268" w:right="1134"/>
        <w:jc w:val="both"/>
        <w:rPr>
          <w:rFonts w:eastAsia="MS Mincho"/>
          <w:lang w:eastAsia="en-US"/>
        </w:rPr>
      </w:pPr>
      <w:r w:rsidRPr="00E05318">
        <w:rPr>
          <w:rFonts w:eastAsia="MS Mincho"/>
          <w:lang w:eastAsia="en-US"/>
        </w:rPr>
        <w:t xml:space="preserve">No requirement. </w:t>
      </w:r>
    </w:p>
    <w:p w14:paraId="38B6F1DF" w14:textId="77777777" w:rsidR="00E05318" w:rsidRPr="00E05318" w:rsidRDefault="00E05318" w:rsidP="00E05318">
      <w:pPr>
        <w:suppressAutoHyphens/>
        <w:spacing w:after="120"/>
        <w:ind w:left="2268" w:right="1134" w:hanging="1134"/>
        <w:jc w:val="both"/>
        <w:rPr>
          <w:rFonts w:eastAsia="MS Mincho"/>
          <w:lang w:eastAsia="en-US"/>
        </w:rPr>
      </w:pPr>
      <w:r w:rsidRPr="00E05318">
        <w:rPr>
          <w:rFonts w:eastAsia="MS Mincho"/>
          <w:lang w:eastAsia="en-US"/>
        </w:rPr>
        <w:t>5.12.4.</w:t>
      </w:r>
      <w:r w:rsidRPr="00E05318">
        <w:rPr>
          <w:rFonts w:eastAsia="MS Mincho"/>
          <w:lang w:eastAsia="en-US"/>
        </w:rPr>
        <w:tab/>
        <w:t xml:space="preserve">Measurement: </w:t>
      </w:r>
    </w:p>
    <w:p w14:paraId="5D69C03E" w14:textId="77777777" w:rsidR="00E05318" w:rsidRPr="00E05318" w:rsidRDefault="00E05318" w:rsidP="00E05318">
      <w:pPr>
        <w:suppressAutoHyphens/>
        <w:spacing w:after="120"/>
        <w:ind w:left="2268" w:right="1134"/>
        <w:jc w:val="both"/>
        <w:rPr>
          <w:rFonts w:eastAsia="MS Mincho"/>
          <w:lang w:eastAsia="en-US"/>
        </w:rPr>
      </w:pPr>
      <w:r w:rsidRPr="00E05318">
        <w:rPr>
          <w:rFonts w:eastAsia="MS Mincho"/>
          <w:lang w:eastAsia="en-US"/>
        </w:rPr>
        <w:t>No additional requirement.</w:t>
      </w:r>
    </w:p>
    <w:p w14:paraId="3D00E842" w14:textId="77777777" w:rsidR="00E05318" w:rsidRPr="00E05318" w:rsidRDefault="00E05318" w:rsidP="00E05318">
      <w:pPr>
        <w:suppressAutoHyphens/>
        <w:spacing w:after="120"/>
        <w:ind w:left="2268" w:right="1134" w:hanging="1134"/>
        <w:jc w:val="both"/>
        <w:rPr>
          <w:rFonts w:eastAsia="MS Mincho"/>
          <w:lang w:eastAsia="en-US"/>
        </w:rPr>
      </w:pPr>
      <w:r w:rsidRPr="00E05318">
        <w:rPr>
          <w:rFonts w:eastAsia="MS Mincho"/>
          <w:lang w:eastAsia="en-US"/>
        </w:rPr>
        <w:t>5.12.5.</w:t>
      </w:r>
      <w:r w:rsidRPr="00E05318">
        <w:rPr>
          <w:rFonts w:eastAsia="MS Mincho"/>
          <w:lang w:eastAsia="en-US"/>
        </w:rPr>
        <w:tab/>
        <w:t xml:space="preserve">Additional specific requirements: </w:t>
      </w:r>
    </w:p>
    <w:p w14:paraId="66DB0EBB" w14:textId="77777777" w:rsidR="00E05318" w:rsidRPr="00E05318" w:rsidRDefault="00E05318" w:rsidP="00E05318">
      <w:pPr>
        <w:suppressAutoHyphens/>
        <w:spacing w:after="120"/>
        <w:ind w:left="2268" w:right="1134"/>
        <w:jc w:val="both"/>
        <w:rPr>
          <w:rFonts w:eastAsia="MS Mincho"/>
          <w:lang w:eastAsia="en-US"/>
        </w:rPr>
      </w:pPr>
      <w:r w:rsidRPr="00E05318">
        <w:rPr>
          <w:rFonts w:eastAsia="MS Mincho"/>
          <w:lang w:eastAsia="en-US"/>
        </w:rPr>
        <w:t>None</w:t>
      </w:r>
    </w:p>
    <w:p w14:paraId="7CD10534" w14:textId="77777777" w:rsidR="00E05318" w:rsidRPr="00E05318" w:rsidRDefault="00E05318" w:rsidP="00E05318">
      <w:pPr>
        <w:suppressAutoHyphens/>
        <w:spacing w:after="120"/>
        <w:ind w:left="2268" w:right="1134" w:hanging="1134"/>
        <w:jc w:val="both"/>
        <w:rPr>
          <w:rFonts w:eastAsia="MS Mincho"/>
          <w:lang w:eastAsia="en-US"/>
        </w:rPr>
      </w:pPr>
      <w:r w:rsidRPr="00E05318">
        <w:rPr>
          <w:rFonts w:eastAsia="MS Mincho"/>
          <w:lang w:eastAsia="en-US"/>
        </w:rPr>
        <w:t>5.12.6.</w:t>
      </w:r>
      <w:r w:rsidRPr="00E05318">
        <w:rPr>
          <w:rFonts w:eastAsia="MS Mincho"/>
          <w:lang w:eastAsia="en-US"/>
        </w:rPr>
        <w:tab/>
        <w:t xml:space="preserve">Failure provisions: </w:t>
      </w:r>
    </w:p>
    <w:p w14:paraId="79C1A3F5" w14:textId="77777777" w:rsidR="00E05318" w:rsidRPr="00E05318" w:rsidRDefault="00E05318" w:rsidP="00E05318">
      <w:pPr>
        <w:suppressAutoHyphens/>
        <w:spacing w:after="120"/>
        <w:ind w:left="2268" w:right="1134"/>
        <w:jc w:val="both"/>
        <w:rPr>
          <w:rFonts w:eastAsia="MS Mincho"/>
          <w:lang w:eastAsia="en-US"/>
        </w:rPr>
      </w:pPr>
      <w:r w:rsidRPr="00E05318">
        <w:rPr>
          <w:rFonts w:eastAsia="MS Mincho"/>
          <w:lang w:eastAsia="en-US"/>
        </w:rPr>
        <w:t>No requirement.</w:t>
      </w:r>
    </w:p>
    <w:p w14:paraId="14BBE8D0" w14:textId="77777777" w:rsidR="00E05318" w:rsidRPr="00E05318" w:rsidRDefault="00E05318" w:rsidP="00E05318">
      <w:pPr>
        <w:suppressAutoHyphens/>
        <w:spacing w:after="120"/>
        <w:ind w:left="2268" w:right="1134" w:hanging="1134"/>
        <w:jc w:val="both"/>
        <w:rPr>
          <w:rFonts w:eastAsia="MS Mincho"/>
          <w:lang w:eastAsia="en-US"/>
        </w:rPr>
      </w:pPr>
      <w:r w:rsidRPr="00E05318">
        <w:rPr>
          <w:rFonts w:eastAsia="MS Mincho"/>
          <w:lang w:eastAsia="en-US"/>
        </w:rPr>
        <w:t>5.12.7.</w:t>
      </w:r>
      <w:r w:rsidRPr="00E05318">
        <w:rPr>
          <w:rFonts w:eastAsia="MS Mincho"/>
          <w:lang w:eastAsia="en-US"/>
        </w:rPr>
        <w:tab/>
        <w:t xml:space="preserve">Colour: </w:t>
      </w:r>
    </w:p>
    <w:p w14:paraId="07DF4251" w14:textId="77777777" w:rsidR="00E05318" w:rsidRPr="00E05318" w:rsidRDefault="00E05318" w:rsidP="00E05318">
      <w:pPr>
        <w:suppressAutoHyphens/>
        <w:spacing w:after="120"/>
        <w:ind w:left="2268" w:right="1134"/>
        <w:jc w:val="both"/>
        <w:rPr>
          <w:rFonts w:eastAsia="MS Mincho"/>
          <w:lang w:eastAsia="en-US"/>
        </w:rPr>
      </w:pPr>
      <w:r w:rsidRPr="00E05318">
        <w:rPr>
          <w:rFonts w:eastAsia="MS Mincho"/>
          <w:lang w:eastAsia="en-US"/>
        </w:rPr>
        <w:t>The colour of light emitted shall be white.”</w:t>
      </w:r>
    </w:p>
    <w:p w14:paraId="1AFFCD3C" w14:textId="77777777" w:rsidR="00E05318" w:rsidRPr="00E05318" w:rsidRDefault="00E05318" w:rsidP="00D477F2">
      <w:pPr>
        <w:pageBreakBefore/>
        <w:suppressAutoHyphens/>
        <w:spacing w:after="120"/>
        <w:ind w:left="2268" w:right="1134" w:hanging="1134"/>
        <w:jc w:val="both"/>
        <w:rPr>
          <w:bCs/>
          <w:i/>
          <w:iCs/>
          <w:lang w:eastAsia="ja-JP"/>
        </w:rPr>
      </w:pPr>
      <w:r w:rsidRPr="00E05318">
        <w:rPr>
          <w:bCs/>
          <w:i/>
          <w:iCs/>
          <w:lang w:eastAsia="ja-JP"/>
        </w:rPr>
        <w:lastRenderedPageBreak/>
        <w:t>Annex 1,</w:t>
      </w:r>
    </w:p>
    <w:p w14:paraId="627125ED" w14:textId="77777777" w:rsidR="00E05318" w:rsidRPr="00E05318" w:rsidRDefault="00E05318" w:rsidP="00E05318">
      <w:pPr>
        <w:suppressAutoHyphens/>
        <w:spacing w:after="120"/>
        <w:ind w:left="2268" w:right="1134" w:hanging="1134"/>
        <w:jc w:val="both"/>
        <w:rPr>
          <w:bCs/>
          <w:lang w:eastAsia="ja-JP"/>
        </w:rPr>
      </w:pPr>
      <w:r w:rsidRPr="00E05318">
        <w:rPr>
          <w:bCs/>
          <w:i/>
          <w:iCs/>
          <w:lang w:eastAsia="ja-JP"/>
        </w:rPr>
        <w:t xml:space="preserve">Initial table, </w:t>
      </w:r>
      <w:r w:rsidRPr="00E05318">
        <w:rPr>
          <w:bCs/>
          <w:lang w:eastAsia="ja-JP"/>
        </w:rPr>
        <w:t>amend the list of lamps to read:</w:t>
      </w:r>
    </w:p>
    <w:p w14:paraId="29C8D89B" w14:textId="77777777" w:rsidR="00E05318" w:rsidRPr="00E05318" w:rsidRDefault="00E05318" w:rsidP="00E05318">
      <w:pPr>
        <w:suppressAutoHyphens/>
        <w:spacing w:after="120"/>
        <w:ind w:left="2268" w:right="1134" w:hanging="1134"/>
        <w:jc w:val="both"/>
        <w:rPr>
          <w:bCs/>
          <w:lang w:eastAsia="ja-JP"/>
        </w:rPr>
      </w:pPr>
      <w:r w:rsidRPr="00E05318">
        <w:rPr>
          <w:bCs/>
          <w:i/>
          <w:iCs/>
          <w:lang w:eastAsia="ja-JP"/>
        </w:rPr>
        <w:t>“</w:t>
      </w:r>
    </w:p>
    <w:tbl>
      <w:tblPr>
        <w:tblW w:w="7365" w:type="dxa"/>
        <w:tblInd w:w="1139" w:type="dxa"/>
        <w:tblLayout w:type="fixed"/>
        <w:tblCellMar>
          <w:left w:w="10" w:type="dxa"/>
          <w:right w:w="10" w:type="dxa"/>
        </w:tblCellMar>
        <w:tblLook w:val="04A0" w:firstRow="1" w:lastRow="0" w:firstColumn="1" w:lastColumn="0" w:noHBand="0" w:noVBand="1"/>
      </w:tblPr>
      <w:tblGrid>
        <w:gridCol w:w="3253"/>
        <w:gridCol w:w="4112"/>
      </w:tblGrid>
      <w:tr w:rsidR="00E05318" w:rsidRPr="00E05318" w14:paraId="4FD8B2AE" w14:textId="77777777" w:rsidTr="00E05318">
        <w:trPr>
          <w:trHeight w:val="268"/>
        </w:trPr>
        <w:tc>
          <w:tcPr>
            <w:tcW w:w="3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2A6E2E" w14:textId="77777777" w:rsidR="00E05318" w:rsidRPr="00E05318" w:rsidRDefault="00E05318" w:rsidP="00E05318">
            <w:pPr>
              <w:tabs>
                <w:tab w:val="left" w:pos="-720"/>
              </w:tabs>
              <w:suppressAutoHyphens/>
              <w:spacing w:after="120"/>
              <w:jc w:val="right"/>
              <w:rPr>
                <w:rFonts w:eastAsia="MS Mincho"/>
                <w:lang w:eastAsia="en-US"/>
              </w:rPr>
            </w:pPr>
            <w:r w:rsidRPr="00E05318">
              <w:rPr>
                <w:rFonts w:eastAsia="MS Mincho"/>
                <w:lang w:eastAsia="en-US"/>
              </w:rPr>
              <w:t>Lamp:2</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19336" w14:textId="77777777" w:rsidR="00E05318" w:rsidRPr="00E05318" w:rsidRDefault="00E05318" w:rsidP="00E05318">
            <w:pPr>
              <w:tabs>
                <w:tab w:val="left" w:pos="-720"/>
              </w:tabs>
              <w:suppressAutoHyphens/>
              <w:spacing w:after="80"/>
              <w:ind w:right="284"/>
              <w:jc w:val="right"/>
              <w:rPr>
                <w:rFonts w:eastAsia="MS Mincho"/>
                <w:lang w:eastAsia="en-US"/>
              </w:rPr>
            </w:pPr>
            <w:r w:rsidRPr="00E05318">
              <w:rPr>
                <w:rFonts w:eastAsia="MS Mincho"/>
                <w:lang w:eastAsia="de-DE"/>
              </w:rPr>
              <w:t>Rear-registration plate illuminating lamp</w:t>
            </w:r>
          </w:p>
          <w:p w14:paraId="02093073" w14:textId="77777777" w:rsidR="00E05318" w:rsidRPr="00E05318" w:rsidRDefault="00E05318" w:rsidP="00E05318">
            <w:pPr>
              <w:tabs>
                <w:tab w:val="left" w:pos="-720"/>
              </w:tabs>
              <w:suppressAutoHyphens/>
              <w:spacing w:after="80"/>
              <w:ind w:right="284"/>
              <w:jc w:val="right"/>
              <w:rPr>
                <w:rFonts w:eastAsia="MS Mincho"/>
                <w:lang w:eastAsia="en-US"/>
              </w:rPr>
            </w:pPr>
            <w:r w:rsidRPr="00E05318">
              <w:rPr>
                <w:rFonts w:eastAsia="MS Mincho"/>
                <w:lang w:eastAsia="en-US"/>
              </w:rPr>
              <w:t>Direction indicator lamp</w:t>
            </w:r>
          </w:p>
          <w:p w14:paraId="3594573D" w14:textId="77777777" w:rsidR="00E05318" w:rsidRPr="00E05318" w:rsidRDefault="00E05318" w:rsidP="00E05318">
            <w:pPr>
              <w:tabs>
                <w:tab w:val="left" w:pos="-720"/>
              </w:tabs>
              <w:suppressAutoHyphens/>
              <w:spacing w:after="80"/>
              <w:ind w:right="284"/>
              <w:jc w:val="right"/>
              <w:rPr>
                <w:rFonts w:eastAsia="MS Mincho"/>
                <w:lang w:eastAsia="en-US"/>
              </w:rPr>
            </w:pPr>
            <w:r w:rsidRPr="00E05318">
              <w:rPr>
                <w:rFonts w:eastAsia="MS Mincho"/>
                <w:lang w:eastAsia="en-US"/>
              </w:rPr>
              <w:t>Stop lamp</w:t>
            </w:r>
          </w:p>
          <w:p w14:paraId="16E38021" w14:textId="77777777" w:rsidR="00E05318" w:rsidRPr="00E05318" w:rsidRDefault="00E05318" w:rsidP="00E05318">
            <w:pPr>
              <w:tabs>
                <w:tab w:val="left" w:pos="-720"/>
              </w:tabs>
              <w:suppressAutoHyphens/>
              <w:spacing w:after="80"/>
              <w:ind w:right="284"/>
              <w:jc w:val="right"/>
              <w:rPr>
                <w:rFonts w:eastAsia="MS Mincho"/>
                <w:lang w:eastAsia="en-US"/>
              </w:rPr>
            </w:pPr>
            <w:r w:rsidRPr="00E05318">
              <w:rPr>
                <w:rFonts w:eastAsia="MS Mincho"/>
                <w:lang w:eastAsia="en-US"/>
              </w:rPr>
              <w:t>Position lamp</w:t>
            </w:r>
          </w:p>
          <w:p w14:paraId="30B7289D" w14:textId="77777777" w:rsidR="00E05318" w:rsidRPr="00E05318" w:rsidRDefault="00E05318" w:rsidP="00E05318">
            <w:pPr>
              <w:tabs>
                <w:tab w:val="left" w:pos="-720"/>
              </w:tabs>
              <w:suppressAutoHyphens/>
              <w:spacing w:after="80"/>
              <w:ind w:right="284"/>
              <w:jc w:val="right"/>
              <w:rPr>
                <w:rFonts w:eastAsia="MS Mincho"/>
                <w:lang w:eastAsia="en-US"/>
              </w:rPr>
            </w:pPr>
            <w:r w:rsidRPr="00E05318">
              <w:rPr>
                <w:rFonts w:eastAsia="MS Mincho"/>
                <w:lang w:eastAsia="en-US"/>
              </w:rPr>
              <w:t>End-outline marker lamp</w:t>
            </w:r>
          </w:p>
          <w:p w14:paraId="7D9DD278" w14:textId="77777777" w:rsidR="00E05318" w:rsidRPr="00E05318" w:rsidRDefault="00E05318" w:rsidP="00E05318">
            <w:pPr>
              <w:tabs>
                <w:tab w:val="left" w:pos="-720"/>
              </w:tabs>
              <w:suppressAutoHyphens/>
              <w:spacing w:after="80"/>
              <w:ind w:right="284"/>
              <w:jc w:val="right"/>
              <w:rPr>
                <w:rFonts w:eastAsia="MS Mincho"/>
                <w:lang w:eastAsia="en-US"/>
              </w:rPr>
            </w:pPr>
            <w:r w:rsidRPr="00E05318">
              <w:rPr>
                <w:rFonts w:eastAsia="MS Mincho"/>
                <w:lang w:eastAsia="en-US"/>
              </w:rPr>
              <w:t>Reversing lamp</w:t>
            </w:r>
          </w:p>
          <w:p w14:paraId="2AA031B8" w14:textId="77777777" w:rsidR="00E05318" w:rsidRPr="00E05318" w:rsidRDefault="00E05318" w:rsidP="00E05318">
            <w:pPr>
              <w:tabs>
                <w:tab w:val="left" w:pos="-720"/>
              </w:tabs>
              <w:suppressAutoHyphens/>
              <w:spacing w:after="80"/>
              <w:ind w:right="284"/>
              <w:jc w:val="right"/>
              <w:rPr>
                <w:rFonts w:eastAsia="MS Mincho"/>
                <w:lang w:eastAsia="en-US"/>
              </w:rPr>
            </w:pPr>
            <w:r w:rsidRPr="00E05318">
              <w:rPr>
                <w:rFonts w:eastAsia="MS Mincho"/>
                <w:lang w:eastAsia="en-US"/>
              </w:rPr>
              <w:t>Manoeuvring lamp</w:t>
            </w:r>
          </w:p>
          <w:p w14:paraId="5EA01784" w14:textId="77777777" w:rsidR="00E05318" w:rsidRPr="00E05318" w:rsidRDefault="00E05318" w:rsidP="00E05318">
            <w:pPr>
              <w:tabs>
                <w:tab w:val="left" w:pos="-720"/>
              </w:tabs>
              <w:suppressAutoHyphens/>
              <w:spacing w:after="80"/>
              <w:ind w:right="284"/>
              <w:jc w:val="right"/>
              <w:rPr>
                <w:rFonts w:eastAsia="MS Mincho"/>
                <w:lang w:eastAsia="en-US"/>
              </w:rPr>
            </w:pPr>
            <w:r w:rsidRPr="00E05318">
              <w:rPr>
                <w:rFonts w:eastAsia="MS Mincho"/>
                <w:lang w:eastAsia="en-US"/>
              </w:rPr>
              <w:t>Rear fog lamp</w:t>
            </w:r>
          </w:p>
          <w:p w14:paraId="3EB2FB38" w14:textId="77777777" w:rsidR="00E05318" w:rsidRPr="00E05318" w:rsidRDefault="00E05318" w:rsidP="00E05318">
            <w:pPr>
              <w:tabs>
                <w:tab w:val="left" w:pos="-720"/>
              </w:tabs>
              <w:suppressAutoHyphens/>
              <w:spacing w:after="80"/>
              <w:ind w:right="284"/>
              <w:jc w:val="right"/>
              <w:rPr>
                <w:rFonts w:eastAsia="MS Mincho"/>
                <w:lang w:eastAsia="en-US"/>
              </w:rPr>
            </w:pPr>
            <w:r w:rsidRPr="00E05318">
              <w:rPr>
                <w:rFonts w:eastAsia="MS Mincho"/>
                <w:lang w:eastAsia="en-US"/>
              </w:rPr>
              <w:t>Parking lamp</w:t>
            </w:r>
          </w:p>
          <w:p w14:paraId="735C6C22" w14:textId="77777777" w:rsidR="00E05318" w:rsidRPr="00E05318" w:rsidRDefault="00E05318" w:rsidP="00E05318">
            <w:pPr>
              <w:tabs>
                <w:tab w:val="left" w:pos="-720"/>
              </w:tabs>
              <w:suppressAutoHyphens/>
              <w:spacing w:after="80"/>
              <w:ind w:right="284"/>
              <w:jc w:val="right"/>
              <w:rPr>
                <w:rFonts w:eastAsia="MS Mincho"/>
                <w:lang w:eastAsia="en-US"/>
              </w:rPr>
            </w:pPr>
            <w:r w:rsidRPr="00E05318">
              <w:rPr>
                <w:rFonts w:eastAsia="MS Mincho"/>
                <w:lang w:eastAsia="en-US"/>
              </w:rPr>
              <w:t>Daytime running lamp</w:t>
            </w:r>
          </w:p>
          <w:p w14:paraId="3BAD378F" w14:textId="77777777" w:rsidR="00E05318" w:rsidRPr="00E05318" w:rsidRDefault="00E05318" w:rsidP="00E05318">
            <w:pPr>
              <w:tabs>
                <w:tab w:val="left" w:pos="-720"/>
              </w:tabs>
              <w:suppressAutoHyphens/>
              <w:spacing w:after="80"/>
              <w:ind w:right="284"/>
              <w:jc w:val="right"/>
              <w:rPr>
                <w:rFonts w:eastAsia="MS Mincho"/>
                <w:lang w:eastAsia="en-US"/>
              </w:rPr>
            </w:pPr>
            <w:r w:rsidRPr="00E05318">
              <w:rPr>
                <w:rFonts w:eastAsia="MS Mincho"/>
                <w:lang w:eastAsia="en-US"/>
              </w:rPr>
              <w:t>Side marker lamp</w:t>
            </w:r>
          </w:p>
          <w:p w14:paraId="7F392F4E" w14:textId="77777777" w:rsidR="00E05318" w:rsidRPr="00E05318" w:rsidRDefault="00E05318" w:rsidP="00E05318">
            <w:pPr>
              <w:tabs>
                <w:tab w:val="left" w:pos="-720"/>
              </w:tabs>
              <w:suppressAutoHyphens/>
              <w:spacing w:after="80"/>
              <w:ind w:right="284"/>
              <w:jc w:val="right"/>
              <w:rPr>
                <w:rFonts w:eastAsia="MS Mincho"/>
                <w:lang w:eastAsia="en-US"/>
              </w:rPr>
            </w:pPr>
            <w:r w:rsidRPr="00E05318">
              <w:rPr>
                <w:rFonts w:eastAsia="MS Mincho"/>
                <w:lang w:eastAsia="en-US"/>
              </w:rPr>
              <w:t>Reversing projector</w:t>
            </w:r>
          </w:p>
        </w:tc>
      </w:tr>
    </w:tbl>
    <w:p w14:paraId="474B940D" w14:textId="77777777" w:rsidR="00E05318" w:rsidRPr="00E05318" w:rsidRDefault="00E05318" w:rsidP="00E05318">
      <w:pPr>
        <w:suppressAutoHyphens/>
        <w:spacing w:after="120"/>
        <w:ind w:left="2268" w:right="1134" w:hanging="1134"/>
        <w:jc w:val="right"/>
        <w:rPr>
          <w:bCs/>
          <w:lang w:eastAsia="ja-JP"/>
        </w:rPr>
      </w:pPr>
      <w:r w:rsidRPr="00E05318">
        <w:rPr>
          <w:bCs/>
          <w:lang w:eastAsia="ja-JP"/>
        </w:rPr>
        <w:t>”</w:t>
      </w:r>
    </w:p>
    <w:p w14:paraId="57653374" w14:textId="52ACC3DA" w:rsidR="00E05318" w:rsidRPr="00E05318" w:rsidRDefault="00E05318" w:rsidP="00E05318">
      <w:pPr>
        <w:suppressAutoHyphens/>
        <w:spacing w:after="120"/>
        <w:ind w:left="2268" w:right="1134" w:hanging="1134"/>
        <w:jc w:val="both"/>
        <w:rPr>
          <w:bCs/>
          <w:lang w:eastAsia="ja-JP"/>
        </w:rPr>
      </w:pPr>
      <w:r w:rsidRPr="00E05318">
        <w:rPr>
          <w:bCs/>
          <w:i/>
          <w:iCs/>
          <w:lang w:eastAsia="ja-JP"/>
        </w:rPr>
        <w:t xml:space="preserve">Insert a new item </w:t>
      </w:r>
      <w:r w:rsidRPr="00E05318">
        <w:rPr>
          <w:rFonts w:eastAsia="SimSun"/>
          <w:bCs/>
          <w:i/>
          <w:iCs/>
          <w:lang w:eastAsia="ja-JP"/>
        </w:rPr>
        <w:t>9</w:t>
      </w:r>
      <w:r w:rsidRPr="00E05318">
        <w:rPr>
          <w:bCs/>
          <w:i/>
          <w:iCs/>
          <w:lang w:eastAsia="ja-JP"/>
        </w:rPr>
        <w:t>.1.7.</w:t>
      </w:r>
      <w:r w:rsidR="00D56AEE">
        <w:rPr>
          <w:bCs/>
          <w:i/>
          <w:iCs/>
          <w:lang w:eastAsia="ja-JP"/>
        </w:rPr>
        <w:t xml:space="preserve"> and its subitems</w:t>
      </w:r>
      <w:r w:rsidRPr="00E05318">
        <w:rPr>
          <w:bCs/>
          <w:i/>
          <w:iCs/>
          <w:lang w:eastAsia="ja-JP"/>
        </w:rPr>
        <w:t xml:space="preserve">, </w:t>
      </w:r>
      <w:r w:rsidRPr="00E05318">
        <w:rPr>
          <w:bCs/>
          <w:lang w:eastAsia="ja-JP"/>
        </w:rPr>
        <w:t>to read:</w:t>
      </w:r>
    </w:p>
    <w:p w14:paraId="6073CEBE" w14:textId="77777777" w:rsidR="00E05318" w:rsidRPr="00E05318" w:rsidRDefault="00E05318" w:rsidP="00E05318">
      <w:pPr>
        <w:tabs>
          <w:tab w:val="left" w:pos="1985"/>
          <w:tab w:val="left" w:pos="4962"/>
          <w:tab w:val="left" w:leader="dot" w:pos="8505"/>
        </w:tabs>
        <w:suppressAutoHyphens/>
        <w:spacing w:after="120"/>
        <w:ind w:left="1134" w:right="1134"/>
        <w:jc w:val="both"/>
        <w:rPr>
          <w:rFonts w:eastAsia="MS Mincho"/>
          <w:lang w:eastAsia="en-US"/>
        </w:rPr>
      </w:pPr>
      <w:r w:rsidRPr="00E05318">
        <w:rPr>
          <w:rFonts w:eastAsia="MS Mincho"/>
          <w:lang w:eastAsia="en-US"/>
        </w:rPr>
        <w:t>“9.1.7.</w:t>
      </w:r>
      <w:r w:rsidRPr="00E05318">
        <w:rPr>
          <w:rFonts w:eastAsia="MS Mincho"/>
          <w:lang w:eastAsia="en-US"/>
        </w:rPr>
        <w:tab/>
        <w:t>Reversing projector:</w:t>
      </w:r>
    </w:p>
    <w:p w14:paraId="55CF348D" w14:textId="77777777" w:rsidR="00E05318" w:rsidRPr="00E05318" w:rsidRDefault="00E05318" w:rsidP="00E05318">
      <w:pPr>
        <w:tabs>
          <w:tab w:val="left" w:pos="1985"/>
          <w:tab w:val="left" w:pos="4962"/>
          <w:tab w:val="left" w:leader="dot" w:pos="8505"/>
        </w:tabs>
        <w:suppressAutoHyphens/>
        <w:spacing w:after="120"/>
        <w:ind w:left="1134" w:right="1134"/>
        <w:jc w:val="both"/>
        <w:rPr>
          <w:rFonts w:eastAsia="MS Mincho"/>
          <w:lang w:eastAsia="en-US"/>
        </w:rPr>
      </w:pPr>
      <w:r w:rsidRPr="00E05318">
        <w:rPr>
          <w:rFonts w:eastAsia="MS Mincho"/>
          <w:lang w:eastAsia="en-US"/>
        </w:rPr>
        <w:t>9.1.7.1.</w:t>
      </w:r>
      <w:r w:rsidRPr="00E05318">
        <w:rPr>
          <w:rFonts w:eastAsia="MS Mincho"/>
          <w:lang w:eastAsia="en-US"/>
        </w:rPr>
        <w:tab/>
        <w:t>Tested together with reversing lamp:</w:t>
      </w:r>
      <w:r w:rsidRPr="00E05318">
        <w:rPr>
          <w:rFonts w:eastAsia="MS Mincho"/>
          <w:lang w:eastAsia="en-US"/>
        </w:rPr>
        <w:tab/>
      </w:r>
      <w:r w:rsidRPr="00E05318">
        <w:rPr>
          <w:rFonts w:eastAsia="MS Mincho"/>
          <w:lang w:eastAsia="en-US"/>
        </w:rPr>
        <w:tab/>
        <w:t>yes/no</w:t>
      </w:r>
      <w:r w:rsidRPr="00E05318">
        <w:rPr>
          <w:rFonts w:eastAsia="MS Mincho"/>
          <w:vertAlign w:val="superscript"/>
          <w:lang w:eastAsia="en-US"/>
        </w:rPr>
        <w:t>2</w:t>
      </w:r>
      <w:r w:rsidRPr="00E05318">
        <w:rPr>
          <w:rFonts w:eastAsia="MS Mincho"/>
          <w:lang w:eastAsia="en-US"/>
        </w:rPr>
        <w:t xml:space="preserve"> </w:t>
      </w:r>
    </w:p>
    <w:p w14:paraId="091FE3C9" w14:textId="77777777" w:rsidR="00E05318" w:rsidRPr="00E05318" w:rsidRDefault="00E05318" w:rsidP="00E05318">
      <w:pPr>
        <w:tabs>
          <w:tab w:val="left" w:pos="1985"/>
          <w:tab w:val="left" w:pos="4962"/>
          <w:tab w:val="left" w:leader="dot" w:pos="8505"/>
        </w:tabs>
        <w:suppressAutoHyphens/>
        <w:spacing w:after="120"/>
        <w:ind w:left="1985" w:right="1134" w:hanging="851"/>
        <w:jc w:val="both"/>
        <w:rPr>
          <w:rFonts w:eastAsia="MS Mincho"/>
          <w:lang w:eastAsia="en-US"/>
        </w:rPr>
      </w:pPr>
      <w:r w:rsidRPr="00E05318">
        <w:rPr>
          <w:rFonts w:eastAsia="MS Mincho"/>
          <w:lang w:eastAsia="en-US"/>
        </w:rPr>
        <w:t>9.1.7.2.</w:t>
      </w:r>
      <w:r w:rsidRPr="00E05318">
        <w:rPr>
          <w:rFonts w:eastAsia="MS Mincho"/>
          <w:lang w:eastAsia="en-US"/>
        </w:rPr>
        <w:tab/>
        <w:t>The luminous intensity of reversing projector is intended to be reduced to not exceed 8.00∙10</w:t>
      </w:r>
      <w:r w:rsidRPr="00E05318">
        <w:rPr>
          <w:rFonts w:eastAsia="MS Mincho"/>
          <w:vertAlign w:val="superscript"/>
          <w:lang w:eastAsia="en-US"/>
        </w:rPr>
        <w:t>3</w:t>
      </w:r>
      <w:r w:rsidRPr="00E05318">
        <w:rPr>
          <w:rFonts w:eastAsia="MS Mincho"/>
          <w:lang w:eastAsia="en-US"/>
        </w:rPr>
        <w:t xml:space="preserve"> cd:</w:t>
      </w:r>
      <w:r w:rsidRPr="00E05318">
        <w:rPr>
          <w:rFonts w:eastAsia="SimSun"/>
          <w:sz w:val="18"/>
          <w:vertAlign w:val="superscript"/>
          <w:lang w:eastAsia="en-US"/>
        </w:rPr>
        <w:t xml:space="preserve"> </w:t>
      </w:r>
      <w:r w:rsidRPr="00E05318">
        <w:rPr>
          <w:rFonts w:eastAsia="MS Mincho"/>
          <w:lang w:eastAsia="en-US"/>
        </w:rPr>
        <w:tab/>
      </w:r>
      <w:r w:rsidRPr="00E05318">
        <w:rPr>
          <w:rFonts w:eastAsia="MS Mincho"/>
          <w:lang w:eastAsia="en-US"/>
        </w:rPr>
        <w:tab/>
      </w:r>
      <w:r w:rsidRPr="00E05318">
        <w:rPr>
          <w:rFonts w:eastAsia="MS Mincho"/>
          <w:lang w:eastAsia="en-US"/>
        </w:rPr>
        <w:tab/>
        <w:t>yes/no</w:t>
      </w:r>
      <w:r w:rsidRPr="00E05318">
        <w:rPr>
          <w:rFonts w:eastAsia="SimSun"/>
          <w:sz w:val="18"/>
          <w:vertAlign w:val="superscript"/>
          <w:lang w:eastAsia="en-US"/>
        </w:rPr>
        <w:t>2 ”</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1E22" w14:textId="77777777" w:rsidR="007D1125" w:rsidRDefault="007D1125"/>
  </w:endnote>
  <w:endnote w:type="continuationSeparator" w:id="0">
    <w:p w14:paraId="735F1CC2" w14:textId="77777777" w:rsidR="007D1125" w:rsidRDefault="007D1125"/>
  </w:endnote>
  <w:endnote w:type="continuationNotice" w:id="1">
    <w:p w14:paraId="6777A1EC" w14:textId="77777777" w:rsidR="007D1125" w:rsidRDefault="007D1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22707" w14:textId="77777777" w:rsidR="007D1125" w:rsidRPr="000B175B" w:rsidRDefault="007D1125" w:rsidP="000B175B">
      <w:pPr>
        <w:tabs>
          <w:tab w:val="right" w:pos="2155"/>
        </w:tabs>
        <w:spacing w:after="80"/>
        <w:ind w:left="680"/>
        <w:rPr>
          <w:u w:val="single"/>
        </w:rPr>
      </w:pPr>
      <w:r>
        <w:rPr>
          <w:u w:val="single"/>
        </w:rPr>
        <w:tab/>
      </w:r>
    </w:p>
  </w:footnote>
  <w:footnote w:type="continuationSeparator" w:id="0">
    <w:p w14:paraId="22F7A820" w14:textId="77777777" w:rsidR="007D1125" w:rsidRPr="00FC68B7" w:rsidRDefault="007D1125" w:rsidP="00FC68B7">
      <w:pPr>
        <w:tabs>
          <w:tab w:val="left" w:pos="2155"/>
        </w:tabs>
        <w:spacing w:after="80"/>
        <w:ind w:left="680"/>
        <w:rPr>
          <w:u w:val="single"/>
        </w:rPr>
      </w:pPr>
      <w:r>
        <w:rPr>
          <w:u w:val="single"/>
        </w:rPr>
        <w:tab/>
      </w:r>
    </w:p>
  </w:footnote>
  <w:footnote w:type="continuationNotice" w:id="1">
    <w:p w14:paraId="2E788E55" w14:textId="77777777" w:rsidR="007D1125" w:rsidRDefault="007D1125"/>
  </w:footnote>
  <w:footnote w:id="2">
    <w:p w14:paraId="005F3EA5" w14:textId="77777777" w:rsidR="00DD6CDA" w:rsidRDefault="00DD6CDA" w:rsidP="00DD6CDA">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programme of work of the Inland Transport Committee for </w:t>
      </w:r>
      <w:r>
        <w:rPr>
          <w:lang w:val="en-US"/>
        </w:rPr>
        <w:t xml:space="preserve">2025 as outlined in proposed programme budget for </w:t>
      </w:r>
      <w:r>
        <w:rPr>
          <w:szCs w:val="18"/>
          <w:lang w:val="en-US"/>
        </w:rPr>
        <w:t>2025 (</w:t>
      </w:r>
      <w:r w:rsidRPr="008E6CDE">
        <w:rPr>
          <w:szCs w:val="18"/>
          <w:lang w:val="en-US"/>
        </w:rPr>
        <w:t>A/79/6 (Sect. 20), table 20.6</w:t>
      </w:r>
      <w:r>
        <w:rPr>
          <w:szCs w:val="18"/>
          <w:lang w:val="en-US"/>
        </w:rPr>
        <w:t>), the World Forum will develop, harmonize and update UN Regulations in order to enhance the performance of vehicles. The present document is submitted in conformity with that mandate.</w:t>
      </w:r>
    </w:p>
    <w:p w14:paraId="60F2F3B7" w14:textId="77777777" w:rsidR="00DD6CDA" w:rsidRDefault="00DD6CDA" w:rsidP="00DD6CDA">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4C4EF9B6" w:rsidR="009C0BD0" w:rsidRPr="009C0BD0" w:rsidRDefault="009C0BD0">
    <w:pPr>
      <w:pStyle w:val="Header"/>
    </w:pPr>
    <w:fldSimple w:instr=" TITLE  \* MERGEFORMAT ">
      <w:r w:rsidR="00D3508F">
        <w:t>ECE/TRANS/WP.29/2025/93</w:t>
      </w:r>
    </w:fldSimple>
    <w:r w:rsidR="00535567">
      <w:t>11</w:t>
    </w:r>
    <w:r w:rsidR="00CC2B5E">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6DFB783D" w:rsidR="009C0BD0" w:rsidRPr="009C0BD0" w:rsidRDefault="009C0BD0" w:rsidP="009C0BD0">
    <w:pPr>
      <w:pStyle w:val="Header"/>
      <w:jc w:val="right"/>
    </w:pPr>
    <w:fldSimple w:instr=" TITLE  \* MERGEFORMAT ">
      <w:r w:rsidR="00D3508F">
        <w:t>ECE/TRANS/WP.29/2025/93</w:t>
      </w:r>
    </w:fldSimple>
    <w:r w:rsidR="00123F96">
      <w:t>11</w:t>
    </w:r>
    <w:r w:rsidR="00CC2B5E">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843BA4"/>
    <w:multiLevelType w:val="hybridMultilevel"/>
    <w:tmpl w:val="96666F98"/>
    <w:lvl w:ilvl="0" w:tplc="04100001">
      <w:start w:val="1"/>
      <w:numFmt w:val="bullet"/>
      <w:lvlText w:val=""/>
      <w:lvlJc w:val="left"/>
      <w:pPr>
        <w:ind w:left="2988" w:hanging="360"/>
      </w:pPr>
      <w:rPr>
        <w:rFonts w:ascii="Symbol" w:hAnsi="Symbol" w:hint="default"/>
      </w:rPr>
    </w:lvl>
    <w:lvl w:ilvl="1" w:tplc="04100003">
      <w:start w:val="1"/>
      <w:numFmt w:val="bullet"/>
      <w:lvlText w:val="o"/>
      <w:lvlJc w:val="left"/>
      <w:pPr>
        <w:ind w:left="3708" w:hanging="360"/>
      </w:pPr>
      <w:rPr>
        <w:rFonts w:ascii="Courier New" w:hAnsi="Courier New" w:cs="Courier New" w:hint="default"/>
      </w:rPr>
    </w:lvl>
    <w:lvl w:ilvl="2" w:tplc="04100005">
      <w:start w:val="1"/>
      <w:numFmt w:val="bullet"/>
      <w:lvlText w:val=""/>
      <w:lvlJc w:val="left"/>
      <w:pPr>
        <w:ind w:left="4428" w:hanging="360"/>
      </w:pPr>
      <w:rPr>
        <w:rFonts w:ascii="Wingdings" w:hAnsi="Wingdings" w:hint="default"/>
      </w:rPr>
    </w:lvl>
    <w:lvl w:ilvl="3" w:tplc="04100001">
      <w:start w:val="1"/>
      <w:numFmt w:val="bullet"/>
      <w:lvlText w:val=""/>
      <w:lvlJc w:val="left"/>
      <w:pPr>
        <w:ind w:left="5148" w:hanging="360"/>
      </w:pPr>
      <w:rPr>
        <w:rFonts w:ascii="Symbol" w:hAnsi="Symbol" w:hint="default"/>
      </w:rPr>
    </w:lvl>
    <w:lvl w:ilvl="4" w:tplc="04100003">
      <w:start w:val="1"/>
      <w:numFmt w:val="bullet"/>
      <w:lvlText w:val="o"/>
      <w:lvlJc w:val="left"/>
      <w:pPr>
        <w:ind w:left="5868" w:hanging="360"/>
      </w:pPr>
      <w:rPr>
        <w:rFonts w:ascii="Courier New" w:hAnsi="Courier New" w:cs="Courier New" w:hint="default"/>
      </w:rPr>
    </w:lvl>
    <w:lvl w:ilvl="5" w:tplc="04100005">
      <w:start w:val="1"/>
      <w:numFmt w:val="bullet"/>
      <w:lvlText w:val=""/>
      <w:lvlJc w:val="left"/>
      <w:pPr>
        <w:ind w:left="6588" w:hanging="360"/>
      </w:pPr>
      <w:rPr>
        <w:rFonts w:ascii="Wingdings" w:hAnsi="Wingdings" w:hint="default"/>
      </w:rPr>
    </w:lvl>
    <w:lvl w:ilvl="6" w:tplc="04100001">
      <w:start w:val="1"/>
      <w:numFmt w:val="bullet"/>
      <w:lvlText w:val=""/>
      <w:lvlJc w:val="left"/>
      <w:pPr>
        <w:ind w:left="7308" w:hanging="360"/>
      </w:pPr>
      <w:rPr>
        <w:rFonts w:ascii="Symbol" w:hAnsi="Symbol" w:hint="default"/>
      </w:rPr>
    </w:lvl>
    <w:lvl w:ilvl="7" w:tplc="04100003">
      <w:start w:val="1"/>
      <w:numFmt w:val="bullet"/>
      <w:lvlText w:val="o"/>
      <w:lvlJc w:val="left"/>
      <w:pPr>
        <w:ind w:left="8028" w:hanging="360"/>
      </w:pPr>
      <w:rPr>
        <w:rFonts w:ascii="Courier New" w:hAnsi="Courier New" w:cs="Courier New" w:hint="default"/>
      </w:rPr>
    </w:lvl>
    <w:lvl w:ilvl="8" w:tplc="04100005">
      <w:start w:val="1"/>
      <w:numFmt w:val="bullet"/>
      <w:lvlText w:val=""/>
      <w:lvlJc w:val="left"/>
      <w:pPr>
        <w:ind w:left="8748"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2"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8"/>
  </w:num>
  <w:num w:numId="12" w16cid:durableId="1492715315">
    <w:abstractNumId w:val="16"/>
  </w:num>
  <w:num w:numId="13" w16cid:durableId="1396975989">
    <w:abstractNumId w:val="10"/>
  </w:num>
  <w:num w:numId="14" w16cid:durableId="304507896">
    <w:abstractNumId w:val="14"/>
  </w:num>
  <w:num w:numId="15" w16cid:durableId="327945471">
    <w:abstractNumId w:val="20"/>
  </w:num>
  <w:num w:numId="16" w16cid:durableId="2127002688">
    <w:abstractNumId w:val="15"/>
  </w:num>
  <w:num w:numId="17" w16cid:durableId="237521305">
    <w:abstractNumId w:val="23"/>
  </w:num>
  <w:num w:numId="18" w16cid:durableId="1401321970">
    <w:abstractNumId w:val="27"/>
  </w:num>
  <w:num w:numId="19" w16cid:durableId="1612278803">
    <w:abstractNumId w:val="13"/>
  </w:num>
  <w:num w:numId="20" w16cid:durableId="574047798">
    <w:abstractNumId w:val="26"/>
  </w:num>
  <w:num w:numId="21" w16cid:durableId="1464494582">
    <w:abstractNumId w:val="24"/>
  </w:num>
  <w:num w:numId="22" w16cid:durableId="2059934419">
    <w:abstractNumId w:val="21"/>
  </w:num>
  <w:num w:numId="23" w16cid:durableId="1349022356">
    <w:abstractNumId w:val="22"/>
  </w:num>
  <w:num w:numId="24" w16cid:durableId="1548225525">
    <w:abstractNumId w:val="19"/>
  </w:num>
  <w:num w:numId="25" w16cid:durableId="1091782387">
    <w:abstractNumId w:val="17"/>
  </w:num>
  <w:num w:numId="26" w16cid:durableId="533424898">
    <w:abstractNumId w:val="11"/>
  </w:num>
  <w:num w:numId="27" w16cid:durableId="9828068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07955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50F6B"/>
    <w:rsid w:val="0006705A"/>
    <w:rsid w:val="000678CD"/>
    <w:rsid w:val="00072C8C"/>
    <w:rsid w:val="0007639E"/>
    <w:rsid w:val="00081CE0"/>
    <w:rsid w:val="00084D30"/>
    <w:rsid w:val="00090320"/>
    <w:rsid w:val="000931C0"/>
    <w:rsid w:val="00097003"/>
    <w:rsid w:val="000A0C97"/>
    <w:rsid w:val="000A2E09"/>
    <w:rsid w:val="000B175B"/>
    <w:rsid w:val="000B3A0F"/>
    <w:rsid w:val="000C3985"/>
    <w:rsid w:val="000C6A2B"/>
    <w:rsid w:val="000D1A6E"/>
    <w:rsid w:val="000D7DB2"/>
    <w:rsid w:val="000E0415"/>
    <w:rsid w:val="000E2BF3"/>
    <w:rsid w:val="000F7715"/>
    <w:rsid w:val="00103980"/>
    <w:rsid w:val="00114F10"/>
    <w:rsid w:val="0011522A"/>
    <w:rsid w:val="00121BF8"/>
    <w:rsid w:val="00123F96"/>
    <w:rsid w:val="00133005"/>
    <w:rsid w:val="0015386E"/>
    <w:rsid w:val="00156B99"/>
    <w:rsid w:val="001656CA"/>
    <w:rsid w:val="00166124"/>
    <w:rsid w:val="0018203F"/>
    <w:rsid w:val="00184DDA"/>
    <w:rsid w:val="001900CD"/>
    <w:rsid w:val="001923E0"/>
    <w:rsid w:val="001A0452"/>
    <w:rsid w:val="001A74AA"/>
    <w:rsid w:val="001B0AC9"/>
    <w:rsid w:val="001B2806"/>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70B9"/>
    <w:rsid w:val="00220A1F"/>
    <w:rsid w:val="002256A9"/>
    <w:rsid w:val="0022621F"/>
    <w:rsid w:val="00232123"/>
    <w:rsid w:val="00232575"/>
    <w:rsid w:val="00244056"/>
    <w:rsid w:val="00247258"/>
    <w:rsid w:val="0024765E"/>
    <w:rsid w:val="00257CAC"/>
    <w:rsid w:val="0027103F"/>
    <w:rsid w:val="0027237A"/>
    <w:rsid w:val="002974E9"/>
    <w:rsid w:val="002A306B"/>
    <w:rsid w:val="002A7F94"/>
    <w:rsid w:val="002B109A"/>
    <w:rsid w:val="002C541C"/>
    <w:rsid w:val="002C6D45"/>
    <w:rsid w:val="002D3F2F"/>
    <w:rsid w:val="002D5EFB"/>
    <w:rsid w:val="002D6E53"/>
    <w:rsid w:val="002D7626"/>
    <w:rsid w:val="002D7B8E"/>
    <w:rsid w:val="002E5854"/>
    <w:rsid w:val="002F046D"/>
    <w:rsid w:val="002F3023"/>
    <w:rsid w:val="00300E72"/>
    <w:rsid w:val="00301764"/>
    <w:rsid w:val="00311B27"/>
    <w:rsid w:val="003229D8"/>
    <w:rsid w:val="003275F4"/>
    <w:rsid w:val="00332CB2"/>
    <w:rsid w:val="00336C97"/>
    <w:rsid w:val="00336D30"/>
    <w:rsid w:val="00337F88"/>
    <w:rsid w:val="00342432"/>
    <w:rsid w:val="00350E4B"/>
    <w:rsid w:val="0035223F"/>
    <w:rsid w:val="003522AC"/>
    <w:rsid w:val="00352D4B"/>
    <w:rsid w:val="0035638C"/>
    <w:rsid w:val="00361EB3"/>
    <w:rsid w:val="00377F8D"/>
    <w:rsid w:val="003813F2"/>
    <w:rsid w:val="003A46BB"/>
    <w:rsid w:val="003A4EC7"/>
    <w:rsid w:val="003A548B"/>
    <w:rsid w:val="003A7295"/>
    <w:rsid w:val="003B1F60"/>
    <w:rsid w:val="003C2CC4"/>
    <w:rsid w:val="003D3FB9"/>
    <w:rsid w:val="003D4B23"/>
    <w:rsid w:val="003E1106"/>
    <w:rsid w:val="003E278A"/>
    <w:rsid w:val="003F05B6"/>
    <w:rsid w:val="00413520"/>
    <w:rsid w:val="00427F25"/>
    <w:rsid w:val="0043227D"/>
    <w:rsid w:val="004325CB"/>
    <w:rsid w:val="00434235"/>
    <w:rsid w:val="00440A07"/>
    <w:rsid w:val="00447819"/>
    <w:rsid w:val="004533F9"/>
    <w:rsid w:val="00462880"/>
    <w:rsid w:val="004721AB"/>
    <w:rsid w:val="00476F24"/>
    <w:rsid w:val="00480B37"/>
    <w:rsid w:val="00485FA9"/>
    <w:rsid w:val="0048660A"/>
    <w:rsid w:val="0048799D"/>
    <w:rsid w:val="004927BA"/>
    <w:rsid w:val="004A5D33"/>
    <w:rsid w:val="004B5F46"/>
    <w:rsid w:val="004C52C0"/>
    <w:rsid w:val="004C55B0"/>
    <w:rsid w:val="004D25C0"/>
    <w:rsid w:val="004D6585"/>
    <w:rsid w:val="004E2758"/>
    <w:rsid w:val="004E461B"/>
    <w:rsid w:val="004E493A"/>
    <w:rsid w:val="004E4D53"/>
    <w:rsid w:val="004E5BDA"/>
    <w:rsid w:val="004F6BA0"/>
    <w:rsid w:val="00501278"/>
    <w:rsid w:val="00501F75"/>
    <w:rsid w:val="00503BEA"/>
    <w:rsid w:val="00524040"/>
    <w:rsid w:val="00533616"/>
    <w:rsid w:val="00535567"/>
    <w:rsid w:val="005355BD"/>
    <w:rsid w:val="00535ABA"/>
    <w:rsid w:val="0053768B"/>
    <w:rsid w:val="005414CF"/>
    <w:rsid w:val="005420F2"/>
    <w:rsid w:val="0054285C"/>
    <w:rsid w:val="005440D1"/>
    <w:rsid w:val="005534C9"/>
    <w:rsid w:val="00563114"/>
    <w:rsid w:val="005670E0"/>
    <w:rsid w:val="00572C6C"/>
    <w:rsid w:val="00576765"/>
    <w:rsid w:val="00581503"/>
    <w:rsid w:val="00584173"/>
    <w:rsid w:val="00584319"/>
    <w:rsid w:val="005860B0"/>
    <w:rsid w:val="00595520"/>
    <w:rsid w:val="005A17C5"/>
    <w:rsid w:val="005A260A"/>
    <w:rsid w:val="005A44B9"/>
    <w:rsid w:val="005A5201"/>
    <w:rsid w:val="005B1BA0"/>
    <w:rsid w:val="005B3DB3"/>
    <w:rsid w:val="005C0268"/>
    <w:rsid w:val="005C5BF2"/>
    <w:rsid w:val="005D15CA"/>
    <w:rsid w:val="005D184A"/>
    <w:rsid w:val="005E421B"/>
    <w:rsid w:val="005F08DF"/>
    <w:rsid w:val="005F2C2E"/>
    <w:rsid w:val="005F3066"/>
    <w:rsid w:val="005F3E61"/>
    <w:rsid w:val="0060353C"/>
    <w:rsid w:val="00604DDD"/>
    <w:rsid w:val="006107D6"/>
    <w:rsid w:val="006115CC"/>
    <w:rsid w:val="00611FC4"/>
    <w:rsid w:val="006155D9"/>
    <w:rsid w:val="006165E3"/>
    <w:rsid w:val="006176FB"/>
    <w:rsid w:val="0063065B"/>
    <w:rsid w:val="00630FCB"/>
    <w:rsid w:val="006374EC"/>
    <w:rsid w:val="00640B26"/>
    <w:rsid w:val="0065110C"/>
    <w:rsid w:val="0065766B"/>
    <w:rsid w:val="00665192"/>
    <w:rsid w:val="006770B2"/>
    <w:rsid w:val="00677681"/>
    <w:rsid w:val="00686A48"/>
    <w:rsid w:val="0068763C"/>
    <w:rsid w:val="006940E1"/>
    <w:rsid w:val="00696FE0"/>
    <w:rsid w:val="006A3C72"/>
    <w:rsid w:val="006A7392"/>
    <w:rsid w:val="006B03A1"/>
    <w:rsid w:val="006B1762"/>
    <w:rsid w:val="006B67D9"/>
    <w:rsid w:val="006C3F15"/>
    <w:rsid w:val="006C4B95"/>
    <w:rsid w:val="006C5535"/>
    <w:rsid w:val="006D0589"/>
    <w:rsid w:val="006E0929"/>
    <w:rsid w:val="006E21FE"/>
    <w:rsid w:val="006E564B"/>
    <w:rsid w:val="006E7154"/>
    <w:rsid w:val="006F160A"/>
    <w:rsid w:val="006F1CC9"/>
    <w:rsid w:val="007003CD"/>
    <w:rsid w:val="0070260E"/>
    <w:rsid w:val="00705411"/>
    <w:rsid w:val="0070701E"/>
    <w:rsid w:val="0071435B"/>
    <w:rsid w:val="0072632A"/>
    <w:rsid w:val="007358E8"/>
    <w:rsid w:val="00736ECE"/>
    <w:rsid w:val="007445C2"/>
    <w:rsid w:val="0074533B"/>
    <w:rsid w:val="00753472"/>
    <w:rsid w:val="00757926"/>
    <w:rsid w:val="007643BC"/>
    <w:rsid w:val="00770B00"/>
    <w:rsid w:val="00772770"/>
    <w:rsid w:val="00780C59"/>
    <w:rsid w:val="00780C68"/>
    <w:rsid w:val="0079310D"/>
    <w:rsid w:val="007959FE"/>
    <w:rsid w:val="00796A57"/>
    <w:rsid w:val="007A0CF1"/>
    <w:rsid w:val="007A22C4"/>
    <w:rsid w:val="007A746C"/>
    <w:rsid w:val="007B1F93"/>
    <w:rsid w:val="007B27EA"/>
    <w:rsid w:val="007B6BA5"/>
    <w:rsid w:val="007C3390"/>
    <w:rsid w:val="007C42D8"/>
    <w:rsid w:val="007C4F4B"/>
    <w:rsid w:val="007D1125"/>
    <w:rsid w:val="007D2E05"/>
    <w:rsid w:val="007D46A1"/>
    <w:rsid w:val="007D47B0"/>
    <w:rsid w:val="007D6F65"/>
    <w:rsid w:val="007D7362"/>
    <w:rsid w:val="007E50FF"/>
    <w:rsid w:val="007E54BB"/>
    <w:rsid w:val="007F3FB0"/>
    <w:rsid w:val="007F52EF"/>
    <w:rsid w:val="007F5CE2"/>
    <w:rsid w:val="007F649C"/>
    <w:rsid w:val="007F6611"/>
    <w:rsid w:val="007F69E4"/>
    <w:rsid w:val="00801765"/>
    <w:rsid w:val="00803A48"/>
    <w:rsid w:val="0080759C"/>
    <w:rsid w:val="00810BAC"/>
    <w:rsid w:val="00814C29"/>
    <w:rsid w:val="008175E9"/>
    <w:rsid w:val="008239BE"/>
    <w:rsid w:val="008242D7"/>
    <w:rsid w:val="0082577B"/>
    <w:rsid w:val="00825CB5"/>
    <w:rsid w:val="00844B0A"/>
    <w:rsid w:val="0085656C"/>
    <w:rsid w:val="008629BD"/>
    <w:rsid w:val="008631E4"/>
    <w:rsid w:val="00866893"/>
    <w:rsid w:val="00866F02"/>
    <w:rsid w:val="00867D18"/>
    <w:rsid w:val="00871F9A"/>
    <w:rsid w:val="00871FD5"/>
    <w:rsid w:val="0088172E"/>
    <w:rsid w:val="00881EFA"/>
    <w:rsid w:val="008879CB"/>
    <w:rsid w:val="00895B7E"/>
    <w:rsid w:val="008979B1"/>
    <w:rsid w:val="008A6B25"/>
    <w:rsid w:val="008A6C4F"/>
    <w:rsid w:val="008B389E"/>
    <w:rsid w:val="008C0DB4"/>
    <w:rsid w:val="008D045E"/>
    <w:rsid w:val="008D3F25"/>
    <w:rsid w:val="008D4D82"/>
    <w:rsid w:val="008E04FC"/>
    <w:rsid w:val="008E0E46"/>
    <w:rsid w:val="008E1B6C"/>
    <w:rsid w:val="008E23B8"/>
    <w:rsid w:val="008E66C5"/>
    <w:rsid w:val="008E7116"/>
    <w:rsid w:val="008E7B4C"/>
    <w:rsid w:val="008F143B"/>
    <w:rsid w:val="008F3882"/>
    <w:rsid w:val="008F4B7C"/>
    <w:rsid w:val="008F7582"/>
    <w:rsid w:val="00902684"/>
    <w:rsid w:val="00916338"/>
    <w:rsid w:val="0092556A"/>
    <w:rsid w:val="00926E47"/>
    <w:rsid w:val="00947162"/>
    <w:rsid w:val="0095002B"/>
    <w:rsid w:val="00952DA7"/>
    <w:rsid w:val="009610D0"/>
    <w:rsid w:val="00961874"/>
    <w:rsid w:val="0096375C"/>
    <w:rsid w:val="009662E6"/>
    <w:rsid w:val="00967647"/>
    <w:rsid w:val="0097095E"/>
    <w:rsid w:val="0098592B"/>
    <w:rsid w:val="00985FC4"/>
    <w:rsid w:val="00990766"/>
    <w:rsid w:val="00991261"/>
    <w:rsid w:val="0099368D"/>
    <w:rsid w:val="009964C4"/>
    <w:rsid w:val="009A0EB4"/>
    <w:rsid w:val="009A7B81"/>
    <w:rsid w:val="009B011B"/>
    <w:rsid w:val="009B7EB7"/>
    <w:rsid w:val="009C0BD0"/>
    <w:rsid w:val="009D01C0"/>
    <w:rsid w:val="009D6A08"/>
    <w:rsid w:val="009E0A16"/>
    <w:rsid w:val="009E6CB7"/>
    <w:rsid w:val="009E7970"/>
    <w:rsid w:val="009F2EAC"/>
    <w:rsid w:val="009F57E3"/>
    <w:rsid w:val="00A0126D"/>
    <w:rsid w:val="00A077A2"/>
    <w:rsid w:val="00A10F4F"/>
    <w:rsid w:val="00A11067"/>
    <w:rsid w:val="00A1704A"/>
    <w:rsid w:val="00A27B61"/>
    <w:rsid w:val="00A36AC2"/>
    <w:rsid w:val="00A425EB"/>
    <w:rsid w:val="00A43A8F"/>
    <w:rsid w:val="00A478E9"/>
    <w:rsid w:val="00A64898"/>
    <w:rsid w:val="00A72F22"/>
    <w:rsid w:val="00A733BC"/>
    <w:rsid w:val="00A748A6"/>
    <w:rsid w:val="00A7496B"/>
    <w:rsid w:val="00A76A69"/>
    <w:rsid w:val="00A8092D"/>
    <w:rsid w:val="00A879A4"/>
    <w:rsid w:val="00A949C8"/>
    <w:rsid w:val="00AA0FF8"/>
    <w:rsid w:val="00AB4639"/>
    <w:rsid w:val="00AC0F2C"/>
    <w:rsid w:val="00AC502A"/>
    <w:rsid w:val="00AE1E26"/>
    <w:rsid w:val="00AF58C1"/>
    <w:rsid w:val="00B04A3F"/>
    <w:rsid w:val="00B06643"/>
    <w:rsid w:val="00B15055"/>
    <w:rsid w:val="00B20551"/>
    <w:rsid w:val="00B30179"/>
    <w:rsid w:val="00B310B1"/>
    <w:rsid w:val="00B31E0B"/>
    <w:rsid w:val="00B33FC7"/>
    <w:rsid w:val="00B37B15"/>
    <w:rsid w:val="00B4162A"/>
    <w:rsid w:val="00B45C02"/>
    <w:rsid w:val="00B672B1"/>
    <w:rsid w:val="00B70B63"/>
    <w:rsid w:val="00B72A1E"/>
    <w:rsid w:val="00B8043E"/>
    <w:rsid w:val="00B81E12"/>
    <w:rsid w:val="00B82F98"/>
    <w:rsid w:val="00B943C9"/>
    <w:rsid w:val="00BA339B"/>
    <w:rsid w:val="00BB23CC"/>
    <w:rsid w:val="00BC1E7E"/>
    <w:rsid w:val="00BC74E9"/>
    <w:rsid w:val="00BE3084"/>
    <w:rsid w:val="00BE36A9"/>
    <w:rsid w:val="00BE618E"/>
    <w:rsid w:val="00BE7BEC"/>
    <w:rsid w:val="00BF0A5A"/>
    <w:rsid w:val="00BF0E63"/>
    <w:rsid w:val="00BF12A3"/>
    <w:rsid w:val="00BF16D7"/>
    <w:rsid w:val="00BF2373"/>
    <w:rsid w:val="00BF279B"/>
    <w:rsid w:val="00BF7CEF"/>
    <w:rsid w:val="00C039AC"/>
    <w:rsid w:val="00C044E2"/>
    <w:rsid w:val="00C048CB"/>
    <w:rsid w:val="00C066F3"/>
    <w:rsid w:val="00C22526"/>
    <w:rsid w:val="00C234D3"/>
    <w:rsid w:val="00C27B49"/>
    <w:rsid w:val="00C32117"/>
    <w:rsid w:val="00C327FF"/>
    <w:rsid w:val="00C33702"/>
    <w:rsid w:val="00C429A6"/>
    <w:rsid w:val="00C463DD"/>
    <w:rsid w:val="00C5331F"/>
    <w:rsid w:val="00C64A23"/>
    <w:rsid w:val="00C73265"/>
    <w:rsid w:val="00C73CB4"/>
    <w:rsid w:val="00C745C3"/>
    <w:rsid w:val="00C927BA"/>
    <w:rsid w:val="00C95A4D"/>
    <w:rsid w:val="00C95F62"/>
    <w:rsid w:val="00C978F5"/>
    <w:rsid w:val="00CA24A4"/>
    <w:rsid w:val="00CA32AA"/>
    <w:rsid w:val="00CB15F8"/>
    <w:rsid w:val="00CB348D"/>
    <w:rsid w:val="00CC2B5E"/>
    <w:rsid w:val="00CD46F5"/>
    <w:rsid w:val="00CE1B7D"/>
    <w:rsid w:val="00CE4A8F"/>
    <w:rsid w:val="00CF071D"/>
    <w:rsid w:val="00D0123D"/>
    <w:rsid w:val="00D029BD"/>
    <w:rsid w:val="00D036A5"/>
    <w:rsid w:val="00D04356"/>
    <w:rsid w:val="00D07CEF"/>
    <w:rsid w:val="00D15B04"/>
    <w:rsid w:val="00D2031B"/>
    <w:rsid w:val="00D25FE2"/>
    <w:rsid w:val="00D31A65"/>
    <w:rsid w:val="00D3508F"/>
    <w:rsid w:val="00D37DA9"/>
    <w:rsid w:val="00D406A7"/>
    <w:rsid w:val="00D41AE9"/>
    <w:rsid w:val="00D43252"/>
    <w:rsid w:val="00D44D86"/>
    <w:rsid w:val="00D477F2"/>
    <w:rsid w:val="00D50B7D"/>
    <w:rsid w:val="00D52012"/>
    <w:rsid w:val="00D564D1"/>
    <w:rsid w:val="00D56AEE"/>
    <w:rsid w:val="00D57B90"/>
    <w:rsid w:val="00D6608D"/>
    <w:rsid w:val="00D704E5"/>
    <w:rsid w:val="00D72727"/>
    <w:rsid w:val="00D978C6"/>
    <w:rsid w:val="00DA0956"/>
    <w:rsid w:val="00DA357F"/>
    <w:rsid w:val="00DA3E12"/>
    <w:rsid w:val="00DC18AD"/>
    <w:rsid w:val="00DD6CDA"/>
    <w:rsid w:val="00DF414D"/>
    <w:rsid w:val="00DF7CAE"/>
    <w:rsid w:val="00E04B06"/>
    <w:rsid w:val="00E050C2"/>
    <w:rsid w:val="00E05318"/>
    <w:rsid w:val="00E07728"/>
    <w:rsid w:val="00E35781"/>
    <w:rsid w:val="00E417C3"/>
    <w:rsid w:val="00E423C0"/>
    <w:rsid w:val="00E52C51"/>
    <w:rsid w:val="00E6414C"/>
    <w:rsid w:val="00E64C9D"/>
    <w:rsid w:val="00E7260F"/>
    <w:rsid w:val="00E72F25"/>
    <w:rsid w:val="00E76E46"/>
    <w:rsid w:val="00E82644"/>
    <w:rsid w:val="00E8702D"/>
    <w:rsid w:val="00E905F4"/>
    <w:rsid w:val="00E916A9"/>
    <w:rsid w:val="00E916DE"/>
    <w:rsid w:val="00E925AD"/>
    <w:rsid w:val="00E96630"/>
    <w:rsid w:val="00EA4314"/>
    <w:rsid w:val="00EA73A2"/>
    <w:rsid w:val="00EB4FA1"/>
    <w:rsid w:val="00EB7E44"/>
    <w:rsid w:val="00ED18DC"/>
    <w:rsid w:val="00ED285B"/>
    <w:rsid w:val="00ED4D0D"/>
    <w:rsid w:val="00ED6201"/>
    <w:rsid w:val="00ED7A2A"/>
    <w:rsid w:val="00EF1D7F"/>
    <w:rsid w:val="00EF7EAB"/>
    <w:rsid w:val="00F00232"/>
    <w:rsid w:val="00F002CD"/>
    <w:rsid w:val="00F0137E"/>
    <w:rsid w:val="00F04E44"/>
    <w:rsid w:val="00F0671D"/>
    <w:rsid w:val="00F21786"/>
    <w:rsid w:val="00F25D06"/>
    <w:rsid w:val="00F26CAF"/>
    <w:rsid w:val="00F31CFF"/>
    <w:rsid w:val="00F3742B"/>
    <w:rsid w:val="00F41FDB"/>
    <w:rsid w:val="00F464DD"/>
    <w:rsid w:val="00F50597"/>
    <w:rsid w:val="00F5068A"/>
    <w:rsid w:val="00F523FF"/>
    <w:rsid w:val="00F56D63"/>
    <w:rsid w:val="00F609A9"/>
    <w:rsid w:val="00F6323F"/>
    <w:rsid w:val="00F65143"/>
    <w:rsid w:val="00F73B45"/>
    <w:rsid w:val="00F73CA2"/>
    <w:rsid w:val="00F753AD"/>
    <w:rsid w:val="00F75B00"/>
    <w:rsid w:val="00F80C99"/>
    <w:rsid w:val="00F867EC"/>
    <w:rsid w:val="00F91B2B"/>
    <w:rsid w:val="00F940A8"/>
    <w:rsid w:val="00F96313"/>
    <w:rsid w:val="00FA4890"/>
    <w:rsid w:val="00FC03CD"/>
    <w:rsid w:val="00FC0646"/>
    <w:rsid w:val="00FC68B7"/>
    <w:rsid w:val="00FD185F"/>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09167696">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E2F0B-9CC1-4723-AD2D-D714799CD4BD}">
  <ds:schemaRefs>
    <ds:schemaRef ds:uri="http://purl.org/dc/elements/1.1/"/>
    <ds:schemaRef ds:uri="http://schemas.microsoft.com/office/infopath/2007/PartnerControls"/>
    <ds:schemaRef ds:uri="http://schemas.microsoft.com/office/2006/metadata/properties"/>
    <ds:schemaRef ds:uri="http://purl.org/dc/terms/"/>
    <ds:schemaRef ds:uri="4b4a1c0d-4a69-4996-a84a-fc699b9f49de"/>
    <ds:schemaRef ds:uri="http://schemas.microsoft.com/office/2006/documentManagement/types"/>
    <ds:schemaRef ds:uri="acccb6d4-dbe5-46d2-b4d3-5733603d8cc6"/>
    <ds:schemaRef ds:uri="http://schemas.openxmlformats.org/package/2006/metadata/core-properties"/>
    <ds:schemaRef ds:uri="985ec44e-1bab-4c0b-9df0-6ba128686fc9"/>
    <ds:schemaRef ds:uri="http://www.w3.org/XML/1998/namespace"/>
    <ds:schemaRef ds:uri="http://purl.org/dc/dcmitype/"/>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869ACC1A-A27F-419D-85D4-A7D2E17BBEEB}"/>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6</TotalTime>
  <Pages>4</Pages>
  <Words>727</Words>
  <Characters>4147</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Nadiya</cp:lastModifiedBy>
  <cp:revision>13</cp:revision>
  <cp:lastPrinted>2025-08-23T23:00:00Z</cp:lastPrinted>
  <dcterms:created xsi:type="dcterms:W3CDTF">2025-08-22T13:04:00Z</dcterms:created>
  <dcterms:modified xsi:type="dcterms:W3CDTF">2025-08-23T23:00:00Z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