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2FA3EA18" w:rsidR="009E6CB7" w:rsidRPr="00D47EEA" w:rsidRDefault="009C0BD0" w:rsidP="009C0BD0">
            <w:pPr>
              <w:jc w:val="right"/>
            </w:pPr>
            <w:r w:rsidRPr="009C0BD0">
              <w:rPr>
                <w:sz w:val="40"/>
              </w:rPr>
              <w:t>ECE</w:t>
            </w:r>
            <w:r>
              <w:t>/TRANS/WP.29/2025/</w:t>
            </w:r>
            <w:r w:rsidR="00FF66F5">
              <w:t>1</w:t>
            </w:r>
            <w:r w:rsidR="0011352F">
              <w:t>4</w:t>
            </w:r>
            <w:r w:rsidR="00A80D20">
              <w:t>7</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199D3D83" w:rsidR="009C0BD0" w:rsidRDefault="000E0FE7" w:rsidP="009C0BD0">
            <w:pPr>
              <w:spacing w:line="240" w:lineRule="exact"/>
            </w:pPr>
            <w:r>
              <w:t>29</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0E2234BF" w:rsidR="00DD6CDA" w:rsidRPr="001D703D" w:rsidRDefault="00DD6CDA" w:rsidP="00DD6CDA">
      <w:r w:rsidRPr="001D703D">
        <w:t>Ite</w:t>
      </w:r>
      <w:r w:rsidRPr="0012673E">
        <w:t>m 4.</w:t>
      </w:r>
      <w:r w:rsidR="00FF66F5">
        <w:t>1</w:t>
      </w:r>
      <w:r w:rsidR="00B95F71">
        <w:t>4</w:t>
      </w:r>
      <w:r w:rsidR="00D46FEC">
        <w:t>.</w:t>
      </w:r>
      <w:r w:rsidR="001647BD">
        <w:t>2</w:t>
      </w:r>
      <w:r>
        <w:t xml:space="preserve"> </w:t>
      </w:r>
      <w:r w:rsidRPr="001D703D">
        <w:t>of the provisional agenda</w:t>
      </w:r>
    </w:p>
    <w:p w14:paraId="4758C743" w14:textId="77777777" w:rsidR="00DD6CDA" w:rsidRDefault="00DD6CDA" w:rsidP="00DD6CDA">
      <w:pPr>
        <w:rPr>
          <w:b/>
        </w:rPr>
      </w:pPr>
      <w:r>
        <w:rPr>
          <w:b/>
        </w:rPr>
        <w:t>1958 Agreement:</w:t>
      </w:r>
    </w:p>
    <w:p w14:paraId="607CEDA6" w14:textId="17E1704D" w:rsidR="00DD6CDA" w:rsidRDefault="00336D7B" w:rsidP="00D46FEC">
      <w:pPr>
        <w:rPr>
          <w:b/>
          <w:bCs/>
        </w:rPr>
      </w:pPr>
      <w:r w:rsidRPr="00336D7B">
        <w:rPr>
          <w:b/>
          <w:bCs/>
        </w:rPr>
        <w:t>Proposal for amendments to the Consolidated Resolution on the</w:t>
      </w:r>
      <w:r>
        <w:rPr>
          <w:b/>
          <w:bCs/>
        </w:rPr>
        <w:br/>
      </w:r>
      <w:r w:rsidRPr="00336D7B">
        <w:rPr>
          <w:b/>
          <w:bCs/>
        </w:rPr>
        <w:t xml:space="preserve">Construction of Vehicles (R.E.3) submitted by the </w:t>
      </w:r>
      <w:r>
        <w:rPr>
          <w:b/>
          <w:bCs/>
        </w:rPr>
        <w:br/>
      </w:r>
      <w:r w:rsidRPr="00336D7B">
        <w:rPr>
          <w:b/>
          <w:bCs/>
        </w:rPr>
        <w:t>Working Parties to the World Forum for consideration, if any</w:t>
      </w:r>
    </w:p>
    <w:p w14:paraId="33B5E79A" w14:textId="45CD763D" w:rsidR="00DD6CDA" w:rsidRDefault="006C6450" w:rsidP="006E2998">
      <w:pPr>
        <w:pStyle w:val="HChG"/>
        <w:ind w:left="1124" w:right="1138" w:firstLine="0"/>
      </w:pPr>
      <w:r w:rsidRPr="00920590">
        <w:t xml:space="preserve">Proposal for </w:t>
      </w:r>
      <w:r w:rsidR="00B157E1" w:rsidRPr="00B157E1">
        <w:t>amendments to the Consolidated Resolution on the Construction of Vehicles (R.E.3)</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08C825E9" w:rsidR="00DD6CDA" w:rsidRDefault="00DD6CDA" w:rsidP="008218DD">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 xml:space="preserve">twenty-second </w:t>
      </w:r>
      <w:r>
        <w:rPr>
          <w:lang w:val="en-US"/>
        </w:rPr>
        <w:t>session (</w:t>
      </w:r>
      <w:r w:rsidR="008218DD" w:rsidRPr="008218DD">
        <w:t>ECE/TRANS/WP.29/GRVA/22</w:t>
      </w:r>
      <w:r>
        <w:rPr>
          <w:lang w:val="en-US"/>
        </w:rPr>
        <w:t>).</w:t>
      </w:r>
      <w:r>
        <w:rPr>
          <w:lang w:val="en-US" w:eastAsia="en-GB"/>
        </w:rPr>
        <w:t xml:space="preserve"> </w:t>
      </w:r>
      <w:r>
        <w:rPr>
          <w:lang w:eastAsia="en-GB"/>
        </w:rPr>
        <w:t>It is based on</w:t>
      </w:r>
      <w:r w:rsidR="00D6608D" w:rsidRPr="00D6608D">
        <w:t xml:space="preserve"> </w:t>
      </w:r>
      <w:r w:rsidR="00BB1DEE" w:rsidRPr="00920590">
        <w:t>ECE/TRANS/WP.29/GRVA/2025</w:t>
      </w:r>
      <w:r w:rsidR="00BB1DEE">
        <w:t>/</w:t>
      </w:r>
      <w:r w:rsidR="00E73E79">
        <w:t>28</w:t>
      </w:r>
      <w:r w:rsidR="00A80D20">
        <w:t xml:space="preserve"> as amended by informal document GRVA-22-</w:t>
      </w:r>
      <w:r w:rsidR="00E73E79">
        <w:t>11</w:t>
      </w:r>
      <w:r w:rsidR="00A80D20">
        <w:t>/Rev.2</w:t>
      </w:r>
      <w:r>
        <w:rPr>
          <w:lang w:val="en-US"/>
        </w:rPr>
        <w:t xml:space="preserve">. </w:t>
      </w:r>
      <w:r w:rsidR="00CF4CDE">
        <w:rPr>
          <w:lang w:val="en-US"/>
        </w:rPr>
        <w:t>It is proposed that this document amends Revision 7 as well as Revision 8</w:t>
      </w:r>
      <w:r w:rsidR="00FB48FC">
        <w:rPr>
          <w:lang w:val="en-US"/>
        </w:rPr>
        <w:t>,</w:t>
      </w:r>
      <w:r w:rsidR="00CF4CDE">
        <w:rPr>
          <w:lang w:val="en-US"/>
        </w:rPr>
        <w:t xml:space="preserve"> if adopted</w:t>
      </w:r>
      <w:r w:rsidR="00FB48FC">
        <w:rPr>
          <w:lang w:val="en-US"/>
        </w:rPr>
        <w:t xml:space="preserve"> (See ECE/TRANS/WP.29/2025/1</w:t>
      </w:r>
      <w:r w:rsidR="00865DE6">
        <w:rPr>
          <w:lang w:val="en-US"/>
        </w:rPr>
        <w:t>46</w:t>
      </w:r>
      <w:r w:rsidR="00131295">
        <w:rPr>
          <w:lang w:val="en-US"/>
        </w:rPr>
        <w:t>)</w:t>
      </w:r>
      <w:r w:rsidR="00FB48FC">
        <w:rPr>
          <w:lang w:val="en-US"/>
        </w:rPr>
        <w:t xml:space="preserve">. </w:t>
      </w:r>
      <w:r>
        <w:rPr>
          <w:lang w:val="en-US"/>
        </w:rPr>
        <w:t xml:space="preserve">It is submitted to the World Forum for Harmonization of Vehicle Regulations (WP.29) </w:t>
      </w:r>
      <w:r w:rsidR="00AE6D41">
        <w:rPr>
          <w:lang w:val="en-US"/>
        </w:rPr>
        <w:t xml:space="preserve">for consideration at </w:t>
      </w:r>
      <w:r w:rsidR="00B157E1">
        <w:rPr>
          <w:lang w:val="en-US"/>
        </w:rPr>
        <w:t>its</w:t>
      </w:r>
      <w:r w:rsidR="00AE6D41">
        <w:rPr>
          <w:lang w:val="en-US"/>
        </w:rPr>
        <w:t xml:space="preserve"> November 2025 session</w:t>
      </w:r>
      <w:r w:rsidR="007304D0">
        <w:rPr>
          <w:lang w:val="en-US"/>
        </w:rPr>
        <w:t>.</w:t>
      </w:r>
    </w:p>
    <w:p w14:paraId="18102EED" w14:textId="02383E56" w:rsidR="00621E53" w:rsidRDefault="00621E53">
      <w:pPr>
        <w:rPr>
          <w:lang w:val="en-US" w:eastAsia="en-US"/>
        </w:rPr>
      </w:pPr>
    </w:p>
    <w:p w14:paraId="3987AC12" w14:textId="76B16DF9" w:rsidR="00EA391E" w:rsidRDefault="00EA391E">
      <w:pPr>
        <w:rPr>
          <w:rFonts w:eastAsia="MS Mincho"/>
        </w:rPr>
      </w:pPr>
      <w:r>
        <w:rPr>
          <w:rFonts w:eastAsia="MS Mincho"/>
        </w:rPr>
        <w:br w:type="page"/>
      </w:r>
    </w:p>
    <w:p w14:paraId="4343466D" w14:textId="77777777" w:rsidR="00EE75A8" w:rsidRPr="00C23DD3" w:rsidRDefault="00EE75A8" w:rsidP="00EE75A8">
      <w:pPr>
        <w:pStyle w:val="SingleTxtG"/>
      </w:pPr>
      <w:r w:rsidRPr="00C23DD3">
        <w:rPr>
          <w:i/>
          <w:iCs/>
        </w:rPr>
        <w:lastRenderedPageBreak/>
        <w:t>Annex 7.,</w:t>
      </w:r>
      <w:r w:rsidRPr="00C23DD3">
        <w:t xml:space="preserve"> amend to read:</w:t>
      </w:r>
    </w:p>
    <w:p w14:paraId="06F19FD7" w14:textId="77777777" w:rsidR="00EE75A8" w:rsidRPr="00C23DD3" w:rsidRDefault="00EE75A8" w:rsidP="00EE75A8">
      <w:pPr>
        <w:pStyle w:val="HChG"/>
        <w:keepNext w:val="0"/>
        <w:keepLines w:val="0"/>
      </w:pPr>
      <w:r w:rsidRPr="00C23DD3">
        <w:t>"Annex 7</w:t>
      </w:r>
    </w:p>
    <w:p w14:paraId="7E8D9F38" w14:textId="77777777" w:rsidR="00EE75A8" w:rsidRPr="00C23DD3" w:rsidRDefault="00EE75A8" w:rsidP="00EE75A8">
      <w:pPr>
        <w:pStyle w:val="HChG"/>
        <w:keepNext w:val="0"/>
        <w:keepLines w:val="0"/>
      </w:pPr>
      <w:r w:rsidRPr="00C23DD3">
        <w:tab/>
      </w:r>
      <w:r w:rsidRPr="00C23DD3">
        <w:tab/>
        <w:t>Provisions on Software Identification Numbers</w:t>
      </w:r>
    </w:p>
    <w:p w14:paraId="1A221651" w14:textId="7C7F8348" w:rsidR="00EE75A8" w:rsidRPr="00C23DD3" w:rsidRDefault="00EE75A8" w:rsidP="00EE75A8">
      <w:pPr>
        <w:pStyle w:val="HChG"/>
        <w:keepNext w:val="0"/>
        <w:keepLines w:val="0"/>
        <w:ind w:left="2268"/>
      </w:pPr>
      <w:r w:rsidRPr="00C23DD3">
        <w:t>1.</w:t>
      </w:r>
      <w:r w:rsidRPr="00C23DD3">
        <w:tab/>
      </w:r>
      <w:r w:rsidRPr="00C23DD3">
        <w:tab/>
        <w:t>Introduction</w:t>
      </w:r>
    </w:p>
    <w:p w14:paraId="28BED55A" w14:textId="705F0C31" w:rsidR="00EE75A8" w:rsidRPr="00865DE6" w:rsidRDefault="00EE75A8" w:rsidP="00EE75A8">
      <w:pPr>
        <w:pStyle w:val="SingleTxtG"/>
        <w:ind w:left="2268"/>
        <w:rPr>
          <w:color w:val="000000"/>
        </w:rPr>
      </w:pPr>
      <w:r w:rsidRPr="00C23DD3">
        <w:t>UN Regulation No.</w:t>
      </w:r>
      <w:r w:rsidRPr="00865DE6">
        <w:rPr>
          <w:b/>
          <w:bCs/>
        </w:rPr>
        <w:t xml:space="preserve"> 156 o</w:t>
      </w:r>
      <w:r w:rsidRPr="00C23DD3">
        <w:t xml:space="preserve">n uniform provisions concerning the approval of vehicles with regards to software update and software updates management system is defining </w:t>
      </w:r>
      <w:r w:rsidRPr="00C23DD3">
        <w:rPr>
          <w:color w:val="000000"/>
        </w:rPr>
        <w:t>"</w:t>
      </w:r>
      <w:r w:rsidRPr="00C23DD3">
        <w:rPr>
          <w:i/>
          <w:iCs/>
          <w:color w:val="000000"/>
        </w:rPr>
        <w:t>R</w:t>
      </w:r>
      <w:r w:rsidRPr="00EC18EA">
        <w:rPr>
          <w:i/>
          <w:iCs/>
          <w:color w:val="000000"/>
          <w:vertAlign w:val="subscript"/>
        </w:rPr>
        <w:t>X</w:t>
      </w:r>
      <w:r w:rsidRPr="00C23DD3">
        <w:rPr>
          <w:i/>
          <w:iCs/>
          <w:color w:val="000000"/>
        </w:rPr>
        <w:t xml:space="preserve"> Software Identification Number (R</w:t>
      </w:r>
      <w:r w:rsidRPr="00EC18EA">
        <w:rPr>
          <w:i/>
          <w:iCs/>
          <w:color w:val="000000"/>
          <w:vertAlign w:val="subscript"/>
        </w:rPr>
        <w:t>X</w:t>
      </w:r>
      <w:r w:rsidRPr="00C23DD3">
        <w:rPr>
          <w:i/>
          <w:iCs/>
          <w:color w:val="000000"/>
        </w:rPr>
        <w:t>SWIN)</w:t>
      </w:r>
      <w:r w:rsidRPr="00C23DD3">
        <w:rPr>
          <w:color w:val="000000"/>
        </w:rPr>
        <w:t>" that means a dedicated identifier, defined by the vehicle manufacturer, representing information about</w:t>
      </w:r>
      <w:r w:rsidRPr="00865DE6">
        <w:rPr>
          <w:color w:val="000000"/>
        </w:rPr>
        <w:t xml:space="preserve"> the type-approval relevant software of the Electronic Control System contributing to the UN Regulation No. X type approval relevant characteristics of the vehicle.</w:t>
      </w:r>
    </w:p>
    <w:p w14:paraId="3C0BB2D0" w14:textId="65AE8C9D" w:rsidR="00EE75A8" w:rsidRPr="00865DE6" w:rsidRDefault="00EE75A8" w:rsidP="00EE75A8">
      <w:pPr>
        <w:pStyle w:val="SingleTxtG"/>
        <w:ind w:left="2268"/>
        <w:rPr>
          <w:strike/>
        </w:rPr>
      </w:pPr>
      <w:proofErr w:type="gramStart"/>
      <w:r w:rsidRPr="00865DE6">
        <w:t>In order to</w:t>
      </w:r>
      <w:proofErr w:type="gramEnd"/>
      <w:r w:rsidRPr="00865DE6">
        <w:t xml:space="preserve"> make use of R</w:t>
      </w:r>
      <w:r w:rsidRPr="00EC18EA">
        <w:rPr>
          <w:vertAlign w:val="subscript"/>
        </w:rPr>
        <w:t>X</w:t>
      </w:r>
      <w:r w:rsidRPr="00865DE6">
        <w:t>SWIN, relevant UN Regulations shall</w:t>
      </w:r>
      <w:r w:rsidRPr="00865DE6">
        <w:rPr>
          <w:color w:val="0070C0"/>
        </w:rPr>
        <w:t xml:space="preserve"> </w:t>
      </w:r>
      <w:r w:rsidRPr="00865DE6">
        <w:t>refer to and incorporate</w:t>
      </w:r>
      <w:r w:rsidRPr="00865DE6">
        <w:rPr>
          <w:color w:val="0070C0"/>
        </w:rPr>
        <w:t xml:space="preserve"> </w:t>
      </w:r>
      <w:r w:rsidRPr="00865DE6">
        <w:t>this annex</w:t>
      </w:r>
      <w:r w:rsidRPr="00865DE6">
        <w:rPr>
          <w:color w:val="0070C0"/>
        </w:rPr>
        <w:t xml:space="preserve"> </w:t>
      </w:r>
      <w:r w:rsidRPr="00865DE6">
        <w:t>to introduce relevant definitions and provisions</w:t>
      </w:r>
      <w:r w:rsidRPr="00865DE6">
        <w:rPr>
          <w:color w:val="4472C4"/>
        </w:rPr>
        <w:t xml:space="preserve"> </w:t>
      </w:r>
      <w:r w:rsidRPr="00865DE6">
        <w:t>as follows:</w:t>
      </w:r>
    </w:p>
    <w:p w14:paraId="27D7BC97" w14:textId="41AE7AE8" w:rsidR="00EE75A8" w:rsidRPr="00C23DD3" w:rsidRDefault="00EE75A8" w:rsidP="00EE75A8">
      <w:pPr>
        <w:pStyle w:val="HChG"/>
        <w:ind w:left="2268"/>
      </w:pPr>
      <w:r w:rsidRPr="00C23DD3">
        <w:t>2.</w:t>
      </w:r>
      <w:r w:rsidRPr="00C23DD3">
        <w:tab/>
      </w:r>
      <w:r w:rsidRPr="00C23DD3">
        <w:tab/>
        <w:t>Definitions</w:t>
      </w:r>
    </w:p>
    <w:p w14:paraId="1A6ABD55" w14:textId="77777777" w:rsidR="00EE75A8" w:rsidRPr="00C23DD3" w:rsidRDefault="00EE75A8" w:rsidP="00EE75A8">
      <w:pPr>
        <w:pStyle w:val="SingleTxtG"/>
        <w:ind w:left="2268"/>
      </w:pPr>
      <w:proofErr w:type="gramStart"/>
      <w:r w:rsidRPr="00C23DD3">
        <w:t>For the purpose of</w:t>
      </w:r>
      <w:proofErr w:type="gramEnd"/>
      <w:r w:rsidRPr="00C23DD3">
        <w:t xml:space="preserve"> this Consolidated Resolution and the UN Regulations referring to this annex:</w:t>
      </w:r>
    </w:p>
    <w:p w14:paraId="0BEE1C81" w14:textId="74555FA3" w:rsidR="00EE75A8" w:rsidRPr="006A2064" w:rsidRDefault="00EE75A8" w:rsidP="00EE75A8">
      <w:pPr>
        <w:pStyle w:val="SingleTxtG"/>
        <w:tabs>
          <w:tab w:val="clear" w:pos="1701"/>
        </w:tabs>
        <w:ind w:left="2268" w:hanging="1134"/>
      </w:pPr>
      <w:r w:rsidRPr="006A2064">
        <w:t>2.1.</w:t>
      </w:r>
      <w:r w:rsidRPr="006A2064">
        <w:tab/>
        <w:t>"</w:t>
      </w:r>
      <w:r w:rsidRPr="006A2064">
        <w:rPr>
          <w:i/>
          <w:iCs/>
        </w:rPr>
        <w:t>R</w:t>
      </w:r>
      <w:r w:rsidRPr="006A2064">
        <w:rPr>
          <w:i/>
          <w:iCs/>
          <w:vertAlign w:val="subscript"/>
        </w:rPr>
        <w:t>X</w:t>
      </w:r>
      <w:r w:rsidRPr="006A2064">
        <w:rPr>
          <w:i/>
          <w:iCs/>
        </w:rPr>
        <w:t xml:space="preserve"> Software Identification Number (R</w:t>
      </w:r>
      <w:r w:rsidRPr="006A2064">
        <w:rPr>
          <w:i/>
          <w:iCs/>
          <w:vertAlign w:val="subscript"/>
        </w:rPr>
        <w:t>X</w:t>
      </w:r>
      <w:r w:rsidRPr="006A2064">
        <w:rPr>
          <w:i/>
          <w:iCs/>
        </w:rPr>
        <w:t>SWIN)</w:t>
      </w:r>
      <w:r w:rsidRPr="006A2064">
        <w:t xml:space="preserve">" means a dedicated identifier, defined by the vehicle manufacturer, representing information about the </w:t>
      </w:r>
      <w:proofErr w:type="gramStart"/>
      <w:r w:rsidRPr="006A2064">
        <w:t>type</w:t>
      </w:r>
      <w:proofErr w:type="gramEnd"/>
      <w:r w:rsidRPr="006A2064">
        <w:t xml:space="preserve"> approval relevant software of the Electronic Control System contributing to the UN Regulation No. X type approval relevant characteristics of the vehicle.</w:t>
      </w:r>
    </w:p>
    <w:p w14:paraId="48C8444C" w14:textId="77777777" w:rsidR="00EE75A8" w:rsidRPr="006A2064" w:rsidRDefault="00EE75A8" w:rsidP="00EE75A8">
      <w:pPr>
        <w:pStyle w:val="SingleTxtG"/>
        <w:tabs>
          <w:tab w:val="clear" w:pos="1701"/>
        </w:tabs>
        <w:ind w:left="2268" w:hanging="1134"/>
      </w:pPr>
      <w:r w:rsidRPr="006A2064">
        <w:t>2.2.</w:t>
      </w:r>
      <w:r w:rsidRPr="006A2064">
        <w:tab/>
        <w:t>"</w:t>
      </w:r>
      <w:r w:rsidRPr="006A2064">
        <w:rPr>
          <w:i/>
          <w:iCs/>
        </w:rPr>
        <w:t>Software</w:t>
      </w:r>
      <w:r w:rsidRPr="006A2064">
        <w:t>" means the part of an Electronic Control System that consists of digital data and instructions.</w:t>
      </w:r>
    </w:p>
    <w:p w14:paraId="45F103BB" w14:textId="77777777" w:rsidR="00EE75A8" w:rsidRPr="006A2064" w:rsidRDefault="00EE75A8" w:rsidP="00EE75A8">
      <w:pPr>
        <w:pStyle w:val="SingleTxtG"/>
        <w:tabs>
          <w:tab w:val="clear" w:pos="1701"/>
          <w:tab w:val="left" w:pos="2322"/>
        </w:tabs>
        <w:ind w:left="2268" w:hanging="1134"/>
      </w:pPr>
      <w:r w:rsidRPr="006A2064">
        <w:t>2.3.</w:t>
      </w:r>
      <w:r w:rsidRPr="006A2064">
        <w:tab/>
        <w:t>"</w:t>
      </w:r>
      <w:r w:rsidRPr="006A2064">
        <w:rPr>
          <w:i/>
          <w:iCs/>
        </w:rPr>
        <w:t>Software update</w:t>
      </w:r>
      <w:r w:rsidRPr="006A2064">
        <w:t>" means a package used to upgrade software to a new version, including a change of the configuration parameters.</w:t>
      </w:r>
    </w:p>
    <w:p w14:paraId="212DF47E" w14:textId="30058627" w:rsidR="00EE75A8" w:rsidRPr="006A2064" w:rsidRDefault="00EE75A8" w:rsidP="006A2064">
      <w:pPr>
        <w:pStyle w:val="SingleTxtG"/>
        <w:tabs>
          <w:tab w:val="clear" w:pos="1701"/>
        </w:tabs>
        <w:ind w:left="2268" w:hanging="1134"/>
      </w:pPr>
      <w:r w:rsidRPr="006A2064">
        <w:t>2</w:t>
      </w:r>
      <w:r w:rsidR="006A2064" w:rsidRPr="006A2064">
        <w:t>.</w:t>
      </w:r>
      <w:r w:rsidRPr="006A2064">
        <w:t>4.</w:t>
      </w:r>
      <w:r w:rsidRPr="006A2064">
        <w:tab/>
        <w:t>"</w:t>
      </w:r>
      <w:r w:rsidRPr="006A2064">
        <w:rPr>
          <w:i/>
          <w:iCs/>
        </w:rPr>
        <w:t>Electronic Control System</w:t>
      </w:r>
      <w:r w:rsidRPr="006A2064">
        <w:t>" means a combination of units, designed to co-operate i</w:t>
      </w:r>
      <w:r w:rsidRPr="00C23DD3">
        <w:t xml:space="preserve">n the production of the stated vehicle control function by electronic data processing. Such systems, often controlled by software, are built from discrete functional components such as sensors, electronic control units and actuators and connected by transmission links. They may include mechanical, electro-pneumatic or electro-hydraulic elements. "The System", referred to herein, is the one for which </w:t>
      </w:r>
      <w:proofErr w:type="gramStart"/>
      <w:r w:rsidRPr="00C23DD3">
        <w:t>type</w:t>
      </w:r>
      <w:proofErr w:type="gramEnd"/>
      <w:r w:rsidRPr="00C23DD3">
        <w:t xml:space="preserve"> approval is being sought.</w:t>
      </w:r>
    </w:p>
    <w:p w14:paraId="7B093C51" w14:textId="77777777" w:rsidR="00EE75A8" w:rsidRPr="00C23DD3" w:rsidRDefault="00EE75A8" w:rsidP="00EE75A8">
      <w:pPr>
        <w:pStyle w:val="HChG"/>
        <w:ind w:left="2268"/>
      </w:pPr>
      <w:r w:rsidRPr="00C23DD3">
        <w:t>3.</w:t>
      </w:r>
      <w:r w:rsidRPr="00C23DD3">
        <w:tab/>
      </w:r>
      <w:r w:rsidRPr="00C23DD3">
        <w:tab/>
        <w:t>Necessary provision for the relevant UN Regulations</w:t>
      </w:r>
    </w:p>
    <w:p w14:paraId="2C5BF89F" w14:textId="77777777" w:rsidR="00EE75A8" w:rsidRPr="006A2064" w:rsidRDefault="00EE75A8" w:rsidP="00EE75A8">
      <w:pPr>
        <w:pStyle w:val="SingleTxtG"/>
        <w:ind w:left="2268"/>
      </w:pPr>
      <w:r w:rsidRPr="006A2064">
        <w:rPr>
          <w:i/>
          <w:iCs/>
        </w:rPr>
        <w:t>Note</w:t>
      </w:r>
      <w:r w:rsidRPr="006A2064">
        <w:t>: The following paragraphs shall be integrated into or amended in the related Regulation (target regulation) referring to this annex.</w:t>
      </w:r>
    </w:p>
    <w:p w14:paraId="5F5DB5B7" w14:textId="77777777" w:rsidR="00EE75A8" w:rsidRPr="00C23DD3" w:rsidRDefault="00EE75A8" w:rsidP="00EE75A8">
      <w:pPr>
        <w:pStyle w:val="SingleTxtG"/>
        <w:rPr>
          <w:i/>
          <w:iCs/>
        </w:rPr>
      </w:pPr>
      <w:r w:rsidRPr="00C23DD3">
        <w:rPr>
          <w:i/>
          <w:iCs/>
        </w:rPr>
        <w:t>In the "Definitions" paragraph of the target regulation, insert a new paragraph</w:t>
      </w:r>
      <w:r w:rsidRPr="00C23DD3">
        <w:t>, to read:</w:t>
      </w:r>
    </w:p>
    <w:p w14:paraId="29111209" w14:textId="77777777" w:rsidR="00EE75A8" w:rsidRPr="006A2064" w:rsidRDefault="00EE75A8" w:rsidP="00EE75A8">
      <w:pPr>
        <w:pStyle w:val="SingleTxtG"/>
        <w:tabs>
          <w:tab w:val="clear" w:pos="1701"/>
        </w:tabs>
        <w:ind w:left="2268" w:hanging="1134"/>
      </w:pPr>
      <w:r w:rsidRPr="006A2064">
        <w:t>"</w:t>
      </w:r>
      <w:proofErr w:type="spellStart"/>
      <w:r w:rsidRPr="006A2064">
        <w:t>x.x.</w:t>
      </w:r>
      <w:proofErr w:type="spellEnd"/>
      <w:r w:rsidRPr="006A2064">
        <w:tab/>
        <w:t>For the definitions with regard to Software Identification Number, refer to the Consolidated Resolution on the Construction of Vehicles (R.E.3), Annex 7, paragraph 2."</w:t>
      </w:r>
    </w:p>
    <w:p w14:paraId="0EEDB3F8" w14:textId="77777777" w:rsidR="00EE75A8" w:rsidRPr="00C23DD3" w:rsidRDefault="00EE75A8" w:rsidP="00EE75A8">
      <w:pPr>
        <w:pStyle w:val="SingleTxtG"/>
      </w:pPr>
      <w:r w:rsidRPr="00C23DD3">
        <w:rPr>
          <w:i/>
          <w:iCs/>
        </w:rPr>
        <w:t>In the "Modification and extension of the vehicle type" paragraph of the target regulation, insert a new paragraph</w:t>
      </w:r>
      <w:r w:rsidRPr="00C23DD3">
        <w:t>, to read:</w:t>
      </w:r>
    </w:p>
    <w:p w14:paraId="501DFC9F" w14:textId="0B28A1FE" w:rsidR="00EE75A8" w:rsidRPr="00570147" w:rsidRDefault="00EE75A8" w:rsidP="00EE75A8">
      <w:pPr>
        <w:pStyle w:val="SingleTxtG"/>
        <w:tabs>
          <w:tab w:val="clear" w:pos="1701"/>
        </w:tabs>
        <w:ind w:left="2268" w:hanging="1134"/>
      </w:pPr>
      <w:r w:rsidRPr="00570147">
        <w:lastRenderedPageBreak/>
        <w:t>"</w:t>
      </w:r>
      <w:proofErr w:type="spellStart"/>
      <w:r w:rsidRPr="00570147">
        <w:t>x.x.</w:t>
      </w:r>
      <w:proofErr w:type="spellEnd"/>
      <w:r w:rsidRPr="00570147">
        <w:tab/>
        <w:t xml:space="preserve">The vehicle manufacturer may apply for a new vehicle approval for the purpose of differentiating software versions intended to be used on vehicles already registered in the market from the software versions intended to be used on new vehicles. This may cover the situations where type approval regulations are </w:t>
      </w:r>
      <w:r w:rsidR="00570147" w:rsidRPr="00570147">
        <w:t>updated,</w:t>
      </w:r>
      <w:r w:rsidRPr="00570147">
        <w:t xml:space="preserve"> or hardware changes are made to vehicles in series production. In agreement with the Type Approval Authority or its Technical Service, duplication of tests for these approvals shall be avoided where possible."</w:t>
      </w:r>
    </w:p>
    <w:p w14:paraId="5CD7F5AB" w14:textId="77777777" w:rsidR="001647BD" w:rsidRPr="001647BD" w:rsidRDefault="001647BD" w:rsidP="001647BD">
      <w:pPr>
        <w:pStyle w:val="SingleTxtG"/>
        <w:rPr>
          <w:i/>
          <w:iCs/>
        </w:rPr>
      </w:pPr>
      <w:r w:rsidRPr="001647BD">
        <w:rPr>
          <w:i/>
          <w:iCs/>
        </w:rPr>
        <w:t>In the relevant section related to specifications and/or tests, insert a new paragraph</w:t>
      </w:r>
      <w:r w:rsidRPr="001647BD">
        <w:t>, to read:</w:t>
      </w:r>
    </w:p>
    <w:p w14:paraId="1ABF8090" w14:textId="63F88479" w:rsidR="001647BD" w:rsidRPr="001647BD" w:rsidRDefault="001647BD" w:rsidP="001647BD">
      <w:pPr>
        <w:pStyle w:val="SingleTxtG"/>
        <w:tabs>
          <w:tab w:val="clear" w:pos="1701"/>
          <w:tab w:val="clear" w:pos="2268"/>
          <w:tab w:val="clear" w:pos="2835"/>
        </w:tabs>
        <w:ind w:left="2268" w:hanging="1134"/>
      </w:pPr>
      <w:r w:rsidRPr="001647BD">
        <w:t>"</w:t>
      </w:r>
      <w:proofErr w:type="spellStart"/>
      <w:r w:rsidRPr="001647BD">
        <w:t>x.x.</w:t>
      </w:r>
      <w:proofErr w:type="spellEnd"/>
      <w:r w:rsidRPr="001647BD">
        <w:tab/>
        <w:t>For all vehicles, equipment and parts with which the approval tests are performed, the manufacturer shall provide the Technical Service with information (e.g. software versions and system parameters) on all hardware and software that have an influence on performance with regard to this Regulation; this information shall be appended to the test report."</w:t>
      </w:r>
    </w:p>
    <w:p w14:paraId="29713D33" w14:textId="1F40F9E5" w:rsidR="00EE75A8" w:rsidRPr="00C23DD3" w:rsidRDefault="00EE75A8" w:rsidP="00EE75A8">
      <w:pPr>
        <w:pStyle w:val="SingleTxtG"/>
        <w:rPr>
          <w:i/>
          <w:iCs/>
        </w:rPr>
      </w:pPr>
      <w:r w:rsidRPr="00C23DD3">
        <w:rPr>
          <w:i/>
          <w:iCs/>
        </w:rPr>
        <w:t>In the "Production definitively discontinued" paragraph of the target regulation, insert a new paragraph</w:t>
      </w:r>
      <w:r w:rsidRPr="00C23DD3">
        <w:t>, to read:</w:t>
      </w:r>
    </w:p>
    <w:p w14:paraId="78459468" w14:textId="77777777" w:rsidR="00EE75A8" w:rsidRPr="00570147" w:rsidRDefault="00EE75A8" w:rsidP="00EE75A8">
      <w:pPr>
        <w:pStyle w:val="SingleTxtG"/>
        <w:tabs>
          <w:tab w:val="clear" w:pos="1701"/>
        </w:tabs>
        <w:ind w:left="2268" w:hanging="1134"/>
        <w:rPr>
          <w:rFonts w:eastAsia="MS Mincho"/>
        </w:rPr>
      </w:pPr>
      <w:r w:rsidRPr="00570147">
        <w:t>"</w:t>
      </w:r>
      <w:proofErr w:type="spellStart"/>
      <w:r w:rsidRPr="00570147">
        <w:t>x.x.</w:t>
      </w:r>
      <w:proofErr w:type="spellEnd"/>
      <w:r w:rsidRPr="00570147">
        <w:tab/>
        <w:t>The production is not considered definitively discontinued if the vehicle manufacturer intends to obtain subsequent extensions of the approval for software updates of vehicles already registered in the market."</w:t>
      </w:r>
    </w:p>
    <w:p w14:paraId="205B538B" w14:textId="77777777" w:rsidR="00EE75A8" w:rsidRPr="00C23DD3" w:rsidRDefault="00EE75A8" w:rsidP="00EE75A8">
      <w:pPr>
        <w:spacing w:after="120"/>
        <w:ind w:left="1134" w:right="1134"/>
        <w:jc w:val="both"/>
        <w:rPr>
          <w:rFonts w:eastAsia="MS Mincho"/>
        </w:rPr>
      </w:pPr>
      <w:r w:rsidRPr="00C23DD3">
        <w:rPr>
          <w:rFonts w:eastAsia="MS Mincho"/>
          <w:i/>
          <w:iCs/>
        </w:rPr>
        <w:t>Paragraph III and IV,</w:t>
      </w:r>
      <w:r w:rsidRPr="00C23DD3">
        <w:rPr>
          <w:rFonts w:eastAsia="MS Mincho"/>
        </w:rPr>
        <w:t xml:space="preserve"> shall be deleted.</w:t>
      </w:r>
    </w:p>
    <w:p w14:paraId="6AA0B56A" w14:textId="77777777" w:rsidR="00EE75A8" w:rsidRPr="00C23DD3" w:rsidRDefault="00EE75A8" w:rsidP="00EE75A8">
      <w:pPr>
        <w:spacing w:after="120"/>
        <w:ind w:left="1134" w:right="1134"/>
        <w:jc w:val="both"/>
        <w:rPr>
          <w:rFonts w:eastAsia="MS Mincho"/>
        </w:rPr>
      </w:pPr>
      <w:r w:rsidRPr="00C23DD3">
        <w:rPr>
          <w:rFonts w:eastAsia="MS Mincho"/>
          <w:i/>
          <w:iCs/>
        </w:rPr>
        <w:t xml:space="preserve">Paragraph V, </w:t>
      </w:r>
      <w:r w:rsidRPr="00C23DD3">
        <w:rPr>
          <w:rFonts w:eastAsia="MS Mincho"/>
        </w:rPr>
        <w:t>amend to read:</w:t>
      </w:r>
    </w:p>
    <w:p w14:paraId="325C8D02" w14:textId="3220ABDE" w:rsidR="00EE75A8" w:rsidRPr="00C23DD3" w:rsidRDefault="00EE75A8" w:rsidP="00EE75A8">
      <w:pPr>
        <w:pStyle w:val="HChG"/>
        <w:ind w:left="2268"/>
        <w:rPr>
          <w:strike/>
        </w:rPr>
      </w:pPr>
      <w:r w:rsidRPr="00C23DD3">
        <w:t>4.</w:t>
      </w:r>
      <w:r w:rsidRPr="00C23DD3">
        <w:tab/>
        <w:t>Necessary provisions in the Communication Form</w:t>
      </w:r>
    </w:p>
    <w:p w14:paraId="239A55FA" w14:textId="1668FFF8" w:rsidR="00EE75A8" w:rsidRPr="00C23DD3" w:rsidRDefault="00EE75A8" w:rsidP="00EE75A8">
      <w:pPr>
        <w:spacing w:after="120"/>
        <w:ind w:left="2268" w:right="1134"/>
        <w:jc w:val="both"/>
      </w:pPr>
      <w:r w:rsidRPr="00C23DD3">
        <w:rPr>
          <w:i/>
          <w:iCs/>
        </w:rPr>
        <w:t>Note</w:t>
      </w:r>
      <w:r w:rsidRPr="00C23DD3">
        <w:t>: The communication form of the related Regulation referring to this annex shall include the men</w:t>
      </w:r>
      <w:r w:rsidRPr="00570147">
        <w:t>tion of "Production definitively discontinued" and shall include the text below concerning "Additional information regarding software identification and software updates", as follows</w:t>
      </w:r>
      <w:r w:rsidRPr="00C23DD3">
        <w:t>:</w:t>
      </w:r>
    </w:p>
    <w:p w14:paraId="72E11FE6" w14:textId="77777777" w:rsidR="00EE75A8" w:rsidRPr="00C23DD3" w:rsidRDefault="00EE75A8" w:rsidP="00EE75A8">
      <w:pPr>
        <w:pStyle w:val="HChG"/>
        <w:rPr>
          <w:rFonts w:eastAsia="MS Mincho"/>
        </w:rPr>
      </w:pPr>
      <w:r w:rsidRPr="00C23DD3">
        <w:rPr>
          <w:rFonts w:eastAsia="MS Mincho"/>
        </w:rPr>
        <w:t>Communication</w:t>
      </w:r>
    </w:p>
    <w:p w14:paraId="4191B0B8" w14:textId="77777777" w:rsidR="00EE75A8" w:rsidRPr="00C23DD3" w:rsidRDefault="00EE75A8" w:rsidP="00EE75A8">
      <w:pPr>
        <w:spacing w:after="120"/>
        <w:ind w:left="1134" w:right="1134"/>
        <w:rPr>
          <w:rFonts w:eastAsia="MS Mincho"/>
        </w:rPr>
      </w:pPr>
      <w:r w:rsidRPr="00C23DD3">
        <w:rPr>
          <w:rFonts w:eastAsia="MS Mincho"/>
        </w:rPr>
        <w:t>(Maximum format: A4 (210 x 297 mm))</w:t>
      </w:r>
    </w:p>
    <w:p w14:paraId="0D35478E" w14:textId="77777777" w:rsidR="00EE75A8" w:rsidRPr="00C23DD3" w:rsidRDefault="00EE75A8" w:rsidP="00EE75A8">
      <w:pPr>
        <w:spacing w:after="120"/>
        <w:ind w:left="1134" w:right="1134"/>
        <w:jc w:val="both"/>
        <w:rPr>
          <w:rFonts w:eastAsia="MS Mincho"/>
        </w:rPr>
      </w:pPr>
      <w:r w:rsidRPr="00C23DD3">
        <w:rPr>
          <w:noProof/>
        </w:rPr>
        <mc:AlternateContent>
          <mc:Choice Requires="wps">
            <w:drawing>
              <wp:anchor distT="0" distB="0" distL="114300" distR="114300" simplePos="0" relativeHeight="251659264" behindDoc="0" locked="0" layoutInCell="1" allowOverlap="1" wp14:anchorId="365D11B5" wp14:editId="2B7D2F96">
                <wp:simplePos x="0" y="0"/>
                <wp:positionH relativeFrom="column">
                  <wp:posOffset>2801620</wp:posOffset>
                </wp:positionH>
                <wp:positionV relativeFrom="paragraph">
                  <wp:posOffset>12700</wp:posOffset>
                </wp:positionV>
                <wp:extent cx="3429000" cy="662305"/>
                <wp:effectExtent l="0" t="0" r="0" b="0"/>
                <wp:wrapNone/>
                <wp:docPr id="766667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wps:spPr>
                      <wps:txbx>
                        <w:txbxContent>
                          <w:p w14:paraId="6E6DBA62" w14:textId="77777777" w:rsidR="00EE75A8" w:rsidRPr="00F6241E"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2126"/>
                              <w:rPr>
                                <w:lang w:val="en-US"/>
                              </w:rPr>
                            </w:pPr>
                            <w:r w:rsidRPr="00F6241E">
                              <w:t>issued by</w:t>
                            </w:r>
                            <w:r w:rsidRPr="00F6241E">
                              <w:rPr>
                                <w:lang w:val="en-US"/>
                              </w:rPr>
                              <w:t>:</w:t>
                            </w:r>
                            <w:r w:rsidRPr="00F6241E">
                              <w:rPr>
                                <w:lang w:val="en-US"/>
                              </w:rPr>
                              <w:tab/>
                            </w:r>
                            <w:r w:rsidRPr="00F6241E">
                              <w:rPr>
                                <w:lang w:val="en-US"/>
                              </w:rPr>
                              <w:tab/>
                            </w:r>
                            <w:r w:rsidRPr="00F6241E">
                              <w:t>Name of administration:</w:t>
                            </w:r>
                          </w:p>
                          <w:p w14:paraId="029426D5" w14:textId="77777777" w:rsidR="00EE75A8" w:rsidRPr="00ED7EA1"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08A27C25" w14:textId="77777777" w:rsidR="00EE75A8" w:rsidRPr="00ED7EA1"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5C8144D9" w14:textId="77777777" w:rsidR="00EE75A8" w:rsidRPr="000D3277"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fr-FR"/>
                              </w:rPr>
                            </w:pPr>
                            <w:r w:rsidRPr="000D3277">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D11B5" id="_x0000_t202" coordsize="21600,21600" o:spt="202" path="m,l,21600r21600,l21600,xe">
                <v:stroke joinstyle="miter"/>
                <v:path gradientshapeok="t" o:connecttype="rect"/>
              </v:shapetype>
              <v:shape id="Text Box 4" o:spid="_x0000_s1026" type="#_x0000_t202" style="position:absolute;left:0;text-align:left;margin-left:220.6pt;margin-top:1pt;width:270pt;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" stroked="f">
                <v:textbox inset="0,0,0,0">
                  <w:txbxContent>
                    <w:p w14:paraId="6E6DBA62" w14:textId="77777777" w:rsidR="00EE75A8" w:rsidRPr="00F6241E"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2126"/>
                        <w:rPr>
                          <w:lang w:val="en-US"/>
                        </w:rPr>
                      </w:pPr>
                      <w:r w:rsidRPr="00F6241E">
                        <w:t>issued by</w:t>
                      </w:r>
                      <w:r w:rsidRPr="00F6241E">
                        <w:rPr>
                          <w:lang w:val="en-US"/>
                        </w:rPr>
                        <w:t>:</w:t>
                      </w:r>
                      <w:r w:rsidRPr="00F6241E">
                        <w:rPr>
                          <w:lang w:val="en-US"/>
                        </w:rPr>
                        <w:tab/>
                      </w:r>
                      <w:r w:rsidRPr="00F6241E">
                        <w:rPr>
                          <w:lang w:val="en-US"/>
                        </w:rPr>
                        <w:tab/>
                      </w:r>
                      <w:r w:rsidRPr="00F6241E">
                        <w:t>Name of administration:</w:t>
                      </w:r>
                    </w:p>
                    <w:p w14:paraId="029426D5" w14:textId="77777777" w:rsidR="00EE75A8" w:rsidRPr="00ED7EA1"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08A27C25" w14:textId="77777777" w:rsidR="00EE75A8" w:rsidRPr="00ED7EA1"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5C8144D9" w14:textId="77777777" w:rsidR="00EE75A8" w:rsidRPr="000D3277" w:rsidRDefault="00EE75A8" w:rsidP="00EE75A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fr-FR"/>
                        </w:rPr>
                      </w:pPr>
                      <w:r w:rsidRPr="000D3277">
                        <w:rPr>
                          <w:lang w:val="fr-FR"/>
                        </w:rPr>
                        <w:t>......................................</w:t>
                      </w:r>
                    </w:p>
                  </w:txbxContent>
                </v:textbox>
              </v:shape>
            </w:pict>
          </mc:Fallback>
        </mc:AlternateContent>
      </w:r>
    </w:p>
    <w:p w14:paraId="5006DBB7" w14:textId="77777777" w:rsidR="00EE75A8" w:rsidRPr="00C23DD3" w:rsidRDefault="00EE75A8" w:rsidP="00EE75A8">
      <w:pPr>
        <w:pStyle w:val="SingleTxtG"/>
        <w:tabs>
          <w:tab w:val="left" w:pos="5100"/>
        </w:tabs>
        <w:rPr>
          <w:rFonts w:eastAsia="MS Mincho"/>
        </w:rPr>
      </w:pPr>
      <w:r w:rsidRPr="00C23DD3">
        <w:rPr>
          <w:noProof/>
        </w:rPr>
        <mc:AlternateContent>
          <mc:Choice Requires="wps">
            <w:drawing>
              <wp:anchor distT="0" distB="0" distL="114300" distR="114300" simplePos="0" relativeHeight="251660288" behindDoc="0" locked="0" layoutInCell="1" allowOverlap="1" wp14:anchorId="7C97575E" wp14:editId="54FFB519">
                <wp:simplePos x="0" y="0"/>
                <wp:positionH relativeFrom="column">
                  <wp:posOffset>1367790</wp:posOffset>
                </wp:positionH>
                <wp:positionV relativeFrom="paragraph">
                  <wp:posOffset>276860</wp:posOffset>
                </wp:positionV>
                <wp:extent cx="260350" cy="273050"/>
                <wp:effectExtent l="0" t="0" r="0" b="0"/>
                <wp:wrapNone/>
                <wp:docPr id="1007032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wps:spPr>
                      <wps:txbx>
                        <w:txbxContent>
                          <w:p w14:paraId="663B2C83" w14:textId="77777777" w:rsidR="00EE75A8" w:rsidRPr="008C572C" w:rsidRDefault="00EE75A8" w:rsidP="00EE75A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b/>
                                <w:w w:val="80"/>
                                <w:sz w:val="36"/>
                                <w:szCs w:val="36"/>
                                <w:vertAlign w:val="superscript"/>
                              </w:rPr>
                              <w:t>1</w:t>
                            </w:r>
                          </w:p>
                          <w:p w14:paraId="07277988" w14:textId="77777777" w:rsidR="00EE75A8" w:rsidRPr="004508D9" w:rsidRDefault="00EE75A8" w:rsidP="00EE75A8">
                            <w:pPr>
                              <w:rPr>
                                <w:rFonts w:eastAsia="Arial Unicode MS"/>
                                <w:sz w:val="16"/>
                                <w:szCs w:val="16"/>
                              </w:rPr>
                            </w:pPr>
                            <w:r w:rsidRPr="00A221CB">
                              <w:rPr>
                                <w:rFonts w:eastAsia="Arial Unicode MS"/>
                                <w:noProof/>
                                <w:sz w:val="16"/>
                                <w:szCs w:val="16"/>
                                <w:lang w:val="en-US" w:eastAsia="zh-CN"/>
                              </w:rPr>
                              <w:drawing>
                                <wp:inline distT="0" distB="0" distL="0" distR="0" wp14:anchorId="106E0504" wp14:editId="67C31D2D">
                                  <wp:extent cx="152400" cy="259080"/>
                                  <wp:effectExtent l="0" t="0" r="0" b="0"/>
                                  <wp:docPr id="153121000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575E" id="Text Box 2" o:spid="_x0000_s1027" type="#_x0000_t202" style="position:absolute;left:0;text-align:left;margin-left:107.7pt;margin-top:21.8pt;width:20.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" stroked="f">
                <v:textbox inset="0,0,0,0">
                  <w:txbxContent>
                    <w:p w14:paraId="663B2C83" w14:textId="77777777" w:rsidR="00EE75A8" w:rsidRPr="008C572C" w:rsidRDefault="00EE75A8" w:rsidP="00EE75A8">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b/>
                          <w:w w:val="80"/>
                          <w:sz w:val="36"/>
                          <w:szCs w:val="36"/>
                          <w:vertAlign w:val="superscript"/>
                        </w:rPr>
                        <w:t>1</w:t>
                      </w:r>
                    </w:p>
                    <w:p w14:paraId="07277988" w14:textId="77777777" w:rsidR="00EE75A8" w:rsidRPr="004508D9" w:rsidRDefault="00EE75A8" w:rsidP="00EE75A8">
                      <w:pPr>
                        <w:rPr>
                          <w:rFonts w:eastAsia="Arial Unicode MS"/>
                          <w:sz w:val="16"/>
                          <w:szCs w:val="16"/>
                        </w:rPr>
                      </w:pPr>
                      <w:r w:rsidRPr="00A221CB">
                        <w:rPr>
                          <w:rFonts w:eastAsia="Arial Unicode MS"/>
                          <w:noProof/>
                          <w:sz w:val="16"/>
                          <w:szCs w:val="16"/>
                          <w:lang w:val="en-US" w:eastAsia="zh-CN"/>
                        </w:rPr>
                        <w:drawing>
                          <wp:inline distT="0" distB="0" distL="0" distR="0" wp14:anchorId="106E0504" wp14:editId="67C31D2D">
                            <wp:extent cx="152400" cy="259080"/>
                            <wp:effectExtent l="0" t="0" r="0" b="0"/>
                            <wp:docPr id="153121000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v:textbox>
              </v:shape>
            </w:pict>
          </mc:Fallback>
        </mc:AlternateContent>
      </w:r>
      <w:r w:rsidRPr="00C23DD3">
        <w:rPr>
          <w:rFonts w:eastAsia="MS Mincho"/>
          <w:noProof/>
          <w:lang w:eastAsia="zh-CN"/>
        </w:rPr>
        <w:drawing>
          <wp:inline distT="0" distB="0" distL="0" distR="0" wp14:anchorId="70D354F9" wp14:editId="133DECEA">
            <wp:extent cx="1074420" cy="1005840"/>
            <wp:effectExtent l="0" t="0" r="0" b="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l="-1199" t="-1198" r="-1199" b="-1198"/>
                    <a:stretch>
                      <a:fillRect/>
                    </a:stretch>
                  </pic:blipFill>
                  <pic:spPr bwMode="auto">
                    <a:xfrm>
                      <a:off x="0" y="0"/>
                      <a:ext cx="1074420" cy="1005840"/>
                    </a:xfrm>
                    <a:prstGeom prst="rect">
                      <a:avLst/>
                    </a:prstGeom>
                    <a:noFill/>
                    <a:ln>
                      <a:noFill/>
                    </a:ln>
                  </pic:spPr>
                </pic:pic>
              </a:graphicData>
            </a:graphic>
          </wp:inline>
        </w:drawing>
      </w:r>
      <w:r w:rsidRPr="00C23DD3">
        <w:rPr>
          <w:rStyle w:val="FootnoteReference"/>
          <w:rFonts w:eastAsia="MS Mincho"/>
          <w:color w:val="FFFFFF"/>
        </w:rPr>
        <w:footnoteReference w:id="3"/>
      </w:r>
    </w:p>
    <w:p w14:paraId="3227E01C" w14:textId="77777777" w:rsidR="00EE75A8" w:rsidRPr="00C23DD3" w:rsidRDefault="00EE75A8" w:rsidP="00EE75A8">
      <w:pPr>
        <w:pStyle w:val="SingleTxtG"/>
        <w:spacing w:after="0"/>
      </w:pPr>
      <w:r w:rsidRPr="00C23DD3">
        <w:t>Concerning:</w:t>
      </w:r>
      <w:r w:rsidRPr="00C23DD3">
        <w:rPr>
          <w:rStyle w:val="FootnoteReference"/>
        </w:rPr>
        <w:footnoteReference w:id="4"/>
      </w:r>
      <w:r w:rsidRPr="00C23DD3">
        <w:tab/>
        <w:t xml:space="preserve"> Approval granted </w:t>
      </w:r>
    </w:p>
    <w:p w14:paraId="3ECD69D7" w14:textId="77777777" w:rsidR="00EE75A8" w:rsidRPr="00C23DD3" w:rsidRDefault="00EE75A8" w:rsidP="00EE75A8">
      <w:pPr>
        <w:pStyle w:val="SingleTxtG"/>
        <w:spacing w:after="0"/>
      </w:pPr>
      <w:r w:rsidRPr="00C23DD3">
        <w:tab/>
      </w:r>
      <w:r w:rsidRPr="00C23DD3">
        <w:tab/>
        <w:t xml:space="preserve">Approval extended </w:t>
      </w:r>
    </w:p>
    <w:p w14:paraId="69622483" w14:textId="77777777" w:rsidR="00EE75A8" w:rsidRPr="00C23DD3" w:rsidRDefault="00EE75A8" w:rsidP="00EE75A8">
      <w:pPr>
        <w:pStyle w:val="SingleTxtG"/>
        <w:spacing w:after="0"/>
      </w:pPr>
      <w:r w:rsidRPr="00C23DD3">
        <w:tab/>
      </w:r>
      <w:r w:rsidRPr="00C23DD3">
        <w:tab/>
        <w:t xml:space="preserve">Approval withdrawn </w:t>
      </w:r>
      <w:r w:rsidRPr="00C23DD3">
        <w:rPr>
          <w:lang w:eastAsia="ja-JP"/>
        </w:rPr>
        <w:t>with effect from dd/mm/</w:t>
      </w:r>
      <w:proofErr w:type="spellStart"/>
      <w:r w:rsidRPr="00C23DD3">
        <w:rPr>
          <w:lang w:eastAsia="ja-JP"/>
        </w:rPr>
        <w:t>yyyy</w:t>
      </w:r>
      <w:proofErr w:type="spellEnd"/>
    </w:p>
    <w:p w14:paraId="751F9366" w14:textId="77777777" w:rsidR="00EE75A8" w:rsidRPr="00C23DD3" w:rsidRDefault="00EE75A8" w:rsidP="00EE75A8">
      <w:pPr>
        <w:pStyle w:val="SingleTxtG"/>
        <w:spacing w:after="0"/>
      </w:pPr>
      <w:r w:rsidRPr="00C23DD3">
        <w:tab/>
      </w:r>
      <w:r w:rsidRPr="00C23DD3">
        <w:tab/>
        <w:t xml:space="preserve">Approval refused </w:t>
      </w:r>
    </w:p>
    <w:p w14:paraId="576699C7" w14:textId="77777777" w:rsidR="00EE75A8" w:rsidRPr="00C23DD3" w:rsidRDefault="00EE75A8" w:rsidP="00EE75A8">
      <w:pPr>
        <w:pStyle w:val="SingleTxtG"/>
      </w:pPr>
      <w:r w:rsidRPr="00C23DD3">
        <w:tab/>
      </w:r>
      <w:r w:rsidRPr="00C23DD3">
        <w:rPr>
          <w:b/>
          <w:bCs/>
        </w:rPr>
        <w:tab/>
      </w:r>
      <w:r w:rsidRPr="00C23DD3">
        <w:t xml:space="preserve">Production definitively discontinued </w:t>
      </w:r>
    </w:p>
    <w:p w14:paraId="16264C86" w14:textId="77777777" w:rsidR="00EE75A8" w:rsidRPr="00C23DD3" w:rsidRDefault="00EE75A8" w:rsidP="00EE75A8">
      <w:pPr>
        <w:spacing w:after="120"/>
        <w:ind w:left="1134" w:right="1327"/>
      </w:pPr>
      <w:r w:rsidRPr="00C23DD3">
        <w:t>of a vehicle type, pursuant to UN Regulation No. [</w:t>
      </w:r>
      <w:r w:rsidRPr="00C23DD3">
        <w:rPr>
          <w:i/>
          <w:iCs/>
        </w:rPr>
        <w:t>this Regulation</w:t>
      </w:r>
      <w:r w:rsidRPr="00C23DD3">
        <w:t>]</w:t>
      </w:r>
    </w:p>
    <w:p w14:paraId="5652735D" w14:textId="77777777" w:rsidR="00EE75A8" w:rsidRPr="00C23DD3" w:rsidRDefault="00EE75A8" w:rsidP="00EE75A8">
      <w:pPr>
        <w:pStyle w:val="SingleTxtG"/>
        <w:tabs>
          <w:tab w:val="clear" w:pos="2835"/>
          <w:tab w:val="left" w:leader="dot" w:pos="8505"/>
        </w:tabs>
        <w:ind w:left="2257" w:hanging="1123"/>
      </w:pPr>
      <w:r w:rsidRPr="00C23DD3">
        <w:t xml:space="preserve">Approval No.: </w:t>
      </w:r>
      <w:r w:rsidRPr="00C23DD3">
        <w:tab/>
      </w:r>
    </w:p>
    <w:p w14:paraId="3420A9F3" w14:textId="77777777" w:rsidR="00EE75A8" w:rsidRPr="00C23DD3" w:rsidRDefault="00EE75A8" w:rsidP="00EE75A8">
      <w:pPr>
        <w:pStyle w:val="SingleTxtG"/>
        <w:tabs>
          <w:tab w:val="clear" w:pos="2835"/>
          <w:tab w:val="left" w:leader="dot" w:pos="1701"/>
          <w:tab w:val="left" w:leader="dot" w:pos="8505"/>
        </w:tabs>
        <w:ind w:left="2257" w:hanging="1123"/>
      </w:pPr>
      <w:r w:rsidRPr="00C23DD3">
        <w:t xml:space="preserve">Extension No.: </w:t>
      </w:r>
      <w:r w:rsidRPr="00C23DD3">
        <w:tab/>
      </w:r>
    </w:p>
    <w:p w14:paraId="6424B015" w14:textId="77777777" w:rsidR="00EE75A8" w:rsidRPr="00C23DD3" w:rsidRDefault="00EE75A8" w:rsidP="00EE75A8">
      <w:pPr>
        <w:pStyle w:val="SingleTxtG"/>
        <w:tabs>
          <w:tab w:val="left" w:leader="dot" w:pos="8505"/>
        </w:tabs>
        <w:ind w:left="2257" w:hanging="1123"/>
      </w:pPr>
      <w:r w:rsidRPr="00C23DD3">
        <w:lastRenderedPageBreak/>
        <w:t xml:space="preserve">Reason for extension: </w:t>
      </w:r>
      <w:r w:rsidRPr="00C23DD3">
        <w:tab/>
      </w:r>
    </w:p>
    <w:p w14:paraId="6E84098A" w14:textId="77777777" w:rsidR="00EE75A8" w:rsidRPr="00C23DD3" w:rsidRDefault="00EE75A8" w:rsidP="00EE75A8">
      <w:pPr>
        <w:pStyle w:val="SingleTxtG"/>
      </w:pPr>
      <w:r w:rsidRPr="00C23DD3">
        <w:t>(…)</w:t>
      </w:r>
    </w:p>
    <w:p w14:paraId="5A6EF342" w14:textId="77777777" w:rsidR="00EE75A8" w:rsidRPr="00C23DD3" w:rsidRDefault="00EE75A8" w:rsidP="00EE75A8">
      <w:pPr>
        <w:pStyle w:val="SingleTxtG"/>
      </w:pPr>
      <w:r w:rsidRPr="00C23DD3">
        <w:t>(…)</w:t>
      </w:r>
    </w:p>
    <w:p w14:paraId="6D771C31" w14:textId="5530879D" w:rsidR="00EE75A8" w:rsidRPr="00C23DD3" w:rsidRDefault="00EE75A8" w:rsidP="00EE75A8">
      <w:pPr>
        <w:pStyle w:val="SingleTxtG"/>
      </w:pPr>
      <w:r w:rsidRPr="00C23DD3">
        <w:t xml:space="preserve">Additional information regarding </w:t>
      </w:r>
      <w:r w:rsidRPr="00570147">
        <w:t>software identification and software updates (where applicable)</w:t>
      </w:r>
      <w:r w:rsidRPr="00C23DD3">
        <w:t>:</w:t>
      </w:r>
    </w:p>
    <w:p w14:paraId="0D816F40" w14:textId="77777777" w:rsidR="00EE75A8" w:rsidRPr="00570147" w:rsidRDefault="00EE75A8" w:rsidP="00EE75A8">
      <w:pPr>
        <w:pStyle w:val="SingleTxtG"/>
        <w:tabs>
          <w:tab w:val="left" w:leader="dot" w:pos="8482"/>
        </w:tabs>
      </w:pPr>
      <w:r w:rsidRPr="00570147">
        <w:t>R[</w:t>
      </w:r>
      <w:r w:rsidRPr="00570147">
        <w:rPr>
          <w:i/>
          <w:iCs/>
        </w:rPr>
        <w:t>number of this Regulation</w:t>
      </w:r>
      <w:r w:rsidRPr="00570147">
        <w:t xml:space="preserve">]SWIN: </w:t>
      </w:r>
      <w:r w:rsidRPr="00570147">
        <w:tab/>
      </w:r>
    </w:p>
    <w:p w14:paraId="3995B002" w14:textId="77777777" w:rsidR="00EE75A8" w:rsidRPr="00570147" w:rsidRDefault="00EE75A8" w:rsidP="00EE75A8">
      <w:pPr>
        <w:pStyle w:val="SingleTxtG"/>
        <w:tabs>
          <w:tab w:val="left" w:leader="dot" w:pos="8482"/>
        </w:tabs>
      </w:pPr>
      <w:r w:rsidRPr="00570147">
        <w:t>Is the R[</w:t>
      </w:r>
      <w:r w:rsidRPr="00570147">
        <w:rPr>
          <w:i/>
          <w:iCs/>
        </w:rPr>
        <w:t>number of this Regulation</w:t>
      </w:r>
      <w:r w:rsidRPr="00570147">
        <w:t>]SWIN held on the vehicle</w:t>
      </w:r>
      <w:r w:rsidRPr="00570147">
        <w:rPr>
          <w:vertAlign w:val="superscript"/>
        </w:rPr>
        <w:t>2</w:t>
      </w:r>
      <w:r w:rsidRPr="00570147">
        <w:t>: Yes/No</w:t>
      </w:r>
    </w:p>
    <w:p w14:paraId="3E8E1AB0" w14:textId="4C9E2B3B" w:rsidR="00EE75A8" w:rsidRPr="00570147" w:rsidRDefault="00EE75A8" w:rsidP="00EE75A8">
      <w:pPr>
        <w:pStyle w:val="SingleTxtG"/>
        <w:tabs>
          <w:tab w:val="left" w:leader="dot" w:pos="8483"/>
        </w:tabs>
      </w:pPr>
      <w:r w:rsidRPr="00570147">
        <w:t>Information on how to read the R[</w:t>
      </w:r>
      <w:r w:rsidRPr="00570147">
        <w:rPr>
          <w:i/>
          <w:iCs/>
        </w:rPr>
        <w:t>number of this Regulation</w:t>
      </w:r>
      <w:r w:rsidRPr="00570147">
        <w:t>]SWIN or software version(s) in case the R[</w:t>
      </w:r>
      <w:r w:rsidRPr="00570147">
        <w:rPr>
          <w:i/>
          <w:iCs/>
        </w:rPr>
        <w:t>number of this Regulation</w:t>
      </w:r>
      <w:r w:rsidRPr="00570147">
        <w:t xml:space="preserve">]SWIN is not held on the vehicle: </w:t>
      </w:r>
      <w:r w:rsidRPr="00570147">
        <w:tab/>
      </w:r>
    </w:p>
    <w:p w14:paraId="75D64696" w14:textId="4C546457" w:rsidR="00EA391E" w:rsidRPr="00C96AC9" w:rsidRDefault="00EE75A8" w:rsidP="00C96AC9">
      <w:pPr>
        <w:pStyle w:val="SingleTxtG"/>
        <w:tabs>
          <w:tab w:val="left" w:leader="dot" w:pos="8505"/>
        </w:tabs>
      </w:pPr>
      <w:r w:rsidRPr="00570147">
        <w:t>If applicable, list the relevant parameters that will allow the identification of those vehicles</w:t>
      </w:r>
      <w:r w:rsidRPr="00570147" w:rsidDel="00F46960">
        <w:t xml:space="preserve"> </w:t>
      </w:r>
      <w:r w:rsidRPr="00570147">
        <w:t>that can be updated with the software represented by the R[</w:t>
      </w:r>
      <w:r w:rsidRPr="00570147">
        <w:rPr>
          <w:i/>
          <w:iCs/>
        </w:rPr>
        <w:t>number of this Regulation</w:t>
      </w:r>
      <w:r w:rsidRPr="00570147">
        <w:t xml:space="preserve">]SWIN under the item above: </w:t>
      </w:r>
      <w:r w:rsidRPr="00C23DD3">
        <w:tab/>
        <w:t>"</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5"/>
      <w:headerReference w:type="default" r:id="rId16"/>
      <w:footerReference w:type="even" r:id="rId17"/>
      <w:footerReference w:type="defaul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7C85" w14:textId="77777777" w:rsidR="00B939F9" w:rsidRDefault="00B939F9"/>
  </w:endnote>
  <w:endnote w:type="continuationSeparator" w:id="0">
    <w:p w14:paraId="4164F032" w14:textId="77777777" w:rsidR="00B939F9" w:rsidRDefault="00B939F9"/>
  </w:endnote>
  <w:endnote w:type="continuationNotice" w:id="1">
    <w:p w14:paraId="61FA56AA" w14:textId="77777777" w:rsidR="00B939F9" w:rsidRDefault="00B9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8722" w14:textId="168AB2AF" w:rsidR="005B353A" w:rsidRDefault="005B353A" w:rsidP="005B353A">
    <w:pPr>
      <w:pStyle w:val="Footer"/>
    </w:pPr>
    <w:r w:rsidRPr="0027112F">
      <w:rPr>
        <w:noProof/>
        <w:lang w:val="en-US"/>
      </w:rPr>
      <w:drawing>
        <wp:anchor distT="0" distB="0" distL="114300" distR="114300" simplePos="0" relativeHeight="251659264" behindDoc="0" locked="1" layoutInCell="1" allowOverlap="1" wp14:anchorId="61F5ABE1" wp14:editId="28CFBB7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E916F39" w14:textId="77FE4E9C" w:rsidR="005B353A" w:rsidRPr="005B353A" w:rsidRDefault="005B353A" w:rsidP="005B353A">
    <w:pPr>
      <w:pStyle w:val="Footer"/>
      <w:ind w:right="1134"/>
      <w:rPr>
        <w:sz w:val="20"/>
      </w:rPr>
    </w:pPr>
    <w:r>
      <w:rPr>
        <w:sz w:val="20"/>
      </w:rPr>
      <w:t>GE.25-13818  (E)</w:t>
    </w:r>
    <w:r>
      <w:rPr>
        <w:noProof/>
        <w:sz w:val="20"/>
      </w:rPr>
      <w:drawing>
        <wp:anchor distT="0" distB="0" distL="114300" distR="114300" simplePos="0" relativeHeight="251660288" behindDoc="0" locked="0" layoutInCell="1" allowOverlap="1" wp14:anchorId="5FFE4414" wp14:editId="1876AD05">
          <wp:simplePos x="0" y="0"/>
          <wp:positionH relativeFrom="margin">
            <wp:posOffset>5583555</wp:posOffset>
          </wp:positionH>
          <wp:positionV relativeFrom="margin">
            <wp:posOffset>8981440</wp:posOffset>
          </wp:positionV>
          <wp:extent cx="571500" cy="571500"/>
          <wp:effectExtent l="0" t="0" r="0" b="0"/>
          <wp:wrapNone/>
          <wp:docPr id="61699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A21" w14:textId="77777777" w:rsidR="00B939F9" w:rsidRPr="000B175B" w:rsidRDefault="00B939F9" w:rsidP="000B175B">
      <w:pPr>
        <w:tabs>
          <w:tab w:val="right" w:pos="2155"/>
        </w:tabs>
        <w:spacing w:after="80"/>
        <w:ind w:left="680"/>
        <w:rPr>
          <w:u w:val="single"/>
        </w:rPr>
      </w:pPr>
      <w:r>
        <w:rPr>
          <w:u w:val="single"/>
        </w:rPr>
        <w:tab/>
      </w:r>
    </w:p>
  </w:footnote>
  <w:footnote w:type="continuationSeparator" w:id="0">
    <w:p w14:paraId="41E65BAE" w14:textId="77777777" w:rsidR="00B939F9" w:rsidRPr="00FC68B7" w:rsidRDefault="00B939F9" w:rsidP="00FC68B7">
      <w:pPr>
        <w:tabs>
          <w:tab w:val="left" w:pos="2155"/>
        </w:tabs>
        <w:spacing w:after="80"/>
        <w:ind w:left="680"/>
        <w:rPr>
          <w:u w:val="single"/>
        </w:rPr>
      </w:pPr>
      <w:r>
        <w:rPr>
          <w:u w:val="single"/>
        </w:rPr>
        <w:tab/>
      </w:r>
    </w:p>
  </w:footnote>
  <w:footnote w:type="continuationNotice" w:id="1">
    <w:p w14:paraId="71764706" w14:textId="77777777" w:rsidR="00B939F9" w:rsidRDefault="00B939F9"/>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 w:id="3">
    <w:p w14:paraId="3A161663" w14:textId="77777777" w:rsidR="00EE75A8" w:rsidRPr="00A602E8" w:rsidRDefault="00EE75A8" w:rsidP="00EE75A8">
      <w:pPr>
        <w:pStyle w:val="FootnoteText"/>
        <w:rPr>
          <w:rStyle w:val="FootnoteReference"/>
          <w:vertAlign w:val="baseline"/>
        </w:rPr>
      </w:pPr>
      <w:r w:rsidRPr="00CC5B89">
        <w:rPr>
          <w:rStyle w:val="FootnoteReference"/>
        </w:rPr>
        <w:tab/>
      </w:r>
      <w:r w:rsidRPr="00317F5A">
        <w:rPr>
          <w:rStyle w:val="FootnoteReference"/>
        </w:rPr>
        <w:footnoteRef/>
      </w:r>
      <w:r w:rsidRPr="00CC5B89">
        <w:rPr>
          <w:rStyle w:val="FootnoteReference"/>
        </w:rPr>
        <w:tab/>
      </w:r>
      <w:r w:rsidRPr="00A602E8">
        <w:rPr>
          <w:rStyle w:val="FootnoteReference"/>
          <w:vertAlign w:val="baseline"/>
        </w:rPr>
        <w:t>Distinguishing number of the country which has granted/extended/refused/withdrawn approval (see approval provisions in the Regulation).</w:t>
      </w:r>
    </w:p>
  </w:footnote>
  <w:footnote w:id="4">
    <w:p w14:paraId="7C65AFE6" w14:textId="77777777" w:rsidR="00EE75A8" w:rsidRPr="00A602E8" w:rsidRDefault="00EE75A8" w:rsidP="00EE75A8">
      <w:pPr>
        <w:pStyle w:val="FootnoteText"/>
        <w:rPr>
          <w:rStyle w:val="FootnoteReference"/>
          <w:vertAlign w:val="baseline"/>
        </w:rPr>
      </w:pPr>
      <w:r w:rsidRPr="00CC5B89">
        <w:rPr>
          <w:rStyle w:val="FootnoteReference"/>
        </w:rPr>
        <w:tab/>
      </w:r>
      <w:r w:rsidRPr="00317F5A">
        <w:rPr>
          <w:rStyle w:val="FootnoteReference"/>
        </w:rPr>
        <w:footnoteRef/>
      </w:r>
      <w:r w:rsidRPr="00CC5B89">
        <w:rPr>
          <w:rStyle w:val="FootnoteReference"/>
        </w:rPr>
        <w:tab/>
      </w:r>
      <w:r w:rsidRPr="00A602E8">
        <w:rPr>
          <w:rStyle w:val="FootnoteReference"/>
          <w:vertAlign w:val="baseline"/>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301960B8" w:rsidR="009C0BD0" w:rsidRPr="009C0BD0" w:rsidRDefault="00803D60">
    <w:pPr>
      <w:pStyle w:val="Header"/>
    </w:pPr>
    <w:r>
      <w:t>ECE/TRANS/WP.29/2025/</w:t>
    </w:r>
    <w:r w:rsidR="00AE6D41">
      <w:t>1</w:t>
    </w:r>
    <w:r w:rsidR="0011352F">
      <w:t>4</w:t>
    </w:r>
    <w:r w:rsidR="00EA391E">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58A04770" w:rsidR="009C0BD0" w:rsidRPr="009C0BD0" w:rsidRDefault="00803D60" w:rsidP="009C0BD0">
    <w:pPr>
      <w:pStyle w:val="Header"/>
      <w:jc w:val="right"/>
    </w:pPr>
    <w:r>
      <w:t>ECE/TRANS/WP.29/2025/</w:t>
    </w:r>
    <w:r w:rsidR="00621E53">
      <w:t>14</w:t>
    </w:r>
    <w:r w:rsidR="00EA391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BD5E93"/>
    <w:multiLevelType w:val="multilevel"/>
    <w:tmpl w:val="4886AE90"/>
    <w:lvl w:ilvl="0">
      <w:start w:val="5"/>
      <w:numFmt w:val="decimal"/>
      <w:lvlText w:val="%1."/>
      <w:lvlJc w:val="left"/>
      <w:pPr>
        <w:ind w:left="450" w:hanging="450"/>
      </w:pPr>
      <w:rPr>
        <w:rFonts w:eastAsia="MS Mincho"/>
      </w:rPr>
    </w:lvl>
    <w:lvl w:ilvl="1">
      <w:start w:val="1"/>
      <w:numFmt w:val="decimal"/>
      <w:lvlText w:val="%1.%2."/>
      <w:lvlJc w:val="left"/>
      <w:pPr>
        <w:ind w:left="1017" w:hanging="450"/>
      </w:pPr>
      <w:rPr>
        <w:rFonts w:eastAsia="MS Mincho"/>
      </w:rPr>
    </w:lvl>
    <w:lvl w:ilvl="2">
      <w:start w:val="4"/>
      <w:numFmt w:val="decimal"/>
      <w:lvlText w:val="%1.%2.%3."/>
      <w:lvlJc w:val="left"/>
      <w:pPr>
        <w:ind w:left="2138" w:hanging="720"/>
      </w:pPr>
      <w:rPr>
        <w:rFonts w:eastAsia="MS Mincho"/>
      </w:rPr>
    </w:lvl>
    <w:lvl w:ilvl="3">
      <w:start w:val="1"/>
      <w:numFmt w:val="decimal"/>
      <w:lvlText w:val="%1.%2.%3.%4."/>
      <w:lvlJc w:val="left"/>
      <w:pPr>
        <w:ind w:left="2421" w:hanging="720"/>
      </w:pPr>
      <w:rPr>
        <w:rFonts w:eastAsia="MS Mincho"/>
        <w:b/>
        <w:bCs w:val="0"/>
        <w:color w:val="FF0000"/>
      </w:rPr>
    </w:lvl>
    <w:lvl w:ilvl="4">
      <w:start w:val="1"/>
      <w:numFmt w:val="decimal"/>
      <w:lvlText w:val="%1.%2.%3.%4.%5."/>
      <w:lvlJc w:val="left"/>
      <w:pPr>
        <w:ind w:left="3348" w:hanging="1080"/>
      </w:pPr>
      <w:rPr>
        <w:rFonts w:eastAsia="MS Mincho"/>
      </w:rPr>
    </w:lvl>
    <w:lvl w:ilvl="5">
      <w:start w:val="1"/>
      <w:numFmt w:val="decimal"/>
      <w:lvlText w:val="%1.%2.%3.%4.%5.%6."/>
      <w:lvlJc w:val="left"/>
      <w:pPr>
        <w:ind w:left="3915" w:hanging="1080"/>
      </w:pPr>
      <w:rPr>
        <w:rFonts w:eastAsia="MS Mincho"/>
      </w:rPr>
    </w:lvl>
    <w:lvl w:ilvl="6">
      <w:start w:val="1"/>
      <w:numFmt w:val="decimal"/>
      <w:lvlText w:val="%1.%2.%3.%4.%5.%6.%7."/>
      <w:lvlJc w:val="left"/>
      <w:pPr>
        <w:ind w:left="4482" w:hanging="1080"/>
      </w:pPr>
      <w:rPr>
        <w:rFonts w:eastAsia="MS Mincho"/>
      </w:rPr>
    </w:lvl>
    <w:lvl w:ilvl="7">
      <w:start w:val="1"/>
      <w:numFmt w:val="decimal"/>
      <w:lvlText w:val="%1.%2.%3.%4.%5.%6.%7.%8."/>
      <w:lvlJc w:val="left"/>
      <w:pPr>
        <w:ind w:left="5409" w:hanging="1440"/>
      </w:pPr>
      <w:rPr>
        <w:rFonts w:eastAsia="MS Mincho"/>
      </w:rPr>
    </w:lvl>
    <w:lvl w:ilvl="8">
      <w:start w:val="1"/>
      <w:numFmt w:val="decimal"/>
      <w:lvlText w:val="%1.%2.%3.%4.%5.%6.%7.%8.%9."/>
      <w:lvlJc w:val="left"/>
      <w:pPr>
        <w:ind w:left="5976" w:hanging="1440"/>
      </w:pPr>
      <w:rPr>
        <w:rFonts w:eastAsia="MS Mincho"/>
      </w:rPr>
    </w:lvl>
  </w:abstractNum>
  <w:abstractNum w:abstractNumId="21"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7"/>
  </w:num>
  <w:num w:numId="12" w16cid:durableId="1492715315">
    <w:abstractNumId w:val="15"/>
  </w:num>
  <w:num w:numId="13" w16cid:durableId="1396975989">
    <w:abstractNumId w:val="10"/>
  </w:num>
  <w:num w:numId="14" w16cid:durableId="304507896">
    <w:abstractNumId w:val="13"/>
  </w:num>
  <w:num w:numId="15" w16cid:durableId="327945471">
    <w:abstractNumId w:val="19"/>
  </w:num>
  <w:num w:numId="16" w16cid:durableId="2127002688">
    <w:abstractNumId w:val="14"/>
  </w:num>
  <w:num w:numId="17" w16cid:durableId="237521305">
    <w:abstractNumId w:val="23"/>
  </w:num>
  <w:num w:numId="18" w16cid:durableId="1401321970">
    <w:abstractNumId w:val="27"/>
  </w:num>
  <w:num w:numId="19" w16cid:durableId="1612278803">
    <w:abstractNumId w:val="12"/>
  </w:num>
  <w:num w:numId="20" w16cid:durableId="574047798">
    <w:abstractNumId w:val="26"/>
  </w:num>
  <w:num w:numId="21" w16cid:durableId="1464494582">
    <w:abstractNumId w:val="24"/>
  </w:num>
  <w:num w:numId="22" w16cid:durableId="2059934419">
    <w:abstractNumId w:val="21"/>
  </w:num>
  <w:num w:numId="23" w16cid:durableId="1349022356">
    <w:abstractNumId w:val="22"/>
  </w:num>
  <w:num w:numId="24" w16cid:durableId="1548225525">
    <w:abstractNumId w:val="18"/>
  </w:num>
  <w:num w:numId="25" w16cid:durableId="1091782387">
    <w:abstractNumId w:val="16"/>
  </w:num>
  <w:num w:numId="26" w16cid:durableId="533424898">
    <w:abstractNumId w:val="11"/>
  </w:num>
  <w:num w:numId="27" w16cid:durableId="982806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4050">
    <w:abstractNumId w:val="2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578C"/>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B6421"/>
    <w:rsid w:val="000C01AE"/>
    <w:rsid w:val="000C1E47"/>
    <w:rsid w:val="000C3985"/>
    <w:rsid w:val="000C6A2B"/>
    <w:rsid w:val="000C6B3C"/>
    <w:rsid w:val="000D1A6E"/>
    <w:rsid w:val="000D7DB2"/>
    <w:rsid w:val="000E0415"/>
    <w:rsid w:val="000E0FE7"/>
    <w:rsid w:val="000E2BF3"/>
    <w:rsid w:val="000F7715"/>
    <w:rsid w:val="00101288"/>
    <w:rsid w:val="00103980"/>
    <w:rsid w:val="00105EFD"/>
    <w:rsid w:val="0011352F"/>
    <w:rsid w:val="00113624"/>
    <w:rsid w:val="00114F10"/>
    <w:rsid w:val="0011522A"/>
    <w:rsid w:val="00121BF8"/>
    <w:rsid w:val="001228E3"/>
    <w:rsid w:val="00123F96"/>
    <w:rsid w:val="00131295"/>
    <w:rsid w:val="00133005"/>
    <w:rsid w:val="00146536"/>
    <w:rsid w:val="0015386E"/>
    <w:rsid w:val="001552FF"/>
    <w:rsid w:val="00156B99"/>
    <w:rsid w:val="00160583"/>
    <w:rsid w:val="001647BD"/>
    <w:rsid w:val="001656CA"/>
    <w:rsid w:val="00166124"/>
    <w:rsid w:val="001662D7"/>
    <w:rsid w:val="0018203F"/>
    <w:rsid w:val="00184DDA"/>
    <w:rsid w:val="00186161"/>
    <w:rsid w:val="001900CD"/>
    <w:rsid w:val="001923E0"/>
    <w:rsid w:val="00197F6F"/>
    <w:rsid w:val="001A0452"/>
    <w:rsid w:val="001A5FBA"/>
    <w:rsid w:val="001A74AA"/>
    <w:rsid w:val="001B0AC9"/>
    <w:rsid w:val="001B2040"/>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56A9"/>
    <w:rsid w:val="0022621F"/>
    <w:rsid w:val="00232123"/>
    <w:rsid w:val="00232575"/>
    <w:rsid w:val="00234032"/>
    <w:rsid w:val="002447C4"/>
    <w:rsid w:val="00245B2B"/>
    <w:rsid w:val="00247258"/>
    <w:rsid w:val="0024765E"/>
    <w:rsid w:val="00257CAC"/>
    <w:rsid w:val="0026494C"/>
    <w:rsid w:val="0027103F"/>
    <w:rsid w:val="00271FBA"/>
    <w:rsid w:val="0027237A"/>
    <w:rsid w:val="00282EF7"/>
    <w:rsid w:val="002974E9"/>
    <w:rsid w:val="002A306B"/>
    <w:rsid w:val="002A7F94"/>
    <w:rsid w:val="002B109A"/>
    <w:rsid w:val="002C541C"/>
    <w:rsid w:val="002C6D45"/>
    <w:rsid w:val="002D3F2F"/>
    <w:rsid w:val="002D5EFB"/>
    <w:rsid w:val="002D657D"/>
    <w:rsid w:val="002D6E53"/>
    <w:rsid w:val="002D7626"/>
    <w:rsid w:val="002D7B8E"/>
    <w:rsid w:val="002E5854"/>
    <w:rsid w:val="002E6EFF"/>
    <w:rsid w:val="002F046D"/>
    <w:rsid w:val="002F3023"/>
    <w:rsid w:val="00300E72"/>
    <w:rsid w:val="00301764"/>
    <w:rsid w:val="00304E54"/>
    <w:rsid w:val="00311B27"/>
    <w:rsid w:val="00322346"/>
    <w:rsid w:val="003229D8"/>
    <w:rsid w:val="003275F4"/>
    <w:rsid w:val="00332CB2"/>
    <w:rsid w:val="00336C97"/>
    <w:rsid w:val="00336D30"/>
    <w:rsid w:val="00336D7B"/>
    <w:rsid w:val="00337F88"/>
    <w:rsid w:val="00342402"/>
    <w:rsid w:val="00342432"/>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B281C"/>
    <w:rsid w:val="003B3F21"/>
    <w:rsid w:val="003C2CC4"/>
    <w:rsid w:val="003C55ED"/>
    <w:rsid w:val="003D3FB9"/>
    <w:rsid w:val="003D4B23"/>
    <w:rsid w:val="003E1106"/>
    <w:rsid w:val="003E1DBB"/>
    <w:rsid w:val="003E278A"/>
    <w:rsid w:val="003E697F"/>
    <w:rsid w:val="003F05B6"/>
    <w:rsid w:val="003F37CD"/>
    <w:rsid w:val="00400125"/>
    <w:rsid w:val="004131A6"/>
    <w:rsid w:val="00413520"/>
    <w:rsid w:val="00416B91"/>
    <w:rsid w:val="00422E3C"/>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0C29"/>
    <w:rsid w:val="004B5F46"/>
    <w:rsid w:val="004C33CD"/>
    <w:rsid w:val="004C52C0"/>
    <w:rsid w:val="004C55B0"/>
    <w:rsid w:val="004C69A8"/>
    <w:rsid w:val="004C7705"/>
    <w:rsid w:val="004D25C0"/>
    <w:rsid w:val="004D6585"/>
    <w:rsid w:val="004E2758"/>
    <w:rsid w:val="004E3336"/>
    <w:rsid w:val="004E461B"/>
    <w:rsid w:val="004E493A"/>
    <w:rsid w:val="004E4D53"/>
    <w:rsid w:val="004E5BDA"/>
    <w:rsid w:val="004F6BA0"/>
    <w:rsid w:val="00501278"/>
    <w:rsid w:val="00501F75"/>
    <w:rsid w:val="00503BEA"/>
    <w:rsid w:val="0051613E"/>
    <w:rsid w:val="00524040"/>
    <w:rsid w:val="00532FF6"/>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0147"/>
    <w:rsid w:val="00572862"/>
    <w:rsid w:val="00572C6C"/>
    <w:rsid w:val="00576765"/>
    <w:rsid w:val="00584173"/>
    <w:rsid w:val="00584319"/>
    <w:rsid w:val="005860B0"/>
    <w:rsid w:val="00586461"/>
    <w:rsid w:val="00595520"/>
    <w:rsid w:val="005A17C5"/>
    <w:rsid w:val="005A44B9"/>
    <w:rsid w:val="005A5201"/>
    <w:rsid w:val="005B1BA0"/>
    <w:rsid w:val="005B353A"/>
    <w:rsid w:val="005B3DB3"/>
    <w:rsid w:val="005C0268"/>
    <w:rsid w:val="005C4250"/>
    <w:rsid w:val="005C5BF2"/>
    <w:rsid w:val="005D15CA"/>
    <w:rsid w:val="005D184A"/>
    <w:rsid w:val="005E421B"/>
    <w:rsid w:val="005F08DF"/>
    <w:rsid w:val="005F2C2E"/>
    <w:rsid w:val="005F3066"/>
    <w:rsid w:val="005F3E61"/>
    <w:rsid w:val="0060353C"/>
    <w:rsid w:val="00604DDD"/>
    <w:rsid w:val="006107D6"/>
    <w:rsid w:val="006115CC"/>
    <w:rsid w:val="00611FC4"/>
    <w:rsid w:val="00612AE2"/>
    <w:rsid w:val="006155D9"/>
    <w:rsid w:val="006165E3"/>
    <w:rsid w:val="006176FB"/>
    <w:rsid w:val="00621B3A"/>
    <w:rsid w:val="00621E53"/>
    <w:rsid w:val="00624879"/>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2064"/>
    <w:rsid w:val="006A3C72"/>
    <w:rsid w:val="006A7392"/>
    <w:rsid w:val="006B03A1"/>
    <w:rsid w:val="006B1762"/>
    <w:rsid w:val="006B44D4"/>
    <w:rsid w:val="006B553B"/>
    <w:rsid w:val="006B65C4"/>
    <w:rsid w:val="006B67D9"/>
    <w:rsid w:val="006C3F15"/>
    <w:rsid w:val="006C4B95"/>
    <w:rsid w:val="006C53BE"/>
    <w:rsid w:val="006C5535"/>
    <w:rsid w:val="006C6450"/>
    <w:rsid w:val="006C6D02"/>
    <w:rsid w:val="006D0589"/>
    <w:rsid w:val="006E0929"/>
    <w:rsid w:val="006E21FE"/>
    <w:rsid w:val="006E2998"/>
    <w:rsid w:val="006E3250"/>
    <w:rsid w:val="006E564B"/>
    <w:rsid w:val="006E6C42"/>
    <w:rsid w:val="006E7154"/>
    <w:rsid w:val="006F160A"/>
    <w:rsid w:val="006F1CC9"/>
    <w:rsid w:val="007003CD"/>
    <w:rsid w:val="0070260E"/>
    <w:rsid w:val="0070472E"/>
    <w:rsid w:val="00705411"/>
    <w:rsid w:val="0070701E"/>
    <w:rsid w:val="0071435B"/>
    <w:rsid w:val="00717ED2"/>
    <w:rsid w:val="0072632A"/>
    <w:rsid w:val="007304D0"/>
    <w:rsid w:val="007358E8"/>
    <w:rsid w:val="00736ECE"/>
    <w:rsid w:val="00741B34"/>
    <w:rsid w:val="00742039"/>
    <w:rsid w:val="007445C2"/>
    <w:rsid w:val="0074533B"/>
    <w:rsid w:val="00753472"/>
    <w:rsid w:val="00756D7F"/>
    <w:rsid w:val="00757926"/>
    <w:rsid w:val="007643BC"/>
    <w:rsid w:val="00770B00"/>
    <w:rsid w:val="00772770"/>
    <w:rsid w:val="00780C59"/>
    <w:rsid w:val="00780C68"/>
    <w:rsid w:val="0079310D"/>
    <w:rsid w:val="007959FE"/>
    <w:rsid w:val="00796A57"/>
    <w:rsid w:val="007A0CF1"/>
    <w:rsid w:val="007A17BA"/>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2404"/>
    <w:rsid w:val="007E50FF"/>
    <w:rsid w:val="007E54BB"/>
    <w:rsid w:val="007F010A"/>
    <w:rsid w:val="007F3FB0"/>
    <w:rsid w:val="007F5CE2"/>
    <w:rsid w:val="007F649C"/>
    <w:rsid w:val="007F6611"/>
    <w:rsid w:val="007F69E4"/>
    <w:rsid w:val="00801765"/>
    <w:rsid w:val="00803A48"/>
    <w:rsid w:val="00803D60"/>
    <w:rsid w:val="0080759C"/>
    <w:rsid w:val="00810BAC"/>
    <w:rsid w:val="00814C29"/>
    <w:rsid w:val="008175E9"/>
    <w:rsid w:val="008218DD"/>
    <w:rsid w:val="008239BE"/>
    <w:rsid w:val="008242D7"/>
    <w:rsid w:val="0082577B"/>
    <w:rsid w:val="00825CB5"/>
    <w:rsid w:val="00825CB7"/>
    <w:rsid w:val="0083191D"/>
    <w:rsid w:val="0085656C"/>
    <w:rsid w:val="008629BD"/>
    <w:rsid w:val="008631E4"/>
    <w:rsid w:val="00865DE6"/>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E46"/>
    <w:rsid w:val="008E1B6C"/>
    <w:rsid w:val="008E23B8"/>
    <w:rsid w:val="008E66C5"/>
    <w:rsid w:val="008E7116"/>
    <w:rsid w:val="008F143B"/>
    <w:rsid w:val="008F3882"/>
    <w:rsid w:val="008F4B7C"/>
    <w:rsid w:val="008F7582"/>
    <w:rsid w:val="00902684"/>
    <w:rsid w:val="00915DC4"/>
    <w:rsid w:val="00916338"/>
    <w:rsid w:val="0091671C"/>
    <w:rsid w:val="0092556A"/>
    <w:rsid w:val="00926E47"/>
    <w:rsid w:val="00947162"/>
    <w:rsid w:val="0095002B"/>
    <w:rsid w:val="00952DA7"/>
    <w:rsid w:val="009610D0"/>
    <w:rsid w:val="00961874"/>
    <w:rsid w:val="0096375C"/>
    <w:rsid w:val="009662E6"/>
    <w:rsid w:val="00967647"/>
    <w:rsid w:val="0097095E"/>
    <w:rsid w:val="0098592B"/>
    <w:rsid w:val="00985FC4"/>
    <w:rsid w:val="00990766"/>
    <w:rsid w:val="00991102"/>
    <w:rsid w:val="00991261"/>
    <w:rsid w:val="00992759"/>
    <w:rsid w:val="0099368D"/>
    <w:rsid w:val="009964C4"/>
    <w:rsid w:val="009A0EB4"/>
    <w:rsid w:val="009A7B81"/>
    <w:rsid w:val="009B011B"/>
    <w:rsid w:val="009B7EB7"/>
    <w:rsid w:val="009C0BD0"/>
    <w:rsid w:val="009D01C0"/>
    <w:rsid w:val="009D684A"/>
    <w:rsid w:val="009D6A08"/>
    <w:rsid w:val="009E0A16"/>
    <w:rsid w:val="009E2DA8"/>
    <w:rsid w:val="009E6CB7"/>
    <w:rsid w:val="009E7970"/>
    <w:rsid w:val="009F2EAC"/>
    <w:rsid w:val="009F57E3"/>
    <w:rsid w:val="00A00A3F"/>
    <w:rsid w:val="00A0126D"/>
    <w:rsid w:val="00A077A2"/>
    <w:rsid w:val="00A10F4F"/>
    <w:rsid w:val="00A11067"/>
    <w:rsid w:val="00A15DE8"/>
    <w:rsid w:val="00A1704A"/>
    <w:rsid w:val="00A20B71"/>
    <w:rsid w:val="00A21409"/>
    <w:rsid w:val="00A27B61"/>
    <w:rsid w:val="00A36AC2"/>
    <w:rsid w:val="00A425EB"/>
    <w:rsid w:val="00A43DD7"/>
    <w:rsid w:val="00A478E9"/>
    <w:rsid w:val="00A5520F"/>
    <w:rsid w:val="00A64898"/>
    <w:rsid w:val="00A72F22"/>
    <w:rsid w:val="00A733BC"/>
    <w:rsid w:val="00A748A6"/>
    <w:rsid w:val="00A7496B"/>
    <w:rsid w:val="00A76A69"/>
    <w:rsid w:val="00A8092D"/>
    <w:rsid w:val="00A80D20"/>
    <w:rsid w:val="00A879A4"/>
    <w:rsid w:val="00A949C8"/>
    <w:rsid w:val="00AA0FF8"/>
    <w:rsid w:val="00AA23CB"/>
    <w:rsid w:val="00AB47F3"/>
    <w:rsid w:val="00AC0F2C"/>
    <w:rsid w:val="00AC3F0F"/>
    <w:rsid w:val="00AC502A"/>
    <w:rsid w:val="00AE1E26"/>
    <w:rsid w:val="00AE6D41"/>
    <w:rsid w:val="00AE7E29"/>
    <w:rsid w:val="00AF58C1"/>
    <w:rsid w:val="00B04A3F"/>
    <w:rsid w:val="00B06643"/>
    <w:rsid w:val="00B15055"/>
    <w:rsid w:val="00B151DD"/>
    <w:rsid w:val="00B157E1"/>
    <w:rsid w:val="00B17DEE"/>
    <w:rsid w:val="00B20551"/>
    <w:rsid w:val="00B30179"/>
    <w:rsid w:val="00B310B1"/>
    <w:rsid w:val="00B31E0B"/>
    <w:rsid w:val="00B33FC7"/>
    <w:rsid w:val="00B37B15"/>
    <w:rsid w:val="00B4162A"/>
    <w:rsid w:val="00B45371"/>
    <w:rsid w:val="00B45C02"/>
    <w:rsid w:val="00B521F2"/>
    <w:rsid w:val="00B672B1"/>
    <w:rsid w:val="00B70B63"/>
    <w:rsid w:val="00B72A1E"/>
    <w:rsid w:val="00B81E12"/>
    <w:rsid w:val="00B82F98"/>
    <w:rsid w:val="00B939F9"/>
    <w:rsid w:val="00B943C9"/>
    <w:rsid w:val="00B95713"/>
    <w:rsid w:val="00B95F71"/>
    <w:rsid w:val="00BA339B"/>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0601"/>
    <w:rsid w:val="00C20689"/>
    <w:rsid w:val="00C22526"/>
    <w:rsid w:val="00C234D3"/>
    <w:rsid w:val="00C27B49"/>
    <w:rsid w:val="00C32117"/>
    <w:rsid w:val="00C327FF"/>
    <w:rsid w:val="00C33702"/>
    <w:rsid w:val="00C426C4"/>
    <w:rsid w:val="00C429A6"/>
    <w:rsid w:val="00C463DD"/>
    <w:rsid w:val="00C5331F"/>
    <w:rsid w:val="00C64A23"/>
    <w:rsid w:val="00C73265"/>
    <w:rsid w:val="00C73CB4"/>
    <w:rsid w:val="00C745C3"/>
    <w:rsid w:val="00C83419"/>
    <w:rsid w:val="00C8558B"/>
    <w:rsid w:val="00C927BA"/>
    <w:rsid w:val="00C95A4D"/>
    <w:rsid w:val="00C95F62"/>
    <w:rsid w:val="00C96AC9"/>
    <w:rsid w:val="00C978F5"/>
    <w:rsid w:val="00CA24A4"/>
    <w:rsid w:val="00CA32AA"/>
    <w:rsid w:val="00CB15F8"/>
    <w:rsid w:val="00CB348D"/>
    <w:rsid w:val="00CC08C9"/>
    <w:rsid w:val="00CD46F5"/>
    <w:rsid w:val="00CE1B7D"/>
    <w:rsid w:val="00CE4A8F"/>
    <w:rsid w:val="00CF071D"/>
    <w:rsid w:val="00CF2143"/>
    <w:rsid w:val="00CF4CDE"/>
    <w:rsid w:val="00D0123D"/>
    <w:rsid w:val="00D036A5"/>
    <w:rsid w:val="00D04356"/>
    <w:rsid w:val="00D07CEF"/>
    <w:rsid w:val="00D12AF4"/>
    <w:rsid w:val="00D15B04"/>
    <w:rsid w:val="00D2031B"/>
    <w:rsid w:val="00D25FE2"/>
    <w:rsid w:val="00D31A65"/>
    <w:rsid w:val="00D37DA9"/>
    <w:rsid w:val="00D406A7"/>
    <w:rsid w:val="00D410F7"/>
    <w:rsid w:val="00D41AE9"/>
    <w:rsid w:val="00D43252"/>
    <w:rsid w:val="00D44D86"/>
    <w:rsid w:val="00D46FEC"/>
    <w:rsid w:val="00D50B7D"/>
    <w:rsid w:val="00D52012"/>
    <w:rsid w:val="00D564D1"/>
    <w:rsid w:val="00D57B90"/>
    <w:rsid w:val="00D6608D"/>
    <w:rsid w:val="00D704E5"/>
    <w:rsid w:val="00D72727"/>
    <w:rsid w:val="00D978C6"/>
    <w:rsid w:val="00DA0956"/>
    <w:rsid w:val="00DA357F"/>
    <w:rsid w:val="00DA3E12"/>
    <w:rsid w:val="00DB493F"/>
    <w:rsid w:val="00DB5AE1"/>
    <w:rsid w:val="00DC18AD"/>
    <w:rsid w:val="00DD6CDA"/>
    <w:rsid w:val="00DE0AB7"/>
    <w:rsid w:val="00DE1AFA"/>
    <w:rsid w:val="00DE67EF"/>
    <w:rsid w:val="00DF414D"/>
    <w:rsid w:val="00DF7CAE"/>
    <w:rsid w:val="00E04B06"/>
    <w:rsid w:val="00E050C2"/>
    <w:rsid w:val="00E07728"/>
    <w:rsid w:val="00E21A2E"/>
    <w:rsid w:val="00E35781"/>
    <w:rsid w:val="00E417C3"/>
    <w:rsid w:val="00E423C0"/>
    <w:rsid w:val="00E51E0D"/>
    <w:rsid w:val="00E52C51"/>
    <w:rsid w:val="00E6414C"/>
    <w:rsid w:val="00E64C9D"/>
    <w:rsid w:val="00E7260F"/>
    <w:rsid w:val="00E72F25"/>
    <w:rsid w:val="00E73E79"/>
    <w:rsid w:val="00E752F0"/>
    <w:rsid w:val="00E76E46"/>
    <w:rsid w:val="00E77A34"/>
    <w:rsid w:val="00E82644"/>
    <w:rsid w:val="00E8702D"/>
    <w:rsid w:val="00E905F4"/>
    <w:rsid w:val="00E916A9"/>
    <w:rsid w:val="00E916DE"/>
    <w:rsid w:val="00E925AD"/>
    <w:rsid w:val="00E96630"/>
    <w:rsid w:val="00EA0F44"/>
    <w:rsid w:val="00EA391E"/>
    <w:rsid w:val="00EA4314"/>
    <w:rsid w:val="00EA73A2"/>
    <w:rsid w:val="00EB111B"/>
    <w:rsid w:val="00EB2F70"/>
    <w:rsid w:val="00EB4FA1"/>
    <w:rsid w:val="00EB7E44"/>
    <w:rsid w:val="00EC18EA"/>
    <w:rsid w:val="00ED18DC"/>
    <w:rsid w:val="00ED285B"/>
    <w:rsid w:val="00ED4D0D"/>
    <w:rsid w:val="00ED6201"/>
    <w:rsid w:val="00ED7A2A"/>
    <w:rsid w:val="00EE75A8"/>
    <w:rsid w:val="00EF1D7F"/>
    <w:rsid w:val="00EF7EAB"/>
    <w:rsid w:val="00F00232"/>
    <w:rsid w:val="00F002CD"/>
    <w:rsid w:val="00F0137E"/>
    <w:rsid w:val="00F02476"/>
    <w:rsid w:val="00F04E44"/>
    <w:rsid w:val="00F0671D"/>
    <w:rsid w:val="00F110CB"/>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6313"/>
    <w:rsid w:val="00FB48FC"/>
    <w:rsid w:val="00FB628A"/>
    <w:rsid w:val="00FC03CD"/>
    <w:rsid w:val="00FC0646"/>
    <w:rsid w:val="00FC1BDE"/>
    <w:rsid w:val="00FC68B7"/>
    <w:rsid w:val="00FD185F"/>
    <w:rsid w:val="00FE1FA3"/>
    <w:rsid w:val="00FE2348"/>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0C6B3C"/>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63572506">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28910493">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784080216">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F58187F5-5B7E-4F2F-BA22-DCE8E4DA4272}"/>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905</Words>
  <Characters>5406</Characters>
  <Application>Microsoft Office Word</Application>
  <DocSecurity>0</DocSecurity>
  <Lines>124</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ECE/TRANS/WP.29/2025/147</dc:title>
  <dc:subject>2513818</dc:subject>
  <dc:creator>Don Canete Martin</dc:creator>
  <cp:keywords/>
  <dc:description/>
  <cp:lastModifiedBy>Don Canete Martin</cp:lastModifiedBy>
  <cp:revision>2</cp:revision>
  <cp:lastPrinted>2025-09-05T14:48:00Z</cp:lastPrinted>
  <dcterms:created xsi:type="dcterms:W3CDTF">2025-09-08T11:30:00Z</dcterms:created>
  <dcterms:modified xsi:type="dcterms:W3CDTF">2025-09-08T11:30:00Z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