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BD4F" w14:textId="284E4D22" w:rsidR="00E21342" w:rsidRPr="005930EC" w:rsidRDefault="0072623D" w:rsidP="00E213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Improvements</w:t>
      </w:r>
      <w:r w:rsidR="00E21342">
        <w:rPr>
          <w:b/>
          <w:bCs/>
          <w:sz w:val="28"/>
          <w:szCs w:val="28"/>
        </w:rPr>
        <w:t xml:space="preserve"> </w:t>
      </w:r>
      <w:r w:rsidR="00E21342" w:rsidRPr="005930EC">
        <w:rPr>
          <w:b/>
          <w:bCs/>
          <w:sz w:val="28"/>
          <w:szCs w:val="28"/>
        </w:rPr>
        <w:t>to ECE/TRANS/WP.29/GRE/2025/</w:t>
      </w:r>
      <w:r w:rsidR="00E01FEA">
        <w:rPr>
          <w:b/>
          <w:bCs/>
          <w:sz w:val="28"/>
          <w:szCs w:val="28"/>
        </w:rPr>
        <w:t>19</w:t>
      </w:r>
    </w:p>
    <w:p w14:paraId="2BEADD07" w14:textId="4363FC2D" w:rsidR="00E21342" w:rsidRDefault="00E21342" w:rsidP="00E21342">
      <w:pPr>
        <w:ind w:right="1133"/>
        <w:rPr>
          <w:lang w:eastAsia="en-US"/>
        </w:rPr>
      </w:pPr>
    </w:p>
    <w:p w14:paraId="406F7486" w14:textId="18E8BE6F" w:rsidR="00A14802" w:rsidRDefault="00E21342" w:rsidP="00280246">
      <w:pPr>
        <w:ind w:left="1134" w:right="521"/>
        <w:jc w:val="both"/>
      </w:pPr>
      <w:r w:rsidRPr="00E21342">
        <w:rPr>
          <w:lang w:eastAsia="en-US"/>
        </w:rPr>
        <w:t>This document is a revised proposal to amend ECE/TRANS/WP.29/GRE/2025/</w:t>
      </w:r>
      <w:r w:rsidR="00E01FEA">
        <w:rPr>
          <w:lang w:eastAsia="en-US"/>
        </w:rPr>
        <w:t>19</w:t>
      </w:r>
      <w:r w:rsidRPr="00E21342">
        <w:rPr>
          <w:lang w:eastAsia="en-US"/>
        </w:rPr>
        <w:t xml:space="preserve"> which is submitted to the ninety </w:t>
      </w:r>
      <w:r w:rsidR="00E01FEA">
        <w:rPr>
          <w:lang w:eastAsia="en-US"/>
        </w:rPr>
        <w:t>third</w:t>
      </w:r>
      <w:r w:rsidRPr="00E21342">
        <w:rPr>
          <w:lang w:eastAsia="en-US"/>
        </w:rPr>
        <w:t xml:space="preserve"> session of the Working Party on Lighting and Light-Signalling (GRE). </w:t>
      </w:r>
      <w:r w:rsidR="00A14802">
        <w:t xml:space="preserve">The proposed modifications to the </w:t>
      </w:r>
      <w:r w:rsidR="00A14802" w:rsidRPr="00AF7C73">
        <w:t xml:space="preserve">current </w:t>
      </w:r>
      <w:r w:rsidR="00A14802">
        <w:t xml:space="preserve">R48 </w:t>
      </w:r>
      <w:r w:rsidR="00A14802" w:rsidRPr="00AF7C73">
        <w:t>text are marked in bold for new or strikethrough for deleted characters</w:t>
      </w:r>
      <w:r w:rsidR="00A14802">
        <w:t>. The changes to the formal document are marked in red.</w:t>
      </w:r>
    </w:p>
    <w:p w14:paraId="4E7D854B" w14:textId="77777777" w:rsidR="00A14802" w:rsidRDefault="00A14802" w:rsidP="00E21342">
      <w:pPr>
        <w:ind w:right="-46"/>
        <w:jc w:val="both"/>
        <w:rPr>
          <w:lang w:eastAsia="en-US"/>
        </w:rPr>
      </w:pPr>
    </w:p>
    <w:p w14:paraId="065ADBD4" w14:textId="141369C0" w:rsidR="00E21342" w:rsidRPr="00CB28A9" w:rsidRDefault="00E21342" w:rsidP="00E21342">
      <w:pPr>
        <w:pStyle w:val="HChG"/>
        <w:numPr>
          <w:ilvl w:val="0"/>
          <w:numId w:val="2"/>
        </w:numPr>
      </w:pPr>
      <w:r w:rsidRPr="00525E6C">
        <w:t>Proposal</w:t>
      </w:r>
    </w:p>
    <w:p w14:paraId="66B017D3" w14:textId="1E6B0E48" w:rsidR="00E21342" w:rsidRPr="004D0500" w:rsidRDefault="00E21342" w:rsidP="00E21342">
      <w:pPr>
        <w:pStyle w:val="H1G"/>
        <w:ind w:firstLine="0"/>
        <w:rPr>
          <w:rFonts w:eastAsia="MS Mincho"/>
          <w:b w:val="0"/>
          <w:sz w:val="20"/>
        </w:rPr>
      </w:pPr>
      <w:r w:rsidRPr="008E3640">
        <w:rPr>
          <w:rFonts w:eastAsia="MS Mincho"/>
          <w:b w:val="0"/>
          <w:i/>
          <w:iCs/>
          <w:sz w:val="20"/>
        </w:rPr>
        <w:t>Paragraph 6.</w:t>
      </w:r>
      <w:r w:rsidR="00E01FEA">
        <w:rPr>
          <w:rFonts w:eastAsia="MS Mincho"/>
          <w:b w:val="0"/>
          <w:i/>
          <w:iCs/>
          <w:sz w:val="20"/>
        </w:rPr>
        <w:t>5.7</w:t>
      </w:r>
      <w:r w:rsidRPr="008E3640">
        <w:rPr>
          <w:rFonts w:eastAsia="MS Mincho"/>
          <w:b w:val="0"/>
          <w:i/>
          <w:iCs/>
          <w:sz w:val="20"/>
        </w:rPr>
        <w:t>.</w:t>
      </w:r>
      <w:r w:rsidR="008E3640">
        <w:rPr>
          <w:rFonts w:eastAsia="MS Mincho"/>
          <w:b w:val="0"/>
          <w:sz w:val="20"/>
        </w:rPr>
        <w:t xml:space="preserve">, </w:t>
      </w:r>
      <w:r w:rsidRPr="004D0500">
        <w:rPr>
          <w:rFonts w:eastAsia="MS Mincho"/>
          <w:b w:val="0"/>
          <w:sz w:val="20"/>
        </w:rPr>
        <w:t xml:space="preserve">amend to read: </w:t>
      </w:r>
    </w:p>
    <w:p w14:paraId="722925FB" w14:textId="6DC8BEC6" w:rsidR="004359C3" w:rsidRDefault="004359C3" w:rsidP="004359C3">
      <w:pPr>
        <w:spacing w:after="240"/>
        <w:ind w:left="2262" w:right="1134" w:hanging="1128"/>
        <w:rPr>
          <w:color w:val="000000" w:themeColor="text1"/>
        </w:rPr>
      </w:pPr>
      <w:r w:rsidRPr="005E2F44">
        <w:rPr>
          <w:lang w:val="en-US"/>
        </w:rPr>
        <w:t>"</w:t>
      </w:r>
      <w:r>
        <w:t xml:space="preserve">6.5.7. </w:t>
      </w:r>
      <w:r>
        <w:tab/>
      </w:r>
      <w:r w:rsidRPr="00B015E9">
        <w:rPr>
          <w:color w:val="000000" w:themeColor="text1"/>
        </w:rPr>
        <w:t xml:space="preserve">Direction-indicator lamps shall switch ON independently of the other lamps. All direction-indicator lamps on one side of a vehicle shall be switched ON and OFF </w:t>
      </w:r>
      <w:r w:rsidRPr="006E7F4C">
        <w:rPr>
          <w:b/>
          <w:bCs/>
          <w:color w:val="FF0000"/>
        </w:rPr>
        <w:t xml:space="preserve">automatically </w:t>
      </w:r>
      <w:r w:rsidRPr="00731EA7">
        <w:rPr>
          <w:b/>
          <w:bCs/>
          <w:color w:val="FF0000"/>
          <w:highlight w:val="yellow"/>
        </w:rPr>
        <w:t>as defined by applicable UN Regulations</w:t>
      </w:r>
      <w:r w:rsidRPr="006E7F4C">
        <w:rPr>
          <w:color w:val="FF0000"/>
        </w:rPr>
        <w:t xml:space="preserve"> </w:t>
      </w:r>
      <w:r w:rsidRPr="006E7F4C">
        <w:rPr>
          <w:b/>
          <w:bCs/>
          <w:color w:val="FF0000"/>
        </w:rPr>
        <w:t>and/or</w:t>
      </w:r>
      <w:r w:rsidRPr="00236588">
        <w:rPr>
          <w:color w:val="C00000"/>
        </w:rPr>
        <w:t xml:space="preserve"> </w:t>
      </w:r>
      <w:r w:rsidRPr="00B015E9">
        <w:rPr>
          <w:color w:val="000000" w:themeColor="text1"/>
        </w:rPr>
        <w:t xml:space="preserve">by means of one control </w:t>
      </w:r>
      <w:r w:rsidRPr="003706B5">
        <w:rPr>
          <w:b/>
          <w:bCs/>
          <w:strike/>
          <w:color w:val="FF0000"/>
        </w:rPr>
        <w:t>and/or</w:t>
      </w:r>
      <w:r w:rsidRPr="003706B5">
        <w:rPr>
          <w:strike/>
          <w:color w:val="FF0000"/>
        </w:rPr>
        <w:t xml:space="preserve"> </w:t>
      </w:r>
      <w:r w:rsidRPr="003706B5">
        <w:rPr>
          <w:b/>
          <w:bCs/>
          <w:strike/>
          <w:color w:val="FF0000"/>
        </w:rPr>
        <w:t>automatically</w:t>
      </w:r>
      <w:r w:rsidRPr="003706B5">
        <w:rPr>
          <w:color w:val="FF0000"/>
        </w:rPr>
        <w:t xml:space="preserve"> </w:t>
      </w:r>
      <w:r w:rsidRPr="00B015E9">
        <w:rPr>
          <w:color w:val="000000" w:themeColor="text1"/>
        </w:rPr>
        <w:t>and shall flash in phase.</w:t>
      </w:r>
    </w:p>
    <w:p w14:paraId="2FA2F36A" w14:textId="77777777" w:rsidR="004359C3" w:rsidRDefault="004359C3" w:rsidP="004359C3">
      <w:pPr>
        <w:spacing w:after="240"/>
        <w:ind w:left="2262" w:right="1134"/>
        <w:rPr>
          <w:color w:val="000000" w:themeColor="text1"/>
          <w:lang w:val="en-US"/>
        </w:rPr>
      </w:pPr>
      <w:r w:rsidRPr="000C6AE4">
        <w:rPr>
          <w:color w:val="000000" w:themeColor="text1"/>
          <w:lang/>
        </w:rPr>
        <w:t>On M1 and N1 vehicles less than 6 m in length, with an arrangement complying with</w:t>
      </w:r>
      <w:r>
        <w:rPr>
          <w:color w:val="000000" w:themeColor="text1"/>
          <w:lang w:val="en-US"/>
        </w:rPr>
        <w:t xml:space="preserve"> </w:t>
      </w:r>
      <w:r w:rsidRPr="000C6AE4">
        <w:rPr>
          <w:color w:val="000000" w:themeColor="text1"/>
          <w:lang/>
        </w:rPr>
        <w:t>paragraph 6.5.5.2. above, the amber side-marker lamps, when mounted, shall also</w:t>
      </w:r>
      <w:r>
        <w:rPr>
          <w:color w:val="000000" w:themeColor="text1"/>
          <w:lang w:val="en-US"/>
        </w:rPr>
        <w:t xml:space="preserve"> </w:t>
      </w:r>
      <w:r w:rsidRPr="000C6AE4">
        <w:rPr>
          <w:color w:val="000000" w:themeColor="text1"/>
          <w:lang/>
        </w:rPr>
        <w:t>flash at the same frequency (in phase) with the direction-indicator lamps.</w:t>
      </w:r>
      <w:r>
        <w:rPr>
          <w:color w:val="000000" w:themeColor="text1"/>
          <w:lang w:val="en-US"/>
        </w:rPr>
        <w:t xml:space="preserve"> </w:t>
      </w:r>
    </w:p>
    <w:p w14:paraId="1960EC46" w14:textId="77777777" w:rsidR="004359C3" w:rsidRDefault="004359C3" w:rsidP="004359C3">
      <w:pPr>
        <w:spacing w:after="240"/>
        <w:ind w:left="2262" w:right="1134"/>
        <w:rPr>
          <w:color w:val="000000" w:themeColor="text1"/>
          <w:lang w:val="en-US"/>
        </w:rPr>
      </w:pPr>
      <w:r w:rsidRPr="000C6AE4">
        <w:rPr>
          <w:color w:val="000000" w:themeColor="text1"/>
          <w:lang/>
        </w:rPr>
        <w:t>A direction indicator capable of being activated in different modes (static or sequential),</w:t>
      </w:r>
      <w:r>
        <w:rPr>
          <w:color w:val="000000" w:themeColor="text1"/>
          <w:lang w:val="en-US"/>
        </w:rPr>
        <w:t xml:space="preserve"> </w:t>
      </w:r>
      <w:r w:rsidRPr="000C6AE4">
        <w:rPr>
          <w:color w:val="000000" w:themeColor="text1"/>
          <w:lang/>
        </w:rPr>
        <w:t>shall not switch between both modes once activated.</w:t>
      </w:r>
    </w:p>
    <w:p w14:paraId="3654E6D6" w14:textId="77777777" w:rsidR="004359C3" w:rsidRPr="00B015E9" w:rsidRDefault="004359C3" w:rsidP="004359C3">
      <w:pPr>
        <w:spacing w:after="240"/>
        <w:ind w:left="2262" w:right="1134"/>
        <w:rPr>
          <w:color w:val="000000" w:themeColor="text1"/>
        </w:rPr>
      </w:pPr>
      <w:r w:rsidRPr="000C6AE4">
        <w:rPr>
          <w:color w:val="000000" w:themeColor="text1"/>
          <w:lang/>
        </w:rPr>
        <w:t>If two optional lamps (category 2a or 2b) are installed on vehicles in categories M2,</w:t>
      </w:r>
      <w:r>
        <w:rPr>
          <w:color w:val="000000" w:themeColor="text1"/>
          <w:lang w:val="en-US"/>
        </w:rPr>
        <w:t xml:space="preserve"> </w:t>
      </w:r>
      <w:r w:rsidRPr="000C6AE4">
        <w:rPr>
          <w:color w:val="000000" w:themeColor="text1"/>
          <w:lang/>
        </w:rPr>
        <w:t>M3, N2, N3, they shall be operated in the same mode as the other mandatory rear</w:t>
      </w:r>
      <w:r>
        <w:rPr>
          <w:color w:val="000000" w:themeColor="text1"/>
          <w:lang w:val="en-US"/>
        </w:rPr>
        <w:t xml:space="preserve"> </w:t>
      </w:r>
      <w:r w:rsidRPr="000C6AE4">
        <w:rPr>
          <w:color w:val="000000" w:themeColor="text1"/>
          <w:lang/>
        </w:rPr>
        <w:t>direction indicator lamps (category 2a or 2b); i.e. static or sequential.</w:t>
      </w:r>
      <w:r w:rsidRPr="00B015E9">
        <w:rPr>
          <w:color w:val="000000" w:themeColor="text1"/>
        </w:rPr>
        <w:t>"</w:t>
      </w:r>
    </w:p>
    <w:p w14:paraId="6CC58501" w14:textId="77777777" w:rsidR="00E21342" w:rsidRDefault="00E21342" w:rsidP="00E21342">
      <w:pPr>
        <w:pStyle w:val="HChG"/>
      </w:pPr>
      <w:r>
        <w:tab/>
      </w:r>
      <w:r w:rsidRPr="00525E6C">
        <w:t>II.</w:t>
      </w:r>
      <w:r>
        <w:tab/>
      </w:r>
      <w:r w:rsidRPr="00525E6C">
        <w:t>Justification</w:t>
      </w:r>
    </w:p>
    <w:p w14:paraId="708C6641" w14:textId="53BCBE33" w:rsidR="00E21342" w:rsidRPr="00122A69" w:rsidRDefault="00E01FEA" w:rsidP="00280246">
      <w:pPr>
        <w:pStyle w:val="ListParagraph"/>
        <w:numPr>
          <w:ilvl w:val="0"/>
          <w:numId w:val="1"/>
        </w:numPr>
        <w:suppressAutoHyphens w:val="0"/>
        <w:spacing w:after="120"/>
        <w:ind w:left="1134" w:right="521" w:firstLine="0"/>
        <w:contextualSpacing w:val="0"/>
        <w:jc w:val="both"/>
      </w:pPr>
      <w:r>
        <w:t xml:space="preserve">OICA experts propose </w:t>
      </w:r>
      <w:r w:rsidR="0088519A">
        <w:t>to</w:t>
      </w:r>
      <w:r>
        <w:t xml:space="preserve"> </w:t>
      </w:r>
      <w:r w:rsidR="0088519A">
        <w:t xml:space="preserve">improve the structure of the sentence </w:t>
      </w:r>
      <w:r>
        <w:t>of the text as written in red for more clarity.</w:t>
      </w:r>
    </w:p>
    <w:p w14:paraId="71F7B569" w14:textId="77777777" w:rsidR="009C62F1" w:rsidRPr="00E21342" w:rsidRDefault="009C62F1"/>
    <w:sectPr w:rsidR="009C62F1" w:rsidRPr="00E2134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CA7C" w14:textId="77777777" w:rsidR="00644CFE" w:rsidRDefault="00644CFE" w:rsidP="00E21342">
      <w:pPr>
        <w:spacing w:line="240" w:lineRule="auto"/>
      </w:pPr>
      <w:r>
        <w:separator/>
      </w:r>
    </w:p>
  </w:endnote>
  <w:endnote w:type="continuationSeparator" w:id="0">
    <w:p w14:paraId="1CF42A13" w14:textId="77777777" w:rsidR="00644CFE" w:rsidRDefault="00644CFE" w:rsidP="00E21342">
      <w:pPr>
        <w:spacing w:line="240" w:lineRule="auto"/>
      </w:pPr>
      <w:r>
        <w:continuationSeparator/>
      </w:r>
    </w:p>
  </w:endnote>
  <w:endnote w:type="continuationNotice" w:id="1">
    <w:p w14:paraId="1725A409" w14:textId="77777777" w:rsidR="00644CFE" w:rsidRDefault="00644C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SGothicM">
    <w:altName w:val="Yu Gothic"/>
    <w:charset w:val="80"/>
    <w:family w:val="modern"/>
    <w:pitch w:val="variable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15AC" w14:textId="77777777" w:rsidR="00644CFE" w:rsidRDefault="00644CFE" w:rsidP="00E21342">
      <w:pPr>
        <w:spacing w:line="240" w:lineRule="auto"/>
      </w:pPr>
      <w:r>
        <w:separator/>
      </w:r>
    </w:p>
  </w:footnote>
  <w:footnote w:type="continuationSeparator" w:id="0">
    <w:p w14:paraId="099AE539" w14:textId="77777777" w:rsidR="00644CFE" w:rsidRDefault="00644CFE" w:rsidP="00E21342">
      <w:pPr>
        <w:spacing w:line="240" w:lineRule="auto"/>
      </w:pPr>
      <w:r>
        <w:continuationSeparator/>
      </w:r>
    </w:p>
  </w:footnote>
  <w:footnote w:type="continuationNotice" w:id="1">
    <w:p w14:paraId="5B2C7E8B" w14:textId="77777777" w:rsidR="00644CFE" w:rsidRDefault="00644C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536"/>
    </w:tblGrid>
    <w:tr w:rsidR="0028616A" w:rsidRPr="004171B7" w14:paraId="2CBC2C1A" w14:textId="77777777" w:rsidTr="005E6C3D">
      <w:trPr>
        <w:trHeight w:hRule="exact" w:val="991"/>
      </w:trPr>
      <w:tc>
        <w:tcPr>
          <w:tcW w:w="5103" w:type="dxa"/>
        </w:tcPr>
        <w:p w14:paraId="43B7B866" w14:textId="77777777" w:rsidR="0028616A" w:rsidRPr="004171B7" w:rsidRDefault="0028616A" w:rsidP="0028616A">
          <w:pPr>
            <w:widowControl w:val="0"/>
            <w:spacing w:after="80" w:line="300" w:lineRule="exact"/>
            <w:rPr>
              <w:rFonts w:eastAsia="HGSGothicM"/>
              <w:kern w:val="2"/>
              <w:lang w:eastAsia="ja-JP"/>
            </w:rPr>
          </w:pPr>
          <w:r w:rsidRPr="004171B7">
            <w:rPr>
              <w:rFonts w:eastAsia="HGSGothicM"/>
              <w:kern w:val="2"/>
              <w:lang w:eastAsia="ko-KR"/>
            </w:rPr>
            <w:t>Submitted</w:t>
          </w:r>
          <w:r w:rsidRPr="004171B7">
            <w:rPr>
              <w:rFonts w:eastAsia="HGSGothicM"/>
              <w:kern w:val="2"/>
              <w:lang w:eastAsia="ja-JP"/>
            </w:rPr>
            <w:t xml:space="preserve"> by the experts from </w:t>
          </w:r>
          <w:r>
            <w:rPr>
              <w:rFonts w:eastAsia="HGSGothicM"/>
              <w:kern w:val="2"/>
              <w:lang w:eastAsia="ja-JP"/>
            </w:rPr>
            <w:t>OICA</w:t>
          </w:r>
        </w:p>
      </w:tc>
      <w:tc>
        <w:tcPr>
          <w:tcW w:w="4536" w:type="dxa"/>
        </w:tcPr>
        <w:p w14:paraId="7A29FBA4" w14:textId="78413A85" w:rsidR="0028616A" w:rsidRPr="005B748E" w:rsidRDefault="0028616A" w:rsidP="0028616A">
          <w:pPr>
            <w:pStyle w:val="Header"/>
            <w:ind w:left="1416"/>
            <w:rPr>
              <w:b/>
              <w:bCs/>
              <w:lang w:val="fr-FR"/>
            </w:rPr>
          </w:pPr>
          <w:r w:rsidRPr="005B748E">
            <w:rPr>
              <w:bCs/>
              <w:u w:val="single"/>
              <w:lang w:val="fr-FR"/>
            </w:rPr>
            <w:t>Informal document</w:t>
          </w:r>
          <w:r w:rsidRPr="005B748E">
            <w:rPr>
              <w:bCs/>
              <w:lang w:val="fr-FR"/>
            </w:rPr>
            <w:t xml:space="preserve"> </w:t>
          </w:r>
          <w:r w:rsidRPr="005B748E">
            <w:rPr>
              <w:lang w:val="fr-FR"/>
            </w:rPr>
            <w:t>GRE-9</w:t>
          </w:r>
          <w:r w:rsidR="00E01FEA" w:rsidRPr="005B748E">
            <w:rPr>
              <w:lang w:val="fr-FR"/>
            </w:rPr>
            <w:t>3</w:t>
          </w:r>
          <w:r w:rsidRPr="005B748E">
            <w:rPr>
              <w:lang w:val="fr-FR"/>
            </w:rPr>
            <w:t>-</w:t>
          </w:r>
          <w:r w:rsidR="005B748E">
            <w:rPr>
              <w:lang w:val="fr-FR"/>
            </w:rPr>
            <w:t>10</w:t>
          </w:r>
          <w:r w:rsidR="000F5393">
            <w:rPr>
              <w:lang w:val="fr-FR"/>
            </w:rPr>
            <w:t>-</w:t>
          </w:r>
          <w:r w:rsidR="00244A26">
            <w:rPr>
              <w:lang w:val="fr-FR"/>
            </w:rPr>
            <w:t>Rev.1</w:t>
          </w:r>
        </w:p>
        <w:p w14:paraId="37A7B392" w14:textId="1B701DDA" w:rsidR="0028616A" w:rsidRPr="005B748E" w:rsidRDefault="0028616A" w:rsidP="0028616A">
          <w:pPr>
            <w:pStyle w:val="Header"/>
            <w:ind w:left="1416"/>
            <w:rPr>
              <w:b/>
              <w:lang w:val="fr-FR"/>
            </w:rPr>
          </w:pPr>
          <w:r w:rsidRPr="005B748E">
            <w:rPr>
              <w:lang w:val="fr-FR"/>
            </w:rPr>
            <w:t>(9</w:t>
          </w:r>
          <w:r w:rsidR="00E01FEA" w:rsidRPr="005B748E">
            <w:rPr>
              <w:lang w:val="fr-FR"/>
            </w:rPr>
            <w:t>3</w:t>
          </w:r>
          <w:r w:rsidR="00E01FEA" w:rsidRPr="005B748E">
            <w:rPr>
              <w:vertAlign w:val="superscript"/>
              <w:lang w:val="fr-FR"/>
            </w:rPr>
            <w:t>rd</w:t>
          </w:r>
          <w:r w:rsidR="00E01FEA" w:rsidRPr="005B748E">
            <w:rPr>
              <w:lang w:val="fr-FR"/>
            </w:rPr>
            <w:t xml:space="preserve"> </w:t>
          </w:r>
          <w:r w:rsidRPr="005B748E">
            <w:rPr>
              <w:lang w:val="fr-FR"/>
            </w:rPr>
            <w:t xml:space="preserve">GRE, </w:t>
          </w:r>
          <w:r w:rsidR="00E01FEA" w:rsidRPr="005B748E">
            <w:rPr>
              <w:lang w:val="fr-FR"/>
            </w:rPr>
            <w:t xml:space="preserve">21-23 </w:t>
          </w:r>
          <w:proofErr w:type="spellStart"/>
          <w:r w:rsidR="00E01FEA" w:rsidRPr="005B748E">
            <w:rPr>
              <w:lang w:val="fr-FR"/>
            </w:rPr>
            <w:t>October</w:t>
          </w:r>
          <w:proofErr w:type="spellEnd"/>
          <w:r w:rsidRPr="005B748E">
            <w:rPr>
              <w:lang w:val="fr-FR"/>
            </w:rPr>
            <w:t xml:space="preserve"> 2025, </w:t>
          </w:r>
        </w:p>
        <w:p w14:paraId="37A0BE95" w14:textId="7ECF8245" w:rsidR="0028616A" w:rsidRPr="004171B7" w:rsidRDefault="0028616A" w:rsidP="0028616A">
          <w:pPr>
            <w:widowControl w:val="0"/>
            <w:tabs>
              <w:tab w:val="center" w:pos="4677"/>
              <w:tab w:val="right" w:pos="9355"/>
            </w:tabs>
            <w:ind w:left="1416" w:right="400"/>
            <w:rPr>
              <w:rFonts w:ascii="HGSGothicM" w:eastAsia="HGSGothicM" w:hAnsi="Century"/>
              <w:kern w:val="2"/>
              <w:lang w:eastAsia="ar-SA"/>
            </w:rPr>
          </w:pPr>
          <w:r w:rsidRPr="00014170">
            <w:t xml:space="preserve">agenda item </w:t>
          </w:r>
          <w:r>
            <w:t>6</w:t>
          </w:r>
          <w:r w:rsidR="005B748E">
            <w:t xml:space="preserve"> </w:t>
          </w:r>
          <w:r>
            <w:t>(a)</w:t>
          </w:r>
          <w:r w:rsidRPr="00014170">
            <w:t>)</w:t>
          </w:r>
        </w:p>
      </w:tc>
    </w:tr>
  </w:tbl>
  <w:p w14:paraId="663849AB" w14:textId="77777777" w:rsidR="0028616A" w:rsidRDefault="0028616A" w:rsidP="00286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E700D"/>
    <w:multiLevelType w:val="hybridMultilevel"/>
    <w:tmpl w:val="EFBCBB02"/>
    <w:lvl w:ilvl="0" w:tplc="DE585E86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E13007A"/>
    <w:multiLevelType w:val="hybridMultilevel"/>
    <w:tmpl w:val="3DF66F5C"/>
    <w:lvl w:ilvl="0" w:tplc="9F0C0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057045">
    <w:abstractNumId w:val="0"/>
  </w:num>
  <w:num w:numId="2" w16cid:durableId="87846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42"/>
    <w:rsid w:val="00003DAC"/>
    <w:rsid w:val="00046EC5"/>
    <w:rsid w:val="00067FC5"/>
    <w:rsid w:val="000F5393"/>
    <w:rsid w:val="00101BD6"/>
    <w:rsid w:val="00136DE9"/>
    <w:rsid w:val="001414E9"/>
    <w:rsid w:val="001A53A3"/>
    <w:rsid w:val="001C2C16"/>
    <w:rsid w:val="00244A26"/>
    <w:rsid w:val="00280246"/>
    <w:rsid w:val="0028616A"/>
    <w:rsid w:val="00347028"/>
    <w:rsid w:val="00380F83"/>
    <w:rsid w:val="003B639B"/>
    <w:rsid w:val="004359C3"/>
    <w:rsid w:val="005248E2"/>
    <w:rsid w:val="005B748E"/>
    <w:rsid w:val="00644CFE"/>
    <w:rsid w:val="0067585E"/>
    <w:rsid w:val="007021B2"/>
    <w:rsid w:val="0072623D"/>
    <w:rsid w:val="00731EA7"/>
    <w:rsid w:val="00762BAA"/>
    <w:rsid w:val="007666D7"/>
    <w:rsid w:val="00814CB3"/>
    <w:rsid w:val="00860782"/>
    <w:rsid w:val="0088519A"/>
    <w:rsid w:val="00885797"/>
    <w:rsid w:val="00890D35"/>
    <w:rsid w:val="008E200B"/>
    <w:rsid w:val="008E3640"/>
    <w:rsid w:val="009B01D0"/>
    <w:rsid w:val="009B5739"/>
    <w:rsid w:val="009C62F1"/>
    <w:rsid w:val="00A14802"/>
    <w:rsid w:val="00A62DBD"/>
    <w:rsid w:val="00B15189"/>
    <w:rsid w:val="00B22295"/>
    <w:rsid w:val="00B30D30"/>
    <w:rsid w:val="00B86989"/>
    <w:rsid w:val="00BC5BC4"/>
    <w:rsid w:val="00C63A36"/>
    <w:rsid w:val="00D3794D"/>
    <w:rsid w:val="00DC11AF"/>
    <w:rsid w:val="00DC373F"/>
    <w:rsid w:val="00DD06E1"/>
    <w:rsid w:val="00DF50FF"/>
    <w:rsid w:val="00E01FEA"/>
    <w:rsid w:val="00E21342"/>
    <w:rsid w:val="00F86015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79D2D"/>
  <w15:chartTrackingRefBased/>
  <w15:docId w15:val="{D1AFEDAA-769C-45FD-9244-5F58FF4B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342"/>
    <w:pPr>
      <w:suppressAutoHyphens/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val="en-GB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3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3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3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3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342"/>
    <w:rPr>
      <w:b/>
      <w:bCs/>
      <w:smallCaps/>
      <w:color w:val="0F4761" w:themeColor="accent1" w:themeShade="BF"/>
      <w:spacing w:val="5"/>
    </w:rPr>
  </w:style>
  <w:style w:type="paragraph" w:customStyle="1" w:styleId="HChG">
    <w:name w:val="_ H _Ch_G"/>
    <w:basedOn w:val="Normal"/>
    <w:next w:val="Normal"/>
    <w:link w:val="HChGChar"/>
    <w:qFormat/>
    <w:rsid w:val="00E2134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,(Footnote Reference),-E Fußnotenzeichen,BVI fnr, BVI fnr,Footnote symbol,Footnote,Footnote Reference Superscript,SUPERS,Fußnotenzeichen"/>
    <w:basedOn w:val="DefaultParagraphFont"/>
    <w:qFormat/>
    <w:rsid w:val="00E21342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"/>
    <w:basedOn w:val="Normal"/>
    <w:link w:val="FootnoteTextChar1"/>
    <w:qFormat/>
    <w:rsid w:val="00E21342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basedOn w:val="DefaultParagraphFont"/>
    <w:uiPriority w:val="99"/>
    <w:semiHidden/>
    <w:rsid w:val="00E21342"/>
    <w:rPr>
      <w:rFonts w:ascii="Times New Roman" w:eastAsia="Times New Roman" w:hAnsi="Times New Roman" w:cs="Times New Roman"/>
      <w:kern w:val="0"/>
      <w:sz w:val="20"/>
      <w:szCs w:val="20"/>
      <w:lang w:val="en-GB" w:eastAsia="fr-FR"/>
      <w14:ligatures w14:val="none"/>
    </w:rPr>
  </w:style>
  <w:style w:type="character" w:customStyle="1" w:styleId="FootnoteTextChar1">
    <w:name w:val="Footnote Text Char1"/>
    <w:aliases w:val="5_G Char,PP Char,5_G_6 Char"/>
    <w:link w:val="FootnoteText"/>
    <w:rsid w:val="00E21342"/>
    <w:rPr>
      <w:rFonts w:ascii="Times New Roman" w:eastAsia="Times New Roman" w:hAnsi="Times New Roman" w:cs="Times New Roman"/>
      <w:kern w:val="0"/>
      <w:sz w:val="18"/>
      <w:szCs w:val="20"/>
      <w:lang w:val="en-GB" w:eastAsia="fr-FR"/>
      <w14:ligatures w14:val="none"/>
    </w:rPr>
  </w:style>
  <w:style w:type="character" w:customStyle="1" w:styleId="HChGChar">
    <w:name w:val="_ H _Ch_G Char"/>
    <w:link w:val="HChG"/>
    <w:qFormat/>
    <w:rsid w:val="00E21342"/>
    <w:rPr>
      <w:rFonts w:ascii="Times New Roman" w:eastAsia="Times New Roman" w:hAnsi="Times New Roman" w:cs="Times New Roman"/>
      <w:b/>
      <w:kern w:val="0"/>
      <w:sz w:val="28"/>
      <w:szCs w:val="20"/>
      <w:lang w:val="en-GB" w:eastAsia="fr-FR"/>
      <w14:ligatures w14:val="none"/>
    </w:rPr>
  </w:style>
  <w:style w:type="paragraph" w:customStyle="1" w:styleId="H1G">
    <w:name w:val="_ H_1_G"/>
    <w:basedOn w:val="Normal"/>
    <w:next w:val="Normal"/>
    <w:link w:val="H1GChar"/>
    <w:qFormat/>
    <w:rsid w:val="00E21342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character" w:customStyle="1" w:styleId="H1GChar">
    <w:name w:val="_ H_1_G Char"/>
    <w:link w:val="H1G"/>
    <w:rsid w:val="00E21342"/>
    <w:rPr>
      <w:rFonts w:ascii="Times New Roman" w:eastAsia="Times New Roman" w:hAnsi="Times New Roman" w:cs="Times New Roman"/>
      <w:b/>
      <w:kern w:val="0"/>
      <w:szCs w:val="20"/>
      <w:lang w:val="en-GB" w:eastAsia="fr-FR"/>
      <w14:ligatures w14:val="none"/>
    </w:rPr>
  </w:style>
  <w:style w:type="paragraph" w:styleId="Header">
    <w:name w:val="header"/>
    <w:aliases w:val="6_G"/>
    <w:basedOn w:val="Normal"/>
    <w:link w:val="HeaderChar"/>
    <w:unhideWhenUsed/>
    <w:qFormat/>
    <w:rsid w:val="002861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rsid w:val="0028616A"/>
    <w:rPr>
      <w:rFonts w:ascii="Times New Roman" w:eastAsia="Times New Roman" w:hAnsi="Times New Roman" w:cs="Times New Roman"/>
      <w:kern w:val="0"/>
      <w:sz w:val="20"/>
      <w:szCs w:val="20"/>
      <w:lang w:val="en-GB"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61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6A"/>
    <w:rPr>
      <w:rFonts w:ascii="Times New Roman" w:eastAsia="Times New Roman" w:hAnsi="Times New Roman" w:cs="Times New Roman"/>
      <w:kern w:val="0"/>
      <w:sz w:val="20"/>
      <w:szCs w:val="20"/>
      <w:lang w:val="en-GB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48D37-75B4-437B-ACEB-2E65CCE850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63672-0E3B-4312-BD1D-45C7708363C9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cccb6d4-dbe5-46d2-b4d3-5733603d8cc6"/>
  </ds:schemaRefs>
</ds:datastoreItem>
</file>

<file path=customXml/itemProps3.xml><?xml version="1.0" encoding="utf-8"?>
<ds:datastoreItem xmlns:ds="http://schemas.openxmlformats.org/officeDocument/2006/customXml" ds:itemID="{9BF8AA85-6FD4-4973-A712-6B1A2A5D7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539558-85db-458f-a2d1-52f077800fa4}" enabled="0" method="" siteId="{01539558-85db-458f-a2d1-52f077800fa4}" removed="1"/>
  <clbl:label id="{606bed3f-efae-4d70-a15b-866bb27c918d}" enabled="1" method="Privileged" siteId="{0f9e35db-544f-4f60-bdcc-5ea416e6dc70}" removed="0"/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Cars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Coskun, Ziya Metin (VCC)</dc:creator>
  <cp:keywords/>
  <dc:description/>
  <cp:lastModifiedBy>Coskun, Ziya Metin (VCC)</cp:lastModifiedBy>
  <cp:revision>12</cp:revision>
  <dcterms:created xsi:type="dcterms:W3CDTF">2025-10-14T08:00:00Z</dcterms:created>
  <dcterms:modified xsi:type="dcterms:W3CDTF">2025-10-21T13:45:00Z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Office_x0020_of_x0020_Origin">
    <vt:lpwstr/>
  </property>
  <property fmtid="{D5CDD505-2E9C-101B-9397-08002B2CF9AE}" pid="5" name="gba66df640194346a5267c50f24d4797">
    <vt:lpwstr/>
  </property>
  <property fmtid="{D5CDD505-2E9C-101B-9397-08002B2CF9AE}" pid="6" name="Office of Origin">
    <vt:lpwstr/>
  </property>
</Properties>
</file>