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7692" w14:textId="13007B5C" w:rsidR="00976C21" w:rsidRPr="00A757D3" w:rsidRDefault="00C22F11" w:rsidP="00A757D3">
      <w:pPr>
        <w:rPr>
          <w:rFonts w:ascii="Times New Roman" w:hAnsi="Times New Roman" w:cs="Times New Roman"/>
          <w:sz w:val="32"/>
          <w:szCs w:val="32"/>
        </w:rPr>
      </w:pPr>
      <w:r w:rsidRPr="00A757D3">
        <w:rPr>
          <w:rFonts w:ascii="Times New Roman" w:hAnsi="Times New Roman" w:cs="Times New Roman"/>
          <w:sz w:val="32"/>
          <w:szCs w:val="32"/>
        </w:rPr>
        <w:t>OICA / CLEPA Proposals to amend DSSAD regulatory text</w:t>
      </w:r>
    </w:p>
    <w:p w14:paraId="5D047B3A" w14:textId="77777777" w:rsidR="00A757D3" w:rsidRPr="00A757D3" w:rsidRDefault="00A757D3" w:rsidP="00A757D3">
      <w:pPr>
        <w:rPr>
          <w:rFonts w:ascii="Times New Roman" w:hAnsi="Times New Roman" w:cs="Times New Roman"/>
        </w:rPr>
      </w:pPr>
    </w:p>
    <w:p w14:paraId="6F7C902B" w14:textId="77777777" w:rsidR="00C22F11" w:rsidRPr="00A757D3" w:rsidRDefault="00C22F11" w:rsidP="00A757D3">
      <w:pPr>
        <w:rPr>
          <w:rFonts w:ascii="Times New Roman" w:hAnsi="Times New Roman" w:cs="Times New Roman"/>
        </w:rPr>
      </w:pPr>
    </w:p>
    <w:p w14:paraId="0F5BE8A3" w14:textId="77777777" w:rsidR="00A757D3" w:rsidRDefault="00A757D3" w:rsidP="00A757D3">
      <w:pPr>
        <w:pStyle w:val="NormalWeb"/>
        <w:shd w:val="clear" w:color="auto" w:fill="FFFFFF"/>
        <w:spacing w:before="0" w:beforeAutospacing="0" w:after="0" w:afterAutospacing="0" w:line="176" w:lineRule="atLeast"/>
        <w:rPr>
          <w:b/>
          <w:bCs/>
          <w:color w:val="000000"/>
        </w:rPr>
      </w:pPr>
      <w:r w:rsidRPr="00A757D3">
        <w:rPr>
          <w:b/>
          <w:bCs/>
          <w:color w:val="000000"/>
        </w:rPr>
        <w:t>Proposal</w:t>
      </w:r>
    </w:p>
    <w:p w14:paraId="36B46154" w14:textId="77777777" w:rsidR="00A757D3" w:rsidRPr="00A757D3" w:rsidRDefault="00A757D3" w:rsidP="00A757D3">
      <w:pPr>
        <w:pStyle w:val="NormalWeb"/>
        <w:shd w:val="clear" w:color="auto" w:fill="FFFFFF"/>
        <w:spacing w:before="0" w:beforeAutospacing="0" w:after="0" w:afterAutospacing="0" w:line="176" w:lineRule="atLeast"/>
        <w:rPr>
          <w:b/>
          <w:bCs/>
          <w:color w:val="000000"/>
        </w:rPr>
      </w:pPr>
    </w:p>
    <w:p w14:paraId="567CAD3D" w14:textId="760344B7" w:rsidR="00C22F11" w:rsidRDefault="00C22F11" w:rsidP="00A757D3">
      <w:pPr>
        <w:pStyle w:val="NormalWeb"/>
        <w:shd w:val="clear" w:color="auto" w:fill="FFFFFF"/>
        <w:spacing w:before="0" w:beforeAutospacing="0" w:after="0" w:afterAutospacing="0" w:line="176" w:lineRule="atLeast"/>
        <w:rPr>
          <w:i/>
          <w:iCs/>
          <w:color w:val="000000"/>
        </w:rPr>
      </w:pPr>
      <w:r w:rsidRPr="00A757D3">
        <w:rPr>
          <w:i/>
          <w:iCs/>
          <w:color w:val="000000"/>
        </w:rPr>
        <w:t>Add new paragraphs for data retention</w:t>
      </w:r>
      <w:r w:rsidR="00A757D3">
        <w:rPr>
          <w:i/>
          <w:iCs/>
          <w:color w:val="000000"/>
        </w:rPr>
        <w:t>:</w:t>
      </w:r>
    </w:p>
    <w:p w14:paraId="37F050D6" w14:textId="77777777" w:rsidR="00A757D3" w:rsidRPr="00A757D3" w:rsidRDefault="00A757D3" w:rsidP="00A757D3">
      <w:pPr>
        <w:pStyle w:val="NormalWeb"/>
        <w:shd w:val="clear" w:color="auto" w:fill="FFFFFF"/>
        <w:spacing w:before="0" w:beforeAutospacing="0" w:after="0" w:afterAutospacing="0" w:line="176" w:lineRule="atLeast"/>
        <w:rPr>
          <w:color w:val="222222"/>
        </w:rPr>
      </w:pPr>
    </w:p>
    <w:p w14:paraId="080ED07C" w14:textId="77777777" w:rsidR="00C22F11" w:rsidRPr="00A757D3" w:rsidRDefault="00C22F11" w:rsidP="00A757D3">
      <w:pPr>
        <w:pStyle w:val="NormalWeb"/>
        <w:shd w:val="clear" w:color="auto" w:fill="FFFFFF"/>
        <w:spacing w:before="0" w:beforeAutospacing="0" w:after="0" w:afterAutospacing="0" w:line="176" w:lineRule="atLeast"/>
        <w:rPr>
          <w:color w:val="222222"/>
        </w:rPr>
      </w:pPr>
      <w:proofErr w:type="gramStart"/>
      <w:r w:rsidRPr="00A757D3">
        <w:rPr>
          <w:color w:val="000000"/>
        </w:rPr>
        <w:t>3.4  The</w:t>
      </w:r>
      <w:proofErr w:type="gramEnd"/>
      <w:r w:rsidRPr="00A757D3">
        <w:rPr>
          <w:color w:val="000000"/>
        </w:rPr>
        <w:t xml:space="preserve"> DSSAD data shall be retained as follows:</w:t>
      </w:r>
    </w:p>
    <w:p w14:paraId="3B60D7EC" w14:textId="77777777" w:rsidR="00C22F11" w:rsidRPr="00A757D3" w:rsidRDefault="00C22F11" w:rsidP="00A757D3">
      <w:pPr>
        <w:pStyle w:val="NormalWeb"/>
        <w:shd w:val="clear" w:color="auto" w:fill="FFFFFF"/>
        <w:spacing w:before="0" w:beforeAutospacing="0" w:after="0" w:afterAutospacing="0" w:line="176" w:lineRule="atLeast"/>
        <w:rPr>
          <w:color w:val="222222"/>
        </w:rPr>
      </w:pPr>
      <w:proofErr w:type="gramStart"/>
      <w:r w:rsidRPr="00A757D3">
        <w:rPr>
          <w:color w:val="000000"/>
        </w:rPr>
        <w:t>3.4.1  The</w:t>
      </w:r>
      <w:proofErr w:type="gramEnd"/>
      <w:r w:rsidRPr="00A757D3">
        <w:rPr>
          <w:color w:val="000000"/>
        </w:rPr>
        <w:t xml:space="preserve"> timestamps listed in 5.2.1 shall be retained for [6] months, </w:t>
      </w:r>
      <w:proofErr w:type="gramStart"/>
      <w:r w:rsidRPr="00A757D3">
        <w:rPr>
          <w:color w:val="000000"/>
        </w:rPr>
        <w:t>with the exception of</w:t>
      </w:r>
      <w:proofErr w:type="gramEnd"/>
      <w:r w:rsidRPr="00A757D3">
        <w:rPr>
          <w:color w:val="000000"/>
        </w:rPr>
        <w:t>: Activation and Deactivation of the feature, EDR Trigger (excluding any last stop trigger), and Detected Collision. </w:t>
      </w:r>
    </w:p>
    <w:p w14:paraId="0D485F64" w14:textId="77777777" w:rsidR="00C22F11" w:rsidRPr="00A757D3" w:rsidRDefault="00C22F11" w:rsidP="00A757D3">
      <w:pPr>
        <w:pStyle w:val="NormalWeb"/>
        <w:shd w:val="clear" w:color="auto" w:fill="FFFFFF"/>
        <w:spacing w:before="0" w:beforeAutospacing="0" w:after="0" w:afterAutospacing="0" w:line="176" w:lineRule="atLeast"/>
        <w:rPr>
          <w:color w:val="000000"/>
        </w:rPr>
      </w:pPr>
      <w:proofErr w:type="gramStart"/>
      <w:r w:rsidRPr="00A757D3">
        <w:rPr>
          <w:color w:val="000000"/>
        </w:rPr>
        <w:t>3.4.2  The</w:t>
      </w:r>
      <w:proofErr w:type="gramEnd"/>
      <w:r w:rsidRPr="00A757D3">
        <w:rPr>
          <w:color w:val="000000"/>
        </w:rPr>
        <w:t xml:space="preserve"> time-series data recorded following the triggers referred to in 5.3.1 (a) and (b) shall be retained for 6 months or in accordance with applicable law.</w:t>
      </w:r>
    </w:p>
    <w:p w14:paraId="271F45BD" w14:textId="77777777" w:rsidR="00A757D3" w:rsidRDefault="00A757D3" w:rsidP="00A757D3">
      <w:pPr>
        <w:pStyle w:val="NormalWeb"/>
        <w:shd w:val="clear" w:color="auto" w:fill="FFFFFF"/>
        <w:spacing w:before="0" w:beforeAutospacing="0" w:after="0" w:afterAutospacing="0" w:line="176" w:lineRule="atLeast"/>
        <w:rPr>
          <w:color w:val="000000"/>
        </w:rPr>
      </w:pPr>
    </w:p>
    <w:p w14:paraId="5CBF58D2" w14:textId="77777777" w:rsidR="00A757D3" w:rsidRDefault="00A757D3" w:rsidP="00A757D3">
      <w:pPr>
        <w:pStyle w:val="NormalWeb"/>
        <w:shd w:val="clear" w:color="auto" w:fill="FFFFFF"/>
        <w:spacing w:before="0" w:beforeAutospacing="0" w:after="0" w:afterAutospacing="0" w:line="176" w:lineRule="atLeast"/>
        <w:rPr>
          <w:color w:val="000000"/>
        </w:rPr>
      </w:pPr>
    </w:p>
    <w:p w14:paraId="365D80D5" w14:textId="77777777" w:rsidR="00A757D3" w:rsidRDefault="00A757D3" w:rsidP="00A757D3">
      <w:pPr>
        <w:pStyle w:val="NormalWeb"/>
        <w:shd w:val="clear" w:color="auto" w:fill="FFFFFF"/>
        <w:spacing w:before="0" w:beforeAutospacing="0" w:after="0" w:afterAutospacing="0" w:line="176" w:lineRule="atLeast"/>
        <w:rPr>
          <w:color w:val="000000"/>
        </w:rPr>
      </w:pPr>
    </w:p>
    <w:p w14:paraId="1B496F28" w14:textId="75C3346E" w:rsidR="00A757D3" w:rsidRDefault="00A757D3" w:rsidP="00A757D3">
      <w:pPr>
        <w:pStyle w:val="NormalWeb"/>
        <w:shd w:val="clear" w:color="auto" w:fill="FFFFFF"/>
        <w:spacing w:before="0" w:beforeAutospacing="0" w:after="0" w:afterAutospacing="0" w:line="176" w:lineRule="atLeast"/>
        <w:rPr>
          <w:b/>
          <w:bCs/>
          <w:color w:val="000000"/>
        </w:rPr>
      </w:pPr>
      <w:r w:rsidRPr="00A757D3">
        <w:rPr>
          <w:b/>
          <w:bCs/>
          <w:color w:val="000000"/>
        </w:rPr>
        <w:t>Justification</w:t>
      </w:r>
    </w:p>
    <w:p w14:paraId="2B6908FC" w14:textId="77777777" w:rsidR="00A757D3" w:rsidRPr="00A757D3" w:rsidRDefault="00A757D3" w:rsidP="00A757D3">
      <w:pPr>
        <w:pStyle w:val="NormalWeb"/>
        <w:shd w:val="clear" w:color="auto" w:fill="FFFFFF"/>
        <w:spacing w:before="0" w:beforeAutospacing="0" w:after="0" w:afterAutospacing="0" w:line="176" w:lineRule="atLeast"/>
        <w:rPr>
          <w:b/>
          <w:bCs/>
          <w:color w:val="000000"/>
        </w:rPr>
      </w:pPr>
    </w:p>
    <w:p w14:paraId="322677B2" w14:textId="3D6E28B7" w:rsidR="00C22F11" w:rsidRPr="00A757D3" w:rsidRDefault="00A757D3" w:rsidP="00A757D3">
      <w:pPr>
        <w:pBdr>
          <w:bottom w:val="single" w:sz="6" w:space="1" w:color="auto"/>
        </w:pBdr>
        <w:rPr>
          <w:rFonts w:ascii="Times New Roman" w:hAnsi="Times New Roman" w:cs="Times New Roman"/>
        </w:rPr>
      </w:pPr>
      <w:r w:rsidRPr="00A757D3">
        <w:rPr>
          <w:rFonts w:ascii="Times New Roman" w:hAnsi="Times New Roman" w:cs="Times New Roman"/>
        </w:rPr>
        <w:t>A defined data retention period ensures DSSAD systems remain technically feasible and efficient by avoiding the impractical requirement to store data indefinitely. It also promotes consistent system design across jurisdictions and addresses previous concerns raised by CPs.</w:t>
      </w:r>
    </w:p>
    <w:p w14:paraId="72F71AFB" w14:textId="77777777" w:rsidR="00A757D3" w:rsidRDefault="00A757D3" w:rsidP="00A757D3">
      <w:pPr>
        <w:pBdr>
          <w:bottom w:val="single" w:sz="6" w:space="1" w:color="auto"/>
        </w:pBdr>
        <w:rPr>
          <w:rFonts w:ascii="Times New Roman" w:hAnsi="Times New Roman" w:cs="Times New Roman"/>
        </w:rPr>
      </w:pPr>
    </w:p>
    <w:p w14:paraId="0555C65D" w14:textId="77777777" w:rsidR="00A757D3" w:rsidRDefault="00A757D3" w:rsidP="00A757D3">
      <w:pPr>
        <w:pBdr>
          <w:bottom w:val="single" w:sz="6" w:space="1" w:color="auto"/>
        </w:pBdr>
        <w:rPr>
          <w:rFonts w:ascii="Times New Roman" w:hAnsi="Times New Roman" w:cs="Times New Roman"/>
        </w:rPr>
      </w:pPr>
    </w:p>
    <w:p w14:paraId="23E189E1" w14:textId="77777777" w:rsidR="00A757D3" w:rsidRPr="00A757D3" w:rsidRDefault="00A757D3" w:rsidP="00A757D3">
      <w:pPr>
        <w:pBdr>
          <w:bottom w:val="single" w:sz="6" w:space="1" w:color="auto"/>
        </w:pBdr>
        <w:rPr>
          <w:rFonts w:ascii="Times New Roman" w:hAnsi="Times New Roman" w:cs="Times New Roman"/>
        </w:rPr>
      </w:pPr>
    </w:p>
    <w:p w14:paraId="27B5EB0D" w14:textId="77777777" w:rsidR="00C22F11" w:rsidRPr="00A757D3" w:rsidRDefault="00C22F11" w:rsidP="00A757D3">
      <w:pPr>
        <w:rPr>
          <w:rFonts w:ascii="Times New Roman" w:hAnsi="Times New Roman" w:cs="Times New Roman"/>
        </w:rPr>
      </w:pPr>
    </w:p>
    <w:p w14:paraId="50D22AEF" w14:textId="77777777" w:rsidR="00A757D3" w:rsidRDefault="00A757D3" w:rsidP="00A757D3">
      <w:pPr>
        <w:rPr>
          <w:rFonts w:ascii="Times New Roman" w:hAnsi="Times New Roman" w:cs="Times New Roman"/>
          <w:i/>
          <w:iCs/>
        </w:rPr>
      </w:pPr>
    </w:p>
    <w:p w14:paraId="2934A602" w14:textId="397B9C3C" w:rsidR="00A757D3" w:rsidRPr="00A757D3" w:rsidRDefault="00A757D3" w:rsidP="00A757D3">
      <w:pPr>
        <w:rPr>
          <w:rFonts w:ascii="Times New Roman" w:hAnsi="Times New Roman" w:cs="Times New Roman"/>
          <w:b/>
          <w:bCs/>
        </w:rPr>
      </w:pPr>
      <w:r w:rsidRPr="00A757D3">
        <w:rPr>
          <w:rFonts w:ascii="Times New Roman" w:hAnsi="Times New Roman" w:cs="Times New Roman"/>
          <w:b/>
          <w:bCs/>
        </w:rPr>
        <w:t>Proposal</w:t>
      </w:r>
    </w:p>
    <w:p w14:paraId="74551D26" w14:textId="77777777" w:rsidR="00A757D3" w:rsidRDefault="00A757D3" w:rsidP="00A757D3">
      <w:pPr>
        <w:rPr>
          <w:rFonts w:ascii="Times New Roman" w:hAnsi="Times New Roman" w:cs="Times New Roman"/>
          <w:i/>
          <w:iCs/>
        </w:rPr>
      </w:pPr>
    </w:p>
    <w:p w14:paraId="432B0CE2" w14:textId="63D16D25" w:rsidR="00C22F11" w:rsidRDefault="00C22F11" w:rsidP="00A757D3">
      <w:pPr>
        <w:rPr>
          <w:rFonts w:ascii="Times New Roman" w:hAnsi="Times New Roman" w:cs="Times New Roman"/>
          <w:i/>
          <w:iCs/>
        </w:rPr>
      </w:pPr>
      <w:r w:rsidRPr="00A757D3">
        <w:rPr>
          <w:rFonts w:ascii="Times New Roman" w:hAnsi="Times New Roman" w:cs="Times New Roman"/>
          <w:i/>
          <w:iCs/>
        </w:rPr>
        <w:t>Amend Footnote 5:</w:t>
      </w:r>
    </w:p>
    <w:p w14:paraId="42DCD6C6" w14:textId="77777777" w:rsidR="00A757D3" w:rsidRPr="00A757D3" w:rsidRDefault="00A757D3" w:rsidP="00A757D3">
      <w:pPr>
        <w:rPr>
          <w:rFonts w:ascii="Times New Roman" w:hAnsi="Times New Roman" w:cs="Times New Roman"/>
          <w:i/>
          <w:iCs/>
        </w:rPr>
      </w:pPr>
    </w:p>
    <w:p w14:paraId="15394D1A" w14:textId="04D2121A" w:rsidR="00C22F11" w:rsidRPr="00A757D3" w:rsidRDefault="00C22F11" w:rsidP="00A757D3">
      <w:pPr>
        <w:rPr>
          <w:rFonts w:ascii="Times New Roman" w:hAnsi="Times New Roman" w:cs="Times New Roman"/>
          <w:strike/>
        </w:rPr>
      </w:pPr>
      <w:r w:rsidRPr="00A757D3">
        <w:rPr>
          <w:rFonts w:ascii="Times New Roman" w:hAnsi="Times New Roman" w:cs="Times New Roman"/>
          <w:vertAlign w:val="superscript"/>
        </w:rPr>
        <w:t>5</w:t>
      </w:r>
      <w:r w:rsidRPr="00A757D3">
        <w:rPr>
          <w:rFonts w:ascii="Times New Roman" w:hAnsi="Times New Roman" w:cs="Times New Roman"/>
        </w:rPr>
        <w:t xml:space="preserve"> </w:t>
      </w:r>
      <w:r w:rsidRPr="00A757D3">
        <w:rPr>
          <w:rFonts w:ascii="Times New Roman" w:hAnsi="Times New Roman" w:cs="Times New Roman"/>
        </w:rPr>
        <w:t>e.g. camera, radar, LiDAR, used by the ADS for decision making. This shall be documented in the information package provided to the Authorised Entity. This shall include a “Visual Representation</w:t>
      </w:r>
      <w:r w:rsidR="00A757D3">
        <w:rPr>
          <w:rFonts w:ascii="Times New Roman" w:hAnsi="Times New Roman" w:cs="Times New Roman"/>
        </w:rPr>
        <w:t>”</w:t>
      </w:r>
      <w:r w:rsidRPr="00A757D3">
        <w:rPr>
          <w:rFonts w:ascii="Times New Roman" w:hAnsi="Times New Roman" w:cs="Times New Roman"/>
        </w:rPr>
        <w:t xml:space="preserve"> submitted to the Authorised Entity at the time of providing the DSSAD </w:t>
      </w:r>
      <w:proofErr w:type="gramStart"/>
      <w:r w:rsidRPr="00A757D3">
        <w:rPr>
          <w:rFonts w:ascii="Times New Roman" w:hAnsi="Times New Roman" w:cs="Times New Roman"/>
        </w:rPr>
        <w:t>Data</w:t>
      </w:r>
      <w:r w:rsidRPr="00A757D3">
        <w:rPr>
          <w:rFonts w:ascii="Times New Roman" w:hAnsi="Times New Roman" w:cs="Times New Roman"/>
          <w:strike/>
        </w:rPr>
        <w:t>, and</w:t>
      </w:r>
      <w:proofErr w:type="gramEnd"/>
      <w:r w:rsidRPr="00A757D3">
        <w:rPr>
          <w:rFonts w:ascii="Times New Roman" w:hAnsi="Times New Roman" w:cs="Times New Roman"/>
          <w:strike/>
        </w:rPr>
        <w:t xml:space="preserve"> shall comply with the requirements of 4.1 and 5.4</w:t>
      </w:r>
      <w:r w:rsidRPr="00A757D3">
        <w:rPr>
          <w:rFonts w:ascii="Times New Roman" w:hAnsi="Times New Roman" w:cs="Times New Roman"/>
        </w:rPr>
        <w:t>.</w:t>
      </w:r>
    </w:p>
    <w:p w14:paraId="399C11E6" w14:textId="77777777" w:rsidR="00C22F11" w:rsidRPr="00A757D3" w:rsidRDefault="00C22F11" w:rsidP="00A757D3">
      <w:pPr>
        <w:rPr>
          <w:rFonts w:ascii="Times New Roman" w:hAnsi="Times New Roman" w:cs="Times New Roman"/>
          <w:strike/>
        </w:rPr>
      </w:pPr>
    </w:p>
    <w:p w14:paraId="50EC401E" w14:textId="77777777" w:rsidR="00A757D3" w:rsidRDefault="00A757D3" w:rsidP="00A757D3">
      <w:pPr>
        <w:rPr>
          <w:rFonts w:ascii="Times New Roman" w:hAnsi="Times New Roman" w:cs="Times New Roman"/>
        </w:rPr>
      </w:pPr>
    </w:p>
    <w:p w14:paraId="56D0C365" w14:textId="77777777" w:rsidR="00A757D3" w:rsidRDefault="00A757D3" w:rsidP="00A757D3">
      <w:pPr>
        <w:rPr>
          <w:rFonts w:ascii="Times New Roman" w:hAnsi="Times New Roman" w:cs="Times New Roman"/>
        </w:rPr>
      </w:pPr>
    </w:p>
    <w:p w14:paraId="223B1374" w14:textId="1B2E0E6E" w:rsidR="00C22F11" w:rsidRDefault="00C22F11" w:rsidP="00A757D3">
      <w:pPr>
        <w:rPr>
          <w:rFonts w:ascii="Times New Roman" w:hAnsi="Times New Roman" w:cs="Times New Roman"/>
          <w:b/>
          <w:bCs/>
        </w:rPr>
      </w:pPr>
      <w:r w:rsidRPr="00A757D3">
        <w:rPr>
          <w:rFonts w:ascii="Times New Roman" w:hAnsi="Times New Roman" w:cs="Times New Roman"/>
          <w:b/>
          <w:bCs/>
        </w:rPr>
        <w:t>Justification</w:t>
      </w:r>
    </w:p>
    <w:p w14:paraId="62771B5F" w14:textId="77777777" w:rsidR="00A757D3" w:rsidRPr="00A757D3" w:rsidRDefault="00A757D3" w:rsidP="00A757D3">
      <w:pPr>
        <w:rPr>
          <w:rFonts w:ascii="Times New Roman" w:hAnsi="Times New Roman" w:cs="Times New Roman"/>
          <w:b/>
          <w:bCs/>
        </w:rPr>
      </w:pPr>
    </w:p>
    <w:p w14:paraId="4BF53476" w14:textId="43E6CEC5" w:rsidR="00C22F11" w:rsidRPr="00A757D3" w:rsidRDefault="00C22F11" w:rsidP="00A757D3">
      <w:pPr>
        <w:rPr>
          <w:rFonts w:ascii="Times New Roman" w:hAnsi="Times New Roman" w:cs="Times New Roman"/>
        </w:rPr>
      </w:pPr>
      <w:r w:rsidRPr="00A757D3">
        <w:rPr>
          <w:rFonts w:ascii="Times New Roman" w:hAnsi="Times New Roman" w:cs="Times New Roman"/>
        </w:rPr>
        <w:t>The references in this footnote are no longer necessary given the changes to section 3 (Data Format) made at IWG-EDR-DSSAD-29</w:t>
      </w:r>
      <w:r w:rsidR="00A757D3">
        <w:rPr>
          <w:rFonts w:ascii="Times New Roman" w:hAnsi="Times New Roman" w:cs="Times New Roman"/>
        </w:rPr>
        <w:t>.</w:t>
      </w:r>
    </w:p>
    <w:p w14:paraId="4AB1F544" w14:textId="607A8A6B" w:rsidR="00C22F11" w:rsidRDefault="00C22F11"/>
    <w:sectPr w:rsidR="00C22F1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69D9" w14:textId="77777777" w:rsidR="004822CD" w:rsidRDefault="004822CD" w:rsidP="00C22F11">
      <w:r>
        <w:separator/>
      </w:r>
    </w:p>
  </w:endnote>
  <w:endnote w:type="continuationSeparator" w:id="0">
    <w:p w14:paraId="22B80BED" w14:textId="77777777" w:rsidR="004822CD" w:rsidRDefault="004822CD" w:rsidP="00C2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73B1" w14:textId="77777777" w:rsidR="004822CD" w:rsidRDefault="004822CD" w:rsidP="00C22F11">
      <w:r>
        <w:separator/>
      </w:r>
    </w:p>
  </w:footnote>
  <w:footnote w:type="continuationSeparator" w:id="0">
    <w:p w14:paraId="6C2383E4" w14:textId="77777777" w:rsidR="004822CD" w:rsidRDefault="004822CD" w:rsidP="00C22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2619" w14:textId="77777777" w:rsidR="00C22F11" w:rsidRDefault="00C22F11" w:rsidP="00C22F11">
    <w:pPr>
      <w:tabs>
        <w:tab w:val="right" w:pos="8910"/>
      </w:tabs>
      <w:rPr>
        <w:rFonts w:ascii="Times New Roman" w:eastAsia="Times New Roman" w:hAnsi="Times New Roman" w:cs="Times New Roman"/>
      </w:rPr>
    </w:pPr>
    <w:r>
      <w:tab/>
    </w:r>
    <w:r>
      <w:rPr>
        <w:rFonts w:ascii="Times New Roman" w:eastAsia="Times New Roman" w:hAnsi="Times New Roman" w:cs="Times New Roman"/>
      </w:rPr>
      <w:t>SG-DSSAD-29</w:t>
    </w:r>
  </w:p>
  <w:p w14:paraId="5CAC7408" w14:textId="77777777" w:rsidR="00C22F11" w:rsidRDefault="00C22F11" w:rsidP="00C22F11">
    <w:pPr>
      <w:tabs>
        <w:tab w:val="right" w:pos="8910"/>
      </w:tabs>
      <w:rPr>
        <w:rFonts w:ascii="Times New Roman" w:eastAsia="Times New Roman" w:hAnsi="Times New Roman" w:cs="Times New Roman"/>
      </w:rPr>
    </w:pPr>
    <w:r>
      <w:rPr>
        <w:rFonts w:ascii="Times New Roman" w:eastAsia="Times New Roman" w:hAnsi="Times New Roman" w:cs="Times New Roman"/>
      </w:rPr>
      <w:tab/>
      <w:t>6-7 November 2025</w:t>
    </w:r>
  </w:p>
  <w:p w14:paraId="316F34BE" w14:textId="77777777" w:rsidR="00C22F11" w:rsidRDefault="00C22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11"/>
    <w:rsid w:val="000660F0"/>
    <w:rsid w:val="0044381A"/>
    <w:rsid w:val="004822CD"/>
    <w:rsid w:val="00976C21"/>
    <w:rsid w:val="00A757D3"/>
    <w:rsid w:val="00BD2AC6"/>
    <w:rsid w:val="00C22F11"/>
    <w:rsid w:val="00CB2C1B"/>
    <w:rsid w:val="00E5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78E60A"/>
  <w15:chartTrackingRefBased/>
  <w15:docId w15:val="{56FC1DE7-13A1-3242-AEC9-543699F6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F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F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F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F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F11"/>
    <w:rPr>
      <w:rFonts w:eastAsiaTheme="majorEastAsia" w:cstheme="majorBidi"/>
      <w:color w:val="272727" w:themeColor="text1" w:themeTint="D8"/>
    </w:rPr>
  </w:style>
  <w:style w:type="paragraph" w:styleId="Title">
    <w:name w:val="Title"/>
    <w:basedOn w:val="Normal"/>
    <w:next w:val="Normal"/>
    <w:link w:val="TitleChar"/>
    <w:uiPriority w:val="10"/>
    <w:qFormat/>
    <w:rsid w:val="00C22F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F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F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2F11"/>
    <w:rPr>
      <w:i/>
      <w:iCs/>
      <w:color w:val="404040" w:themeColor="text1" w:themeTint="BF"/>
    </w:rPr>
  </w:style>
  <w:style w:type="paragraph" w:styleId="ListParagraph">
    <w:name w:val="List Paragraph"/>
    <w:basedOn w:val="Normal"/>
    <w:uiPriority w:val="34"/>
    <w:qFormat/>
    <w:rsid w:val="00C22F11"/>
    <w:pPr>
      <w:ind w:left="720"/>
      <w:contextualSpacing/>
    </w:pPr>
  </w:style>
  <w:style w:type="character" w:styleId="IntenseEmphasis">
    <w:name w:val="Intense Emphasis"/>
    <w:basedOn w:val="DefaultParagraphFont"/>
    <w:uiPriority w:val="21"/>
    <w:qFormat/>
    <w:rsid w:val="00C22F11"/>
    <w:rPr>
      <w:i/>
      <w:iCs/>
      <w:color w:val="0F4761" w:themeColor="accent1" w:themeShade="BF"/>
    </w:rPr>
  </w:style>
  <w:style w:type="paragraph" w:styleId="IntenseQuote">
    <w:name w:val="Intense Quote"/>
    <w:basedOn w:val="Normal"/>
    <w:next w:val="Normal"/>
    <w:link w:val="IntenseQuoteChar"/>
    <w:uiPriority w:val="30"/>
    <w:qFormat/>
    <w:rsid w:val="00C22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F11"/>
    <w:rPr>
      <w:i/>
      <w:iCs/>
      <w:color w:val="0F4761" w:themeColor="accent1" w:themeShade="BF"/>
    </w:rPr>
  </w:style>
  <w:style w:type="character" w:styleId="IntenseReference">
    <w:name w:val="Intense Reference"/>
    <w:basedOn w:val="DefaultParagraphFont"/>
    <w:uiPriority w:val="32"/>
    <w:qFormat/>
    <w:rsid w:val="00C22F11"/>
    <w:rPr>
      <w:b/>
      <w:bCs/>
      <w:smallCaps/>
      <w:color w:val="0F4761" w:themeColor="accent1" w:themeShade="BF"/>
      <w:spacing w:val="5"/>
    </w:rPr>
  </w:style>
  <w:style w:type="paragraph" w:styleId="Header">
    <w:name w:val="header"/>
    <w:basedOn w:val="Normal"/>
    <w:link w:val="HeaderChar"/>
    <w:uiPriority w:val="99"/>
    <w:unhideWhenUsed/>
    <w:rsid w:val="00C22F11"/>
    <w:pPr>
      <w:tabs>
        <w:tab w:val="center" w:pos="4513"/>
        <w:tab w:val="right" w:pos="9026"/>
      </w:tabs>
    </w:pPr>
  </w:style>
  <w:style w:type="character" w:customStyle="1" w:styleId="HeaderChar">
    <w:name w:val="Header Char"/>
    <w:basedOn w:val="DefaultParagraphFont"/>
    <w:link w:val="Header"/>
    <w:uiPriority w:val="99"/>
    <w:rsid w:val="00C22F11"/>
  </w:style>
  <w:style w:type="paragraph" w:styleId="Footer">
    <w:name w:val="footer"/>
    <w:basedOn w:val="Normal"/>
    <w:link w:val="FooterChar"/>
    <w:uiPriority w:val="99"/>
    <w:unhideWhenUsed/>
    <w:rsid w:val="00C22F11"/>
    <w:pPr>
      <w:tabs>
        <w:tab w:val="center" w:pos="4513"/>
        <w:tab w:val="right" w:pos="9026"/>
      </w:tabs>
    </w:pPr>
  </w:style>
  <w:style w:type="character" w:customStyle="1" w:styleId="FooterChar">
    <w:name w:val="Footer Char"/>
    <w:basedOn w:val="DefaultParagraphFont"/>
    <w:link w:val="Footer"/>
    <w:uiPriority w:val="99"/>
    <w:rsid w:val="00C22F11"/>
  </w:style>
  <w:style w:type="paragraph" w:styleId="NormalWeb">
    <w:name w:val="Normal (Web)"/>
    <w:basedOn w:val="Normal"/>
    <w:uiPriority w:val="99"/>
    <w:semiHidden/>
    <w:unhideWhenUsed/>
    <w:rsid w:val="00C22F1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Kirkham-Jones</dc:creator>
  <cp:keywords/>
  <dc:description/>
  <cp:lastModifiedBy>Morgan Kirkham-Jones</cp:lastModifiedBy>
  <cp:revision>1</cp:revision>
  <dcterms:created xsi:type="dcterms:W3CDTF">2025-11-03T11:44:00Z</dcterms:created>
  <dcterms:modified xsi:type="dcterms:W3CDTF">2025-11-03T12:02:00Z</dcterms:modified>
</cp:coreProperties>
</file>